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E0FC3D" w14:textId="77777777" w:rsidR="00652ADA" w:rsidRDefault="00652ADA">
      <w:pPr>
        <w:tabs>
          <w:tab w:val="left" w:pos="6300"/>
        </w:tabs>
        <w:snapToGrid w:val="0"/>
        <w:spacing w:line="300" w:lineRule="auto"/>
        <w:rPr>
          <w:rFonts w:ascii="宋体" w:cs="宋体"/>
          <w:w w:val="80"/>
          <w:sz w:val="44"/>
          <w:szCs w:val="44"/>
        </w:rPr>
      </w:pPr>
    </w:p>
    <w:p w14:paraId="2B3986A1" w14:textId="77777777" w:rsidR="00652ADA" w:rsidRDefault="00652ADA">
      <w:pPr>
        <w:tabs>
          <w:tab w:val="left" w:pos="6300"/>
        </w:tabs>
        <w:snapToGrid w:val="0"/>
        <w:spacing w:line="300" w:lineRule="auto"/>
        <w:rPr>
          <w:rFonts w:ascii="宋体" w:cs="宋体"/>
          <w:w w:val="80"/>
          <w:sz w:val="44"/>
          <w:szCs w:val="44"/>
        </w:rPr>
      </w:pPr>
    </w:p>
    <w:p w14:paraId="58EE997E" w14:textId="73AECAA8" w:rsidR="00652ADA" w:rsidRDefault="000E6A96">
      <w:pPr>
        <w:tabs>
          <w:tab w:val="left" w:pos="6300"/>
        </w:tabs>
        <w:snapToGrid w:val="0"/>
        <w:spacing w:line="300" w:lineRule="auto"/>
        <w:jc w:val="center"/>
        <w:rPr>
          <w:rFonts w:asciiTheme="majorEastAsia" w:eastAsiaTheme="majorEastAsia" w:hAnsiTheme="majorEastAsia" w:cstheme="minorEastAsia" w:hint="eastAsia"/>
          <w:b/>
          <w:sz w:val="44"/>
          <w:szCs w:val="44"/>
        </w:rPr>
      </w:pPr>
      <w:r>
        <w:rPr>
          <w:rFonts w:asciiTheme="majorEastAsia" w:eastAsiaTheme="majorEastAsia" w:hAnsiTheme="majorEastAsia" w:cstheme="minorEastAsia" w:hint="eastAsia"/>
          <w:b/>
          <w:sz w:val="44"/>
          <w:szCs w:val="44"/>
        </w:rPr>
        <w:t>2026年南通市新春民俗巡游活动安保服务项目</w:t>
      </w:r>
    </w:p>
    <w:p w14:paraId="548349CB" w14:textId="77777777" w:rsidR="00652ADA" w:rsidRDefault="00652ADA">
      <w:pPr>
        <w:tabs>
          <w:tab w:val="left" w:pos="6300"/>
        </w:tabs>
        <w:snapToGrid w:val="0"/>
        <w:spacing w:line="300" w:lineRule="auto"/>
        <w:rPr>
          <w:rFonts w:ascii="宋体" w:cs="宋体"/>
          <w:b/>
          <w:sz w:val="44"/>
          <w:szCs w:val="44"/>
        </w:rPr>
      </w:pPr>
    </w:p>
    <w:p w14:paraId="4BB2D47A" w14:textId="77777777" w:rsidR="00652ADA" w:rsidRDefault="00652ADA">
      <w:pPr>
        <w:tabs>
          <w:tab w:val="left" w:pos="6300"/>
        </w:tabs>
        <w:snapToGrid w:val="0"/>
        <w:spacing w:line="300" w:lineRule="auto"/>
        <w:jc w:val="center"/>
        <w:rPr>
          <w:rFonts w:ascii="宋体" w:cs="宋体"/>
          <w:b/>
          <w:sz w:val="44"/>
          <w:szCs w:val="44"/>
        </w:rPr>
      </w:pPr>
    </w:p>
    <w:p w14:paraId="268E1D18" w14:textId="77777777" w:rsidR="00652ADA" w:rsidRDefault="00652ADA">
      <w:pPr>
        <w:tabs>
          <w:tab w:val="left" w:pos="6300"/>
        </w:tabs>
        <w:snapToGrid w:val="0"/>
        <w:spacing w:line="300" w:lineRule="auto"/>
        <w:jc w:val="center"/>
        <w:rPr>
          <w:rFonts w:ascii="宋体" w:cs="宋体"/>
          <w:b/>
          <w:sz w:val="44"/>
          <w:szCs w:val="44"/>
        </w:rPr>
      </w:pPr>
    </w:p>
    <w:p w14:paraId="34FEF437" w14:textId="77777777" w:rsidR="00652ADA" w:rsidRDefault="00652ADA">
      <w:pPr>
        <w:tabs>
          <w:tab w:val="left" w:pos="6300"/>
        </w:tabs>
        <w:snapToGrid w:val="0"/>
        <w:spacing w:line="300" w:lineRule="auto"/>
        <w:jc w:val="center"/>
        <w:rPr>
          <w:rFonts w:ascii="宋体" w:cs="宋体"/>
          <w:b/>
          <w:sz w:val="44"/>
          <w:szCs w:val="44"/>
        </w:rPr>
      </w:pPr>
    </w:p>
    <w:p w14:paraId="33EBBB4C" w14:textId="77777777" w:rsidR="00652ADA" w:rsidRDefault="00000000">
      <w:pPr>
        <w:tabs>
          <w:tab w:val="left" w:pos="6300"/>
        </w:tabs>
        <w:snapToGrid w:val="0"/>
        <w:spacing w:line="300" w:lineRule="auto"/>
        <w:jc w:val="center"/>
        <w:rPr>
          <w:rFonts w:ascii="宋体" w:cs="宋体"/>
          <w:b/>
          <w:w w:val="80"/>
          <w:sz w:val="96"/>
          <w:szCs w:val="96"/>
        </w:rPr>
      </w:pPr>
      <w:r>
        <w:rPr>
          <w:rFonts w:ascii="宋体" w:hAnsi="宋体" w:cs="宋体" w:hint="eastAsia"/>
          <w:b/>
          <w:w w:val="80"/>
          <w:sz w:val="96"/>
          <w:szCs w:val="96"/>
        </w:rPr>
        <w:t>竞争性磋商文件</w:t>
      </w:r>
    </w:p>
    <w:p w14:paraId="757D19DD" w14:textId="77777777" w:rsidR="00652ADA" w:rsidRDefault="00000000">
      <w:pPr>
        <w:jc w:val="center"/>
        <w:rPr>
          <w:rFonts w:ascii="宋体" w:cs="宋体"/>
          <w:b/>
          <w:sz w:val="44"/>
          <w:szCs w:val="44"/>
        </w:rPr>
      </w:pPr>
      <w:r>
        <w:rPr>
          <w:rFonts w:ascii="宋体" w:hAnsi="宋体" w:cs="宋体" w:hint="eastAsia"/>
          <w:b/>
          <w:sz w:val="36"/>
        </w:rPr>
        <w:t xml:space="preserve"> </w:t>
      </w:r>
    </w:p>
    <w:p w14:paraId="5B562985" w14:textId="77777777" w:rsidR="00652ADA" w:rsidRDefault="00652ADA">
      <w:pPr>
        <w:snapToGrid w:val="0"/>
        <w:spacing w:line="360" w:lineRule="auto"/>
        <w:rPr>
          <w:rFonts w:ascii="宋体" w:cs="宋体"/>
          <w:b/>
          <w:sz w:val="36"/>
        </w:rPr>
      </w:pPr>
    </w:p>
    <w:p w14:paraId="1383C56F" w14:textId="77777777" w:rsidR="00652ADA" w:rsidRDefault="00652ADA">
      <w:pPr>
        <w:snapToGrid w:val="0"/>
        <w:spacing w:line="360" w:lineRule="auto"/>
        <w:jc w:val="center"/>
        <w:rPr>
          <w:rFonts w:ascii="宋体" w:cs="宋体"/>
          <w:b/>
          <w:sz w:val="36"/>
        </w:rPr>
      </w:pPr>
    </w:p>
    <w:p w14:paraId="4139FF4D" w14:textId="77777777" w:rsidR="00652ADA" w:rsidRDefault="00652ADA">
      <w:pPr>
        <w:snapToGrid w:val="0"/>
        <w:spacing w:line="360" w:lineRule="auto"/>
        <w:rPr>
          <w:rFonts w:ascii="宋体" w:cs="宋体"/>
          <w:b/>
          <w:sz w:val="36"/>
        </w:rPr>
      </w:pPr>
    </w:p>
    <w:p w14:paraId="69040DDA" w14:textId="77777777" w:rsidR="00652ADA" w:rsidRDefault="00652ADA">
      <w:pPr>
        <w:snapToGrid w:val="0"/>
        <w:spacing w:line="360" w:lineRule="auto"/>
        <w:rPr>
          <w:rFonts w:ascii="宋体" w:cs="宋体"/>
          <w:b/>
          <w:sz w:val="36"/>
        </w:rPr>
      </w:pPr>
    </w:p>
    <w:p w14:paraId="5B945F14" w14:textId="77777777" w:rsidR="00652ADA" w:rsidRDefault="00652ADA">
      <w:pPr>
        <w:snapToGrid w:val="0"/>
        <w:spacing w:line="360" w:lineRule="auto"/>
        <w:rPr>
          <w:rFonts w:ascii="宋体" w:cs="宋体"/>
          <w:b/>
          <w:sz w:val="36"/>
        </w:rPr>
      </w:pPr>
    </w:p>
    <w:p w14:paraId="661057E8" w14:textId="77777777" w:rsidR="00652ADA" w:rsidRDefault="00652ADA">
      <w:pPr>
        <w:snapToGrid w:val="0"/>
        <w:spacing w:line="360" w:lineRule="auto"/>
        <w:rPr>
          <w:rFonts w:ascii="宋体" w:cs="宋体"/>
          <w:b/>
          <w:sz w:val="36"/>
        </w:rPr>
      </w:pPr>
    </w:p>
    <w:p w14:paraId="1C0950BA" w14:textId="77777777" w:rsidR="00652ADA" w:rsidRDefault="00000000">
      <w:pPr>
        <w:adjustRightInd w:val="0"/>
        <w:snapToGrid w:val="0"/>
        <w:spacing w:line="480" w:lineRule="auto"/>
        <w:rPr>
          <w:rFonts w:ascii="宋体" w:cs="宋体"/>
          <w:b/>
          <w:sz w:val="30"/>
          <w:szCs w:val="30"/>
        </w:rPr>
      </w:pPr>
      <w:bookmarkStart w:id="0" w:name="_Toc94544827"/>
      <w:bookmarkStart w:id="1" w:name="_Toc94585339"/>
      <w:bookmarkStart w:id="2" w:name="_Toc11554638"/>
      <w:bookmarkStart w:id="3" w:name="_Toc11499583"/>
      <w:bookmarkStart w:id="4" w:name="_Toc12670502"/>
      <w:bookmarkStart w:id="5" w:name="_Toc11500279"/>
      <w:bookmarkStart w:id="6" w:name="_Toc521201596"/>
      <w:bookmarkStart w:id="7" w:name="_Toc521203417"/>
      <w:bookmarkStart w:id="8" w:name="_Toc94544743"/>
      <w:bookmarkStart w:id="9" w:name="_Toc8895738"/>
      <w:r>
        <w:rPr>
          <w:rFonts w:ascii="宋体" w:hAnsi="宋体" w:cs="宋体"/>
          <w:b/>
          <w:sz w:val="30"/>
          <w:szCs w:val="30"/>
        </w:rPr>
        <w:t xml:space="preserve">             </w:t>
      </w:r>
      <w:r>
        <w:rPr>
          <w:rFonts w:ascii="宋体" w:hAnsi="宋体" w:cs="宋体" w:hint="eastAsia"/>
          <w:b/>
          <w:sz w:val="30"/>
          <w:szCs w:val="30"/>
        </w:rPr>
        <w:t>采购单位：南通市文化广电和旅游局</w:t>
      </w:r>
    </w:p>
    <w:p w14:paraId="2C6AA333" w14:textId="77777777" w:rsidR="00652ADA" w:rsidRDefault="00000000">
      <w:pPr>
        <w:adjustRightInd w:val="0"/>
        <w:snapToGrid w:val="0"/>
        <w:spacing w:line="480" w:lineRule="auto"/>
        <w:rPr>
          <w:rFonts w:ascii="宋体" w:cs="宋体"/>
          <w:b/>
          <w:sz w:val="30"/>
          <w:szCs w:val="30"/>
        </w:rPr>
      </w:pPr>
      <w:r>
        <w:rPr>
          <w:rFonts w:ascii="宋体" w:hAnsi="宋体" w:cs="宋体"/>
          <w:b/>
          <w:sz w:val="30"/>
          <w:szCs w:val="30"/>
        </w:rPr>
        <w:t xml:space="preserve">             </w:t>
      </w:r>
      <w:r>
        <w:rPr>
          <w:rFonts w:ascii="宋体" w:hAnsi="宋体" w:cs="宋体" w:hint="eastAsia"/>
          <w:b/>
          <w:sz w:val="30"/>
          <w:szCs w:val="30"/>
        </w:rPr>
        <w:t>代理机构：南通通城建设工程项目管理有限公司</w:t>
      </w:r>
    </w:p>
    <w:p w14:paraId="120394C7" w14:textId="5FC32710" w:rsidR="00652ADA" w:rsidRDefault="00000000">
      <w:pPr>
        <w:adjustRightInd w:val="0"/>
        <w:snapToGrid w:val="0"/>
        <w:spacing w:line="480" w:lineRule="auto"/>
        <w:jc w:val="center"/>
        <w:rPr>
          <w:rFonts w:ascii="宋体" w:cs="宋体"/>
          <w:b/>
          <w:sz w:val="30"/>
          <w:szCs w:val="30"/>
        </w:rPr>
      </w:pPr>
      <w:r w:rsidRPr="000F7E1C">
        <w:rPr>
          <w:rFonts w:ascii="宋体" w:hAnsi="宋体" w:cs="宋体"/>
          <w:b/>
          <w:sz w:val="30"/>
          <w:szCs w:val="30"/>
        </w:rPr>
        <w:t>202</w:t>
      </w:r>
      <w:r w:rsidR="000E6A96" w:rsidRPr="000F7E1C">
        <w:rPr>
          <w:rFonts w:ascii="宋体" w:hAnsi="宋体" w:cs="宋体" w:hint="eastAsia"/>
          <w:b/>
          <w:sz w:val="30"/>
          <w:szCs w:val="30"/>
        </w:rPr>
        <w:t>6</w:t>
      </w:r>
      <w:r w:rsidRPr="000F7E1C">
        <w:rPr>
          <w:rFonts w:ascii="宋体" w:hAnsi="宋体" w:cs="宋体" w:hint="eastAsia"/>
          <w:b/>
          <w:sz w:val="30"/>
          <w:szCs w:val="30"/>
        </w:rPr>
        <w:t>年1月</w:t>
      </w:r>
      <w:r w:rsidR="000F7E1C" w:rsidRPr="000F7E1C">
        <w:rPr>
          <w:rFonts w:ascii="宋体" w:hAnsi="宋体" w:cs="宋体" w:hint="eastAsia"/>
          <w:b/>
          <w:sz w:val="30"/>
          <w:szCs w:val="30"/>
        </w:rPr>
        <w:t>29</w:t>
      </w:r>
      <w:r w:rsidRPr="000F7E1C">
        <w:rPr>
          <w:rFonts w:ascii="宋体" w:hAnsi="宋体" w:cs="宋体" w:hint="eastAsia"/>
          <w:b/>
          <w:sz w:val="30"/>
          <w:szCs w:val="30"/>
        </w:rPr>
        <w:t>日</w:t>
      </w:r>
    </w:p>
    <w:p w14:paraId="2E6F4114" w14:textId="77777777" w:rsidR="00652ADA" w:rsidRDefault="00652ADA">
      <w:pPr>
        <w:overflowPunct w:val="0"/>
        <w:rPr>
          <w:rFonts w:ascii="宋体" w:cs="宋体"/>
          <w:b/>
          <w:sz w:val="32"/>
        </w:rPr>
        <w:sectPr w:rsidR="00652ADA">
          <w:headerReference w:type="default" r:id="rId8"/>
          <w:footerReference w:type="even" r:id="rId9"/>
          <w:footerReference w:type="default" r:id="rId10"/>
          <w:footerReference w:type="first" r:id="rId11"/>
          <w:type w:val="continuous"/>
          <w:pgSz w:w="11906" w:h="16838"/>
          <w:pgMar w:top="1134" w:right="1113" w:bottom="1134" w:left="1255" w:header="851" w:footer="992" w:gutter="0"/>
          <w:pgNumType w:fmt="numberInDash" w:start="1"/>
          <w:cols w:space="720"/>
          <w:titlePg/>
          <w:docGrid w:linePitch="380" w:charSpace="-5735"/>
        </w:sectPr>
      </w:pPr>
    </w:p>
    <w:p w14:paraId="7D206B3D" w14:textId="77777777" w:rsidR="00652ADA" w:rsidRDefault="00652ADA">
      <w:pPr>
        <w:jc w:val="center"/>
        <w:rPr>
          <w:rFonts w:ascii="宋体" w:cs="宋体"/>
          <w:b/>
          <w:sz w:val="44"/>
          <w:szCs w:val="44"/>
        </w:rPr>
        <w:sectPr w:rsidR="00652ADA">
          <w:type w:val="continuous"/>
          <w:pgSz w:w="11906" w:h="16838"/>
          <w:pgMar w:top="1134" w:right="1134" w:bottom="1134" w:left="1622" w:header="851" w:footer="992" w:gutter="0"/>
          <w:pgNumType w:fmt="numberInDash"/>
          <w:cols w:space="720"/>
          <w:docGrid w:linePitch="312"/>
        </w:sectPr>
      </w:pPr>
    </w:p>
    <w:p w14:paraId="5FBEEE3B" w14:textId="77777777" w:rsidR="00652ADA" w:rsidRDefault="00652ADA">
      <w:pPr>
        <w:jc w:val="center"/>
        <w:rPr>
          <w:rFonts w:ascii="宋体" w:cs="宋体"/>
          <w:b/>
          <w:sz w:val="44"/>
          <w:szCs w:val="44"/>
        </w:rPr>
        <w:sectPr w:rsidR="00652ADA">
          <w:type w:val="continuous"/>
          <w:pgSz w:w="11906" w:h="16838"/>
          <w:pgMar w:top="1134" w:right="1134" w:bottom="1134" w:left="1622" w:header="851" w:footer="992" w:gutter="0"/>
          <w:pgNumType w:fmt="numberInDash"/>
          <w:cols w:space="720"/>
          <w:docGrid w:linePitch="312"/>
        </w:sectPr>
      </w:pPr>
    </w:p>
    <w:p w14:paraId="3AC63D01" w14:textId="77777777" w:rsidR="00652ADA" w:rsidRDefault="00000000">
      <w:pPr>
        <w:jc w:val="center"/>
        <w:rPr>
          <w:rFonts w:ascii="宋体" w:cs="宋体"/>
          <w:b/>
          <w:sz w:val="44"/>
          <w:szCs w:val="44"/>
        </w:rPr>
      </w:pPr>
      <w:r>
        <w:rPr>
          <w:rFonts w:ascii="宋体" w:hAnsi="宋体" w:cs="宋体" w:hint="eastAsia"/>
          <w:b/>
          <w:sz w:val="44"/>
          <w:szCs w:val="44"/>
        </w:rPr>
        <w:lastRenderedPageBreak/>
        <w:t>竞争性磋商文件备案表</w:t>
      </w:r>
    </w:p>
    <w:p w14:paraId="621F1498" w14:textId="77777777" w:rsidR="00652ADA" w:rsidRDefault="00652ADA">
      <w:pPr>
        <w:jc w:val="center"/>
        <w:rPr>
          <w:rFonts w:ascii="宋体" w:cs="宋体"/>
          <w:b/>
          <w:sz w:val="44"/>
          <w:szCs w:val="44"/>
        </w:rPr>
      </w:pP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4"/>
      </w:tblGrid>
      <w:tr w:rsidR="00652ADA" w14:paraId="73DB81DA" w14:textId="77777777">
        <w:trPr>
          <w:cantSplit/>
          <w:trHeight w:val="3267"/>
          <w:jc w:val="center"/>
        </w:trPr>
        <w:tc>
          <w:tcPr>
            <w:tcW w:w="9224" w:type="dxa"/>
            <w:vAlign w:val="center"/>
          </w:tcPr>
          <w:p w14:paraId="5D660520" w14:textId="77777777" w:rsidR="00652ADA" w:rsidRDefault="00000000">
            <w:pPr>
              <w:spacing w:line="360" w:lineRule="auto"/>
              <w:ind w:firstLineChars="1200" w:firstLine="3000"/>
              <w:rPr>
                <w:rFonts w:ascii="宋体" w:cs="宋体"/>
                <w:position w:val="-48"/>
                <w:sz w:val="25"/>
              </w:rPr>
            </w:pPr>
            <w:r>
              <w:rPr>
                <w:rFonts w:ascii="宋体" w:hAnsi="宋体" w:cs="宋体" w:hint="eastAsia"/>
                <w:position w:val="-48"/>
                <w:sz w:val="25"/>
              </w:rPr>
              <w:t>编制人：杨伟</w:t>
            </w:r>
          </w:p>
          <w:p w14:paraId="2DDF8AC5" w14:textId="14B79B6C" w:rsidR="00652ADA" w:rsidRDefault="00000000">
            <w:pPr>
              <w:tabs>
                <w:tab w:val="left" w:pos="3492"/>
              </w:tabs>
              <w:spacing w:line="360" w:lineRule="auto"/>
              <w:ind w:firstLineChars="1200" w:firstLine="3000"/>
              <w:rPr>
                <w:rFonts w:ascii="宋体" w:cs="宋体"/>
                <w:position w:val="-48"/>
                <w:sz w:val="25"/>
              </w:rPr>
            </w:pPr>
            <w:r>
              <w:rPr>
                <w:rFonts w:ascii="宋体" w:hAnsi="宋体" w:cs="宋体" w:hint="eastAsia"/>
                <w:position w:val="-48"/>
                <w:sz w:val="25"/>
              </w:rPr>
              <w:t>日</w:t>
            </w:r>
            <w:r>
              <w:rPr>
                <w:rFonts w:ascii="宋体" w:hAnsi="宋体" w:cs="宋体"/>
                <w:position w:val="-48"/>
                <w:sz w:val="25"/>
              </w:rPr>
              <w:t xml:space="preserve">  </w:t>
            </w:r>
            <w:r>
              <w:rPr>
                <w:rFonts w:ascii="宋体" w:hAnsi="宋体" w:cs="宋体" w:hint="eastAsia"/>
                <w:position w:val="-48"/>
                <w:sz w:val="25"/>
              </w:rPr>
              <w:t>期：</w:t>
            </w:r>
            <w:r>
              <w:rPr>
                <w:rFonts w:ascii="宋体" w:hAnsi="宋体" w:cs="宋体"/>
                <w:position w:val="-48"/>
                <w:sz w:val="25"/>
              </w:rPr>
              <w:t>202</w:t>
            </w:r>
            <w:r w:rsidR="000E6A96">
              <w:rPr>
                <w:rFonts w:ascii="宋体" w:hAnsi="宋体" w:cs="宋体" w:hint="eastAsia"/>
                <w:position w:val="-48"/>
                <w:sz w:val="25"/>
              </w:rPr>
              <w:t>6</w:t>
            </w:r>
            <w:r>
              <w:rPr>
                <w:rFonts w:ascii="宋体" w:hAnsi="宋体" w:cs="宋体" w:hint="eastAsia"/>
                <w:position w:val="-48"/>
                <w:sz w:val="25"/>
              </w:rPr>
              <w:t>年</w:t>
            </w:r>
            <w:r w:rsidR="000F7E1C">
              <w:rPr>
                <w:rFonts w:ascii="宋体" w:hAnsi="宋体" w:cs="宋体" w:hint="eastAsia"/>
                <w:position w:val="-48"/>
                <w:sz w:val="25"/>
              </w:rPr>
              <w:t>1</w:t>
            </w:r>
            <w:r>
              <w:rPr>
                <w:rFonts w:ascii="宋体" w:hAnsi="宋体" w:cs="宋体" w:hint="eastAsia"/>
                <w:position w:val="-48"/>
                <w:sz w:val="25"/>
              </w:rPr>
              <w:t>月</w:t>
            </w:r>
            <w:r w:rsidR="000F7E1C">
              <w:rPr>
                <w:rFonts w:ascii="宋体" w:hAnsi="宋体" w:cs="宋体" w:hint="eastAsia"/>
                <w:position w:val="-48"/>
                <w:sz w:val="25"/>
              </w:rPr>
              <w:t>29</w:t>
            </w:r>
            <w:r>
              <w:rPr>
                <w:rFonts w:ascii="宋体" w:hAnsi="宋体" w:cs="宋体" w:hint="eastAsia"/>
                <w:position w:val="-48"/>
                <w:sz w:val="25"/>
              </w:rPr>
              <w:t>日</w:t>
            </w:r>
          </w:p>
        </w:tc>
      </w:tr>
      <w:tr w:rsidR="00652ADA" w14:paraId="52EBAC54" w14:textId="77777777">
        <w:trPr>
          <w:cantSplit/>
          <w:trHeight w:val="4505"/>
          <w:jc w:val="center"/>
        </w:trPr>
        <w:tc>
          <w:tcPr>
            <w:tcW w:w="9224" w:type="dxa"/>
          </w:tcPr>
          <w:p w14:paraId="471183AD" w14:textId="77777777" w:rsidR="00652ADA" w:rsidRDefault="00652ADA">
            <w:pPr>
              <w:spacing w:line="360" w:lineRule="auto"/>
              <w:rPr>
                <w:rFonts w:ascii="宋体" w:cs="宋体"/>
                <w:position w:val="-48"/>
                <w:sz w:val="25"/>
              </w:rPr>
            </w:pPr>
          </w:p>
          <w:p w14:paraId="05F56AE1" w14:textId="77777777" w:rsidR="00652ADA" w:rsidRDefault="00000000">
            <w:pPr>
              <w:spacing w:line="360" w:lineRule="auto"/>
              <w:ind w:firstLineChars="250" w:firstLine="625"/>
              <w:jc w:val="center"/>
              <w:rPr>
                <w:rFonts w:ascii="宋体" w:cs="宋体"/>
                <w:position w:val="-48"/>
                <w:sz w:val="25"/>
              </w:rPr>
            </w:pPr>
            <w:r>
              <w:rPr>
                <w:rFonts w:ascii="宋体" w:hAnsi="宋体" w:cs="宋体" w:hint="eastAsia"/>
                <w:position w:val="-48"/>
                <w:sz w:val="25"/>
              </w:rPr>
              <w:t>采购单位（盖章）</w:t>
            </w:r>
            <w:r>
              <w:rPr>
                <w:rFonts w:ascii="宋体" w:hAnsi="宋体" w:cs="宋体"/>
                <w:position w:val="-48"/>
                <w:sz w:val="25"/>
              </w:rPr>
              <w:t xml:space="preserve">            </w:t>
            </w:r>
          </w:p>
          <w:p w14:paraId="3311E3D9" w14:textId="77777777" w:rsidR="00652ADA" w:rsidRDefault="00652ADA">
            <w:pPr>
              <w:spacing w:line="360" w:lineRule="auto"/>
              <w:rPr>
                <w:rFonts w:ascii="宋体" w:cs="宋体"/>
                <w:position w:val="-48"/>
                <w:sz w:val="25"/>
              </w:rPr>
            </w:pPr>
          </w:p>
          <w:p w14:paraId="505ED8D1" w14:textId="77777777" w:rsidR="00652ADA" w:rsidRDefault="00652ADA">
            <w:pPr>
              <w:spacing w:line="360" w:lineRule="auto"/>
              <w:rPr>
                <w:rFonts w:ascii="宋体" w:cs="宋体"/>
                <w:position w:val="-48"/>
                <w:sz w:val="25"/>
              </w:rPr>
            </w:pPr>
          </w:p>
          <w:p w14:paraId="61B0B3B9" w14:textId="78FE42EC" w:rsidR="00652ADA" w:rsidRDefault="00000000">
            <w:pPr>
              <w:spacing w:line="360" w:lineRule="auto"/>
              <w:jc w:val="center"/>
              <w:rPr>
                <w:rFonts w:ascii="宋体" w:cs="宋体"/>
                <w:position w:val="-48"/>
                <w:sz w:val="25"/>
              </w:rPr>
            </w:pPr>
            <w:r>
              <w:rPr>
                <w:rFonts w:ascii="宋体" w:hAnsi="宋体" w:cs="宋体" w:hint="eastAsia"/>
                <w:position w:val="-48"/>
                <w:sz w:val="25"/>
              </w:rPr>
              <w:t>日</w:t>
            </w:r>
            <w:r>
              <w:rPr>
                <w:rFonts w:ascii="宋体" w:hAnsi="宋体" w:cs="宋体"/>
                <w:position w:val="-48"/>
                <w:sz w:val="25"/>
              </w:rPr>
              <w:t xml:space="preserve">  </w:t>
            </w:r>
            <w:r>
              <w:rPr>
                <w:rFonts w:ascii="宋体" w:hAnsi="宋体" w:cs="宋体" w:hint="eastAsia"/>
                <w:position w:val="-48"/>
                <w:sz w:val="25"/>
              </w:rPr>
              <w:t>期：</w:t>
            </w:r>
            <w:r w:rsidR="000E6A96">
              <w:rPr>
                <w:rFonts w:ascii="宋体" w:hAnsi="宋体" w:cs="宋体"/>
                <w:position w:val="-48"/>
                <w:sz w:val="25"/>
              </w:rPr>
              <w:t>202</w:t>
            </w:r>
            <w:r w:rsidR="000E6A96">
              <w:rPr>
                <w:rFonts w:ascii="宋体" w:hAnsi="宋体" w:cs="宋体" w:hint="eastAsia"/>
                <w:position w:val="-48"/>
                <w:sz w:val="25"/>
              </w:rPr>
              <w:t>6年</w:t>
            </w:r>
            <w:r w:rsidR="000F7E1C">
              <w:rPr>
                <w:rFonts w:ascii="宋体" w:hAnsi="宋体" w:cs="宋体" w:hint="eastAsia"/>
                <w:position w:val="-48"/>
                <w:sz w:val="25"/>
              </w:rPr>
              <w:t>1</w:t>
            </w:r>
            <w:r w:rsidR="000E6A96">
              <w:rPr>
                <w:rFonts w:ascii="宋体" w:hAnsi="宋体" w:cs="宋体" w:hint="eastAsia"/>
                <w:position w:val="-48"/>
                <w:sz w:val="25"/>
              </w:rPr>
              <w:t>月</w:t>
            </w:r>
            <w:r w:rsidR="000F7E1C">
              <w:rPr>
                <w:rFonts w:ascii="宋体" w:hAnsi="宋体" w:cs="宋体" w:hint="eastAsia"/>
                <w:position w:val="-48"/>
                <w:sz w:val="25"/>
              </w:rPr>
              <w:t>29</w:t>
            </w:r>
            <w:r w:rsidR="000E6A96">
              <w:rPr>
                <w:rFonts w:ascii="宋体" w:hAnsi="宋体" w:cs="宋体" w:hint="eastAsia"/>
                <w:position w:val="-48"/>
                <w:sz w:val="25"/>
              </w:rPr>
              <w:t>日</w:t>
            </w:r>
          </w:p>
        </w:tc>
      </w:tr>
      <w:tr w:rsidR="00652ADA" w14:paraId="1A01F91C" w14:textId="77777777">
        <w:trPr>
          <w:cantSplit/>
          <w:trHeight w:val="3811"/>
          <w:jc w:val="center"/>
        </w:trPr>
        <w:tc>
          <w:tcPr>
            <w:tcW w:w="9224" w:type="dxa"/>
            <w:vAlign w:val="center"/>
          </w:tcPr>
          <w:p w14:paraId="363EF07A" w14:textId="77777777" w:rsidR="00652ADA" w:rsidRDefault="00000000">
            <w:pPr>
              <w:spacing w:line="360" w:lineRule="auto"/>
              <w:jc w:val="center"/>
              <w:rPr>
                <w:rFonts w:ascii="宋体" w:cs="宋体"/>
                <w:position w:val="-48"/>
                <w:sz w:val="25"/>
              </w:rPr>
            </w:pPr>
            <w:r>
              <w:rPr>
                <w:rFonts w:ascii="宋体" w:hAnsi="宋体" w:cs="宋体"/>
                <w:position w:val="-48"/>
                <w:sz w:val="25"/>
              </w:rPr>
              <w:t xml:space="preserve"> </w:t>
            </w:r>
          </w:p>
          <w:p w14:paraId="279C499F" w14:textId="77777777" w:rsidR="00652ADA" w:rsidRDefault="00000000">
            <w:pPr>
              <w:spacing w:line="360" w:lineRule="auto"/>
              <w:jc w:val="center"/>
              <w:rPr>
                <w:rFonts w:ascii="宋体" w:cs="宋体"/>
                <w:position w:val="-48"/>
                <w:sz w:val="25"/>
              </w:rPr>
            </w:pPr>
            <w:r>
              <w:rPr>
                <w:rFonts w:ascii="宋体" w:hAnsi="宋体" w:cs="宋体"/>
                <w:position w:val="-48"/>
                <w:sz w:val="25"/>
              </w:rPr>
              <w:t xml:space="preserve">  </w:t>
            </w:r>
            <w:r>
              <w:rPr>
                <w:rFonts w:ascii="宋体" w:hAnsi="宋体" w:cs="宋体" w:hint="eastAsia"/>
                <w:position w:val="-48"/>
                <w:sz w:val="25"/>
              </w:rPr>
              <w:t>代理机构（盖章）</w:t>
            </w:r>
            <w:r>
              <w:rPr>
                <w:rFonts w:ascii="宋体" w:hAnsi="宋体" w:cs="宋体"/>
                <w:position w:val="-48"/>
                <w:sz w:val="25"/>
              </w:rPr>
              <w:t xml:space="preserve">            </w:t>
            </w:r>
          </w:p>
          <w:p w14:paraId="31C10F50" w14:textId="77777777" w:rsidR="00652ADA" w:rsidRDefault="00652ADA">
            <w:pPr>
              <w:spacing w:line="360" w:lineRule="auto"/>
              <w:jc w:val="center"/>
              <w:rPr>
                <w:rFonts w:ascii="宋体" w:cs="宋体"/>
                <w:position w:val="-48"/>
                <w:sz w:val="25"/>
              </w:rPr>
            </w:pPr>
          </w:p>
          <w:p w14:paraId="56752C87" w14:textId="2C7812C3" w:rsidR="00652ADA" w:rsidRDefault="00000000">
            <w:pPr>
              <w:spacing w:line="360" w:lineRule="auto"/>
              <w:jc w:val="center"/>
              <w:rPr>
                <w:rFonts w:ascii="宋体" w:cs="宋体"/>
                <w:position w:val="-48"/>
                <w:sz w:val="25"/>
              </w:rPr>
            </w:pPr>
            <w:r>
              <w:rPr>
                <w:rFonts w:ascii="宋体" w:hAnsi="宋体" w:cs="宋体" w:hint="eastAsia"/>
                <w:position w:val="-48"/>
                <w:sz w:val="25"/>
              </w:rPr>
              <w:t>日</w:t>
            </w:r>
            <w:r>
              <w:rPr>
                <w:rFonts w:ascii="宋体" w:hAnsi="宋体" w:cs="宋体"/>
                <w:position w:val="-48"/>
                <w:sz w:val="25"/>
              </w:rPr>
              <w:t xml:space="preserve">  </w:t>
            </w:r>
            <w:r>
              <w:rPr>
                <w:rFonts w:ascii="宋体" w:hAnsi="宋体" w:cs="宋体" w:hint="eastAsia"/>
                <w:position w:val="-48"/>
                <w:sz w:val="25"/>
              </w:rPr>
              <w:t>期：</w:t>
            </w:r>
            <w:r w:rsidR="000E6A96">
              <w:rPr>
                <w:rFonts w:ascii="宋体" w:hAnsi="宋体" w:cs="宋体"/>
                <w:position w:val="-48"/>
                <w:sz w:val="25"/>
              </w:rPr>
              <w:t>202</w:t>
            </w:r>
            <w:r w:rsidR="000E6A96">
              <w:rPr>
                <w:rFonts w:ascii="宋体" w:hAnsi="宋体" w:cs="宋体" w:hint="eastAsia"/>
                <w:position w:val="-48"/>
                <w:sz w:val="25"/>
              </w:rPr>
              <w:t>6年</w:t>
            </w:r>
            <w:r w:rsidR="000F7E1C">
              <w:rPr>
                <w:rFonts w:ascii="宋体" w:hAnsi="宋体" w:cs="宋体" w:hint="eastAsia"/>
                <w:position w:val="-48"/>
                <w:sz w:val="25"/>
              </w:rPr>
              <w:t>1</w:t>
            </w:r>
            <w:r w:rsidR="000E6A96">
              <w:rPr>
                <w:rFonts w:ascii="宋体" w:hAnsi="宋体" w:cs="宋体" w:hint="eastAsia"/>
                <w:position w:val="-48"/>
                <w:sz w:val="25"/>
              </w:rPr>
              <w:t>月</w:t>
            </w:r>
            <w:r w:rsidR="000F7E1C">
              <w:rPr>
                <w:rFonts w:ascii="宋体" w:hAnsi="宋体" w:cs="宋体" w:hint="eastAsia"/>
                <w:position w:val="-48"/>
                <w:sz w:val="25"/>
              </w:rPr>
              <w:t>29</w:t>
            </w:r>
            <w:r w:rsidR="000E6A96">
              <w:rPr>
                <w:rFonts w:ascii="宋体" w:hAnsi="宋体" w:cs="宋体" w:hint="eastAsia"/>
                <w:position w:val="-48"/>
                <w:sz w:val="25"/>
              </w:rPr>
              <w:t>日</w:t>
            </w:r>
          </w:p>
          <w:p w14:paraId="683A2749" w14:textId="77777777" w:rsidR="00652ADA" w:rsidRDefault="00652ADA">
            <w:pPr>
              <w:spacing w:line="360" w:lineRule="auto"/>
              <w:rPr>
                <w:rFonts w:ascii="宋体" w:cs="宋体"/>
                <w:position w:val="-48"/>
                <w:sz w:val="25"/>
              </w:rPr>
            </w:pPr>
          </w:p>
        </w:tc>
      </w:tr>
    </w:tbl>
    <w:p w14:paraId="58BE55A0" w14:textId="77777777" w:rsidR="00652ADA" w:rsidRDefault="00000000">
      <w:pPr>
        <w:pStyle w:val="TOC3"/>
        <w:tabs>
          <w:tab w:val="left" w:pos="1050"/>
          <w:tab w:val="right" w:leader="dot" w:pos="9402"/>
        </w:tabs>
        <w:spacing w:line="960" w:lineRule="exact"/>
        <w:ind w:left="0"/>
        <w:jc w:val="center"/>
        <w:outlineLvl w:val="0"/>
        <w:rPr>
          <w:rFonts w:ascii="宋体" w:cs="宋体"/>
          <w:b/>
          <w:i w:val="0"/>
          <w:w w:val="80"/>
          <w:sz w:val="52"/>
          <w:szCs w:val="52"/>
        </w:rPr>
      </w:pPr>
      <w:r>
        <w:rPr>
          <w:rFonts w:ascii="宋体" w:cs="宋体"/>
          <w:b/>
          <w:i w:val="0"/>
          <w:w w:val="80"/>
          <w:sz w:val="52"/>
          <w:szCs w:val="52"/>
        </w:rPr>
        <w:br w:type="page"/>
      </w:r>
      <w:r>
        <w:rPr>
          <w:rFonts w:ascii="宋体" w:hAnsi="宋体" w:cs="宋体" w:hint="eastAsia"/>
          <w:b/>
          <w:i w:val="0"/>
          <w:w w:val="80"/>
          <w:sz w:val="52"/>
          <w:szCs w:val="52"/>
        </w:rPr>
        <w:lastRenderedPageBreak/>
        <w:t>目</w:t>
      </w:r>
      <w:r>
        <w:rPr>
          <w:rFonts w:ascii="宋体" w:hAnsi="宋体" w:cs="宋体"/>
          <w:b/>
          <w:i w:val="0"/>
          <w:w w:val="80"/>
          <w:sz w:val="52"/>
          <w:szCs w:val="52"/>
        </w:rPr>
        <w:t xml:space="preserve">   </w:t>
      </w:r>
      <w:r>
        <w:rPr>
          <w:rFonts w:ascii="宋体" w:hAnsi="宋体" w:cs="宋体" w:hint="eastAsia"/>
          <w:b/>
          <w:i w:val="0"/>
          <w:w w:val="80"/>
          <w:sz w:val="52"/>
          <w:szCs w:val="52"/>
        </w:rPr>
        <w:t>录</w:t>
      </w:r>
    </w:p>
    <w:p w14:paraId="18E7CCA5" w14:textId="77777777" w:rsidR="00652ADA" w:rsidRDefault="00652ADA">
      <w:pPr>
        <w:spacing w:line="800" w:lineRule="exact"/>
        <w:jc w:val="center"/>
        <w:rPr>
          <w:rFonts w:ascii="宋体" w:cs="宋体"/>
          <w:b/>
          <w:sz w:val="52"/>
          <w:szCs w:val="52"/>
        </w:rPr>
      </w:pPr>
    </w:p>
    <w:p w14:paraId="0FA2908A" w14:textId="77777777" w:rsidR="00652ADA"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第一章</w:t>
      </w:r>
      <w:r>
        <w:rPr>
          <w:rFonts w:ascii="宋体" w:hAnsi="宋体" w:cs="宋体"/>
          <w:i w:val="0"/>
          <w:w w:val="80"/>
          <w:sz w:val="36"/>
          <w:szCs w:val="36"/>
        </w:rPr>
        <w:t xml:space="preserve">       </w:t>
      </w:r>
      <w:r>
        <w:rPr>
          <w:rFonts w:ascii="宋体" w:hAnsi="宋体" w:cs="宋体" w:hint="eastAsia"/>
          <w:i w:val="0"/>
          <w:w w:val="80"/>
          <w:sz w:val="36"/>
          <w:szCs w:val="36"/>
        </w:rPr>
        <w:t>竞争性磋商公告</w:t>
      </w:r>
    </w:p>
    <w:p w14:paraId="6A8FB341" w14:textId="77777777" w:rsidR="00652ADA" w:rsidRDefault="00652ADA">
      <w:pPr>
        <w:rPr>
          <w:rFonts w:ascii="宋体" w:cs="宋体"/>
          <w:sz w:val="36"/>
          <w:szCs w:val="36"/>
        </w:rPr>
      </w:pPr>
    </w:p>
    <w:p w14:paraId="25DCBC80" w14:textId="77777777" w:rsidR="00652ADA"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第二章</w:t>
      </w:r>
      <w:r>
        <w:rPr>
          <w:rFonts w:ascii="宋体" w:hAnsi="宋体" w:cs="宋体"/>
          <w:i w:val="0"/>
          <w:w w:val="80"/>
          <w:sz w:val="36"/>
          <w:szCs w:val="36"/>
        </w:rPr>
        <w:t xml:space="preserve">       </w:t>
      </w:r>
      <w:r>
        <w:rPr>
          <w:rFonts w:ascii="宋体" w:hAnsi="宋体" w:cs="宋体" w:hint="eastAsia"/>
          <w:i w:val="0"/>
          <w:w w:val="80"/>
          <w:sz w:val="36"/>
          <w:szCs w:val="36"/>
        </w:rPr>
        <w:t>磋商供应商须知</w:t>
      </w:r>
    </w:p>
    <w:p w14:paraId="203845F4" w14:textId="77777777" w:rsidR="00652ADA" w:rsidRDefault="00652ADA">
      <w:pPr>
        <w:rPr>
          <w:rFonts w:ascii="宋体" w:cs="宋体"/>
          <w:sz w:val="36"/>
          <w:szCs w:val="36"/>
        </w:rPr>
      </w:pPr>
    </w:p>
    <w:p w14:paraId="29E0781C" w14:textId="77777777" w:rsidR="00652ADA" w:rsidRDefault="00000000">
      <w:pPr>
        <w:pStyle w:val="TOC3"/>
        <w:tabs>
          <w:tab w:val="left" w:pos="1050"/>
          <w:tab w:val="right" w:leader="dot" w:pos="9402"/>
        </w:tabs>
        <w:spacing w:line="520" w:lineRule="exact"/>
        <w:ind w:left="1"/>
        <w:rPr>
          <w:rFonts w:ascii="宋体" w:cs="宋体"/>
          <w:i w:val="0"/>
          <w:w w:val="80"/>
          <w:sz w:val="36"/>
          <w:szCs w:val="36"/>
        </w:rPr>
      </w:pPr>
      <w:r>
        <w:rPr>
          <w:rFonts w:ascii="宋体" w:hAnsi="宋体" w:cs="宋体" w:hint="eastAsia"/>
          <w:i w:val="0"/>
          <w:w w:val="80"/>
          <w:sz w:val="36"/>
          <w:szCs w:val="36"/>
        </w:rPr>
        <w:t>第三章</w:t>
      </w:r>
      <w:r>
        <w:rPr>
          <w:rFonts w:ascii="宋体" w:hAnsi="宋体" w:cs="宋体"/>
          <w:i w:val="0"/>
          <w:w w:val="80"/>
          <w:sz w:val="36"/>
          <w:szCs w:val="36"/>
        </w:rPr>
        <w:t xml:space="preserve">       </w:t>
      </w:r>
      <w:r>
        <w:rPr>
          <w:rFonts w:ascii="宋体" w:hAnsi="宋体" w:cs="宋体" w:hint="eastAsia"/>
          <w:i w:val="0"/>
          <w:w w:val="80"/>
          <w:sz w:val="36"/>
          <w:szCs w:val="36"/>
        </w:rPr>
        <w:t>项目需求</w:t>
      </w:r>
    </w:p>
    <w:p w14:paraId="236C952D" w14:textId="77777777" w:rsidR="00652ADA" w:rsidRDefault="00652ADA">
      <w:pPr>
        <w:rPr>
          <w:rFonts w:ascii="宋体" w:cs="宋体"/>
          <w:sz w:val="36"/>
          <w:szCs w:val="36"/>
        </w:rPr>
      </w:pPr>
    </w:p>
    <w:p w14:paraId="17A3B25F" w14:textId="77777777" w:rsidR="00652ADA"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第四章</w:t>
      </w:r>
      <w:r>
        <w:rPr>
          <w:rFonts w:ascii="宋体" w:hAnsi="宋体" w:cs="宋体"/>
          <w:i w:val="0"/>
          <w:w w:val="80"/>
          <w:sz w:val="36"/>
          <w:szCs w:val="36"/>
        </w:rPr>
        <w:t xml:space="preserve">       </w:t>
      </w:r>
      <w:r>
        <w:rPr>
          <w:rFonts w:ascii="宋体" w:hAnsi="宋体" w:cs="宋体" w:hint="eastAsia"/>
          <w:i w:val="0"/>
          <w:w w:val="80"/>
          <w:sz w:val="36"/>
          <w:szCs w:val="36"/>
        </w:rPr>
        <w:t>评审方法和程序</w:t>
      </w:r>
    </w:p>
    <w:p w14:paraId="7DFEA3E0" w14:textId="77777777" w:rsidR="00652ADA" w:rsidRDefault="00652ADA">
      <w:pPr>
        <w:rPr>
          <w:rFonts w:ascii="宋体" w:cs="宋体"/>
          <w:i/>
          <w:w w:val="80"/>
          <w:sz w:val="36"/>
          <w:szCs w:val="36"/>
        </w:rPr>
      </w:pPr>
    </w:p>
    <w:p w14:paraId="2CE1BF83" w14:textId="77777777" w:rsidR="00652ADA" w:rsidRDefault="00000000">
      <w:pPr>
        <w:pStyle w:val="TOC3"/>
        <w:numPr>
          <w:ilvl w:val="0"/>
          <w:numId w:val="2"/>
        </w:numPr>
        <w:tabs>
          <w:tab w:val="left" w:pos="1050"/>
          <w:tab w:val="right" w:leader="dot" w:pos="9402"/>
        </w:tabs>
        <w:spacing w:line="520" w:lineRule="exact"/>
        <w:ind w:left="0"/>
        <w:rPr>
          <w:rFonts w:ascii="宋体" w:cs="宋体"/>
          <w:i w:val="0"/>
          <w:iCs/>
          <w:w w:val="80"/>
          <w:sz w:val="36"/>
          <w:szCs w:val="36"/>
        </w:rPr>
      </w:pPr>
      <w:r>
        <w:rPr>
          <w:rFonts w:ascii="宋体" w:hAnsi="宋体" w:cs="宋体"/>
          <w:i w:val="0"/>
          <w:iCs/>
          <w:w w:val="80"/>
          <w:sz w:val="36"/>
          <w:szCs w:val="36"/>
        </w:rPr>
        <w:t xml:space="preserve">      </w:t>
      </w:r>
      <w:r>
        <w:rPr>
          <w:rFonts w:ascii="宋体" w:hAnsi="宋体" w:cs="宋体" w:hint="eastAsia"/>
          <w:i w:val="0"/>
          <w:iCs/>
          <w:w w:val="80"/>
          <w:sz w:val="36"/>
          <w:szCs w:val="36"/>
        </w:rPr>
        <w:t>合同授予</w:t>
      </w:r>
    </w:p>
    <w:p w14:paraId="6B7CD73C" w14:textId="77777777" w:rsidR="00652ADA" w:rsidRDefault="00652ADA">
      <w:pPr>
        <w:rPr>
          <w:rFonts w:ascii="宋体" w:cs="宋体"/>
          <w:sz w:val="36"/>
          <w:szCs w:val="36"/>
        </w:rPr>
      </w:pPr>
    </w:p>
    <w:p w14:paraId="2F5A000D" w14:textId="77777777" w:rsidR="00652ADA"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第六章</w:t>
      </w:r>
      <w:r>
        <w:rPr>
          <w:rFonts w:ascii="宋体" w:hAnsi="宋体" w:cs="宋体"/>
          <w:i w:val="0"/>
          <w:w w:val="80"/>
          <w:sz w:val="36"/>
          <w:szCs w:val="36"/>
        </w:rPr>
        <w:t xml:space="preserve">       </w:t>
      </w:r>
      <w:r>
        <w:rPr>
          <w:rFonts w:ascii="宋体" w:hAnsi="宋体" w:cs="宋体" w:hint="eastAsia"/>
          <w:i w:val="0"/>
          <w:w w:val="80"/>
          <w:sz w:val="36"/>
          <w:szCs w:val="36"/>
        </w:rPr>
        <w:t>响应文件组成及格式</w:t>
      </w:r>
    </w:p>
    <w:p w14:paraId="2AC0B1E4" w14:textId="77777777" w:rsidR="00652ADA" w:rsidRDefault="00652ADA">
      <w:pPr>
        <w:rPr>
          <w:rFonts w:ascii="宋体" w:cs="宋体"/>
          <w:sz w:val="36"/>
          <w:szCs w:val="36"/>
        </w:rPr>
      </w:pPr>
    </w:p>
    <w:p w14:paraId="3D753006" w14:textId="77777777" w:rsidR="00652ADA" w:rsidRDefault="00652ADA">
      <w:pPr>
        <w:rPr>
          <w:rFonts w:ascii="宋体" w:cs="宋体"/>
          <w:sz w:val="36"/>
          <w:szCs w:val="36"/>
        </w:rPr>
      </w:pPr>
    </w:p>
    <w:p w14:paraId="53C038DC" w14:textId="77777777" w:rsidR="00652ADA" w:rsidRDefault="00000000">
      <w:pPr>
        <w:snapToGrid w:val="0"/>
        <w:spacing w:line="360" w:lineRule="auto"/>
        <w:rPr>
          <w:rFonts w:ascii="宋体" w:cs="宋体"/>
          <w:b/>
          <w:szCs w:val="21"/>
        </w:rPr>
      </w:pPr>
      <w:r>
        <w:rPr>
          <w:rFonts w:ascii="宋体" w:cs="宋体"/>
          <w:b/>
          <w:szCs w:val="21"/>
        </w:rPr>
        <w:br w:type="page"/>
      </w:r>
    </w:p>
    <w:p w14:paraId="1052323B" w14:textId="77777777" w:rsidR="00652ADA" w:rsidRDefault="00000000">
      <w:pPr>
        <w:snapToGrid w:val="0"/>
        <w:spacing w:line="360" w:lineRule="auto"/>
        <w:rPr>
          <w:rFonts w:ascii="宋体" w:cs="宋体"/>
          <w:b/>
          <w:szCs w:val="21"/>
        </w:rPr>
      </w:pPr>
      <w:r>
        <w:rPr>
          <w:rFonts w:ascii="宋体" w:hAnsi="宋体" w:cs="宋体" w:hint="eastAsia"/>
          <w:b/>
          <w:szCs w:val="21"/>
        </w:rPr>
        <w:lastRenderedPageBreak/>
        <w:t>尊敬的磋商供应商：</w:t>
      </w:r>
    </w:p>
    <w:p w14:paraId="3C5DC0E6" w14:textId="77777777" w:rsidR="00652ADA" w:rsidRDefault="00000000">
      <w:pPr>
        <w:snapToGrid w:val="0"/>
        <w:spacing w:line="360" w:lineRule="auto"/>
        <w:ind w:firstLineChars="200" w:firstLine="422"/>
        <w:rPr>
          <w:rFonts w:ascii="宋体" w:cs="宋体"/>
          <w:b/>
          <w:szCs w:val="21"/>
        </w:rPr>
      </w:pPr>
      <w:r>
        <w:rPr>
          <w:rFonts w:ascii="宋体" w:hAnsi="宋体" w:cs="宋体" w:hint="eastAsia"/>
          <w:b/>
          <w:szCs w:val="21"/>
        </w:rPr>
        <w:t>欢迎参加本采购项目的竞争性磋商。为了保证本次磋商项目顺利进行，请在制作响应文件之前，仔细阅读本竞争性磋商文件的各项条款，并按要求制作和递交响应文件。谢谢合作！</w:t>
      </w:r>
    </w:p>
    <w:p w14:paraId="73BE0B9F" w14:textId="77777777" w:rsidR="00652ADA" w:rsidRDefault="00000000">
      <w:pPr>
        <w:pStyle w:val="TOC3"/>
        <w:tabs>
          <w:tab w:val="left" w:pos="1050"/>
          <w:tab w:val="right" w:leader="dot" w:pos="9402"/>
        </w:tabs>
        <w:spacing w:line="360" w:lineRule="auto"/>
        <w:ind w:left="0"/>
        <w:jc w:val="center"/>
        <w:outlineLvl w:val="0"/>
        <w:rPr>
          <w:rFonts w:asciiTheme="minorEastAsia" w:eastAsiaTheme="minorEastAsia" w:hAnsiTheme="minorEastAsia" w:cs="宋体" w:hint="eastAsia"/>
          <w:b/>
          <w:i w:val="0"/>
          <w:w w:val="80"/>
          <w:sz w:val="44"/>
          <w:szCs w:val="44"/>
        </w:rPr>
      </w:pPr>
      <w:bookmarkStart w:id="10" w:name="_Toc363573853"/>
      <w:r>
        <w:rPr>
          <w:rFonts w:asciiTheme="minorEastAsia" w:eastAsiaTheme="minorEastAsia" w:hAnsiTheme="minorEastAsia" w:cs="宋体" w:hint="eastAsia"/>
          <w:b/>
          <w:i w:val="0"/>
          <w:w w:val="80"/>
          <w:sz w:val="44"/>
          <w:szCs w:val="44"/>
        </w:rPr>
        <w:t>第一章</w:t>
      </w:r>
      <w:r>
        <w:rPr>
          <w:rFonts w:asciiTheme="minorEastAsia" w:eastAsiaTheme="minorEastAsia" w:hAnsiTheme="minorEastAsia" w:cs="宋体"/>
          <w:b/>
          <w:i w:val="0"/>
          <w:w w:val="80"/>
          <w:sz w:val="44"/>
          <w:szCs w:val="44"/>
        </w:rPr>
        <w:t xml:space="preserve">  </w:t>
      </w:r>
      <w:r>
        <w:rPr>
          <w:rFonts w:asciiTheme="minorEastAsia" w:eastAsiaTheme="minorEastAsia" w:hAnsiTheme="minorEastAsia" w:cs="宋体" w:hint="eastAsia"/>
          <w:b/>
          <w:i w:val="0"/>
          <w:w w:val="80"/>
          <w:sz w:val="44"/>
          <w:szCs w:val="44"/>
        </w:rPr>
        <w:t>竞争性磋商公</w:t>
      </w:r>
      <w:bookmarkEnd w:id="0"/>
      <w:bookmarkEnd w:id="1"/>
      <w:bookmarkEnd w:id="2"/>
      <w:bookmarkEnd w:id="3"/>
      <w:bookmarkEnd w:id="4"/>
      <w:bookmarkEnd w:id="5"/>
      <w:bookmarkEnd w:id="6"/>
      <w:bookmarkEnd w:id="7"/>
      <w:bookmarkEnd w:id="8"/>
      <w:bookmarkEnd w:id="9"/>
      <w:r>
        <w:rPr>
          <w:rFonts w:asciiTheme="minorEastAsia" w:eastAsiaTheme="minorEastAsia" w:hAnsiTheme="minorEastAsia" w:cs="宋体" w:hint="eastAsia"/>
          <w:b/>
          <w:i w:val="0"/>
          <w:w w:val="80"/>
          <w:sz w:val="44"/>
          <w:szCs w:val="44"/>
        </w:rPr>
        <w:t>告</w:t>
      </w:r>
      <w:bookmarkEnd w:id="10"/>
    </w:p>
    <w:p w14:paraId="5CD0CB52" w14:textId="77777777" w:rsidR="00652ADA"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项目概况</w:t>
      </w:r>
    </w:p>
    <w:p w14:paraId="5114ECAB" w14:textId="74E208F6" w:rsidR="00652ADA" w:rsidRDefault="000E6A96">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u w:val="single"/>
        </w:rPr>
        <w:t>2026年南通市新春民俗巡游活动安保服务项目</w:t>
      </w:r>
      <w:r>
        <w:rPr>
          <w:rFonts w:asciiTheme="minorEastAsia" w:eastAsiaTheme="minorEastAsia" w:hAnsiTheme="minorEastAsia" w:hint="eastAsia"/>
          <w:sz w:val="24"/>
          <w:szCs w:val="24"/>
        </w:rPr>
        <w:t>的潜在供应商应在</w:t>
      </w:r>
      <w:r>
        <w:rPr>
          <w:rFonts w:asciiTheme="minorEastAsia" w:eastAsiaTheme="minorEastAsia" w:hAnsiTheme="minorEastAsia" w:hint="eastAsia"/>
          <w:sz w:val="24"/>
          <w:szCs w:val="24"/>
          <w:u w:val="single"/>
        </w:rPr>
        <w:t>南通市文化广电和旅游局-政府采购栏</w:t>
      </w:r>
      <w:r>
        <w:rPr>
          <w:rFonts w:asciiTheme="minorEastAsia" w:eastAsiaTheme="minorEastAsia" w:hAnsiTheme="minorEastAsia" w:hint="eastAsia"/>
          <w:sz w:val="24"/>
          <w:szCs w:val="24"/>
        </w:rPr>
        <w:t>获取采购文件，</w:t>
      </w:r>
      <w:r w:rsidRPr="00380AC6">
        <w:rPr>
          <w:rFonts w:asciiTheme="minorEastAsia" w:eastAsiaTheme="minorEastAsia" w:hAnsiTheme="minorEastAsia" w:hint="eastAsia"/>
          <w:sz w:val="24"/>
          <w:szCs w:val="24"/>
        </w:rPr>
        <w:t>并于</w:t>
      </w:r>
      <w:r w:rsidRPr="00380AC6">
        <w:rPr>
          <w:rFonts w:asciiTheme="minorEastAsia" w:eastAsiaTheme="minorEastAsia" w:hAnsiTheme="minorEastAsia"/>
          <w:sz w:val="24"/>
          <w:szCs w:val="24"/>
          <w:u w:val="single"/>
        </w:rPr>
        <w:t xml:space="preserve"> </w:t>
      </w:r>
      <w:r w:rsidRPr="00380AC6">
        <w:rPr>
          <w:rFonts w:asciiTheme="minorEastAsia" w:eastAsiaTheme="minorEastAsia" w:hAnsiTheme="minorEastAsia" w:hint="eastAsia"/>
          <w:sz w:val="24"/>
          <w:szCs w:val="24"/>
          <w:u w:val="single"/>
        </w:rPr>
        <w:t>2026</w:t>
      </w:r>
      <w:r w:rsidRPr="00380AC6">
        <w:rPr>
          <w:rFonts w:asciiTheme="minorEastAsia" w:eastAsiaTheme="minorEastAsia" w:hAnsiTheme="minorEastAsia" w:hint="eastAsia"/>
          <w:bCs/>
          <w:sz w:val="24"/>
          <w:szCs w:val="24"/>
          <w:u w:val="single"/>
        </w:rPr>
        <w:t>年</w:t>
      </w:r>
      <w:r w:rsidR="000F7E1C" w:rsidRPr="00380AC6">
        <w:rPr>
          <w:rFonts w:asciiTheme="minorEastAsia" w:eastAsiaTheme="minorEastAsia" w:hAnsiTheme="minorEastAsia" w:hint="eastAsia"/>
          <w:bCs/>
          <w:sz w:val="24"/>
          <w:szCs w:val="24"/>
          <w:u w:val="single"/>
        </w:rPr>
        <w:t>2</w:t>
      </w:r>
      <w:r w:rsidRPr="00380AC6">
        <w:rPr>
          <w:rFonts w:asciiTheme="minorEastAsia" w:eastAsiaTheme="minorEastAsia" w:hAnsiTheme="minorEastAsia" w:hint="eastAsia"/>
          <w:bCs/>
          <w:sz w:val="24"/>
          <w:szCs w:val="24"/>
          <w:u w:val="single"/>
        </w:rPr>
        <w:t>月</w:t>
      </w:r>
      <w:r w:rsidR="000F7E1C" w:rsidRPr="00380AC6">
        <w:rPr>
          <w:rFonts w:asciiTheme="minorEastAsia" w:eastAsiaTheme="minorEastAsia" w:hAnsiTheme="minorEastAsia" w:hint="eastAsia"/>
          <w:bCs/>
          <w:sz w:val="24"/>
          <w:szCs w:val="24"/>
          <w:u w:val="single"/>
        </w:rPr>
        <w:t>10</w:t>
      </w:r>
      <w:r w:rsidRPr="00380AC6">
        <w:rPr>
          <w:rFonts w:asciiTheme="minorEastAsia" w:eastAsiaTheme="minorEastAsia" w:hAnsiTheme="minorEastAsia" w:hint="eastAsia"/>
          <w:bCs/>
          <w:sz w:val="24"/>
          <w:szCs w:val="24"/>
          <w:u w:val="single"/>
        </w:rPr>
        <w:t>日</w:t>
      </w:r>
      <w:r w:rsidR="00380AC6" w:rsidRPr="00380AC6">
        <w:rPr>
          <w:rFonts w:asciiTheme="minorEastAsia" w:eastAsiaTheme="minorEastAsia" w:hAnsiTheme="minorEastAsia" w:hint="eastAsia"/>
          <w:bCs/>
          <w:sz w:val="24"/>
          <w:szCs w:val="24"/>
          <w:u w:val="single"/>
        </w:rPr>
        <w:t>9</w:t>
      </w:r>
      <w:r w:rsidRPr="00380AC6">
        <w:rPr>
          <w:rFonts w:asciiTheme="minorEastAsia" w:eastAsiaTheme="minorEastAsia" w:hAnsiTheme="minorEastAsia" w:hint="eastAsia"/>
          <w:bCs/>
          <w:sz w:val="24"/>
          <w:szCs w:val="24"/>
          <w:u w:val="single"/>
        </w:rPr>
        <w:t>点</w:t>
      </w:r>
      <w:r w:rsidR="00380AC6" w:rsidRPr="00380AC6">
        <w:rPr>
          <w:rFonts w:asciiTheme="minorEastAsia" w:eastAsiaTheme="minorEastAsia" w:hAnsiTheme="minorEastAsia" w:hint="eastAsia"/>
          <w:bCs/>
          <w:sz w:val="24"/>
          <w:szCs w:val="24"/>
          <w:u w:val="single"/>
        </w:rPr>
        <w:t>30</w:t>
      </w:r>
      <w:r w:rsidRPr="00380AC6">
        <w:rPr>
          <w:rFonts w:asciiTheme="minorEastAsia" w:eastAsiaTheme="minorEastAsia" w:hAnsiTheme="minorEastAsia" w:hint="eastAsia"/>
          <w:bCs/>
          <w:sz w:val="24"/>
          <w:szCs w:val="24"/>
          <w:u w:val="single"/>
        </w:rPr>
        <w:t>分</w:t>
      </w:r>
      <w:r w:rsidRPr="00380AC6">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北京时间）前提交响应</w:t>
      </w:r>
      <w:r>
        <w:rPr>
          <w:rFonts w:asciiTheme="minorEastAsia" w:eastAsiaTheme="minorEastAsia" w:hAnsiTheme="minorEastAsia"/>
          <w:bCs/>
          <w:sz w:val="24"/>
          <w:szCs w:val="24"/>
        </w:rPr>
        <w:t>文件</w:t>
      </w:r>
      <w:r>
        <w:rPr>
          <w:rFonts w:asciiTheme="minorEastAsia" w:eastAsiaTheme="minorEastAsia" w:hAnsiTheme="minorEastAsia" w:hint="eastAsia"/>
          <w:sz w:val="24"/>
          <w:szCs w:val="24"/>
        </w:rPr>
        <w:t>。</w:t>
      </w:r>
    </w:p>
    <w:p w14:paraId="2AC83AD5" w14:textId="77777777" w:rsidR="00652ADA" w:rsidRPr="000F7E1C" w:rsidRDefault="00000000">
      <w:pPr>
        <w:widowControl/>
        <w:shd w:val="clear" w:color="auto" w:fill="FFFFFF"/>
        <w:spacing w:line="360" w:lineRule="auto"/>
        <w:ind w:firstLine="238"/>
        <w:jc w:val="left"/>
        <w:rPr>
          <w:rFonts w:asciiTheme="minorEastAsia" w:eastAsiaTheme="minorEastAsia" w:hAnsiTheme="minorEastAsia" w:cs="Arial" w:hint="eastAsia"/>
          <w:b/>
          <w:bCs/>
          <w:kern w:val="0"/>
          <w:sz w:val="24"/>
          <w:szCs w:val="24"/>
        </w:rPr>
      </w:pPr>
      <w:bookmarkStart w:id="11" w:name="_Toc11554639"/>
      <w:bookmarkStart w:id="12" w:name="_Toc11500280"/>
      <w:bookmarkStart w:id="13" w:name="_Toc12670503"/>
      <w:bookmarkStart w:id="14" w:name="_Toc8895739"/>
      <w:bookmarkStart w:id="15" w:name="_Toc94544828"/>
      <w:bookmarkStart w:id="16" w:name="_Toc11499584"/>
      <w:bookmarkStart w:id="17" w:name="_Toc94585340"/>
      <w:bookmarkStart w:id="18" w:name="_Toc521203418"/>
      <w:bookmarkStart w:id="19" w:name="_Toc521201597"/>
      <w:bookmarkStart w:id="20" w:name="_Toc94544744"/>
      <w:bookmarkStart w:id="21" w:name="_Toc363573854"/>
      <w:r w:rsidRPr="000F7E1C">
        <w:rPr>
          <w:rFonts w:asciiTheme="minorEastAsia" w:eastAsiaTheme="minorEastAsia" w:hAnsiTheme="minorEastAsia" w:cs="Arial" w:hint="eastAsia"/>
          <w:b/>
          <w:bCs/>
          <w:kern w:val="0"/>
          <w:sz w:val="24"/>
          <w:szCs w:val="24"/>
        </w:rPr>
        <w:t>一、项目基本情况：</w:t>
      </w:r>
    </w:p>
    <w:p w14:paraId="5E85C7A2" w14:textId="5A3B58DD"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0F7E1C">
        <w:rPr>
          <w:rFonts w:asciiTheme="minorEastAsia" w:eastAsiaTheme="minorEastAsia" w:hAnsiTheme="minorEastAsia" w:cs="Arial" w:hint="eastAsia"/>
          <w:kern w:val="0"/>
          <w:sz w:val="24"/>
          <w:szCs w:val="24"/>
        </w:rPr>
        <w:t>项目编号：</w:t>
      </w:r>
      <w:r w:rsidRPr="000F7E1C">
        <w:rPr>
          <w:rFonts w:asciiTheme="minorEastAsia" w:eastAsiaTheme="minorEastAsia" w:hAnsiTheme="minorEastAsia" w:cs="宋体"/>
          <w:sz w:val="24"/>
          <w:szCs w:val="24"/>
        </w:rPr>
        <w:t>NTWC202</w:t>
      </w:r>
      <w:r w:rsidR="000E6A96" w:rsidRPr="000F7E1C">
        <w:rPr>
          <w:rFonts w:asciiTheme="minorEastAsia" w:eastAsiaTheme="minorEastAsia" w:hAnsiTheme="minorEastAsia" w:cs="宋体" w:hint="eastAsia"/>
          <w:sz w:val="24"/>
          <w:szCs w:val="24"/>
        </w:rPr>
        <w:t>600</w:t>
      </w:r>
      <w:r w:rsidR="000F7E1C">
        <w:rPr>
          <w:rFonts w:asciiTheme="minorEastAsia" w:eastAsiaTheme="minorEastAsia" w:hAnsiTheme="minorEastAsia" w:cs="宋体" w:hint="eastAsia"/>
          <w:sz w:val="24"/>
          <w:szCs w:val="24"/>
        </w:rPr>
        <w:t>3</w:t>
      </w:r>
      <w:r w:rsidRPr="000F7E1C">
        <w:rPr>
          <w:rFonts w:asciiTheme="minorEastAsia" w:eastAsiaTheme="minorEastAsia" w:hAnsiTheme="minorEastAsia" w:cs="Arial" w:hint="eastAsia"/>
          <w:kern w:val="0"/>
          <w:sz w:val="24"/>
          <w:szCs w:val="24"/>
        </w:rPr>
        <w:t>；</w:t>
      </w:r>
    </w:p>
    <w:p w14:paraId="4D486BEA" w14:textId="370E337E" w:rsidR="00652ADA" w:rsidRDefault="00000000">
      <w:pPr>
        <w:widowControl/>
        <w:shd w:val="clear" w:color="auto" w:fill="FFFFFF"/>
        <w:spacing w:line="360" w:lineRule="auto"/>
        <w:ind w:firstLineChars="100" w:firstLine="240"/>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项目名称：</w:t>
      </w:r>
      <w:r w:rsidR="000E6A96">
        <w:rPr>
          <w:rFonts w:asciiTheme="minorEastAsia" w:eastAsiaTheme="minorEastAsia" w:hAnsiTheme="minorEastAsia" w:cs="Arial" w:hint="eastAsia"/>
          <w:kern w:val="0"/>
          <w:sz w:val="24"/>
          <w:szCs w:val="24"/>
        </w:rPr>
        <w:t>2026年南通市新春民俗巡游活动安保服务项目</w:t>
      </w:r>
      <w:r>
        <w:rPr>
          <w:rFonts w:asciiTheme="minorEastAsia" w:eastAsiaTheme="minorEastAsia" w:hAnsiTheme="minorEastAsia" w:cs="Arial" w:hint="eastAsia"/>
          <w:kern w:val="0"/>
          <w:sz w:val="24"/>
          <w:szCs w:val="24"/>
        </w:rPr>
        <w:t>；</w:t>
      </w:r>
    </w:p>
    <w:p w14:paraId="6E60D695"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采购方式：竞争性磋商；</w:t>
      </w:r>
    </w:p>
    <w:p w14:paraId="14150585" w14:textId="176156B6"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预算金额：人民币</w:t>
      </w:r>
      <w:r w:rsidR="000E6A96">
        <w:rPr>
          <w:rFonts w:asciiTheme="minorEastAsia" w:eastAsiaTheme="minorEastAsia" w:hAnsiTheme="minorEastAsia" w:cs="Arial" w:hint="eastAsia"/>
          <w:kern w:val="0"/>
          <w:sz w:val="24"/>
          <w:szCs w:val="24"/>
        </w:rPr>
        <w:t>45</w:t>
      </w:r>
      <w:r>
        <w:rPr>
          <w:rFonts w:asciiTheme="minorEastAsia" w:eastAsiaTheme="minorEastAsia" w:hAnsiTheme="minorEastAsia" w:cs="Arial" w:hint="eastAsia"/>
          <w:kern w:val="0"/>
          <w:sz w:val="24"/>
          <w:szCs w:val="24"/>
        </w:rPr>
        <w:t>万元；</w:t>
      </w:r>
    </w:p>
    <w:p w14:paraId="05818EAB" w14:textId="48A39E3D"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最高限价：人民币</w:t>
      </w:r>
      <w:r w:rsidR="000E6A96">
        <w:rPr>
          <w:rFonts w:asciiTheme="minorEastAsia" w:eastAsiaTheme="minorEastAsia" w:hAnsiTheme="minorEastAsia" w:cs="Arial" w:hint="eastAsia"/>
          <w:kern w:val="0"/>
          <w:sz w:val="24"/>
          <w:szCs w:val="24"/>
        </w:rPr>
        <w:t>45</w:t>
      </w:r>
      <w:r>
        <w:rPr>
          <w:rFonts w:asciiTheme="minorEastAsia" w:eastAsiaTheme="minorEastAsia" w:hAnsiTheme="minorEastAsia" w:cs="Arial" w:hint="eastAsia"/>
          <w:kern w:val="0"/>
          <w:sz w:val="24"/>
          <w:szCs w:val="24"/>
        </w:rPr>
        <w:t>万元，磋商报价超过最高限价的为无效报价；</w:t>
      </w:r>
    </w:p>
    <w:p w14:paraId="564AF74F"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采购需求：详见竞争性磋商文件第三章；</w:t>
      </w:r>
    </w:p>
    <w:p w14:paraId="14FE6C97" w14:textId="1787E9BC"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合同履行期限：自合同签订之日起至202</w:t>
      </w:r>
      <w:r w:rsidR="000E6A96">
        <w:rPr>
          <w:rFonts w:asciiTheme="minorEastAsia" w:eastAsiaTheme="minorEastAsia" w:hAnsiTheme="minorEastAsia" w:cs="Arial" w:hint="eastAsia"/>
          <w:kern w:val="0"/>
          <w:sz w:val="24"/>
          <w:szCs w:val="24"/>
        </w:rPr>
        <w:t>6</w:t>
      </w:r>
      <w:r>
        <w:rPr>
          <w:rFonts w:asciiTheme="minorEastAsia" w:eastAsiaTheme="minorEastAsia" w:hAnsiTheme="minorEastAsia" w:cs="Arial" w:hint="eastAsia"/>
          <w:kern w:val="0"/>
          <w:sz w:val="24"/>
          <w:szCs w:val="24"/>
        </w:rPr>
        <w:t>年2月2</w:t>
      </w:r>
      <w:r w:rsidR="000E6A96">
        <w:rPr>
          <w:rFonts w:asciiTheme="minorEastAsia" w:eastAsiaTheme="minorEastAsia" w:hAnsiTheme="minorEastAsia" w:cs="Arial" w:hint="eastAsia"/>
          <w:kern w:val="0"/>
          <w:sz w:val="24"/>
          <w:szCs w:val="24"/>
        </w:rPr>
        <w:t>1</w:t>
      </w:r>
      <w:r>
        <w:rPr>
          <w:rFonts w:asciiTheme="minorEastAsia" w:eastAsiaTheme="minorEastAsia" w:hAnsiTheme="minorEastAsia" w:cs="Arial" w:hint="eastAsia"/>
          <w:kern w:val="0"/>
          <w:sz w:val="24"/>
          <w:szCs w:val="24"/>
        </w:rPr>
        <w:t>日活动结束</w:t>
      </w:r>
      <w:r w:rsidR="000E6A96">
        <w:rPr>
          <w:rFonts w:asciiTheme="minorEastAsia" w:eastAsiaTheme="minorEastAsia" w:hAnsiTheme="minorEastAsia" w:cs="Arial" w:hint="eastAsia"/>
          <w:kern w:val="0"/>
          <w:sz w:val="24"/>
          <w:szCs w:val="24"/>
        </w:rPr>
        <w:t>；</w:t>
      </w:r>
    </w:p>
    <w:p w14:paraId="7F989CFE"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本项目不接受联合体；</w:t>
      </w:r>
    </w:p>
    <w:p w14:paraId="1CCBA8B2"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本项目不得分包或转包。</w:t>
      </w:r>
    </w:p>
    <w:p w14:paraId="4C138835"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kern w:val="0"/>
          <w:sz w:val="24"/>
          <w:szCs w:val="24"/>
        </w:rPr>
        <w:t>二、申请人的资格要求</w:t>
      </w:r>
    </w:p>
    <w:p w14:paraId="245D4767" w14:textId="77777777" w:rsidR="00652ADA" w:rsidRDefault="00000000">
      <w:pPr>
        <w:widowControl/>
        <w:shd w:val="clear" w:color="auto" w:fill="FFFFFF"/>
        <w:spacing w:line="360" w:lineRule="auto"/>
        <w:ind w:firstLineChars="200" w:firstLine="480"/>
        <w:jc w:val="left"/>
        <w:rPr>
          <w:rFonts w:asciiTheme="minorEastAsia" w:eastAsiaTheme="minorEastAsia" w:hAnsiTheme="minorEastAsia" w:cs="宋体" w:hint="eastAsia"/>
          <w:kern w:val="0"/>
          <w:sz w:val="24"/>
          <w:szCs w:val="24"/>
        </w:rPr>
      </w:pPr>
      <w:r>
        <w:rPr>
          <w:rFonts w:asciiTheme="minorEastAsia" w:eastAsiaTheme="minorEastAsia" w:hAnsiTheme="minorEastAsia" w:cs="Arial" w:hint="eastAsia"/>
          <w:kern w:val="0"/>
          <w:sz w:val="24"/>
          <w:szCs w:val="24"/>
        </w:rPr>
        <w:t>1、本项目的基本资格要求：</w:t>
      </w:r>
      <w:r>
        <w:rPr>
          <w:rFonts w:asciiTheme="minorEastAsia" w:eastAsiaTheme="minorEastAsia" w:hAnsiTheme="minorEastAsia"/>
          <w:sz w:val="24"/>
          <w:szCs w:val="24"/>
        </w:rPr>
        <w:t>具有独立承担民事责任的能力</w:t>
      </w:r>
      <w:r>
        <w:rPr>
          <w:rFonts w:asciiTheme="minorEastAsia" w:eastAsiaTheme="minorEastAsia" w:hAnsiTheme="minorEastAsia" w:hint="eastAsia"/>
          <w:sz w:val="24"/>
          <w:szCs w:val="24"/>
        </w:rPr>
        <w:t>；</w:t>
      </w:r>
      <w:r>
        <w:rPr>
          <w:rFonts w:asciiTheme="minorEastAsia" w:eastAsiaTheme="minorEastAsia" w:hAnsiTheme="minorEastAsia"/>
          <w:sz w:val="24"/>
          <w:szCs w:val="24"/>
        </w:rPr>
        <w:t>具有</w:t>
      </w:r>
      <w:r>
        <w:rPr>
          <w:rFonts w:asciiTheme="minorEastAsia" w:eastAsiaTheme="minorEastAsia" w:hAnsiTheme="minorEastAsia" w:hint="eastAsia"/>
          <w:sz w:val="24"/>
          <w:szCs w:val="24"/>
        </w:rPr>
        <w:t>良好的商业信誉和健全的财务会计制度；具有履行合同所必需的设备和专业技术能力；有依法缴纳税收和社会保障资金的良好记录；参加采购活动前三年内，在经营活动中没有重大违法记录。</w:t>
      </w:r>
    </w:p>
    <w:p w14:paraId="2988EE58" w14:textId="77777777" w:rsidR="00652ADA" w:rsidRDefault="00000000">
      <w:pPr>
        <w:widowControl/>
        <w:shd w:val="clear" w:color="auto" w:fill="FFFFFF"/>
        <w:spacing w:line="360" w:lineRule="auto"/>
        <w:ind w:firstLineChars="200" w:firstLine="480"/>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kern w:val="0"/>
          <w:sz w:val="24"/>
          <w:szCs w:val="24"/>
        </w:rPr>
        <w:t>2、</w:t>
      </w:r>
      <w:r>
        <w:rPr>
          <w:rFonts w:asciiTheme="minorEastAsia" w:eastAsiaTheme="minorEastAsia" w:hAnsiTheme="minorEastAsia" w:cs="宋体" w:hint="eastAsia"/>
          <w:sz w:val="24"/>
          <w:szCs w:val="24"/>
        </w:rPr>
        <w:t>本项目的特定资格要求：</w:t>
      </w:r>
      <w:r>
        <w:rPr>
          <w:rFonts w:asciiTheme="minorEastAsia" w:eastAsiaTheme="minorEastAsia" w:hAnsiTheme="minorEastAsia" w:cs="宋体"/>
          <w:sz w:val="24"/>
          <w:szCs w:val="24"/>
        </w:rPr>
        <w:t xml:space="preserve"> </w:t>
      </w:r>
    </w:p>
    <w:p w14:paraId="052C7B17" w14:textId="77777777" w:rsidR="00652ADA"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（1）供应商需提供有效的企业法人营业执照（副本）及税务登记证（副本）复印件；或者是三证合一的营业执照（副本）复印件。</w:t>
      </w:r>
    </w:p>
    <w:p w14:paraId="167AE205" w14:textId="77777777" w:rsidR="00652ADA"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供应商法定代表人参加磋商的，必须提供法定代表人身份证明及法定代表人本人身份证复印件；非法定代表人参加磋商的，必须提供法定代表人签字或盖章的授权委托书及法定代表人、被授权人的两人身份证的复印件（格式参见第六章）。</w:t>
      </w:r>
    </w:p>
    <w:p w14:paraId="033DAA4B" w14:textId="77777777" w:rsidR="00652ADA"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（3）供应商须具有公安机关颁发的在有效期内的《保安服务许可证》，证书范围包</w:t>
      </w:r>
      <w:r>
        <w:rPr>
          <w:rFonts w:asciiTheme="minorEastAsia" w:eastAsiaTheme="minorEastAsia" w:hAnsiTheme="minorEastAsia" w:hint="eastAsia"/>
          <w:sz w:val="24"/>
          <w:szCs w:val="24"/>
        </w:rPr>
        <w:lastRenderedPageBreak/>
        <w:t>含安全检查，提供证书复印件并加盖公章。</w:t>
      </w:r>
    </w:p>
    <w:p w14:paraId="6FBAB5DE" w14:textId="77777777" w:rsidR="00652ADA" w:rsidRDefault="00000000">
      <w:pPr>
        <w:spacing w:line="360" w:lineRule="auto"/>
        <w:ind w:firstLineChars="200" w:firstLine="480"/>
        <w:rPr>
          <w:rFonts w:asciiTheme="minorEastAsia" w:eastAsiaTheme="minorEastAsia" w:hAnsiTheme="minorEastAsia" w:hint="eastAsia"/>
          <w:kern w:val="0"/>
          <w:sz w:val="24"/>
          <w:szCs w:val="24"/>
        </w:rPr>
      </w:pPr>
      <w:r>
        <w:rPr>
          <w:rFonts w:asciiTheme="minorEastAsia" w:eastAsiaTheme="minorEastAsia" w:hAnsiTheme="minorEastAsia" w:hint="eastAsia"/>
          <w:sz w:val="24"/>
          <w:szCs w:val="24"/>
        </w:rPr>
        <w:t>（4）</w:t>
      </w:r>
      <w:r>
        <w:rPr>
          <w:rFonts w:asciiTheme="minorEastAsia" w:eastAsiaTheme="minorEastAsia" w:hAnsiTheme="minorEastAsia" w:cs="宋体" w:hint="eastAsia"/>
          <w:sz w:val="24"/>
          <w:szCs w:val="24"/>
        </w:rPr>
        <w:t>供应商须提供资格文件声明函（原件）。（格式参见第六章）</w:t>
      </w:r>
    </w:p>
    <w:p w14:paraId="68DFEF73" w14:textId="77777777" w:rsidR="00652ADA" w:rsidRDefault="00000000">
      <w:pPr>
        <w:widowControl/>
        <w:shd w:val="clear" w:color="auto" w:fill="FFFFFF"/>
        <w:spacing w:line="360" w:lineRule="auto"/>
        <w:ind w:firstLineChars="200" w:firstLine="480"/>
        <w:jc w:val="lef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（5）未被“信用中国”网站（www.creditchina.gov.cn）列入失信被执行人、重大税收违法失信主体名单、政府采购严重违法失信行为记录名单。</w:t>
      </w:r>
    </w:p>
    <w:p w14:paraId="71F1EB9C" w14:textId="77777777" w:rsidR="00652ADA" w:rsidRDefault="00000000">
      <w:pPr>
        <w:widowControl/>
        <w:shd w:val="clear" w:color="auto" w:fill="FFFFFF"/>
        <w:spacing w:line="360" w:lineRule="auto"/>
        <w:ind w:firstLineChars="200" w:firstLine="480"/>
        <w:jc w:val="lef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（6）符合相关法律、法规规定的其他要求。</w:t>
      </w:r>
    </w:p>
    <w:p w14:paraId="68E8C1E5" w14:textId="77777777" w:rsidR="00652ADA" w:rsidRDefault="00000000">
      <w:pPr>
        <w:widowControl/>
        <w:shd w:val="clear" w:color="auto" w:fill="FFFFFF"/>
        <w:spacing w:line="360" w:lineRule="auto"/>
        <w:ind w:firstLineChars="200" w:firstLine="482"/>
        <w:jc w:val="left"/>
        <w:rPr>
          <w:rFonts w:asciiTheme="minorEastAsia" w:eastAsiaTheme="minorEastAsia" w:hAnsiTheme="minorEastAsia" w:cs="宋体" w:hint="eastAsia"/>
          <w:b/>
          <w:sz w:val="24"/>
          <w:szCs w:val="24"/>
        </w:rPr>
      </w:pPr>
      <w:r>
        <w:rPr>
          <w:rFonts w:asciiTheme="minorEastAsia" w:eastAsiaTheme="minorEastAsia" w:hAnsiTheme="minorEastAsia" w:cs="宋体" w:hint="eastAsia"/>
          <w:b/>
          <w:sz w:val="24"/>
          <w:szCs w:val="24"/>
        </w:rPr>
        <w:t>【特别提醒】法定代表人为同一个人的两个及两个以上法人，母公司、全资子公司及其控股公司，都不得在同一采购项目相同标段中同时参加投标，一经发现，将视同围标处理。</w:t>
      </w:r>
    </w:p>
    <w:p w14:paraId="446362B4" w14:textId="77777777" w:rsidR="00652ADA" w:rsidRDefault="00000000">
      <w:pPr>
        <w:widowControl/>
        <w:shd w:val="clear" w:color="auto" w:fill="FFFFFF"/>
        <w:spacing w:line="360" w:lineRule="auto"/>
        <w:ind w:firstLineChars="197" w:firstLine="475"/>
        <w:jc w:val="left"/>
        <w:rPr>
          <w:rFonts w:asciiTheme="minorEastAsia" w:eastAsiaTheme="minorEastAsia" w:hAnsiTheme="minorEastAsia" w:hint="eastAsia"/>
          <w:kern w:val="0"/>
          <w:sz w:val="24"/>
          <w:szCs w:val="24"/>
        </w:rPr>
      </w:pPr>
      <w:r>
        <w:rPr>
          <w:rFonts w:asciiTheme="minorEastAsia" w:eastAsiaTheme="minorEastAsia" w:hAnsiTheme="minorEastAsia" w:cs="宋体" w:hint="eastAsia"/>
          <w:b/>
          <w:bCs/>
          <w:sz w:val="24"/>
          <w:szCs w:val="24"/>
          <w:u w:val="single"/>
        </w:rPr>
        <w:t>具体资格要求详见第六章中的“资格审查文件”。</w:t>
      </w:r>
    </w:p>
    <w:p w14:paraId="33CE7E8A" w14:textId="77777777" w:rsidR="00652ADA" w:rsidRDefault="00000000">
      <w:pPr>
        <w:widowControl/>
        <w:snapToGrid w:val="0"/>
        <w:spacing w:line="360" w:lineRule="auto"/>
        <w:ind w:firstLineChars="200" w:firstLine="482"/>
        <w:jc w:val="left"/>
        <w:rPr>
          <w:rFonts w:asciiTheme="minorEastAsia" w:eastAsiaTheme="minorEastAsia" w:hAnsiTheme="minorEastAsia" w:hint="eastAsia"/>
          <w:b/>
          <w:bCs/>
          <w:sz w:val="24"/>
          <w:szCs w:val="24"/>
        </w:rPr>
      </w:pPr>
      <w:r>
        <w:rPr>
          <w:rFonts w:asciiTheme="minorEastAsia" w:eastAsiaTheme="minorEastAsia" w:hAnsiTheme="minorEastAsia" w:cs="宋体" w:hint="eastAsia"/>
          <w:b/>
          <w:bCs/>
          <w:sz w:val="24"/>
          <w:szCs w:val="24"/>
        </w:rPr>
        <w:t>请供应商认真对照资格要求，如不符合要求，无意或故意参与磋商的，所产生的一切后果由供应商承担。若响应供应商提供虚假材料的，将作无效响应处理。</w:t>
      </w:r>
    </w:p>
    <w:p w14:paraId="13D9443C" w14:textId="77777777" w:rsidR="00652ADA" w:rsidRDefault="00000000">
      <w:pPr>
        <w:widowControl/>
        <w:snapToGrid w:val="0"/>
        <w:spacing w:line="360" w:lineRule="auto"/>
        <w:ind w:firstLineChars="200" w:firstLine="482"/>
        <w:jc w:val="left"/>
        <w:rPr>
          <w:rFonts w:asciiTheme="minorEastAsia" w:eastAsiaTheme="minorEastAsia" w:hAnsiTheme="minorEastAsia" w:hint="eastAsia"/>
          <w:b/>
          <w:bCs/>
          <w:sz w:val="24"/>
          <w:szCs w:val="24"/>
        </w:rPr>
      </w:pPr>
      <w:r>
        <w:rPr>
          <w:rFonts w:asciiTheme="minorEastAsia" w:eastAsiaTheme="minorEastAsia" w:hAnsiTheme="minorEastAsia" w:cs="宋体" w:hint="eastAsia"/>
          <w:b/>
          <w:bCs/>
          <w:sz w:val="24"/>
          <w:szCs w:val="24"/>
        </w:rPr>
        <w:t>非采购人原因成交人放弃成交资格的，报财政部门将其列入采购黑名单。</w:t>
      </w:r>
    </w:p>
    <w:p w14:paraId="111B6BF2" w14:textId="77777777" w:rsidR="00652ADA" w:rsidRDefault="00000000">
      <w:pPr>
        <w:widowControl/>
        <w:snapToGrid w:val="0"/>
        <w:spacing w:line="360" w:lineRule="auto"/>
        <w:ind w:firstLineChars="200" w:firstLine="482"/>
        <w:jc w:val="left"/>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特别提醒】单位负责人为同一人或者存在直接控股、管理关系的不同供应商，不得同时参与同一采购项目相同标段的采购活动；为采购项目提供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由此带来可能的一切责任和损失。</w:t>
      </w:r>
    </w:p>
    <w:p w14:paraId="6408D497" w14:textId="77777777" w:rsidR="00652ADA" w:rsidRDefault="00000000">
      <w:pPr>
        <w:widowControl/>
        <w:shd w:val="clear" w:color="auto" w:fill="FFFFFF"/>
        <w:spacing w:line="360" w:lineRule="auto"/>
        <w:ind w:firstLineChars="200" w:firstLine="482"/>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kern w:val="0"/>
          <w:sz w:val="24"/>
          <w:szCs w:val="24"/>
        </w:rPr>
        <w:t>参与本项目竞争性磋商响应的供应商，应依照规定提交各类声明函、承诺函（如涉有），不再同时提供原件备查或提供有关部门出具的相关证明文件。但本项目成交的供应商（以下称成交人），应做好提交声明函、承诺函相应原件的核查准备；核查后发现虚假或违背承诺的，将依照相关法律法规规定处理。</w:t>
      </w:r>
    </w:p>
    <w:p w14:paraId="41D08F1B"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kern w:val="0"/>
          <w:sz w:val="24"/>
          <w:szCs w:val="24"/>
        </w:rPr>
        <w:t>三、获取采购文件</w:t>
      </w:r>
    </w:p>
    <w:p w14:paraId="790EC803" w14:textId="7D8F11E3" w:rsidR="00652ADA" w:rsidRDefault="00000000">
      <w:pPr>
        <w:widowControl/>
        <w:shd w:val="clear" w:color="auto" w:fill="FFFFFF"/>
        <w:spacing w:line="360" w:lineRule="auto"/>
        <w:ind w:firstLineChars="200" w:firstLine="480"/>
        <w:jc w:val="left"/>
        <w:rPr>
          <w:rFonts w:asciiTheme="minorEastAsia" w:eastAsiaTheme="minorEastAsia" w:hAnsiTheme="minorEastAsia" w:cs="Arial" w:hint="eastAsia"/>
          <w:kern w:val="0"/>
          <w:sz w:val="24"/>
          <w:szCs w:val="24"/>
        </w:rPr>
      </w:pPr>
      <w:r w:rsidRPr="000F7E1C">
        <w:rPr>
          <w:rFonts w:asciiTheme="minorEastAsia" w:eastAsiaTheme="minorEastAsia" w:hAnsiTheme="minorEastAsia" w:cs="Arial" w:hint="eastAsia"/>
          <w:kern w:val="0"/>
          <w:sz w:val="24"/>
          <w:szCs w:val="24"/>
        </w:rPr>
        <w:t>时间：202</w:t>
      </w:r>
      <w:r w:rsidR="000E6A96" w:rsidRPr="000F7E1C">
        <w:rPr>
          <w:rFonts w:asciiTheme="minorEastAsia" w:eastAsiaTheme="minorEastAsia" w:hAnsiTheme="minorEastAsia" w:cs="Arial" w:hint="eastAsia"/>
          <w:kern w:val="0"/>
          <w:sz w:val="24"/>
          <w:szCs w:val="24"/>
        </w:rPr>
        <w:t>6</w:t>
      </w:r>
      <w:r w:rsidRPr="000F7E1C">
        <w:rPr>
          <w:rFonts w:asciiTheme="minorEastAsia" w:eastAsiaTheme="minorEastAsia" w:hAnsiTheme="minorEastAsia" w:cs="Arial" w:hint="eastAsia"/>
          <w:kern w:val="0"/>
          <w:sz w:val="24"/>
          <w:szCs w:val="24"/>
        </w:rPr>
        <w:t>年</w:t>
      </w:r>
      <w:r w:rsidR="000F7E1C" w:rsidRPr="000F7E1C">
        <w:rPr>
          <w:rFonts w:asciiTheme="minorEastAsia" w:eastAsiaTheme="minorEastAsia" w:hAnsiTheme="minorEastAsia" w:cs="Arial" w:hint="eastAsia"/>
          <w:kern w:val="0"/>
          <w:sz w:val="24"/>
          <w:szCs w:val="24"/>
        </w:rPr>
        <w:t>1</w:t>
      </w:r>
      <w:r w:rsidRPr="000F7E1C">
        <w:rPr>
          <w:rFonts w:asciiTheme="minorEastAsia" w:eastAsiaTheme="minorEastAsia" w:hAnsiTheme="minorEastAsia" w:cs="Arial" w:hint="eastAsia"/>
          <w:kern w:val="0"/>
          <w:sz w:val="24"/>
          <w:szCs w:val="24"/>
        </w:rPr>
        <w:t>月</w:t>
      </w:r>
      <w:r w:rsidR="000F7E1C" w:rsidRPr="000F7E1C">
        <w:rPr>
          <w:rFonts w:asciiTheme="minorEastAsia" w:eastAsiaTheme="minorEastAsia" w:hAnsiTheme="minorEastAsia" w:cs="Arial" w:hint="eastAsia"/>
          <w:kern w:val="0"/>
          <w:sz w:val="24"/>
          <w:szCs w:val="24"/>
        </w:rPr>
        <w:t>29</w:t>
      </w:r>
      <w:r w:rsidRPr="000F7E1C">
        <w:rPr>
          <w:rFonts w:asciiTheme="minorEastAsia" w:eastAsiaTheme="minorEastAsia" w:hAnsiTheme="minorEastAsia" w:cs="Arial" w:hint="eastAsia"/>
          <w:kern w:val="0"/>
          <w:sz w:val="24"/>
          <w:szCs w:val="24"/>
        </w:rPr>
        <w:t>日至202</w:t>
      </w:r>
      <w:r w:rsidR="000E6A96" w:rsidRPr="000F7E1C">
        <w:rPr>
          <w:rFonts w:asciiTheme="minorEastAsia" w:eastAsiaTheme="minorEastAsia" w:hAnsiTheme="minorEastAsia" w:cs="Arial" w:hint="eastAsia"/>
          <w:kern w:val="0"/>
          <w:sz w:val="24"/>
          <w:szCs w:val="24"/>
        </w:rPr>
        <w:t>6</w:t>
      </w:r>
      <w:r w:rsidRPr="000F7E1C">
        <w:rPr>
          <w:rFonts w:asciiTheme="minorEastAsia" w:eastAsiaTheme="minorEastAsia" w:hAnsiTheme="minorEastAsia" w:cs="Arial" w:hint="eastAsia"/>
          <w:kern w:val="0"/>
          <w:sz w:val="24"/>
          <w:szCs w:val="24"/>
        </w:rPr>
        <w:t>年</w:t>
      </w:r>
      <w:r w:rsidR="000F7E1C" w:rsidRPr="000F7E1C">
        <w:rPr>
          <w:rFonts w:asciiTheme="minorEastAsia" w:eastAsiaTheme="minorEastAsia" w:hAnsiTheme="minorEastAsia" w:cs="Arial" w:hint="eastAsia"/>
          <w:kern w:val="0"/>
          <w:sz w:val="24"/>
          <w:szCs w:val="24"/>
        </w:rPr>
        <w:t>2</w:t>
      </w:r>
      <w:r w:rsidRPr="000F7E1C">
        <w:rPr>
          <w:rFonts w:asciiTheme="minorEastAsia" w:eastAsiaTheme="minorEastAsia" w:hAnsiTheme="minorEastAsia" w:cs="Arial" w:hint="eastAsia"/>
          <w:kern w:val="0"/>
          <w:sz w:val="24"/>
          <w:szCs w:val="24"/>
        </w:rPr>
        <w:t>月</w:t>
      </w:r>
      <w:r w:rsidR="000F7E1C" w:rsidRPr="000F7E1C">
        <w:rPr>
          <w:rFonts w:asciiTheme="minorEastAsia" w:eastAsiaTheme="minorEastAsia" w:hAnsiTheme="minorEastAsia" w:cs="Arial" w:hint="eastAsia"/>
          <w:kern w:val="0"/>
          <w:sz w:val="24"/>
          <w:szCs w:val="24"/>
        </w:rPr>
        <w:t>10</w:t>
      </w:r>
      <w:r w:rsidRPr="000F7E1C">
        <w:rPr>
          <w:rFonts w:asciiTheme="minorEastAsia" w:eastAsiaTheme="minorEastAsia" w:hAnsiTheme="minorEastAsia" w:cs="Arial" w:hint="eastAsia"/>
          <w:kern w:val="0"/>
          <w:sz w:val="24"/>
          <w:szCs w:val="24"/>
        </w:rPr>
        <w:t>日</w:t>
      </w:r>
    </w:p>
    <w:p w14:paraId="471C06B0" w14:textId="77777777" w:rsidR="00652ADA" w:rsidRDefault="00000000">
      <w:pPr>
        <w:widowControl/>
        <w:shd w:val="clear" w:color="auto" w:fill="FFFFFF"/>
        <w:spacing w:line="360" w:lineRule="auto"/>
        <w:ind w:firstLineChars="200" w:firstLine="480"/>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地点：</w:t>
      </w:r>
      <w:r>
        <w:rPr>
          <w:rFonts w:asciiTheme="minorEastAsia" w:eastAsiaTheme="minorEastAsia" w:hAnsiTheme="minorEastAsia" w:hint="eastAsia"/>
          <w:sz w:val="24"/>
          <w:szCs w:val="24"/>
        </w:rPr>
        <w:t xml:space="preserve">南通市文化广电和旅游局-政府采购栏 </w:t>
      </w:r>
    </w:p>
    <w:p w14:paraId="1939617C" w14:textId="77777777" w:rsidR="00652ADA" w:rsidRDefault="00000000">
      <w:pPr>
        <w:widowControl/>
        <w:shd w:val="clear" w:color="auto" w:fill="FFFFFF"/>
        <w:spacing w:line="360" w:lineRule="auto"/>
        <w:ind w:firstLineChars="200" w:firstLine="480"/>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方式：自行下载</w:t>
      </w:r>
    </w:p>
    <w:p w14:paraId="495D99D4" w14:textId="77777777" w:rsidR="00652ADA" w:rsidRPr="00380AC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380AC6">
        <w:rPr>
          <w:rFonts w:asciiTheme="minorEastAsia" w:eastAsiaTheme="minorEastAsia" w:hAnsiTheme="minorEastAsia" w:cs="Arial" w:hint="eastAsia"/>
          <w:b/>
          <w:bCs/>
          <w:kern w:val="0"/>
          <w:sz w:val="24"/>
          <w:szCs w:val="24"/>
        </w:rPr>
        <w:t>四、响应文件的提交</w:t>
      </w:r>
    </w:p>
    <w:p w14:paraId="26E3344E" w14:textId="62783FC9"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380AC6">
        <w:rPr>
          <w:rFonts w:asciiTheme="minorEastAsia" w:eastAsiaTheme="minorEastAsia" w:hAnsiTheme="minorEastAsia" w:cs="Arial" w:hint="eastAsia"/>
          <w:kern w:val="0"/>
          <w:sz w:val="24"/>
          <w:szCs w:val="24"/>
        </w:rPr>
        <w:t>1.截止时间：</w:t>
      </w:r>
      <w:r w:rsidRPr="00380AC6">
        <w:rPr>
          <w:rFonts w:asciiTheme="minorEastAsia" w:eastAsiaTheme="minorEastAsia" w:hAnsiTheme="minorEastAsia" w:cs="Arial" w:hint="eastAsia"/>
          <w:b/>
          <w:bCs/>
          <w:kern w:val="0"/>
          <w:sz w:val="24"/>
          <w:szCs w:val="24"/>
        </w:rPr>
        <w:t>202</w:t>
      </w:r>
      <w:r w:rsidR="000E6A96" w:rsidRPr="00380AC6">
        <w:rPr>
          <w:rFonts w:asciiTheme="minorEastAsia" w:eastAsiaTheme="minorEastAsia" w:hAnsiTheme="minorEastAsia" w:cs="Arial" w:hint="eastAsia"/>
          <w:b/>
          <w:bCs/>
          <w:kern w:val="0"/>
          <w:sz w:val="24"/>
          <w:szCs w:val="24"/>
        </w:rPr>
        <w:t>6</w:t>
      </w:r>
      <w:r w:rsidRPr="00380AC6">
        <w:rPr>
          <w:rFonts w:asciiTheme="minorEastAsia" w:eastAsiaTheme="minorEastAsia" w:hAnsiTheme="minorEastAsia" w:cs="Arial" w:hint="eastAsia"/>
          <w:b/>
          <w:bCs/>
          <w:kern w:val="0"/>
          <w:sz w:val="24"/>
          <w:szCs w:val="24"/>
        </w:rPr>
        <w:t>年</w:t>
      </w:r>
      <w:r w:rsidR="000F7E1C" w:rsidRPr="00380AC6">
        <w:rPr>
          <w:rFonts w:asciiTheme="minorEastAsia" w:eastAsiaTheme="minorEastAsia" w:hAnsiTheme="minorEastAsia" w:cs="Arial" w:hint="eastAsia"/>
          <w:b/>
          <w:bCs/>
          <w:kern w:val="0"/>
          <w:sz w:val="24"/>
          <w:szCs w:val="24"/>
        </w:rPr>
        <w:t>2</w:t>
      </w:r>
      <w:r w:rsidRPr="00380AC6">
        <w:rPr>
          <w:rFonts w:asciiTheme="minorEastAsia" w:eastAsiaTheme="minorEastAsia" w:hAnsiTheme="minorEastAsia" w:cs="Arial" w:hint="eastAsia"/>
          <w:b/>
          <w:bCs/>
          <w:kern w:val="0"/>
          <w:sz w:val="24"/>
          <w:szCs w:val="24"/>
        </w:rPr>
        <w:t>月</w:t>
      </w:r>
      <w:r w:rsidR="000F7E1C" w:rsidRPr="00380AC6">
        <w:rPr>
          <w:rFonts w:asciiTheme="minorEastAsia" w:eastAsiaTheme="minorEastAsia" w:hAnsiTheme="minorEastAsia" w:cs="Arial" w:hint="eastAsia"/>
          <w:b/>
          <w:bCs/>
          <w:kern w:val="0"/>
          <w:sz w:val="24"/>
          <w:szCs w:val="24"/>
        </w:rPr>
        <w:t>10</w:t>
      </w:r>
      <w:r w:rsidRPr="00380AC6">
        <w:rPr>
          <w:rFonts w:asciiTheme="minorEastAsia" w:eastAsiaTheme="minorEastAsia" w:hAnsiTheme="minorEastAsia" w:cs="Arial" w:hint="eastAsia"/>
          <w:b/>
          <w:bCs/>
          <w:kern w:val="0"/>
          <w:sz w:val="24"/>
          <w:szCs w:val="24"/>
        </w:rPr>
        <w:t>日</w:t>
      </w:r>
      <w:r w:rsidR="00380AC6" w:rsidRPr="00380AC6">
        <w:rPr>
          <w:rFonts w:asciiTheme="minorEastAsia" w:eastAsiaTheme="minorEastAsia" w:hAnsiTheme="minorEastAsia" w:cs="Arial" w:hint="eastAsia"/>
          <w:b/>
          <w:bCs/>
          <w:kern w:val="0"/>
          <w:sz w:val="24"/>
          <w:szCs w:val="24"/>
        </w:rPr>
        <w:t>9</w:t>
      </w:r>
      <w:r w:rsidRPr="00380AC6">
        <w:rPr>
          <w:rFonts w:asciiTheme="minorEastAsia" w:eastAsiaTheme="minorEastAsia" w:hAnsiTheme="minorEastAsia" w:cs="Arial" w:hint="eastAsia"/>
          <w:b/>
          <w:bCs/>
          <w:kern w:val="0"/>
          <w:sz w:val="24"/>
          <w:szCs w:val="24"/>
        </w:rPr>
        <w:t>时</w:t>
      </w:r>
      <w:r w:rsidR="00380AC6" w:rsidRPr="00380AC6">
        <w:rPr>
          <w:rFonts w:asciiTheme="minorEastAsia" w:eastAsiaTheme="minorEastAsia" w:hAnsiTheme="minorEastAsia" w:cs="Arial" w:hint="eastAsia"/>
          <w:b/>
          <w:bCs/>
          <w:kern w:val="0"/>
          <w:sz w:val="24"/>
          <w:szCs w:val="24"/>
        </w:rPr>
        <w:t>30</w:t>
      </w:r>
      <w:r w:rsidRPr="00380AC6">
        <w:rPr>
          <w:rFonts w:asciiTheme="minorEastAsia" w:eastAsiaTheme="minorEastAsia" w:hAnsiTheme="minorEastAsia" w:cs="Arial" w:hint="eastAsia"/>
          <w:b/>
          <w:bCs/>
          <w:kern w:val="0"/>
          <w:sz w:val="24"/>
          <w:szCs w:val="24"/>
        </w:rPr>
        <w:t>分</w:t>
      </w:r>
      <w:r w:rsidRPr="00380AC6">
        <w:rPr>
          <w:rFonts w:asciiTheme="minorEastAsia" w:eastAsiaTheme="minorEastAsia" w:hAnsiTheme="minorEastAsia" w:cs="Arial" w:hint="eastAsia"/>
          <w:kern w:val="0"/>
          <w:sz w:val="24"/>
          <w:szCs w:val="24"/>
        </w:rPr>
        <w:t>（</w:t>
      </w:r>
      <w:r>
        <w:rPr>
          <w:rFonts w:asciiTheme="minorEastAsia" w:eastAsiaTheme="minorEastAsia" w:hAnsiTheme="minorEastAsia" w:cs="Arial" w:hint="eastAsia"/>
          <w:kern w:val="0"/>
          <w:sz w:val="24"/>
          <w:szCs w:val="24"/>
        </w:rPr>
        <w:t>北京时间）。</w:t>
      </w:r>
    </w:p>
    <w:p w14:paraId="755A6974" w14:textId="77777777" w:rsidR="00652ADA" w:rsidRDefault="00000000">
      <w:pPr>
        <w:widowControl/>
        <w:shd w:val="clear" w:color="auto" w:fill="FFFFFF"/>
        <w:spacing w:line="360" w:lineRule="auto"/>
        <w:ind w:firstLine="238"/>
        <w:jc w:val="left"/>
        <w:rPr>
          <w:rFonts w:asciiTheme="minorEastAsia" w:eastAsiaTheme="minorEastAsia" w:hAnsiTheme="minorEastAsia" w:hint="eastAsia"/>
          <w:sz w:val="24"/>
          <w:szCs w:val="24"/>
        </w:rPr>
      </w:pPr>
      <w:r>
        <w:rPr>
          <w:rFonts w:asciiTheme="minorEastAsia" w:eastAsiaTheme="minorEastAsia" w:hAnsiTheme="minorEastAsia" w:cs="Arial" w:hint="eastAsia"/>
          <w:kern w:val="0"/>
          <w:sz w:val="24"/>
          <w:szCs w:val="24"/>
        </w:rPr>
        <w:t>2.</w:t>
      </w:r>
      <w:r>
        <w:rPr>
          <w:rFonts w:hint="eastAsia"/>
        </w:rPr>
        <w:t xml:space="preserve"> </w:t>
      </w:r>
      <w:r>
        <w:rPr>
          <w:rFonts w:asciiTheme="minorEastAsia" w:eastAsiaTheme="minorEastAsia" w:hAnsiTheme="minorEastAsia" w:cs="Arial" w:hint="eastAsia"/>
          <w:kern w:val="0"/>
          <w:sz w:val="24"/>
          <w:szCs w:val="24"/>
        </w:rPr>
        <w:t>地点：南通市行政中心综合楼538会议室（南通市崇川区世纪大道6号），如有变动另行通知。</w:t>
      </w:r>
    </w:p>
    <w:p w14:paraId="288C6E2B"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kern w:val="0"/>
          <w:sz w:val="24"/>
          <w:szCs w:val="24"/>
        </w:rPr>
        <w:lastRenderedPageBreak/>
        <w:t>五、开启</w:t>
      </w:r>
    </w:p>
    <w:p w14:paraId="2E6B382C" w14:textId="5C3CE847"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380AC6">
        <w:rPr>
          <w:rFonts w:asciiTheme="minorEastAsia" w:eastAsiaTheme="minorEastAsia" w:hAnsiTheme="minorEastAsia" w:cs="Arial" w:hint="eastAsia"/>
          <w:kern w:val="0"/>
          <w:sz w:val="24"/>
          <w:szCs w:val="24"/>
        </w:rPr>
        <w:t>1.时间：</w:t>
      </w:r>
      <w:r w:rsidR="00E46F50" w:rsidRPr="00380AC6">
        <w:rPr>
          <w:rFonts w:asciiTheme="minorEastAsia" w:eastAsiaTheme="minorEastAsia" w:hAnsiTheme="minorEastAsia" w:cs="Arial" w:hint="eastAsia"/>
          <w:b/>
          <w:bCs/>
          <w:kern w:val="0"/>
          <w:sz w:val="24"/>
          <w:szCs w:val="24"/>
        </w:rPr>
        <w:t>202</w:t>
      </w:r>
      <w:r w:rsidR="000E6A96" w:rsidRPr="00380AC6">
        <w:rPr>
          <w:rFonts w:asciiTheme="minorEastAsia" w:eastAsiaTheme="minorEastAsia" w:hAnsiTheme="minorEastAsia" w:cs="Arial" w:hint="eastAsia"/>
          <w:b/>
          <w:bCs/>
          <w:kern w:val="0"/>
          <w:sz w:val="24"/>
          <w:szCs w:val="24"/>
        </w:rPr>
        <w:t>6</w:t>
      </w:r>
      <w:r w:rsidR="00E46F50" w:rsidRPr="00380AC6">
        <w:rPr>
          <w:rFonts w:asciiTheme="minorEastAsia" w:eastAsiaTheme="minorEastAsia" w:hAnsiTheme="minorEastAsia" w:cs="Arial" w:hint="eastAsia"/>
          <w:b/>
          <w:bCs/>
          <w:kern w:val="0"/>
          <w:sz w:val="24"/>
          <w:szCs w:val="24"/>
        </w:rPr>
        <w:t>年</w:t>
      </w:r>
      <w:r w:rsidR="000F7E1C" w:rsidRPr="00380AC6">
        <w:rPr>
          <w:rFonts w:asciiTheme="minorEastAsia" w:eastAsiaTheme="minorEastAsia" w:hAnsiTheme="minorEastAsia" w:cs="Arial" w:hint="eastAsia"/>
          <w:b/>
          <w:bCs/>
          <w:kern w:val="0"/>
          <w:sz w:val="24"/>
          <w:szCs w:val="24"/>
        </w:rPr>
        <w:t>2</w:t>
      </w:r>
      <w:r w:rsidR="00E46F50" w:rsidRPr="00380AC6">
        <w:rPr>
          <w:rFonts w:asciiTheme="minorEastAsia" w:eastAsiaTheme="minorEastAsia" w:hAnsiTheme="minorEastAsia" w:cs="Arial" w:hint="eastAsia"/>
          <w:b/>
          <w:bCs/>
          <w:kern w:val="0"/>
          <w:sz w:val="24"/>
          <w:szCs w:val="24"/>
        </w:rPr>
        <w:t>月</w:t>
      </w:r>
      <w:r w:rsidR="000F7E1C" w:rsidRPr="00380AC6">
        <w:rPr>
          <w:rFonts w:asciiTheme="minorEastAsia" w:eastAsiaTheme="minorEastAsia" w:hAnsiTheme="minorEastAsia" w:cs="Arial" w:hint="eastAsia"/>
          <w:b/>
          <w:bCs/>
          <w:kern w:val="0"/>
          <w:sz w:val="24"/>
          <w:szCs w:val="24"/>
        </w:rPr>
        <w:t>10</w:t>
      </w:r>
      <w:r w:rsidR="00E46F50" w:rsidRPr="00380AC6">
        <w:rPr>
          <w:rFonts w:asciiTheme="minorEastAsia" w:eastAsiaTheme="minorEastAsia" w:hAnsiTheme="minorEastAsia" w:cs="Arial" w:hint="eastAsia"/>
          <w:b/>
          <w:bCs/>
          <w:kern w:val="0"/>
          <w:sz w:val="24"/>
          <w:szCs w:val="24"/>
        </w:rPr>
        <w:t>日</w:t>
      </w:r>
      <w:r w:rsidR="00380AC6" w:rsidRPr="00380AC6">
        <w:rPr>
          <w:rFonts w:asciiTheme="minorEastAsia" w:eastAsiaTheme="minorEastAsia" w:hAnsiTheme="minorEastAsia" w:cs="Arial" w:hint="eastAsia"/>
          <w:b/>
          <w:bCs/>
          <w:kern w:val="0"/>
          <w:sz w:val="24"/>
          <w:szCs w:val="24"/>
        </w:rPr>
        <w:t>9</w:t>
      </w:r>
      <w:r w:rsidR="00E46F50" w:rsidRPr="00380AC6">
        <w:rPr>
          <w:rFonts w:asciiTheme="minorEastAsia" w:eastAsiaTheme="minorEastAsia" w:hAnsiTheme="minorEastAsia" w:cs="Arial" w:hint="eastAsia"/>
          <w:b/>
          <w:bCs/>
          <w:kern w:val="0"/>
          <w:sz w:val="24"/>
          <w:szCs w:val="24"/>
        </w:rPr>
        <w:t>时</w:t>
      </w:r>
      <w:r w:rsidR="00380AC6" w:rsidRPr="00380AC6">
        <w:rPr>
          <w:rFonts w:asciiTheme="minorEastAsia" w:eastAsiaTheme="minorEastAsia" w:hAnsiTheme="minorEastAsia" w:cs="Arial" w:hint="eastAsia"/>
          <w:b/>
          <w:bCs/>
          <w:kern w:val="0"/>
          <w:sz w:val="24"/>
          <w:szCs w:val="24"/>
        </w:rPr>
        <w:t>30</w:t>
      </w:r>
      <w:r w:rsidR="00E46F50" w:rsidRPr="00380AC6">
        <w:rPr>
          <w:rFonts w:asciiTheme="minorEastAsia" w:eastAsiaTheme="minorEastAsia" w:hAnsiTheme="minorEastAsia" w:cs="Arial" w:hint="eastAsia"/>
          <w:b/>
          <w:bCs/>
          <w:kern w:val="0"/>
          <w:sz w:val="24"/>
          <w:szCs w:val="24"/>
        </w:rPr>
        <w:t>分</w:t>
      </w:r>
      <w:r w:rsidRPr="00380AC6">
        <w:rPr>
          <w:rFonts w:asciiTheme="minorEastAsia" w:eastAsiaTheme="minorEastAsia" w:hAnsiTheme="minorEastAsia" w:cs="Arial" w:hint="eastAsia"/>
          <w:kern w:val="0"/>
          <w:sz w:val="24"/>
          <w:szCs w:val="24"/>
        </w:rPr>
        <w:t>（</w:t>
      </w:r>
      <w:r>
        <w:rPr>
          <w:rFonts w:asciiTheme="minorEastAsia" w:eastAsiaTheme="minorEastAsia" w:hAnsiTheme="minorEastAsia" w:cs="Arial" w:hint="eastAsia"/>
          <w:kern w:val="0"/>
          <w:sz w:val="24"/>
          <w:szCs w:val="24"/>
        </w:rPr>
        <w:t>北京时间）</w:t>
      </w:r>
    </w:p>
    <w:p w14:paraId="6256AD93"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2.地点：南通市行政中心综合楼538会议室（南通市崇川区世纪大道6号），如有变动另行通知。</w:t>
      </w:r>
    </w:p>
    <w:p w14:paraId="324DC615"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kern w:val="0"/>
          <w:sz w:val="24"/>
          <w:szCs w:val="24"/>
        </w:rPr>
        <w:t>六、公告期限</w:t>
      </w:r>
    </w:p>
    <w:p w14:paraId="6CB4D9C2"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自本公告发布之日起3个工作日。</w:t>
      </w:r>
    </w:p>
    <w:p w14:paraId="7112E847"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kern w:val="0"/>
          <w:sz w:val="24"/>
          <w:szCs w:val="24"/>
        </w:rPr>
        <w:t>七、其他补充事宜</w:t>
      </w:r>
      <w:r>
        <w:rPr>
          <w:rFonts w:asciiTheme="minorEastAsia" w:eastAsiaTheme="minorEastAsia" w:hAnsiTheme="minorEastAsia" w:cs="Arial" w:hint="eastAsia"/>
          <w:kern w:val="0"/>
          <w:sz w:val="24"/>
          <w:szCs w:val="24"/>
        </w:rPr>
        <w:t>：</w:t>
      </w:r>
    </w:p>
    <w:p w14:paraId="7D65CEEB" w14:textId="308BBCFF"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如</w:t>
      </w:r>
      <w:r w:rsidR="000E6A96">
        <w:rPr>
          <w:rFonts w:asciiTheme="minorEastAsia" w:eastAsiaTheme="minorEastAsia" w:hAnsiTheme="minorEastAsia" w:cs="Arial" w:hint="eastAsia"/>
          <w:kern w:val="0"/>
          <w:sz w:val="24"/>
          <w:szCs w:val="24"/>
        </w:rPr>
        <w:t>成交</w:t>
      </w:r>
      <w:r>
        <w:rPr>
          <w:rFonts w:asciiTheme="minorEastAsia" w:eastAsiaTheme="minorEastAsia" w:hAnsiTheme="minorEastAsia" w:cs="Arial" w:hint="eastAsia"/>
          <w:kern w:val="0"/>
          <w:sz w:val="24"/>
          <w:szCs w:val="24"/>
        </w:rPr>
        <w:t>单位的工商注册地为非南通地区，需在合同签订前提供经南通市公安局备案认可同意在本市开展经营保安服务的备案证明，否则取消其</w:t>
      </w:r>
      <w:r w:rsidR="000E6A96">
        <w:rPr>
          <w:rFonts w:asciiTheme="minorEastAsia" w:eastAsiaTheme="minorEastAsia" w:hAnsiTheme="minorEastAsia" w:cs="Arial" w:hint="eastAsia"/>
          <w:kern w:val="0"/>
          <w:sz w:val="24"/>
          <w:szCs w:val="24"/>
        </w:rPr>
        <w:t>成交</w:t>
      </w:r>
      <w:r>
        <w:rPr>
          <w:rFonts w:asciiTheme="minorEastAsia" w:eastAsiaTheme="minorEastAsia" w:hAnsiTheme="minorEastAsia" w:cs="Arial" w:hint="eastAsia"/>
          <w:kern w:val="0"/>
          <w:sz w:val="24"/>
          <w:szCs w:val="24"/>
        </w:rPr>
        <w:t>资格。</w:t>
      </w:r>
    </w:p>
    <w:p w14:paraId="45C01990"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b/>
          <w:bCs/>
          <w:kern w:val="0"/>
          <w:sz w:val="24"/>
          <w:szCs w:val="24"/>
        </w:rPr>
      </w:pPr>
      <w:r>
        <w:rPr>
          <w:rFonts w:asciiTheme="minorEastAsia" w:eastAsiaTheme="minorEastAsia" w:hAnsiTheme="minorEastAsia" w:cs="Arial" w:hint="eastAsia"/>
          <w:b/>
          <w:bCs/>
          <w:kern w:val="0"/>
          <w:sz w:val="24"/>
          <w:szCs w:val="24"/>
        </w:rPr>
        <w:t>八、凡对本次采购提出询问，请按以下方式联系</w:t>
      </w:r>
    </w:p>
    <w:p w14:paraId="75A17D74"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Pr>
          <w:rFonts w:asciiTheme="minorEastAsia" w:eastAsiaTheme="minorEastAsia" w:hAnsiTheme="minorEastAsia" w:cs="Arial" w:hint="eastAsia"/>
          <w:bCs/>
          <w:kern w:val="0"/>
          <w:sz w:val="24"/>
          <w:szCs w:val="24"/>
        </w:rPr>
        <w:t>1.采购人信息</w:t>
      </w:r>
    </w:p>
    <w:p w14:paraId="4F56CAAB"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Pr>
          <w:rFonts w:asciiTheme="minorEastAsia" w:eastAsiaTheme="minorEastAsia" w:hAnsiTheme="minorEastAsia" w:cs="Arial" w:hint="eastAsia"/>
          <w:bCs/>
          <w:kern w:val="0"/>
          <w:sz w:val="24"/>
          <w:szCs w:val="24"/>
        </w:rPr>
        <w:t>名称：南通市文化广电和旅游局</w:t>
      </w:r>
    </w:p>
    <w:p w14:paraId="4FA9E1F4" w14:textId="77777777" w:rsidR="00652ADA" w:rsidRPr="000F7E1C" w:rsidRDefault="00000000">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Pr>
          <w:rFonts w:asciiTheme="minorEastAsia" w:eastAsiaTheme="minorEastAsia" w:hAnsiTheme="minorEastAsia" w:cs="Arial" w:hint="eastAsia"/>
          <w:bCs/>
          <w:kern w:val="0"/>
          <w:sz w:val="24"/>
          <w:szCs w:val="24"/>
        </w:rPr>
        <w:t>地址：南通市</w:t>
      </w:r>
      <w:r w:rsidRPr="000F7E1C">
        <w:rPr>
          <w:rFonts w:asciiTheme="minorEastAsia" w:eastAsiaTheme="minorEastAsia" w:hAnsiTheme="minorEastAsia" w:cs="Arial" w:hint="eastAsia"/>
          <w:bCs/>
          <w:kern w:val="0"/>
          <w:sz w:val="24"/>
          <w:szCs w:val="24"/>
        </w:rPr>
        <w:t>崇川区世纪大道6号</w:t>
      </w:r>
    </w:p>
    <w:p w14:paraId="434E33B1" w14:textId="67C960DF" w:rsidR="00652ADA" w:rsidRDefault="00000000">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sidRPr="000F7E1C">
        <w:rPr>
          <w:rFonts w:asciiTheme="minorEastAsia" w:eastAsiaTheme="minorEastAsia" w:hAnsiTheme="minorEastAsia" w:cs="Arial" w:hint="eastAsia"/>
          <w:bCs/>
          <w:kern w:val="0"/>
          <w:sz w:val="24"/>
          <w:szCs w:val="24"/>
        </w:rPr>
        <w:t>联系方式：</w:t>
      </w:r>
      <w:r w:rsidR="000F7E1C" w:rsidRPr="000F7E1C">
        <w:rPr>
          <w:rFonts w:asciiTheme="minorEastAsia" w:eastAsiaTheme="minorEastAsia" w:hAnsiTheme="minorEastAsia" w:cs="Arial" w:hint="eastAsia"/>
          <w:bCs/>
          <w:kern w:val="0"/>
          <w:sz w:val="24"/>
          <w:szCs w:val="24"/>
        </w:rPr>
        <w:t>季先生</w:t>
      </w:r>
      <w:r w:rsidRPr="000F7E1C">
        <w:rPr>
          <w:rFonts w:asciiTheme="minorEastAsia" w:eastAsiaTheme="minorEastAsia" w:hAnsiTheme="minorEastAsia" w:cs="Arial" w:hint="eastAsia"/>
          <w:bCs/>
          <w:kern w:val="0"/>
          <w:sz w:val="24"/>
          <w:szCs w:val="24"/>
        </w:rPr>
        <w:t xml:space="preserve">   0513-</w:t>
      </w:r>
      <w:r w:rsidRPr="000F7E1C">
        <w:rPr>
          <w:rFonts w:asciiTheme="minorEastAsia" w:eastAsiaTheme="minorEastAsia" w:hAnsiTheme="minorEastAsia" w:cs="Arial"/>
          <w:bCs/>
          <w:kern w:val="0"/>
          <w:sz w:val="24"/>
          <w:szCs w:val="24"/>
        </w:rPr>
        <w:t>85099552</w:t>
      </w:r>
    </w:p>
    <w:p w14:paraId="2A21F647" w14:textId="77777777" w:rsidR="00652ADA" w:rsidRDefault="00000000">
      <w:pPr>
        <w:widowControl/>
        <w:shd w:val="clear" w:color="auto" w:fill="FFFFFF"/>
        <w:spacing w:line="360" w:lineRule="auto"/>
        <w:ind w:firstLineChars="100" w:firstLine="240"/>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2.采购代理机构信息</w:t>
      </w:r>
    </w:p>
    <w:p w14:paraId="73F1C7A0"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名称：南通通城建设工程项目管理有限公司</w:t>
      </w:r>
    </w:p>
    <w:p w14:paraId="1D842A0E"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地址：南通市崇川区工农南路156号鑫乾广场A座22楼2202室</w:t>
      </w:r>
    </w:p>
    <w:p w14:paraId="724E2856"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联系方式：18906296209</w:t>
      </w:r>
    </w:p>
    <w:p w14:paraId="3B6E4F7F"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3.项目联系方式：</w:t>
      </w:r>
    </w:p>
    <w:p w14:paraId="11EC967A"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联系人：杨伟</w:t>
      </w:r>
    </w:p>
    <w:p w14:paraId="3C5589E8" w14:textId="77777777" w:rsidR="00652ADA"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电话：18906296209</w:t>
      </w:r>
    </w:p>
    <w:p w14:paraId="38985CFA" w14:textId="77777777" w:rsidR="00652ADA" w:rsidRDefault="00652ADA">
      <w:pPr>
        <w:pStyle w:val="1"/>
        <w:keepNext w:val="0"/>
        <w:keepLines w:val="0"/>
        <w:snapToGrid w:val="0"/>
        <w:spacing w:before="0" w:after="0" w:line="360" w:lineRule="auto"/>
        <w:jc w:val="center"/>
        <w:rPr>
          <w:rFonts w:ascii="宋体" w:hAnsi="宋体" w:cs="宋体" w:hint="eastAsia"/>
          <w:w w:val="80"/>
          <w:szCs w:val="44"/>
        </w:rPr>
      </w:pPr>
    </w:p>
    <w:p w14:paraId="4833B88A" w14:textId="77777777" w:rsidR="00652ADA" w:rsidRDefault="00652ADA">
      <w:pPr>
        <w:pStyle w:val="1"/>
        <w:keepNext w:val="0"/>
        <w:keepLines w:val="0"/>
        <w:snapToGrid w:val="0"/>
        <w:spacing w:before="0" w:after="0" w:line="360" w:lineRule="auto"/>
        <w:jc w:val="center"/>
        <w:rPr>
          <w:rFonts w:ascii="宋体" w:hAnsi="宋体" w:cs="宋体" w:hint="eastAsia"/>
          <w:w w:val="80"/>
          <w:szCs w:val="44"/>
        </w:rPr>
      </w:pPr>
    </w:p>
    <w:p w14:paraId="033B582F" w14:textId="77777777" w:rsidR="00652ADA" w:rsidRDefault="00652ADA">
      <w:pPr>
        <w:pStyle w:val="1"/>
        <w:keepNext w:val="0"/>
        <w:keepLines w:val="0"/>
        <w:snapToGrid w:val="0"/>
        <w:spacing w:before="0" w:after="0" w:line="360" w:lineRule="auto"/>
        <w:jc w:val="center"/>
        <w:rPr>
          <w:rFonts w:ascii="宋体" w:hAnsi="宋体" w:cs="宋体" w:hint="eastAsia"/>
          <w:w w:val="80"/>
          <w:szCs w:val="44"/>
        </w:rPr>
      </w:pPr>
    </w:p>
    <w:p w14:paraId="16B2B295" w14:textId="77777777" w:rsidR="00652ADA" w:rsidRDefault="00652ADA">
      <w:pPr>
        <w:pStyle w:val="1"/>
        <w:keepNext w:val="0"/>
        <w:keepLines w:val="0"/>
        <w:snapToGrid w:val="0"/>
        <w:spacing w:before="0" w:after="0" w:line="360" w:lineRule="auto"/>
        <w:jc w:val="center"/>
        <w:rPr>
          <w:rFonts w:ascii="宋体" w:hAnsi="宋体" w:cs="宋体" w:hint="eastAsia"/>
          <w:w w:val="80"/>
          <w:szCs w:val="44"/>
        </w:rPr>
      </w:pPr>
    </w:p>
    <w:p w14:paraId="6079B7C0" w14:textId="77777777" w:rsidR="00652ADA" w:rsidRDefault="00652ADA">
      <w:pPr>
        <w:pStyle w:val="1"/>
        <w:keepNext w:val="0"/>
        <w:keepLines w:val="0"/>
        <w:snapToGrid w:val="0"/>
        <w:spacing w:before="0" w:after="0" w:line="360" w:lineRule="auto"/>
        <w:jc w:val="center"/>
        <w:rPr>
          <w:rFonts w:ascii="宋体" w:hAnsi="宋体" w:cs="宋体" w:hint="eastAsia"/>
          <w:w w:val="80"/>
          <w:szCs w:val="44"/>
        </w:rPr>
      </w:pPr>
    </w:p>
    <w:p w14:paraId="388B2561" w14:textId="77777777" w:rsidR="00652ADA" w:rsidRDefault="00000000">
      <w:pPr>
        <w:pStyle w:val="1"/>
        <w:keepNext w:val="0"/>
        <w:keepLines w:val="0"/>
        <w:snapToGrid w:val="0"/>
        <w:spacing w:before="0" w:after="0" w:line="360" w:lineRule="auto"/>
        <w:jc w:val="center"/>
        <w:rPr>
          <w:rFonts w:ascii="宋体" w:cs="宋体"/>
          <w:w w:val="80"/>
          <w:szCs w:val="44"/>
        </w:rPr>
      </w:pPr>
      <w:r>
        <w:rPr>
          <w:rFonts w:ascii="宋体" w:hAnsi="宋体" w:cs="宋体" w:hint="eastAsia"/>
          <w:w w:val="80"/>
          <w:szCs w:val="44"/>
        </w:rPr>
        <w:lastRenderedPageBreak/>
        <w:t>第二章</w:t>
      </w:r>
      <w:r>
        <w:rPr>
          <w:rFonts w:ascii="宋体" w:hAnsi="宋体" w:cs="宋体"/>
          <w:w w:val="80"/>
          <w:szCs w:val="44"/>
        </w:rPr>
        <w:t xml:space="preserve">  </w:t>
      </w:r>
      <w:bookmarkEnd w:id="11"/>
      <w:bookmarkEnd w:id="12"/>
      <w:bookmarkEnd w:id="13"/>
      <w:bookmarkEnd w:id="14"/>
      <w:bookmarkEnd w:id="15"/>
      <w:bookmarkEnd w:id="16"/>
      <w:bookmarkEnd w:id="17"/>
      <w:bookmarkEnd w:id="18"/>
      <w:bookmarkEnd w:id="19"/>
      <w:bookmarkEnd w:id="20"/>
      <w:r>
        <w:rPr>
          <w:rFonts w:ascii="宋体" w:hAnsi="宋体" w:cs="宋体" w:hint="eastAsia"/>
          <w:w w:val="80"/>
          <w:szCs w:val="44"/>
        </w:rPr>
        <w:t>磋商供应商须知</w:t>
      </w:r>
      <w:bookmarkEnd w:id="21"/>
    </w:p>
    <w:p w14:paraId="4D25D1E7" w14:textId="77777777" w:rsidR="00652ADA" w:rsidRDefault="00000000">
      <w:pPr>
        <w:snapToGrid w:val="0"/>
        <w:spacing w:line="360" w:lineRule="auto"/>
        <w:ind w:firstLineChars="200" w:firstLine="482"/>
        <w:outlineLvl w:val="1"/>
        <w:rPr>
          <w:rFonts w:ascii="宋体" w:hAnsi="宋体" w:cs="宋体" w:hint="eastAsia"/>
          <w:b/>
          <w:bCs/>
          <w:sz w:val="24"/>
          <w:szCs w:val="24"/>
        </w:rPr>
      </w:pPr>
      <w:bookmarkStart w:id="22" w:name="_Toc521201598"/>
      <w:bookmarkStart w:id="23" w:name="_Toc8895740"/>
      <w:bookmarkStart w:id="24" w:name="_Toc521203419"/>
      <w:bookmarkStart w:id="25" w:name="_Toc94544745"/>
      <w:bookmarkStart w:id="26" w:name="_Toc94585341"/>
      <w:bookmarkStart w:id="27" w:name="_Toc94544871"/>
      <w:bookmarkStart w:id="28" w:name="_Toc11554640"/>
      <w:bookmarkStart w:id="29" w:name="_Toc11499585"/>
      <w:bookmarkStart w:id="30" w:name="_Toc12670504"/>
      <w:bookmarkStart w:id="31" w:name="_Toc11500281"/>
      <w:r>
        <w:rPr>
          <w:rFonts w:ascii="宋体" w:hAnsi="宋体" w:cs="宋体" w:hint="eastAsia"/>
          <w:b/>
          <w:bCs/>
          <w:sz w:val="24"/>
          <w:szCs w:val="24"/>
        </w:rPr>
        <w:t>一、说明</w:t>
      </w:r>
    </w:p>
    <w:p w14:paraId="3EF278B0" w14:textId="77777777" w:rsidR="00652ADA" w:rsidRDefault="00000000">
      <w:pPr>
        <w:snapToGrid w:val="0"/>
        <w:spacing w:line="360" w:lineRule="auto"/>
        <w:ind w:firstLineChars="200" w:firstLine="480"/>
        <w:rPr>
          <w:rFonts w:ascii="宋体" w:hAnsi="宋体" w:cs="宋体" w:hint="eastAsia"/>
          <w:bCs/>
          <w:sz w:val="24"/>
          <w:szCs w:val="24"/>
        </w:rPr>
      </w:pPr>
      <w:r>
        <w:rPr>
          <w:rFonts w:ascii="宋体" w:hAnsi="宋体" w:cs="宋体"/>
          <w:bCs/>
          <w:sz w:val="24"/>
          <w:szCs w:val="24"/>
        </w:rPr>
        <w:t>1</w:t>
      </w:r>
      <w:r>
        <w:rPr>
          <w:rFonts w:ascii="宋体" w:hAnsi="宋体" w:cs="宋体" w:hint="eastAsia"/>
          <w:bCs/>
          <w:sz w:val="24"/>
          <w:szCs w:val="24"/>
        </w:rPr>
        <w:t>、 本竞争性磋商文件仅适用于采购人组织的竞争性磋商采购活动。</w:t>
      </w:r>
    </w:p>
    <w:p w14:paraId="770CD5BF" w14:textId="77777777" w:rsidR="00652ADA" w:rsidRDefault="00000000">
      <w:pPr>
        <w:snapToGrid w:val="0"/>
        <w:spacing w:line="360" w:lineRule="auto"/>
        <w:ind w:firstLineChars="200" w:firstLine="480"/>
        <w:rPr>
          <w:rFonts w:ascii="宋体" w:hAnsi="宋体" w:cs="宋体" w:hint="eastAsia"/>
          <w:bCs/>
          <w:sz w:val="24"/>
          <w:szCs w:val="24"/>
        </w:rPr>
      </w:pPr>
      <w:r>
        <w:rPr>
          <w:rFonts w:ascii="宋体" w:hAnsi="宋体" w:cs="宋体"/>
          <w:bCs/>
          <w:sz w:val="24"/>
          <w:szCs w:val="24"/>
        </w:rPr>
        <w:t>2</w:t>
      </w:r>
      <w:r>
        <w:rPr>
          <w:rFonts w:ascii="宋体" w:hAnsi="宋体" w:cs="宋体" w:hint="eastAsia"/>
          <w:bCs/>
          <w:sz w:val="24"/>
          <w:szCs w:val="24"/>
        </w:rPr>
        <w:t>、竞争性磋商活动及因本次磋商产生的合同受中国法律制约和保护。</w:t>
      </w:r>
    </w:p>
    <w:p w14:paraId="4270EA1C" w14:textId="77777777" w:rsidR="00652ADA" w:rsidRDefault="00000000">
      <w:pPr>
        <w:snapToGrid w:val="0"/>
        <w:spacing w:line="360" w:lineRule="auto"/>
        <w:ind w:firstLineChars="200" w:firstLine="480"/>
        <w:rPr>
          <w:rFonts w:ascii="宋体" w:hAnsi="宋体" w:cs="宋体" w:hint="eastAsia"/>
          <w:bCs/>
          <w:sz w:val="24"/>
          <w:szCs w:val="24"/>
        </w:rPr>
      </w:pPr>
      <w:r>
        <w:rPr>
          <w:rFonts w:ascii="宋体" w:hAnsi="宋体" w:cs="宋体"/>
          <w:bCs/>
          <w:sz w:val="24"/>
          <w:szCs w:val="24"/>
        </w:rPr>
        <w:t>3</w:t>
      </w:r>
      <w:r>
        <w:rPr>
          <w:rFonts w:ascii="宋体" w:hAnsi="宋体" w:cs="宋体" w:hint="eastAsia"/>
          <w:bCs/>
          <w:sz w:val="24"/>
          <w:szCs w:val="24"/>
        </w:rPr>
        <w:t>、竞争性磋商文件的解释权属于采购人。</w:t>
      </w:r>
    </w:p>
    <w:p w14:paraId="00D21967" w14:textId="77777777" w:rsidR="00652ADA"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、供应商下载磋商文件后，应仔细检查磋商文件的所有内容。如内容中有页码短缺、资格要求以及任何设置有不合理的条件对供应商实行差别待遇或者歧视待遇的，应在磋商文件发布后的</w:t>
      </w:r>
      <w:r>
        <w:rPr>
          <w:rFonts w:ascii="宋体" w:hAnsi="宋体" w:cs="宋体"/>
          <w:sz w:val="24"/>
          <w:szCs w:val="24"/>
        </w:rPr>
        <w:t>3</w:t>
      </w:r>
      <w:r>
        <w:rPr>
          <w:rFonts w:ascii="宋体" w:hAnsi="宋体" w:cs="宋体" w:hint="eastAsia"/>
          <w:sz w:val="24"/>
          <w:szCs w:val="24"/>
        </w:rPr>
        <w:t>日内，以书面形式向代理机构提出询问或疑问，未在规定的时间内提出询问或疑问的，视同理解并接受本磋商文件的所有内容，因此引起的损失由供应商自负，而且供应商不得在磋商结束后针对磋商文件的所有内容提出质疑事项。</w:t>
      </w:r>
      <w:r>
        <w:rPr>
          <w:rFonts w:ascii="宋体" w:hAnsi="宋体" w:cs="宋体" w:hint="eastAsia"/>
          <w:b/>
          <w:sz w:val="24"/>
          <w:szCs w:val="24"/>
        </w:rPr>
        <w:t>非书面形式的不作为日后质疑提出的依据。</w:t>
      </w:r>
    </w:p>
    <w:p w14:paraId="1725471B" w14:textId="77777777" w:rsidR="00652ADA"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5</w:t>
      </w:r>
      <w:r>
        <w:rPr>
          <w:rFonts w:ascii="宋体" w:hAnsi="宋体" w:cs="宋体" w:hint="eastAsia"/>
          <w:sz w:val="24"/>
          <w:szCs w:val="24"/>
        </w:rPr>
        <w:t>、供应商应认真审阅磋商文件中所有的事项、格式、条款和规范要求等，如果供应商没有按照磋商文件要求提交响应文件，或者响应文件没有对磋商文件做出实质性响应，将被拒绝参与项目的磋商。</w:t>
      </w:r>
    </w:p>
    <w:p w14:paraId="0C25A39D" w14:textId="77777777" w:rsidR="00652ADA" w:rsidRDefault="00000000">
      <w:pPr>
        <w:snapToGrid w:val="0"/>
        <w:spacing w:line="360" w:lineRule="auto"/>
        <w:ind w:firstLineChars="200" w:firstLine="482"/>
        <w:outlineLvl w:val="1"/>
        <w:rPr>
          <w:rFonts w:ascii="宋体" w:hAnsi="宋体" w:cs="宋体" w:hint="eastAsia"/>
          <w:b/>
          <w:bCs/>
          <w:sz w:val="24"/>
          <w:szCs w:val="24"/>
        </w:rPr>
      </w:pPr>
      <w:r>
        <w:rPr>
          <w:rFonts w:ascii="宋体" w:hAnsi="宋体" w:cs="宋体" w:hint="eastAsia"/>
          <w:b/>
          <w:bCs/>
          <w:sz w:val="24"/>
          <w:szCs w:val="24"/>
        </w:rPr>
        <w:t>二、项目涉及到的现场勘察</w:t>
      </w:r>
    </w:p>
    <w:p w14:paraId="1B0283FC" w14:textId="77777777" w:rsidR="00652ADA"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采购文件所提供的项目相关数据仅做参考，根据自身需要，供应商可在响应文件递交日前自行实地察看有关现场和对周围环境进行勘察，以获取编制磋商响应文件所需的信息。勘察现场如有费用产生，由供应商自行承担。</w:t>
      </w:r>
    </w:p>
    <w:p w14:paraId="4A8E1062" w14:textId="77777777" w:rsidR="00652ADA"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、采购人向供应商提供有关现场的资料和数据，是采购人现有的并认为能使供应商可利用的资料。采购人对供应商由此而做出的推论、理解和结论概不负责。</w:t>
      </w:r>
    </w:p>
    <w:p w14:paraId="471759C7" w14:textId="77777777" w:rsidR="00652ADA"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3</w:t>
      </w:r>
      <w:r>
        <w:rPr>
          <w:rFonts w:ascii="宋体" w:hAnsi="宋体" w:cs="宋体" w:hint="eastAsia"/>
          <w:sz w:val="24"/>
          <w:szCs w:val="24"/>
        </w:rPr>
        <w:t>、潜在供应商为响应本项目而勘察项目现场，但不得因此使采购人承担有关的责任和蒙受损失。供应商须承担勘察现场而带来的一切责任及风险。</w:t>
      </w:r>
    </w:p>
    <w:p w14:paraId="65DC051A" w14:textId="77777777" w:rsidR="00652ADA"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供应商应在现场勘察时，熟悉现场及周围交通道路等情况，以获得一切可能影响投标响应内容的直接资料。供应商成交后，不得以不完全了解现场情况为理由而向采购人提出任何索赔的要求，对此采购人不承担任何责任，且不作任何答复。</w:t>
      </w:r>
    </w:p>
    <w:p w14:paraId="44BCA02B" w14:textId="77777777" w:rsidR="00652ADA" w:rsidRDefault="00000000">
      <w:pPr>
        <w:snapToGrid w:val="0"/>
        <w:spacing w:line="360" w:lineRule="auto"/>
        <w:ind w:firstLineChars="200" w:firstLine="482"/>
        <w:outlineLvl w:val="1"/>
        <w:rPr>
          <w:rFonts w:ascii="宋体" w:hAnsi="宋体" w:cs="宋体" w:hint="eastAsia"/>
          <w:b/>
          <w:sz w:val="24"/>
          <w:szCs w:val="24"/>
        </w:rPr>
      </w:pPr>
      <w:r>
        <w:rPr>
          <w:rFonts w:ascii="宋体" w:hAnsi="宋体" w:cs="宋体" w:hint="eastAsia"/>
          <w:b/>
          <w:sz w:val="24"/>
          <w:szCs w:val="24"/>
        </w:rPr>
        <w:t>三、磋商文件的澄清、修改、答疑</w:t>
      </w:r>
    </w:p>
    <w:p w14:paraId="135976C7" w14:textId="77777777" w:rsidR="00652ADA"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、代理机构有权对发出的磋商文件进行必要的澄清、修改或补充。</w:t>
      </w:r>
    </w:p>
    <w:p w14:paraId="6A2E6C02" w14:textId="77777777" w:rsidR="00652ADA" w:rsidRDefault="00000000">
      <w:pPr>
        <w:snapToGrid w:val="0"/>
        <w:spacing w:line="360" w:lineRule="auto"/>
        <w:ind w:firstLineChars="200" w:firstLine="480"/>
        <w:jc w:val="left"/>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、磋商文件的澄清、修改、补充等内容均以书面明确的形式发布，并以“</w:t>
      </w:r>
      <w:r>
        <w:rPr>
          <w:rFonts w:ascii="宋体" w:hAnsi="宋体" w:hint="eastAsia"/>
          <w:sz w:val="24"/>
          <w:szCs w:val="24"/>
        </w:rPr>
        <w:t>南通市文化广电和旅游局-政府采购栏</w:t>
      </w:r>
      <w:r>
        <w:rPr>
          <w:rFonts w:ascii="宋体" w:hAnsi="宋体" w:cs="宋体" w:hint="eastAsia"/>
          <w:sz w:val="24"/>
          <w:szCs w:val="24"/>
        </w:rPr>
        <w:t>”发布的信息为准。</w:t>
      </w:r>
    </w:p>
    <w:p w14:paraId="11F28004" w14:textId="77777777" w:rsidR="00652ADA"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3</w:t>
      </w:r>
      <w:r>
        <w:rPr>
          <w:rFonts w:ascii="宋体" w:hAnsi="宋体" w:cs="宋体" w:hint="eastAsia"/>
          <w:sz w:val="24"/>
          <w:szCs w:val="24"/>
        </w:rPr>
        <w:t>、代理机构对磋商文件的澄清、修改将构成磋商文件的一部分，对响应磋商的供应</w:t>
      </w:r>
      <w:r>
        <w:rPr>
          <w:rFonts w:ascii="宋体" w:hAnsi="宋体" w:cs="宋体" w:hint="eastAsia"/>
          <w:sz w:val="24"/>
          <w:szCs w:val="24"/>
        </w:rPr>
        <w:lastRenderedPageBreak/>
        <w:t>商具有约束力。</w:t>
      </w:r>
    </w:p>
    <w:p w14:paraId="1F25D386" w14:textId="77777777" w:rsidR="00652ADA"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、澄清或者修改的内容可能影响到响应文件编制的，代理机构将在提交响应文件接收截止之日</w:t>
      </w:r>
      <w:r>
        <w:rPr>
          <w:rFonts w:ascii="宋体" w:hAnsi="宋体" w:cs="宋体"/>
          <w:sz w:val="24"/>
          <w:szCs w:val="24"/>
        </w:rPr>
        <w:t>5</w:t>
      </w:r>
      <w:r>
        <w:rPr>
          <w:rFonts w:ascii="宋体" w:hAnsi="宋体" w:cs="宋体" w:hint="eastAsia"/>
          <w:sz w:val="24"/>
          <w:szCs w:val="24"/>
        </w:rPr>
        <w:t>日前，发布澄清或者修改公告，不足</w:t>
      </w:r>
      <w:r>
        <w:rPr>
          <w:rFonts w:ascii="宋体" w:hAnsi="宋体" w:cs="宋体"/>
          <w:sz w:val="24"/>
          <w:szCs w:val="24"/>
        </w:rPr>
        <w:t>5</w:t>
      </w:r>
      <w:r>
        <w:rPr>
          <w:rFonts w:ascii="宋体" w:hAnsi="宋体" w:cs="宋体" w:hint="eastAsia"/>
          <w:sz w:val="24"/>
          <w:szCs w:val="24"/>
        </w:rPr>
        <w:t>日的，当顺延提交响应文件接收截止时间。</w:t>
      </w:r>
    </w:p>
    <w:p w14:paraId="09308CC1" w14:textId="77777777" w:rsidR="00652ADA"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5</w:t>
      </w:r>
      <w:r>
        <w:rPr>
          <w:rFonts w:ascii="宋体" w:hAnsi="宋体" w:cs="宋体" w:hint="eastAsia"/>
          <w:sz w:val="24"/>
          <w:szCs w:val="24"/>
        </w:rPr>
        <w:t>、除非代理机构以书面的形式对磋商文件作出澄清、修改及补充，供应商对涉及磋商文件的任何推论、理解和结论所造成的结果，均由供应商自负。</w:t>
      </w:r>
    </w:p>
    <w:p w14:paraId="2694901F" w14:textId="77777777" w:rsidR="00652ADA"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6</w:t>
      </w:r>
      <w:r>
        <w:rPr>
          <w:rFonts w:ascii="宋体" w:hAnsi="宋体" w:cs="宋体" w:hint="eastAsia"/>
          <w:sz w:val="24"/>
          <w:szCs w:val="24"/>
        </w:rPr>
        <w:t>、采购单位视情组织答疑会。如有产生答疑且对磋商文件内容有修改，代理机构将按照本须知有关规定，以补充通知（公告）的方式发出。</w:t>
      </w:r>
    </w:p>
    <w:p w14:paraId="2C69BE18" w14:textId="77777777" w:rsidR="00652ADA" w:rsidRDefault="00000000">
      <w:pPr>
        <w:snapToGrid w:val="0"/>
        <w:spacing w:line="360" w:lineRule="auto"/>
        <w:ind w:firstLineChars="200" w:firstLine="482"/>
        <w:outlineLvl w:val="1"/>
        <w:rPr>
          <w:rFonts w:ascii="宋体" w:hAnsi="宋体" w:cs="宋体" w:hint="eastAsia"/>
          <w:b/>
          <w:sz w:val="24"/>
          <w:szCs w:val="24"/>
        </w:rPr>
      </w:pPr>
      <w:r>
        <w:rPr>
          <w:rFonts w:ascii="宋体" w:hAnsi="宋体" w:cs="宋体" w:hint="eastAsia"/>
          <w:b/>
          <w:sz w:val="24"/>
          <w:szCs w:val="24"/>
        </w:rPr>
        <w:t>四、响应文件的编制及装订</w:t>
      </w:r>
    </w:p>
    <w:p w14:paraId="6FAE6779" w14:textId="77777777" w:rsidR="00652ADA" w:rsidRDefault="00000000">
      <w:pPr>
        <w:spacing w:line="480" w:lineRule="exact"/>
        <w:ind w:firstLineChars="202" w:firstLine="485"/>
        <w:rPr>
          <w:rFonts w:ascii="宋体"/>
          <w:sz w:val="24"/>
          <w:szCs w:val="24"/>
        </w:rPr>
      </w:pPr>
      <w:r>
        <w:rPr>
          <w:rFonts w:ascii="宋体" w:hAnsi="宋体" w:cs="宋体" w:hint="eastAsia"/>
          <w:sz w:val="24"/>
          <w:szCs w:val="24"/>
        </w:rPr>
        <w:t>供应商按磋商文件要求编写响应文件，并牢固装订成册。响应文件均需采用</w:t>
      </w:r>
      <w:r>
        <w:rPr>
          <w:rFonts w:ascii="宋体" w:hAnsi="宋体" w:cs="宋体"/>
          <w:sz w:val="24"/>
          <w:szCs w:val="24"/>
        </w:rPr>
        <w:t>A4</w:t>
      </w:r>
      <w:r>
        <w:rPr>
          <w:rFonts w:ascii="宋体" w:hAnsi="宋体" w:cs="宋体" w:hint="eastAsia"/>
          <w:sz w:val="24"/>
          <w:szCs w:val="24"/>
        </w:rPr>
        <w:t>纸（图纸等除外），响应文件不得行间插字、涂改、增删，如修改错漏处，须经签署响应文件的投标人法定代表人或其委托的代理人（以下称被授权人）签字（或盖章）并加盖公章。</w:t>
      </w:r>
    </w:p>
    <w:p w14:paraId="10C4751C" w14:textId="77777777" w:rsidR="00652ADA" w:rsidRDefault="00000000">
      <w:pPr>
        <w:snapToGrid w:val="0"/>
        <w:spacing w:line="360" w:lineRule="auto"/>
        <w:ind w:firstLineChars="200" w:firstLine="482"/>
        <w:outlineLvl w:val="1"/>
        <w:rPr>
          <w:rFonts w:ascii="宋体" w:hAnsi="宋体" w:cs="宋体" w:hint="eastAsia"/>
          <w:b/>
          <w:bCs/>
          <w:sz w:val="24"/>
          <w:szCs w:val="24"/>
        </w:rPr>
      </w:pPr>
      <w:r>
        <w:rPr>
          <w:rFonts w:ascii="宋体" w:hAnsi="宋体" w:cs="宋体" w:hint="eastAsia"/>
          <w:b/>
          <w:bCs/>
          <w:sz w:val="24"/>
          <w:szCs w:val="24"/>
        </w:rPr>
        <w:t>五、响应文件的份数和签署</w:t>
      </w:r>
    </w:p>
    <w:p w14:paraId="5BCD793A" w14:textId="77777777" w:rsidR="00652ADA"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、响应文件由：</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ascii="宋体" w:hAnsi="宋体" w:cs="宋体" w:hint="eastAsia"/>
          <w:sz w:val="24"/>
          <w:szCs w:val="24"/>
        </w:rPr>
        <w:t>①</w:t>
      </w:r>
      <w:r>
        <w:rPr>
          <w:rFonts w:ascii="宋体" w:hAnsi="宋体" w:cs="宋体"/>
          <w:sz w:val="24"/>
          <w:szCs w:val="24"/>
        </w:rPr>
        <w:fldChar w:fldCharType="end"/>
      </w:r>
      <w:r>
        <w:rPr>
          <w:rFonts w:ascii="宋体" w:hAnsi="宋体" w:cs="宋体" w:hint="eastAsia"/>
          <w:sz w:val="24"/>
          <w:szCs w:val="24"/>
        </w:rPr>
        <w:t>资格审查文件、</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ascii="宋体" w:hAnsi="宋体" w:cs="宋体" w:hint="eastAsia"/>
          <w:sz w:val="24"/>
          <w:szCs w:val="24"/>
        </w:rPr>
        <w:t>②</w:t>
      </w:r>
      <w:r>
        <w:rPr>
          <w:rFonts w:ascii="宋体" w:hAnsi="宋体" w:cs="宋体"/>
          <w:sz w:val="24"/>
          <w:szCs w:val="24"/>
        </w:rPr>
        <w:fldChar w:fldCharType="end"/>
      </w:r>
      <w:r>
        <w:rPr>
          <w:rFonts w:ascii="宋体" w:hAnsi="宋体" w:cs="宋体" w:hint="eastAsia"/>
          <w:sz w:val="24"/>
          <w:szCs w:val="24"/>
        </w:rPr>
        <w:t>商务技术响应文件、</w:t>
      </w:r>
      <w:r>
        <w:rPr>
          <w:rFonts w:ascii="宋体" w:hAnsi="宋体" w:cs="宋体"/>
          <w:sz w:val="24"/>
          <w:szCs w:val="24"/>
        </w:rPr>
        <w:fldChar w:fldCharType="begin"/>
      </w:r>
      <w:r>
        <w:rPr>
          <w:rFonts w:ascii="宋体" w:hAnsi="宋体" w:cs="宋体"/>
          <w:sz w:val="24"/>
          <w:szCs w:val="24"/>
        </w:rPr>
        <w:instrText xml:space="preserve"> = 3 \* GB3 </w:instrText>
      </w:r>
      <w:r>
        <w:rPr>
          <w:rFonts w:ascii="宋体" w:hAnsi="宋体" w:cs="宋体"/>
          <w:sz w:val="24"/>
          <w:szCs w:val="24"/>
        </w:rPr>
        <w:fldChar w:fldCharType="separate"/>
      </w:r>
      <w:r>
        <w:rPr>
          <w:rFonts w:ascii="宋体" w:hAnsi="宋体" w:cs="宋体" w:hint="eastAsia"/>
          <w:sz w:val="24"/>
          <w:szCs w:val="24"/>
        </w:rPr>
        <w:t>③</w:t>
      </w:r>
      <w:r>
        <w:rPr>
          <w:rFonts w:ascii="宋体" w:hAnsi="宋体" w:cs="宋体"/>
          <w:sz w:val="24"/>
          <w:szCs w:val="24"/>
        </w:rPr>
        <w:fldChar w:fldCharType="end"/>
      </w:r>
      <w:r>
        <w:rPr>
          <w:rFonts w:ascii="宋体" w:hAnsi="宋体" w:cs="宋体" w:hint="eastAsia"/>
          <w:sz w:val="24"/>
          <w:szCs w:val="24"/>
        </w:rPr>
        <w:t>报价响应文件，共</w:t>
      </w:r>
      <w:r>
        <w:rPr>
          <w:rFonts w:ascii="宋体" w:hAnsi="宋体" w:cs="宋体"/>
          <w:sz w:val="24"/>
          <w:szCs w:val="24"/>
        </w:rPr>
        <w:t>3</w:t>
      </w:r>
      <w:r>
        <w:rPr>
          <w:rFonts w:ascii="宋体" w:hAnsi="宋体" w:cs="宋体" w:hint="eastAsia"/>
          <w:sz w:val="24"/>
          <w:szCs w:val="24"/>
        </w:rPr>
        <w:t>部分组成（以下由文件序号代称）。</w:t>
      </w:r>
    </w:p>
    <w:p w14:paraId="74B09FE7" w14:textId="77777777" w:rsidR="00652ADA" w:rsidRDefault="00000000">
      <w:pPr>
        <w:snapToGrid w:val="0"/>
        <w:spacing w:line="360" w:lineRule="auto"/>
        <w:ind w:firstLineChars="200" w:firstLine="480"/>
        <w:rPr>
          <w:rFonts w:ascii="宋体" w:hAnsi="宋体" w:cs="宋体" w:hint="eastAsia"/>
          <w:b/>
          <w:sz w:val="24"/>
          <w:szCs w:val="24"/>
          <w:u w:val="single"/>
        </w:rPr>
      </w:pPr>
      <w:r>
        <w:rPr>
          <w:rFonts w:ascii="宋体" w:hAnsi="宋体" w:cs="宋体"/>
          <w:sz w:val="24"/>
          <w:szCs w:val="24"/>
        </w:rPr>
        <w:t>2</w:t>
      </w:r>
      <w:r>
        <w:rPr>
          <w:rFonts w:ascii="宋体" w:hAnsi="宋体" w:cs="宋体" w:hint="eastAsia"/>
          <w:sz w:val="24"/>
          <w:szCs w:val="24"/>
        </w:rPr>
        <w:t>、响应文件均为</w:t>
      </w:r>
      <w:r>
        <w:rPr>
          <w:rFonts w:ascii="宋体" w:hAnsi="宋体" w:cs="宋体" w:hint="eastAsia"/>
          <w:b/>
          <w:sz w:val="24"/>
          <w:szCs w:val="24"/>
        </w:rPr>
        <w:t>一式叁份，其中“正本”壹份和“副本”贰份。</w:t>
      </w:r>
    </w:p>
    <w:p w14:paraId="36F34818" w14:textId="77777777" w:rsidR="00652ADA" w:rsidRDefault="00000000">
      <w:pPr>
        <w:snapToGrid w:val="0"/>
        <w:spacing w:line="360" w:lineRule="auto"/>
        <w:ind w:firstLineChars="196" w:firstLine="470"/>
        <w:rPr>
          <w:rFonts w:ascii="宋体" w:hAnsi="宋体" w:cs="宋体" w:hint="eastAsia"/>
          <w:sz w:val="24"/>
          <w:szCs w:val="24"/>
        </w:rPr>
      </w:pPr>
      <w:r>
        <w:rPr>
          <w:rFonts w:ascii="宋体" w:hAnsi="宋体" w:cs="宋体"/>
          <w:sz w:val="24"/>
          <w:szCs w:val="24"/>
        </w:rPr>
        <w:t>3</w:t>
      </w:r>
      <w:r>
        <w:rPr>
          <w:rFonts w:ascii="宋体" w:hAnsi="宋体" w:cs="宋体" w:hint="eastAsia"/>
          <w:sz w:val="24"/>
          <w:szCs w:val="24"/>
        </w:rPr>
        <w:t>、在每份响应文件上要明确标注项目名称、对应的响应文件名称、供应商的全称、日期、“正本”、“副本”字样。“正本”和“副本”若有差异，概以“正本”为准。</w:t>
      </w:r>
    </w:p>
    <w:p w14:paraId="2E219F34" w14:textId="77777777" w:rsidR="00652ADA" w:rsidRDefault="00000000">
      <w:pPr>
        <w:snapToGrid w:val="0"/>
        <w:spacing w:line="360" w:lineRule="auto"/>
        <w:ind w:firstLineChars="196" w:firstLine="47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、供应商可将响应文件正副本统一密封或分别密封，如正本和副本分别密封的，应在封袋上标明正、副本字样。</w:t>
      </w:r>
    </w:p>
    <w:p w14:paraId="5AE5699A" w14:textId="77777777" w:rsidR="00652ADA" w:rsidRDefault="00000000">
      <w:pPr>
        <w:snapToGrid w:val="0"/>
        <w:spacing w:line="360" w:lineRule="auto"/>
        <w:ind w:firstLineChars="196" w:firstLine="470"/>
        <w:rPr>
          <w:rFonts w:ascii="宋体" w:hAnsi="宋体" w:cs="宋体" w:hint="eastAsia"/>
          <w:sz w:val="24"/>
          <w:szCs w:val="24"/>
        </w:rPr>
      </w:pPr>
      <w:r>
        <w:rPr>
          <w:rFonts w:ascii="宋体" w:hAnsi="宋体" w:cs="宋体"/>
          <w:sz w:val="24"/>
          <w:szCs w:val="24"/>
        </w:rPr>
        <w:t>5</w:t>
      </w:r>
      <w:r>
        <w:rPr>
          <w:rFonts w:ascii="宋体" w:hAnsi="宋体" w:cs="宋体" w:hint="eastAsia"/>
          <w:sz w:val="24"/>
          <w:szCs w:val="24"/>
        </w:rPr>
        <w:t>、响应文件中的所有“正本”，其正文内容须按磋商文件要求由供应商法定代表人或被授权人签字（或盖章）并加盖单位公章。“副本”可复印，但须加盖单位公章。</w:t>
      </w:r>
    </w:p>
    <w:p w14:paraId="2E111F60" w14:textId="77777777" w:rsidR="00652ADA" w:rsidRDefault="00000000">
      <w:pPr>
        <w:snapToGrid w:val="0"/>
        <w:spacing w:line="360" w:lineRule="auto"/>
        <w:ind w:firstLineChars="196" w:firstLine="472"/>
        <w:rPr>
          <w:rFonts w:ascii="宋体" w:hAnsi="宋体" w:cs="宋体" w:hint="eastAsia"/>
          <w:b/>
          <w:bCs/>
          <w:sz w:val="24"/>
          <w:szCs w:val="24"/>
        </w:rPr>
      </w:pPr>
      <w:r>
        <w:rPr>
          <w:rFonts w:ascii="宋体" w:hAnsi="宋体" w:cs="宋体" w:hint="eastAsia"/>
          <w:b/>
          <w:bCs/>
          <w:sz w:val="24"/>
          <w:szCs w:val="24"/>
        </w:rPr>
        <w:t>六、响应文件的密封及标记</w:t>
      </w:r>
    </w:p>
    <w:p w14:paraId="61ED64F6" w14:textId="77777777" w:rsidR="00652ADA" w:rsidRDefault="00000000">
      <w:pPr>
        <w:snapToGrid w:val="0"/>
        <w:spacing w:line="360" w:lineRule="auto"/>
        <w:ind w:firstLineChars="200" w:firstLine="480"/>
        <w:rPr>
          <w:rFonts w:ascii="宋体" w:hAnsi="宋体" w:cs="宋体" w:hint="eastAsia"/>
          <w:sz w:val="24"/>
          <w:szCs w:val="24"/>
          <w:u w:val="single"/>
        </w:rPr>
      </w:pPr>
      <w:r>
        <w:rPr>
          <w:rFonts w:ascii="宋体" w:hAnsi="宋体" w:cs="宋体"/>
          <w:sz w:val="24"/>
          <w:szCs w:val="24"/>
        </w:rPr>
        <w:t>1</w:t>
      </w:r>
      <w:r>
        <w:rPr>
          <w:rFonts w:ascii="宋体" w:hAnsi="宋体" w:cs="宋体" w:hint="eastAsia"/>
          <w:sz w:val="24"/>
          <w:szCs w:val="24"/>
        </w:rPr>
        <w:t>、供应商须将本项目响应文件：</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ascii="宋体" w:hAnsi="宋体" w:cs="宋体" w:hint="eastAsia"/>
          <w:sz w:val="24"/>
          <w:szCs w:val="24"/>
        </w:rPr>
        <w:t>①</w:t>
      </w:r>
      <w:r>
        <w:rPr>
          <w:rFonts w:ascii="宋体" w:hAnsi="宋体" w:cs="宋体"/>
          <w:sz w:val="24"/>
          <w:szCs w:val="24"/>
        </w:rPr>
        <w:fldChar w:fldCharType="end"/>
      </w:r>
      <w:r>
        <w:rPr>
          <w:rFonts w:ascii="宋体" w:hAnsi="宋体" w:cs="宋体" w:hint="eastAsia"/>
          <w:sz w:val="24"/>
          <w:szCs w:val="24"/>
        </w:rPr>
        <w:t>、</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ascii="宋体" w:hAnsi="宋体" w:cs="宋体" w:hint="eastAsia"/>
          <w:sz w:val="24"/>
          <w:szCs w:val="24"/>
        </w:rPr>
        <w:t>②</w:t>
      </w:r>
      <w:r>
        <w:rPr>
          <w:rFonts w:ascii="宋体" w:hAnsi="宋体" w:cs="宋体"/>
          <w:sz w:val="24"/>
          <w:szCs w:val="24"/>
        </w:rPr>
        <w:fldChar w:fldCharType="end"/>
      </w:r>
      <w:r>
        <w:rPr>
          <w:rFonts w:ascii="宋体" w:hAnsi="宋体" w:cs="宋体" w:hint="eastAsia"/>
          <w:sz w:val="24"/>
          <w:szCs w:val="24"/>
        </w:rPr>
        <w:t>、③</w:t>
      </w:r>
      <w:r>
        <w:rPr>
          <w:rFonts w:ascii="宋体" w:hAnsi="宋体" w:cs="宋体" w:hint="eastAsia"/>
          <w:b/>
          <w:sz w:val="24"/>
          <w:szCs w:val="24"/>
        </w:rPr>
        <w:t>单独密封</w:t>
      </w:r>
      <w:r>
        <w:rPr>
          <w:rFonts w:ascii="宋体" w:hAnsi="宋体" w:cs="宋体" w:hint="eastAsia"/>
          <w:sz w:val="24"/>
          <w:szCs w:val="24"/>
        </w:rPr>
        <w:t>。</w:t>
      </w:r>
    </w:p>
    <w:p w14:paraId="6B472F52" w14:textId="77777777" w:rsidR="00652ADA"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、密封后，应在每一密封的响应文件上明确标注磋商项目名称、响应文件各自对应的名称、供应商的全称及日期。</w:t>
      </w:r>
    </w:p>
    <w:p w14:paraId="24EF4398" w14:textId="77777777" w:rsidR="00652ADA"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3</w:t>
      </w:r>
      <w:r>
        <w:rPr>
          <w:rFonts w:ascii="宋体" w:hAnsi="宋体" w:cs="宋体" w:hint="eastAsia"/>
          <w:sz w:val="24"/>
          <w:szCs w:val="24"/>
        </w:rPr>
        <w:t>、在边缝处加盖供应商公章或骑缝签字。</w:t>
      </w:r>
    </w:p>
    <w:p w14:paraId="0A00D9CA" w14:textId="77777777" w:rsidR="00652ADA" w:rsidRDefault="00000000">
      <w:pPr>
        <w:snapToGrid w:val="0"/>
        <w:spacing w:line="360" w:lineRule="auto"/>
        <w:ind w:firstLineChars="200" w:firstLine="482"/>
        <w:rPr>
          <w:rFonts w:ascii="宋体" w:hAnsi="宋体" w:cs="宋体" w:hint="eastAsia"/>
          <w:sz w:val="24"/>
          <w:szCs w:val="24"/>
        </w:rPr>
      </w:pPr>
      <w:r>
        <w:rPr>
          <w:rFonts w:ascii="宋体" w:hAnsi="宋体" w:cs="宋体" w:hint="eastAsia"/>
          <w:b/>
          <w:sz w:val="24"/>
          <w:szCs w:val="24"/>
        </w:rPr>
        <w:t>【特别提醒】</w:t>
      </w:r>
      <w:r>
        <w:rPr>
          <w:rFonts w:ascii="宋体" w:hAnsi="宋体" w:cs="宋体" w:hint="eastAsia"/>
          <w:sz w:val="24"/>
          <w:szCs w:val="24"/>
        </w:rPr>
        <w:t>响应文件中的</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ascii="宋体" w:hAnsi="宋体" w:cs="宋体" w:hint="eastAsia"/>
          <w:sz w:val="24"/>
          <w:szCs w:val="24"/>
        </w:rPr>
        <w:t>①</w:t>
      </w:r>
      <w:r>
        <w:rPr>
          <w:rFonts w:ascii="宋体" w:hAnsi="宋体" w:cs="宋体"/>
          <w:sz w:val="24"/>
          <w:szCs w:val="24"/>
        </w:rPr>
        <w:fldChar w:fldCharType="end"/>
      </w:r>
      <w:r>
        <w:rPr>
          <w:rFonts w:ascii="宋体" w:hAnsi="宋体" w:cs="宋体" w:hint="eastAsia"/>
          <w:sz w:val="24"/>
          <w:szCs w:val="24"/>
        </w:rPr>
        <w:t>和</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ascii="宋体" w:hAnsi="宋体" w:cs="宋体" w:hint="eastAsia"/>
          <w:sz w:val="24"/>
          <w:szCs w:val="24"/>
        </w:rPr>
        <w:t>②</w:t>
      </w:r>
      <w:r>
        <w:rPr>
          <w:rFonts w:ascii="宋体" w:hAnsi="宋体" w:cs="宋体"/>
          <w:sz w:val="24"/>
          <w:szCs w:val="24"/>
        </w:rPr>
        <w:fldChar w:fldCharType="end"/>
      </w:r>
      <w:r>
        <w:rPr>
          <w:rFonts w:ascii="宋体" w:hAnsi="宋体" w:cs="宋体" w:hint="eastAsia"/>
          <w:sz w:val="24"/>
          <w:szCs w:val="24"/>
        </w:rPr>
        <w:t>的“正本”或“副本”中，均不得含有</w:t>
      </w:r>
      <w:r>
        <w:rPr>
          <w:rFonts w:ascii="宋体" w:hAnsi="宋体" w:cs="宋体"/>
          <w:sz w:val="24"/>
          <w:szCs w:val="24"/>
        </w:rPr>
        <w:fldChar w:fldCharType="begin"/>
      </w:r>
      <w:r>
        <w:rPr>
          <w:rFonts w:ascii="宋体" w:hAnsi="宋体" w:cs="宋体"/>
          <w:sz w:val="24"/>
          <w:szCs w:val="24"/>
        </w:rPr>
        <w:instrText xml:space="preserve"> = 3 \* GB3 </w:instrText>
      </w:r>
      <w:r>
        <w:rPr>
          <w:rFonts w:ascii="宋体" w:hAnsi="宋体" w:cs="宋体"/>
          <w:sz w:val="24"/>
          <w:szCs w:val="24"/>
        </w:rPr>
        <w:fldChar w:fldCharType="separate"/>
      </w:r>
      <w:r>
        <w:rPr>
          <w:rFonts w:ascii="宋体" w:hAnsi="宋体" w:cs="宋体" w:hint="eastAsia"/>
          <w:sz w:val="24"/>
          <w:szCs w:val="24"/>
        </w:rPr>
        <w:t>③</w:t>
      </w:r>
      <w:r>
        <w:rPr>
          <w:rFonts w:ascii="宋体" w:hAnsi="宋体" w:cs="宋体"/>
          <w:sz w:val="24"/>
          <w:szCs w:val="24"/>
        </w:rPr>
        <w:fldChar w:fldCharType="end"/>
      </w:r>
      <w:r>
        <w:rPr>
          <w:rFonts w:ascii="宋体" w:hAnsi="宋体" w:cs="宋体" w:hint="eastAsia"/>
          <w:sz w:val="24"/>
          <w:szCs w:val="24"/>
        </w:rPr>
        <w:t>报价响应文件中报价表（报价单）内的任何项目价格，否则作无效投标处理。</w:t>
      </w:r>
    </w:p>
    <w:p w14:paraId="5DAFDD5E" w14:textId="77777777" w:rsidR="00652ADA" w:rsidRDefault="00000000">
      <w:pPr>
        <w:snapToGrid w:val="0"/>
        <w:spacing w:line="360" w:lineRule="auto"/>
        <w:ind w:firstLineChars="206" w:firstLine="496"/>
        <w:outlineLvl w:val="1"/>
        <w:rPr>
          <w:rFonts w:ascii="宋体" w:hAnsi="宋体" w:cs="宋体" w:hint="eastAsia"/>
          <w:b/>
          <w:bCs/>
          <w:sz w:val="24"/>
          <w:szCs w:val="24"/>
        </w:rPr>
      </w:pPr>
      <w:r>
        <w:rPr>
          <w:rFonts w:ascii="宋体" w:hAnsi="宋体" w:cs="宋体" w:hint="eastAsia"/>
          <w:b/>
          <w:bCs/>
          <w:sz w:val="24"/>
          <w:szCs w:val="24"/>
        </w:rPr>
        <w:lastRenderedPageBreak/>
        <w:t>七、投标报价</w:t>
      </w:r>
    </w:p>
    <w:p w14:paraId="3ECC47D3" w14:textId="77777777" w:rsidR="00652ADA" w:rsidRDefault="00000000">
      <w:pPr>
        <w:snapToGrid w:val="0"/>
        <w:spacing w:line="360" w:lineRule="auto"/>
        <w:ind w:firstLineChars="206" w:firstLine="494"/>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、本项目不接受任何有选择的报价。</w:t>
      </w:r>
    </w:p>
    <w:p w14:paraId="3DEC39FA" w14:textId="77777777" w:rsidR="00652ADA" w:rsidRDefault="00000000">
      <w:pPr>
        <w:snapToGrid w:val="0"/>
        <w:spacing w:line="360" w:lineRule="auto"/>
        <w:ind w:firstLineChars="206" w:firstLine="494"/>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、磋商报价均以人民币为报价的币种。</w:t>
      </w:r>
    </w:p>
    <w:p w14:paraId="2A78FADF" w14:textId="77777777" w:rsidR="00652ADA" w:rsidRDefault="00000000">
      <w:pPr>
        <w:snapToGrid w:val="0"/>
        <w:spacing w:line="360" w:lineRule="auto"/>
        <w:ind w:firstLineChars="206" w:firstLine="494"/>
        <w:rPr>
          <w:rFonts w:ascii="宋体" w:hAnsi="宋体" w:cs="仿宋_GB2312" w:hint="eastAsia"/>
          <w:sz w:val="24"/>
          <w:szCs w:val="24"/>
        </w:rPr>
      </w:pPr>
      <w:r>
        <w:rPr>
          <w:rFonts w:ascii="宋体" w:hAnsi="宋体" w:cs="宋体"/>
          <w:sz w:val="24"/>
          <w:szCs w:val="24"/>
        </w:rPr>
        <w:t>3</w:t>
      </w:r>
      <w:r>
        <w:rPr>
          <w:rFonts w:ascii="宋体" w:hAnsi="宋体" w:cs="宋体" w:hint="eastAsia"/>
          <w:sz w:val="24"/>
          <w:szCs w:val="24"/>
        </w:rPr>
        <w:t>、磋商报价表必须加盖单位公章且必须经法定代表人或被授权人签字或盖章。</w:t>
      </w:r>
      <w:r>
        <w:rPr>
          <w:rFonts w:ascii="宋体" w:hAnsi="宋体" w:hint="eastAsia"/>
          <w:sz w:val="24"/>
        </w:rPr>
        <w:t>报价出现前后不一致的，按照下列规定修正：</w:t>
      </w:r>
    </w:p>
    <w:p w14:paraId="7E3D08B0" w14:textId="77777777" w:rsidR="00652ADA" w:rsidRDefault="00000000">
      <w:pPr>
        <w:snapToGrid w:val="0"/>
        <w:spacing w:line="360" w:lineRule="auto"/>
        <w:ind w:firstLineChars="206" w:firstLine="494"/>
        <w:rPr>
          <w:rFonts w:ascii="宋体" w:hAnsi="宋体" w:cs="仿宋_GB2312" w:hint="eastAsia"/>
          <w:sz w:val="24"/>
          <w:szCs w:val="24"/>
        </w:rPr>
      </w:pPr>
      <w:r>
        <w:rPr>
          <w:rFonts w:ascii="宋体" w:hAnsi="宋体" w:hint="eastAsia"/>
          <w:sz w:val="24"/>
        </w:rPr>
        <w:t>（1）</w:t>
      </w:r>
      <w:r>
        <w:rPr>
          <w:rFonts w:ascii="宋体" w:hAnsi="宋体" w:cs="仿宋_GB2312" w:hint="eastAsia"/>
          <w:sz w:val="24"/>
          <w:szCs w:val="24"/>
        </w:rPr>
        <w:t>磋商响应文件中报价总表内容与磋商文件中内容明细不一致的，以报价总表为准；</w:t>
      </w:r>
    </w:p>
    <w:p w14:paraId="06833350" w14:textId="77777777" w:rsidR="00652ADA" w:rsidRDefault="00000000">
      <w:pPr>
        <w:snapToGrid w:val="0"/>
        <w:spacing w:line="360" w:lineRule="auto"/>
        <w:ind w:firstLineChars="206" w:firstLine="494"/>
        <w:rPr>
          <w:rFonts w:ascii="宋体" w:hAnsi="宋体" w:cs="仿宋_GB2312" w:hint="eastAsia"/>
          <w:sz w:val="24"/>
          <w:szCs w:val="24"/>
        </w:rPr>
      </w:pPr>
      <w:r>
        <w:rPr>
          <w:rFonts w:ascii="宋体" w:hAnsi="宋体" w:cs="仿宋_GB2312" w:hint="eastAsia"/>
          <w:sz w:val="24"/>
          <w:szCs w:val="24"/>
        </w:rPr>
        <w:t>（2）磋商响应文件中涉及大写金额和小写金额不一致的，以大写金额为准；</w:t>
      </w:r>
    </w:p>
    <w:p w14:paraId="725442C6" w14:textId="77777777" w:rsidR="00652ADA" w:rsidRDefault="00000000">
      <w:pPr>
        <w:snapToGrid w:val="0"/>
        <w:spacing w:line="360" w:lineRule="auto"/>
        <w:ind w:firstLineChars="206" w:firstLine="494"/>
        <w:rPr>
          <w:rFonts w:ascii="宋体" w:hAnsi="宋体" w:cs="仿宋_GB2312" w:hint="eastAsia"/>
          <w:sz w:val="24"/>
          <w:szCs w:val="24"/>
        </w:rPr>
      </w:pPr>
      <w:r>
        <w:rPr>
          <w:rFonts w:ascii="宋体" w:hAnsi="宋体" w:cs="仿宋_GB2312" w:hint="eastAsia"/>
          <w:sz w:val="24"/>
          <w:szCs w:val="24"/>
        </w:rPr>
        <w:t>（3）总价金额与按单价汇总金额不一致的，以单价金额计算结果为准；</w:t>
      </w:r>
    </w:p>
    <w:p w14:paraId="2592A768" w14:textId="77777777" w:rsidR="00652ADA" w:rsidRDefault="00000000">
      <w:pPr>
        <w:snapToGrid w:val="0"/>
        <w:spacing w:line="360" w:lineRule="auto"/>
        <w:ind w:firstLineChars="206" w:firstLine="494"/>
        <w:rPr>
          <w:rFonts w:ascii="宋体" w:hAnsi="宋体" w:cs="仿宋_GB2312" w:hint="eastAsia"/>
          <w:sz w:val="24"/>
          <w:szCs w:val="24"/>
        </w:rPr>
      </w:pPr>
      <w:r>
        <w:rPr>
          <w:rFonts w:ascii="宋体" w:hAnsi="宋体" w:cs="仿宋_GB2312" w:hint="eastAsia"/>
          <w:sz w:val="24"/>
          <w:szCs w:val="24"/>
        </w:rPr>
        <w:t>（4）单价金额小数点有明显错位的，应以总价为准，并修改单价。</w:t>
      </w:r>
    </w:p>
    <w:p w14:paraId="062D15D4" w14:textId="77777777" w:rsidR="00652ADA" w:rsidRDefault="00000000">
      <w:pPr>
        <w:snapToGrid w:val="0"/>
        <w:spacing w:line="360" w:lineRule="auto"/>
        <w:ind w:firstLineChars="206" w:firstLine="494"/>
        <w:rPr>
          <w:rFonts w:ascii="宋体" w:hAnsi="宋体" w:cs="宋体" w:hint="eastAsia"/>
          <w:sz w:val="24"/>
          <w:szCs w:val="24"/>
        </w:rPr>
      </w:pPr>
      <w:r>
        <w:rPr>
          <w:rFonts w:ascii="宋体" w:hAnsi="宋体" w:hint="eastAsia"/>
          <w:sz w:val="24"/>
          <w:szCs w:val="24"/>
        </w:rPr>
        <w:t>同时出现两种以上不一致的，按照前款规定的顺序修正。修正后的报价应当由供应商的法定代表人或其被授权人签字确认后产生约束力，供应商不确认的，其投标无效。</w:t>
      </w:r>
    </w:p>
    <w:p w14:paraId="0AAB1FB7" w14:textId="77777777" w:rsidR="00652ADA" w:rsidRDefault="00000000">
      <w:pPr>
        <w:spacing w:line="360" w:lineRule="auto"/>
        <w:ind w:firstLineChars="200" w:firstLine="48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磋商总报价（以人民币计价）应包括完成采购人需求的所有服务应付的全部费用（包含但不限于安保服务所需要人员的基本工资、福利、医疗、保险、意外事故、工服、食宿、加班费用、服务所需用品及用具），同时包含响应供应商的企业管理费、利润、税金等所有费用。</w:t>
      </w:r>
    </w:p>
    <w:p w14:paraId="61EC5DB6" w14:textId="77777777" w:rsidR="00652ADA"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5、供应商的最终报价为成交价，同时，成交供应商的成交价在合同实施期间不因市场变化因素而变动。</w:t>
      </w:r>
    </w:p>
    <w:p w14:paraId="43D3EBBB" w14:textId="77777777" w:rsidR="00652ADA" w:rsidRDefault="00000000">
      <w:pPr>
        <w:snapToGrid w:val="0"/>
        <w:spacing w:line="360" w:lineRule="auto"/>
        <w:ind w:firstLineChars="200" w:firstLine="480"/>
        <w:rPr>
          <w:rFonts w:ascii="宋体" w:hAnsi="宋体" w:cs="Calibri" w:hint="eastAsia"/>
          <w:sz w:val="24"/>
          <w:szCs w:val="24"/>
        </w:rPr>
      </w:pPr>
      <w:r>
        <w:rPr>
          <w:rFonts w:ascii="宋体" w:hAnsi="宋体" w:cs="宋体" w:hint="eastAsia"/>
          <w:sz w:val="24"/>
          <w:szCs w:val="24"/>
        </w:rPr>
        <w:t>6、最低的磋商报价是成交的重要条件，但不是成交的唯一条件。</w:t>
      </w:r>
    </w:p>
    <w:p w14:paraId="34072BE4" w14:textId="77777777" w:rsidR="00652ADA" w:rsidRDefault="00000000">
      <w:pPr>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7、投标供应商应详细阅读磋商文件的全部内容，根据采购项目需求，准确制定相关工作方案等，必须对本采购项目全部进行报价，如有漏项，视同对本项目的优惠。不按磋商文件的要求提供响应文件，导致报价无效，按无效标处理。</w:t>
      </w:r>
    </w:p>
    <w:p w14:paraId="122BA432" w14:textId="77777777" w:rsidR="00652ADA" w:rsidRDefault="00000000">
      <w:pPr>
        <w:snapToGrid w:val="0"/>
        <w:spacing w:line="360" w:lineRule="auto"/>
        <w:ind w:firstLineChars="206" w:firstLine="496"/>
        <w:outlineLvl w:val="1"/>
        <w:rPr>
          <w:rFonts w:ascii="宋体" w:hAnsi="宋体" w:cs="宋体" w:hint="eastAsia"/>
          <w:b/>
          <w:bCs/>
          <w:sz w:val="24"/>
          <w:szCs w:val="24"/>
        </w:rPr>
      </w:pPr>
      <w:r>
        <w:rPr>
          <w:rFonts w:ascii="宋体" w:hAnsi="宋体" w:cs="宋体" w:hint="eastAsia"/>
          <w:b/>
          <w:bCs/>
          <w:sz w:val="24"/>
          <w:szCs w:val="24"/>
        </w:rPr>
        <w:t>八、联合体参与磋商</w:t>
      </w:r>
    </w:p>
    <w:p w14:paraId="2F46C7E4" w14:textId="77777777" w:rsidR="00652ADA" w:rsidRDefault="00000000">
      <w:pPr>
        <w:snapToGrid w:val="0"/>
        <w:spacing w:line="360" w:lineRule="auto"/>
        <w:ind w:firstLineChars="200" w:firstLine="480"/>
        <w:outlineLvl w:val="1"/>
        <w:rPr>
          <w:rFonts w:ascii="宋体" w:hAnsi="宋体" w:cs="宋体" w:hint="eastAsia"/>
          <w:sz w:val="24"/>
          <w:szCs w:val="24"/>
        </w:rPr>
      </w:pPr>
      <w:r>
        <w:rPr>
          <w:rFonts w:ascii="宋体" w:hAnsi="宋体" w:cs="宋体" w:hint="eastAsia"/>
          <w:sz w:val="24"/>
          <w:szCs w:val="24"/>
        </w:rPr>
        <w:t>不接受任何形式的联合体参与本项目的竞争性磋商。</w:t>
      </w:r>
    </w:p>
    <w:p w14:paraId="496F325F" w14:textId="77777777" w:rsidR="00652ADA" w:rsidRDefault="00000000">
      <w:pPr>
        <w:snapToGrid w:val="0"/>
        <w:spacing w:line="360" w:lineRule="auto"/>
        <w:ind w:firstLineChars="200" w:firstLine="482"/>
        <w:outlineLvl w:val="1"/>
        <w:rPr>
          <w:rFonts w:ascii="宋体" w:hAnsi="宋体" w:cs="宋体" w:hint="eastAsia"/>
          <w:sz w:val="24"/>
          <w:szCs w:val="24"/>
        </w:rPr>
      </w:pPr>
      <w:r>
        <w:rPr>
          <w:rFonts w:ascii="宋体" w:hAnsi="宋体" w:cs="宋体" w:hint="eastAsia"/>
          <w:b/>
          <w:bCs/>
          <w:sz w:val="24"/>
          <w:szCs w:val="24"/>
        </w:rPr>
        <w:t>九、响应文件及</w:t>
      </w:r>
      <w:r>
        <w:rPr>
          <w:rFonts w:ascii="宋体" w:hAnsi="宋体" w:cs="宋体" w:hint="eastAsia"/>
          <w:b/>
          <w:kern w:val="0"/>
          <w:sz w:val="24"/>
          <w:szCs w:val="24"/>
        </w:rPr>
        <w:t>磋商</w:t>
      </w:r>
      <w:r>
        <w:rPr>
          <w:rFonts w:ascii="宋体" w:hAnsi="宋体" w:cs="宋体" w:hint="eastAsia"/>
          <w:b/>
          <w:bCs/>
          <w:sz w:val="24"/>
          <w:szCs w:val="24"/>
        </w:rPr>
        <w:t>费用</w:t>
      </w:r>
    </w:p>
    <w:p w14:paraId="49EC375C" w14:textId="77777777" w:rsidR="00652ADA" w:rsidRDefault="00000000">
      <w:pPr>
        <w:snapToGrid w:val="0"/>
        <w:spacing w:line="360" w:lineRule="auto"/>
        <w:ind w:firstLineChars="192" w:firstLine="461"/>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、磋商程序顺利进行后，所有的响应文件都将作为档案保存，不论成交与否，代理机构均不退回。</w:t>
      </w:r>
    </w:p>
    <w:p w14:paraId="5FF9E2A8" w14:textId="08FD94CA" w:rsidR="00652ADA" w:rsidRDefault="00000000">
      <w:pPr>
        <w:snapToGrid w:val="0"/>
        <w:spacing w:line="360" w:lineRule="auto"/>
        <w:ind w:firstLineChars="192" w:firstLine="461"/>
        <w:rPr>
          <w:rFonts w:ascii="宋体" w:hAnsi="宋体" w:cs="宋体" w:hint="eastAsia"/>
          <w:sz w:val="24"/>
          <w:szCs w:val="24"/>
        </w:rPr>
      </w:pPr>
      <w:r>
        <w:rPr>
          <w:rFonts w:ascii="宋体" w:hAnsi="宋体" w:cs="宋体" w:hint="eastAsia"/>
          <w:sz w:val="24"/>
          <w:szCs w:val="24"/>
        </w:rPr>
        <w:t>2、成交后，供应商须向招标代理机构缴纳招标代理服务费，收费标准为成交价</w:t>
      </w:r>
      <w:r>
        <w:rPr>
          <w:rFonts w:ascii="宋体" w:hAnsi="宋体" w:cs="宋体"/>
          <w:sz w:val="24"/>
          <w:szCs w:val="24"/>
        </w:rPr>
        <w:t>*1.</w:t>
      </w: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，不足20</w:t>
      </w:r>
      <w:r>
        <w:rPr>
          <w:rFonts w:ascii="宋体" w:hAnsi="宋体" w:cs="宋体"/>
          <w:sz w:val="24"/>
          <w:szCs w:val="24"/>
        </w:rPr>
        <w:t>00</w:t>
      </w:r>
      <w:r>
        <w:rPr>
          <w:rFonts w:ascii="宋体" w:hAnsi="宋体" w:cs="宋体" w:hint="eastAsia"/>
          <w:sz w:val="24"/>
          <w:szCs w:val="24"/>
        </w:rPr>
        <w:t>元，按20</w:t>
      </w:r>
      <w:r>
        <w:rPr>
          <w:rFonts w:ascii="宋体" w:hAnsi="宋体" w:cs="宋体"/>
          <w:sz w:val="24"/>
          <w:szCs w:val="24"/>
        </w:rPr>
        <w:t>00</w:t>
      </w:r>
      <w:r>
        <w:rPr>
          <w:rFonts w:ascii="宋体" w:hAnsi="宋体" w:cs="宋体" w:hint="eastAsia"/>
          <w:sz w:val="24"/>
          <w:szCs w:val="24"/>
        </w:rPr>
        <w:t>元计取。投标供应商在报价中综合考虑该部分费用，不得单列。</w:t>
      </w:r>
    </w:p>
    <w:p w14:paraId="10793507" w14:textId="09D4EE2B" w:rsidR="00652ADA" w:rsidRDefault="000E6A96">
      <w:pPr>
        <w:snapToGrid w:val="0"/>
        <w:spacing w:line="360" w:lineRule="auto"/>
        <w:ind w:firstLineChars="192" w:firstLine="461"/>
        <w:rPr>
          <w:rFonts w:ascii="宋体" w:hAnsi="宋体" w:cs="宋体" w:hint="eastAsia"/>
          <w:sz w:val="24"/>
          <w:szCs w:val="24"/>
        </w:rPr>
      </w:pPr>
      <w:r>
        <w:rPr>
          <w:rFonts w:ascii="宋体" w:hAnsi="宋体" w:cs="宋体" w:hint="eastAsia"/>
          <w:sz w:val="24"/>
          <w:szCs w:val="24"/>
        </w:rPr>
        <w:t>3、无论磋商过程和结果如何，参加项目磋商的供应商自行承担与本次项目磋商有关</w:t>
      </w:r>
      <w:r>
        <w:rPr>
          <w:rFonts w:ascii="宋体" w:hAnsi="宋体" w:cs="宋体" w:hint="eastAsia"/>
          <w:sz w:val="24"/>
          <w:szCs w:val="24"/>
        </w:rPr>
        <w:lastRenderedPageBreak/>
        <w:t>的全部费用。</w:t>
      </w:r>
    </w:p>
    <w:p w14:paraId="14F419E6" w14:textId="77777777" w:rsidR="00652ADA" w:rsidRDefault="00000000">
      <w:pPr>
        <w:snapToGrid w:val="0"/>
        <w:spacing w:line="360" w:lineRule="auto"/>
        <w:ind w:firstLineChars="206" w:firstLine="496"/>
        <w:outlineLvl w:val="1"/>
        <w:rPr>
          <w:rFonts w:ascii="宋体" w:hAnsi="宋体" w:cs="宋体" w:hint="eastAsia"/>
          <w:b/>
          <w:bCs/>
          <w:sz w:val="24"/>
          <w:szCs w:val="24"/>
        </w:rPr>
      </w:pPr>
      <w:r>
        <w:rPr>
          <w:rFonts w:ascii="宋体" w:hAnsi="宋体" w:cs="宋体" w:hint="eastAsia"/>
          <w:b/>
          <w:bCs/>
          <w:sz w:val="24"/>
          <w:szCs w:val="24"/>
        </w:rPr>
        <w:t>十、</w:t>
      </w:r>
      <w:bookmarkStart w:id="32" w:name="_Toc363573855"/>
      <w:r>
        <w:rPr>
          <w:rFonts w:ascii="宋体" w:hAnsi="宋体" w:cs="宋体" w:hint="eastAsia"/>
          <w:b/>
          <w:bCs/>
          <w:sz w:val="24"/>
          <w:szCs w:val="24"/>
        </w:rPr>
        <w:t>结算方式</w:t>
      </w:r>
    </w:p>
    <w:p w14:paraId="4D365E80" w14:textId="34B36E9A" w:rsidR="00652ADA" w:rsidRDefault="00000000" w:rsidP="000E6A96">
      <w:pPr>
        <w:snapToGrid w:val="0"/>
        <w:spacing w:line="360" w:lineRule="auto"/>
        <w:ind w:firstLineChars="206" w:firstLine="494"/>
        <w:rPr>
          <w:rFonts w:ascii="宋体" w:cs="宋体"/>
          <w:sz w:val="28"/>
          <w:szCs w:val="28"/>
        </w:rPr>
        <w:sectPr w:rsidR="00652ADA">
          <w:type w:val="continuous"/>
          <w:pgSz w:w="11906" w:h="16838"/>
          <w:pgMar w:top="1134" w:right="1134" w:bottom="1134" w:left="1622" w:header="851" w:footer="992" w:gutter="0"/>
          <w:pgNumType w:fmt="numberInDash"/>
          <w:cols w:space="720"/>
          <w:docGrid w:linePitch="312"/>
        </w:sectPr>
      </w:pPr>
      <w:r>
        <w:rPr>
          <w:rFonts w:ascii="宋体" w:hAnsi="宋体" w:cs="宋体" w:hint="eastAsia"/>
          <w:sz w:val="24"/>
          <w:szCs w:val="24"/>
        </w:rPr>
        <w:t>1.</w:t>
      </w:r>
      <w:r>
        <w:rPr>
          <w:rFonts w:hint="eastAsia"/>
        </w:rPr>
        <w:t xml:space="preserve"> </w:t>
      </w:r>
      <w:r w:rsidR="000E6A96" w:rsidRPr="000E6A96">
        <w:rPr>
          <w:rFonts w:ascii="宋体" w:hAnsi="宋体" w:cs="宋体"/>
          <w:sz w:val="24"/>
          <w:szCs w:val="24"/>
        </w:rPr>
        <w:t>活动结束经甲方验收，20日内付清全款。</w:t>
      </w:r>
    </w:p>
    <w:p w14:paraId="39D42C18" w14:textId="77777777" w:rsidR="00652ADA" w:rsidRDefault="00000000">
      <w:pPr>
        <w:snapToGrid w:val="0"/>
        <w:spacing w:line="360" w:lineRule="auto"/>
        <w:ind w:firstLineChars="200" w:firstLine="705"/>
        <w:jc w:val="center"/>
        <w:rPr>
          <w:rFonts w:ascii="宋体" w:cs="宋体"/>
          <w:b/>
          <w:i/>
          <w:w w:val="80"/>
          <w:sz w:val="44"/>
          <w:szCs w:val="44"/>
        </w:rPr>
      </w:pPr>
      <w:r>
        <w:rPr>
          <w:rFonts w:ascii="宋体" w:hAnsi="宋体" w:cs="宋体" w:hint="eastAsia"/>
          <w:b/>
          <w:iCs/>
          <w:w w:val="80"/>
          <w:sz w:val="44"/>
          <w:szCs w:val="44"/>
        </w:rPr>
        <w:lastRenderedPageBreak/>
        <w:t>第三章</w:t>
      </w:r>
      <w:r>
        <w:rPr>
          <w:rFonts w:ascii="宋体" w:hAnsi="宋体" w:cs="宋体"/>
          <w:b/>
          <w:iCs/>
          <w:w w:val="80"/>
          <w:sz w:val="44"/>
          <w:szCs w:val="44"/>
        </w:rPr>
        <w:t xml:space="preserve">  </w:t>
      </w:r>
      <w:bookmarkEnd w:id="22"/>
      <w:bookmarkEnd w:id="23"/>
      <w:bookmarkEnd w:id="24"/>
      <w:bookmarkEnd w:id="25"/>
      <w:bookmarkEnd w:id="26"/>
      <w:bookmarkEnd w:id="27"/>
      <w:bookmarkEnd w:id="28"/>
      <w:bookmarkEnd w:id="29"/>
      <w:bookmarkEnd w:id="30"/>
      <w:bookmarkEnd w:id="31"/>
      <w:r>
        <w:rPr>
          <w:rFonts w:ascii="宋体" w:hAnsi="宋体" w:cs="宋体" w:hint="eastAsia"/>
          <w:b/>
          <w:iCs/>
          <w:w w:val="80"/>
          <w:sz w:val="44"/>
          <w:szCs w:val="44"/>
        </w:rPr>
        <w:t>项目需求</w:t>
      </w:r>
      <w:bookmarkStart w:id="33" w:name="_Toc521203420"/>
      <w:bookmarkStart w:id="34" w:name="_Toc13803483"/>
      <w:bookmarkStart w:id="35" w:name="_Toc94544746"/>
      <w:bookmarkStart w:id="36" w:name="_Toc8895741"/>
      <w:bookmarkStart w:id="37" w:name="_Toc11499586"/>
      <w:bookmarkStart w:id="38" w:name="_Toc94585342"/>
      <w:bookmarkStart w:id="39" w:name="_Toc94544872"/>
      <w:bookmarkStart w:id="40" w:name="_Toc12670505"/>
      <w:bookmarkStart w:id="41" w:name="_Toc11554641"/>
      <w:bookmarkStart w:id="42" w:name="_Toc521201599"/>
      <w:bookmarkStart w:id="43" w:name="_Toc11500282"/>
      <w:bookmarkStart w:id="44" w:name="_Toc363573856"/>
      <w:bookmarkEnd w:id="32"/>
    </w:p>
    <w:p w14:paraId="6D3AC1F5" w14:textId="74BDB3F6" w:rsidR="000E6A96" w:rsidRPr="000E6A96" w:rsidRDefault="000E6A96" w:rsidP="000E6A96">
      <w:pPr>
        <w:spacing w:line="360" w:lineRule="auto"/>
        <w:ind w:firstLineChars="200" w:firstLine="482"/>
        <w:rPr>
          <w:rFonts w:asciiTheme="minorEastAsia" w:eastAsiaTheme="minorEastAsia" w:hAnsiTheme="minorEastAsia" w:cs="Calibri" w:hint="eastAsia"/>
          <w:b/>
          <w:bCs/>
          <w:sz w:val="24"/>
          <w:szCs w:val="24"/>
        </w:rPr>
      </w:pPr>
      <w:r w:rsidRPr="000E6A96">
        <w:rPr>
          <w:rFonts w:asciiTheme="minorEastAsia" w:eastAsiaTheme="minorEastAsia" w:hAnsiTheme="minorEastAsia" w:cs="Calibri" w:hint="eastAsia"/>
          <w:b/>
          <w:bCs/>
          <w:sz w:val="24"/>
          <w:szCs w:val="24"/>
        </w:rPr>
        <w:t>一、项目背景</w:t>
      </w:r>
    </w:p>
    <w:p w14:paraId="253AD164" w14:textId="77777777" w:rsidR="000E6A96" w:rsidRDefault="000E6A96" w:rsidP="000E6A96">
      <w:pPr>
        <w:spacing w:line="360" w:lineRule="auto"/>
        <w:ind w:firstLineChars="200" w:firstLine="480"/>
        <w:rPr>
          <w:rFonts w:asciiTheme="minorEastAsia" w:eastAsiaTheme="minorEastAsia" w:hAnsiTheme="minorEastAsia" w:cs="Calibri" w:hint="eastAsia"/>
          <w:sz w:val="24"/>
          <w:szCs w:val="24"/>
        </w:rPr>
      </w:pPr>
      <w:r w:rsidRPr="000E6A96">
        <w:rPr>
          <w:rFonts w:asciiTheme="minorEastAsia" w:eastAsiaTheme="minorEastAsia" w:hAnsiTheme="minorEastAsia" w:cs="Calibri" w:hint="eastAsia"/>
          <w:sz w:val="24"/>
          <w:szCs w:val="24"/>
        </w:rPr>
        <w:t>为深入贯彻落实关于推动中华优秀传统文化创造性转化、创新性发展的重要指示精神，进一步挖掘展示我市深厚的文化底蕴和旅游资源，提升城市文化品位和影响力，于2026年马年新春举办“骐骥骏驰乐通城”新春民俗巡游活动，系统整合国家级、省级非遗项目与地方年俗资源，有机融合旅游元素场景，集中展示我市文化传承活力和文旅融合成果，给市民游客带来传统年味浓、地域特色足、时代气息强的新春文化盛会。需配备专业安保力量确保活动安全有序开展。</w:t>
      </w:r>
    </w:p>
    <w:p w14:paraId="461FB0BF" w14:textId="48CC663A" w:rsidR="000E6A96" w:rsidRPr="000E6A96" w:rsidRDefault="000E6A96">
      <w:pPr>
        <w:spacing w:line="360" w:lineRule="auto"/>
        <w:ind w:firstLineChars="200" w:firstLine="482"/>
        <w:rPr>
          <w:rFonts w:asciiTheme="minorEastAsia" w:eastAsiaTheme="minorEastAsia" w:hAnsiTheme="minorEastAsia" w:cs="Calibri" w:hint="eastAsia"/>
          <w:b/>
          <w:bCs/>
          <w:sz w:val="24"/>
          <w:szCs w:val="24"/>
        </w:rPr>
      </w:pPr>
      <w:r w:rsidRPr="000E6A96">
        <w:rPr>
          <w:rFonts w:asciiTheme="minorEastAsia" w:eastAsiaTheme="minorEastAsia" w:hAnsiTheme="minorEastAsia" w:cs="Calibri" w:hint="eastAsia"/>
          <w:b/>
          <w:bCs/>
          <w:sz w:val="24"/>
          <w:szCs w:val="24"/>
        </w:rPr>
        <w:t>二、项目时间</w:t>
      </w:r>
    </w:p>
    <w:p w14:paraId="30F2BB72" w14:textId="77777777" w:rsidR="000E6A96" w:rsidRDefault="000E6A96">
      <w:pPr>
        <w:spacing w:line="360" w:lineRule="auto"/>
        <w:ind w:firstLineChars="200" w:firstLine="480"/>
        <w:rPr>
          <w:rFonts w:asciiTheme="minorEastAsia" w:eastAsiaTheme="minorEastAsia" w:hAnsiTheme="minorEastAsia" w:cs="Calibri" w:hint="eastAsia"/>
          <w:sz w:val="24"/>
          <w:szCs w:val="24"/>
        </w:rPr>
      </w:pPr>
      <w:r w:rsidRPr="000E6A96">
        <w:rPr>
          <w:rFonts w:asciiTheme="minorEastAsia" w:eastAsiaTheme="minorEastAsia" w:hAnsiTheme="minorEastAsia" w:cs="Calibri"/>
          <w:sz w:val="24"/>
          <w:szCs w:val="24"/>
        </w:rPr>
        <w:t>202</w:t>
      </w:r>
      <w:r>
        <w:rPr>
          <w:rFonts w:asciiTheme="minorEastAsia" w:eastAsiaTheme="minorEastAsia" w:hAnsiTheme="minorEastAsia" w:cs="Calibri" w:hint="eastAsia"/>
          <w:sz w:val="24"/>
          <w:szCs w:val="24"/>
        </w:rPr>
        <w:t>6</w:t>
      </w:r>
      <w:r w:rsidRPr="000E6A96">
        <w:rPr>
          <w:rFonts w:asciiTheme="minorEastAsia" w:eastAsiaTheme="minorEastAsia" w:hAnsiTheme="minorEastAsia" w:cs="Calibri"/>
          <w:sz w:val="24"/>
          <w:szCs w:val="24"/>
        </w:rPr>
        <w:t>年2月21日（正月初五）14:00—16:00。</w:t>
      </w:r>
    </w:p>
    <w:p w14:paraId="3EA82E37" w14:textId="3F843702" w:rsidR="000E6A96" w:rsidRPr="000E6A96" w:rsidRDefault="000E6A96">
      <w:pPr>
        <w:spacing w:line="360" w:lineRule="auto"/>
        <w:ind w:firstLineChars="200" w:firstLine="482"/>
        <w:rPr>
          <w:rFonts w:asciiTheme="minorEastAsia" w:eastAsiaTheme="minorEastAsia" w:hAnsiTheme="minorEastAsia" w:cs="Calibri" w:hint="eastAsia"/>
          <w:b/>
          <w:bCs/>
          <w:sz w:val="24"/>
          <w:szCs w:val="24"/>
        </w:rPr>
      </w:pPr>
      <w:r w:rsidRPr="000E6A96">
        <w:rPr>
          <w:rFonts w:asciiTheme="minorEastAsia" w:eastAsiaTheme="minorEastAsia" w:hAnsiTheme="minorEastAsia" w:cs="Calibri" w:hint="eastAsia"/>
          <w:b/>
          <w:bCs/>
          <w:sz w:val="24"/>
          <w:szCs w:val="24"/>
        </w:rPr>
        <w:t xml:space="preserve">三、项目地点 </w:t>
      </w:r>
    </w:p>
    <w:p w14:paraId="0CB9E7A9" w14:textId="225554F0" w:rsidR="00652ADA" w:rsidRDefault="00000000">
      <w:pPr>
        <w:spacing w:line="360" w:lineRule="auto"/>
        <w:ind w:firstLineChars="200" w:firstLine="4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南通群英馆→环城东路→人民路→南大街→南通群英馆。</w:t>
      </w:r>
    </w:p>
    <w:p w14:paraId="52F8E85B" w14:textId="283745A5" w:rsidR="00652ADA" w:rsidRPr="000E6A96" w:rsidRDefault="000E6A96">
      <w:pPr>
        <w:spacing w:line="360" w:lineRule="auto"/>
        <w:ind w:firstLineChars="200" w:firstLine="482"/>
        <w:rPr>
          <w:rFonts w:asciiTheme="minorEastAsia" w:eastAsiaTheme="minorEastAsia" w:hAnsiTheme="minorEastAsia" w:cs="Calibri" w:hint="eastAsia"/>
          <w:b/>
          <w:bCs/>
          <w:sz w:val="24"/>
          <w:szCs w:val="24"/>
        </w:rPr>
      </w:pPr>
      <w:r w:rsidRPr="000E6A96">
        <w:rPr>
          <w:rFonts w:asciiTheme="minorEastAsia" w:eastAsiaTheme="minorEastAsia" w:hAnsiTheme="minorEastAsia" w:cs="Calibri" w:hint="eastAsia"/>
          <w:b/>
          <w:bCs/>
          <w:sz w:val="24"/>
          <w:szCs w:val="24"/>
        </w:rPr>
        <w:t>四、项目要求</w:t>
      </w:r>
    </w:p>
    <w:p w14:paraId="31F6BA1C" w14:textId="77777777" w:rsidR="00652ADA" w:rsidRPr="000E6A96" w:rsidRDefault="00000000">
      <w:pPr>
        <w:spacing w:line="360" w:lineRule="auto"/>
        <w:ind w:firstLineChars="200" w:firstLine="480"/>
        <w:rPr>
          <w:rFonts w:asciiTheme="minorEastAsia" w:eastAsiaTheme="minorEastAsia" w:hAnsiTheme="minorEastAsia" w:cs="Calibri" w:hint="eastAsia"/>
          <w:b/>
          <w:bCs/>
          <w:sz w:val="24"/>
          <w:szCs w:val="24"/>
        </w:rPr>
      </w:pPr>
      <w:r>
        <w:rPr>
          <w:rFonts w:asciiTheme="minorEastAsia" w:eastAsiaTheme="minorEastAsia" w:hAnsiTheme="minorEastAsia" w:cs="Calibri" w:hint="eastAsia"/>
          <w:sz w:val="24"/>
          <w:szCs w:val="24"/>
        </w:rPr>
        <w:t>（一）基本配置</w:t>
      </w:r>
    </w:p>
    <w:p w14:paraId="614E8FD9" w14:textId="77777777" w:rsidR="00652ADA" w:rsidRDefault="00000000">
      <w:pPr>
        <w:spacing w:line="360" w:lineRule="auto"/>
        <w:ind w:firstLineChars="200" w:firstLine="4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1、安保人员：400人</w:t>
      </w:r>
    </w:p>
    <w:p w14:paraId="1DF16335" w14:textId="77777777" w:rsidR="00652ADA" w:rsidRDefault="00000000">
      <w:pPr>
        <w:spacing w:line="360" w:lineRule="auto"/>
        <w:ind w:firstLineChars="200" w:firstLine="4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2、普通铁马：800米</w:t>
      </w:r>
    </w:p>
    <w:p w14:paraId="5077A6E5" w14:textId="77777777" w:rsidR="00652ADA" w:rsidRDefault="00000000">
      <w:pPr>
        <w:spacing w:line="360" w:lineRule="auto"/>
        <w:ind w:firstLineChars="200" w:firstLine="4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3、防爆铁马：1860米</w:t>
      </w:r>
    </w:p>
    <w:p w14:paraId="194A7357" w14:textId="77777777" w:rsidR="00652ADA" w:rsidRDefault="00000000">
      <w:pPr>
        <w:spacing w:line="360" w:lineRule="auto"/>
        <w:ind w:firstLineChars="200" w:firstLine="4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4、钜马：15个</w:t>
      </w:r>
    </w:p>
    <w:p w14:paraId="58378368" w14:textId="77777777" w:rsidR="00652ADA" w:rsidRDefault="00000000">
      <w:pPr>
        <w:spacing w:line="360" w:lineRule="auto"/>
        <w:ind w:firstLineChars="200" w:firstLine="4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（二）其他要求</w:t>
      </w:r>
    </w:p>
    <w:p w14:paraId="64B90C76" w14:textId="4005346A" w:rsidR="00652ADA" w:rsidRDefault="00000000">
      <w:pPr>
        <w:spacing w:line="360" w:lineRule="auto"/>
        <w:ind w:firstLineChars="200" w:firstLine="4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1、2月2</w:t>
      </w:r>
      <w:r w:rsidR="000E6A96">
        <w:rPr>
          <w:rFonts w:asciiTheme="minorEastAsia" w:eastAsiaTheme="minorEastAsia" w:hAnsiTheme="minorEastAsia" w:cs="Calibri" w:hint="eastAsia"/>
          <w:sz w:val="24"/>
          <w:szCs w:val="24"/>
        </w:rPr>
        <w:t>1</w:t>
      </w:r>
      <w:r>
        <w:rPr>
          <w:rFonts w:asciiTheme="minorEastAsia" w:eastAsiaTheme="minorEastAsia" w:hAnsiTheme="minorEastAsia" w:cs="Calibri" w:hint="eastAsia"/>
          <w:sz w:val="24"/>
          <w:szCs w:val="24"/>
        </w:rPr>
        <w:t>日（正月初五）上午（暂定7点前，具体按照活动当天主办方要求执行）需要有100名安保人员到位，午餐由</w:t>
      </w:r>
      <w:r w:rsidR="000E6A96">
        <w:rPr>
          <w:rFonts w:asciiTheme="minorEastAsia" w:eastAsiaTheme="minorEastAsia" w:hAnsiTheme="minorEastAsia" w:cs="Calibri" w:hint="eastAsia"/>
          <w:sz w:val="24"/>
          <w:szCs w:val="24"/>
        </w:rPr>
        <w:t>成交</w:t>
      </w:r>
      <w:r>
        <w:rPr>
          <w:rFonts w:asciiTheme="minorEastAsia" w:eastAsiaTheme="minorEastAsia" w:hAnsiTheme="minorEastAsia" w:cs="Calibri" w:hint="eastAsia"/>
          <w:sz w:val="24"/>
          <w:szCs w:val="24"/>
        </w:rPr>
        <w:t>单位自行负责；</w:t>
      </w:r>
    </w:p>
    <w:p w14:paraId="2A200959" w14:textId="77777777" w:rsidR="00652ADA" w:rsidRDefault="00000000">
      <w:pPr>
        <w:spacing w:line="360" w:lineRule="auto"/>
        <w:ind w:firstLineChars="200" w:firstLine="4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2、根据最新安保要求设置防爆铁马、钜马等安全设施对封控路面和表演区进行物理隔离；</w:t>
      </w:r>
    </w:p>
    <w:p w14:paraId="2A136630" w14:textId="536CE4BC" w:rsidR="00652ADA" w:rsidRDefault="00000000">
      <w:pPr>
        <w:spacing w:line="360" w:lineRule="auto"/>
        <w:ind w:firstLineChars="200" w:firstLine="4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3、2月</w:t>
      </w:r>
      <w:r w:rsidR="000E6A96">
        <w:rPr>
          <w:rFonts w:asciiTheme="minorEastAsia" w:eastAsiaTheme="minorEastAsia" w:hAnsiTheme="minorEastAsia" w:cs="Calibri" w:hint="eastAsia"/>
          <w:sz w:val="24"/>
          <w:szCs w:val="24"/>
        </w:rPr>
        <w:t>20</w:t>
      </w:r>
      <w:r>
        <w:rPr>
          <w:rFonts w:asciiTheme="minorEastAsia" w:eastAsiaTheme="minorEastAsia" w:hAnsiTheme="minorEastAsia" w:cs="Calibri" w:hint="eastAsia"/>
          <w:sz w:val="24"/>
          <w:szCs w:val="24"/>
        </w:rPr>
        <w:t>日（正月初四）晚完成安装相关安保设备，2月2</w:t>
      </w:r>
      <w:r w:rsidR="000E6A96">
        <w:rPr>
          <w:rFonts w:asciiTheme="minorEastAsia" w:eastAsiaTheme="minorEastAsia" w:hAnsiTheme="minorEastAsia" w:cs="Calibri" w:hint="eastAsia"/>
          <w:sz w:val="24"/>
          <w:szCs w:val="24"/>
        </w:rPr>
        <w:t>1</w:t>
      </w:r>
      <w:r>
        <w:rPr>
          <w:rFonts w:asciiTheme="minorEastAsia" w:eastAsiaTheme="minorEastAsia" w:hAnsiTheme="minorEastAsia" w:cs="Calibri" w:hint="eastAsia"/>
          <w:sz w:val="24"/>
          <w:szCs w:val="24"/>
        </w:rPr>
        <w:t>日（正月初五）上午封控</w:t>
      </w:r>
      <w:r w:rsidR="000E6A96">
        <w:rPr>
          <w:rFonts w:asciiTheme="minorEastAsia" w:eastAsiaTheme="minorEastAsia" w:hAnsiTheme="minorEastAsia" w:cs="Calibri" w:hint="eastAsia"/>
          <w:sz w:val="24"/>
          <w:szCs w:val="24"/>
        </w:rPr>
        <w:t>，</w:t>
      </w:r>
      <w:r w:rsidR="000E6A96" w:rsidRPr="000E6A96">
        <w:rPr>
          <w:rFonts w:asciiTheme="minorEastAsia" w:eastAsiaTheme="minorEastAsia" w:hAnsiTheme="minorEastAsia" w:cs="Calibri"/>
          <w:sz w:val="24"/>
          <w:szCs w:val="24"/>
        </w:rPr>
        <w:t>下午1点前安保人员需全部到位，至活动结束人群基本疏散后，方可结束安保工作</w:t>
      </w:r>
      <w:r>
        <w:rPr>
          <w:rFonts w:asciiTheme="minorEastAsia" w:eastAsiaTheme="minorEastAsia" w:hAnsiTheme="minorEastAsia" w:cs="Calibri" w:hint="eastAsia"/>
          <w:sz w:val="24"/>
          <w:szCs w:val="24"/>
        </w:rPr>
        <w:t>；</w:t>
      </w:r>
    </w:p>
    <w:p w14:paraId="45440485" w14:textId="77777777" w:rsidR="00652ADA" w:rsidRDefault="00000000">
      <w:pPr>
        <w:snapToGrid w:val="0"/>
        <w:spacing w:line="360" w:lineRule="auto"/>
        <w:ind w:firstLineChars="200" w:firstLine="480"/>
        <w:jc w:val="left"/>
        <w:outlineLvl w:val="1"/>
        <w:rPr>
          <w:rFonts w:ascii="宋体" w:hAnsi="宋体" w:hint="eastAsia"/>
          <w:b/>
          <w:kern w:val="0"/>
          <w:sz w:val="24"/>
        </w:rPr>
      </w:pPr>
      <w:r>
        <w:rPr>
          <w:rFonts w:asciiTheme="minorEastAsia" w:eastAsiaTheme="minorEastAsia" w:hAnsiTheme="minorEastAsia" w:cs="Calibri" w:hint="eastAsia"/>
          <w:sz w:val="24"/>
          <w:szCs w:val="24"/>
        </w:rPr>
        <w:t>4、安装设施和封控会对南大街商家营业、居民住户出行带来影响，需考虑由于道路封控引起的舆情预判。</w:t>
      </w:r>
    </w:p>
    <w:p w14:paraId="3ABB8F28" w14:textId="77777777" w:rsidR="00652ADA" w:rsidRDefault="00000000">
      <w:pPr>
        <w:snapToGrid w:val="0"/>
        <w:spacing w:line="480" w:lineRule="exact"/>
        <w:jc w:val="center"/>
        <w:outlineLvl w:val="1"/>
        <w:rPr>
          <w:rFonts w:ascii="宋体" w:cs="宋体"/>
          <w:kern w:val="0"/>
          <w:sz w:val="24"/>
          <w:szCs w:val="24"/>
        </w:rPr>
      </w:pPr>
      <w:r>
        <w:rPr>
          <w:rFonts w:ascii="宋体" w:hAnsi="宋体" w:cs="宋体" w:hint="eastAsia"/>
          <w:b/>
          <w:iCs/>
          <w:w w:val="80"/>
          <w:sz w:val="44"/>
          <w:szCs w:val="44"/>
        </w:rPr>
        <w:lastRenderedPageBreak/>
        <w:t>第四章</w:t>
      </w:r>
      <w:r>
        <w:rPr>
          <w:rFonts w:ascii="宋体" w:hAnsi="宋体" w:cs="宋体"/>
          <w:b/>
          <w:iCs/>
          <w:w w:val="80"/>
          <w:sz w:val="44"/>
          <w:szCs w:val="44"/>
        </w:rPr>
        <w:t xml:space="preserve">  </w:t>
      </w:r>
      <w:bookmarkStart w:id="45" w:name="_Toc38121794"/>
      <w:bookmarkStart w:id="46" w:name="_Toc43217893"/>
      <w:bookmarkStart w:id="47" w:name="_Toc85627670"/>
      <w:bookmarkStart w:id="48" w:name="_Toc37322565"/>
      <w:bookmarkStart w:id="49" w:name="_Toc182848996"/>
      <w:bookmarkStart w:id="50" w:name="_Toc11500283"/>
      <w:bookmarkStart w:id="51" w:name="_Toc11499587"/>
      <w:bookmarkStart w:id="52" w:name="_Toc94544873"/>
      <w:bookmarkStart w:id="53" w:name="_Toc13803484"/>
      <w:bookmarkStart w:id="54" w:name="_Toc11554642"/>
      <w:bookmarkStart w:id="55" w:name="_Toc94544747"/>
      <w:bookmarkStart w:id="56" w:name="_Toc8895742"/>
      <w:bookmarkStart w:id="57" w:name="_Toc12670506"/>
      <w:bookmarkEnd w:id="33"/>
      <w:bookmarkEnd w:id="34"/>
      <w:bookmarkEnd w:id="35"/>
      <w:bookmarkEnd w:id="36"/>
      <w:bookmarkEnd w:id="37"/>
      <w:bookmarkEnd w:id="38"/>
      <w:bookmarkEnd w:id="39"/>
      <w:bookmarkEnd w:id="40"/>
      <w:bookmarkEnd w:id="41"/>
      <w:bookmarkEnd w:id="42"/>
      <w:bookmarkEnd w:id="43"/>
      <w:r>
        <w:rPr>
          <w:rFonts w:ascii="宋体" w:hAnsi="宋体" w:cs="宋体" w:hint="eastAsia"/>
          <w:b/>
          <w:iCs/>
          <w:w w:val="80"/>
          <w:sz w:val="44"/>
          <w:szCs w:val="44"/>
        </w:rPr>
        <w:t>评审方法和程序</w:t>
      </w:r>
      <w:bookmarkEnd w:id="44"/>
    </w:p>
    <w:p w14:paraId="486FC7A0" w14:textId="77777777" w:rsidR="00652ADA" w:rsidRDefault="00652ADA">
      <w:pPr>
        <w:snapToGrid w:val="0"/>
        <w:spacing w:line="480" w:lineRule="exact"/>
        <w:ind w:firstLineChars="200" w:firstLine="482"/>
        <w:outlineLvl w:val="1"/>
        <w:rPr>
          <w:rFonts w:ascii="宋体" w:hAnsi="宋体" w:cs="宋体" w:hint="eastAsia"/>
          <w:b/>
          <w:sz w:val="24"/>
          <w:szCs w:val="24"/>
        </w:rPr>
      </w:pPr>
      <w:bookmarkStart w:id="58" w:name="_Toc363573857"/>
      <w:bookmarkEnd w:id="45"/>
      <w:bookmarkEnd w:id="46"/>
      <w:bookmarkEnd w:id="47"/>
      <w:bookmarkEnd w:id="48"/>
      <w:bookmarkEnd w:id="49"/>
      <w:bookmarkEnd w:id="58"/>
    </w:p>
    <w:p w14:paraId="034A13A7" w14:textId="77777777" w:rsidR="00652ADA"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一、代理机构组织磋商</w:t>
      </w:r>
    </w:p>
    <w:p w14:paraId="4BE0AEEE" w14:textId="77777777" w:rsidR="00652ADA" w:rsidRDefault="00000000">
      <w:pPr>
        <w:snapToGrid w:val="0"/>
        <w:spacing w:line="360" w:lineRule="auto"/>
        <w:ind w:firstLineChars="182" w:firstLine="437"/>
        <w:rPr>
          <w:rFonts w:ascii="宋体" w:hAnsi="宋体" w:cs="宋体" w:hint="eastAsia"/>
          <w:b/>
          <w:bCs/>
          <w:sz w:val="24"/>
          <w:szCs w:val="24"/>
        </w:rPr>
      </w:pPr>
      <w:r>
        <w:rPr>
          <w:rFonts w:ascii="宋体" w:hAnsi="宋体" w:cs="宋体"/>
          <w:sz w:val="24"/>
          <w:szCs w:val="24"/>
        </w:rPr>
        <w:t>1</w:t>
      </w:r>
      <w:r>
        <w:rPr>
          <w:rFonts w:ascii="宋体" w:hAnsi="宋体" w:cs="宋体" w:hint="eastAsia"/>
          <w:sz w:val="24"/>
          <w:szCs w:val="24"/>
        </w:rPr>
        <w:t>、本次竞争性磋商依据有关法规成立磋商小组。</w:t>
      </w:r>
      <w:r>
        <w:rPr>
          <w:rFonts w:ascii="宋体" w:hAnsi="宋体" w:cs="宋体" w:hint="eastAsia"/>
          <w:b/>
          <w:bCs/>
          <w:sz w:val="24"/>
          <w:szCs w:val="24"/>
        </w:rPr>
        <w:t>磋商小组由采购人代表和评审专家共</w:t>
      </w:r>
      <w:r>
        <w:rPr>
          <w:rFonts w:ascii="宋体" w:hAnsi="宋体" w:cs="宋体"/>
          <w:b/>
          <w:bCs/>
          <w:sz w:val="24"/>
          <w:szCs w:val="24"/>
        </w:rPr>
        <w:t>3</w:t>
      </w:r>
      <w:r>
        <w:rPr>
          <w:rFonts w:ascii="宋体" w:hAnsi="宋体" w:cs="宋体" w:hint="eastAsia"/>
          <w:b/>
          <w:bCs/>
          <w:sz w:val="24"/>
          <w:szCs w:val="24"/>
        </w:rPr>
        <w:t>人组成。</w:t>
      </w:r>
    </w:p>
    <w:p w14:paraId="05A3C253" w14:textId="77777777" w:rsidR="00652ADA" w:rsidRDefault="00000000">
      <w:pPr>
        <w:snapToGrid w:val="0"/>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、采用竞争性磋商方式的采购项目，评审专家应当从采购评审专家库内相关专业的专家名单中随机抽取。情况特殊、通过随机方式难以确定合适的评审专家的，经主管预算单位同意，可以自行选定评审专家。</w:t>
      </w:r>
    </w:p>
    <w:p w14:paraId="766296CE" w14:textId="77777777" w:rsidR="00652ADA"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3、磋商小组的职责：</w:t>
      </w:r>
    </w:p>
    <w:p w14:paraId="3F4066EE" w14:textId="77777777" w:rsidR="00652ADA"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）磋商小组成员应当按照客观、公正、审慎的原则，根据磋商文件规定的评审程序、评审方法和评审标准进行独立评审。</w:t>
      </w:r>
    </w:p>
    <w:p w14:paraId="24B98950" w14:textId="77777777" w:rsidR="00652ADA"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）磋商小组成员应当遵守评审工作纪律，不得泄露评审情况和评审中获悉的商业秘密，对个人的评审意见承担法律责任。</w:t>
      </w:r>
    </w:p>
    <w:p w14:paraId="7CD57529" w14:textId="77777777" w:rsidR="00652ADA"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）磋商小组成员在评审过程中发现供应商有行贿、提供虚假材料或者串通等违法行为的，应当及时向财政部门报告</w:t>
      </w:r>
      <w:r>
        <w:rPr>
          <w:rFonts w:ascii="宋体" w:cs="宋体"/>
          <w:sz w:val="24"/>
          <w:szCs w:val="24"/>
        </w:rPr>
        <w:t>,</w:t>
      </w:r>
      <w:r>
        <w:rPr>
          <w:rFonts w:ascii="宋体" w:hAnsi="宋体" w:cs="宋体" w:hint="eastAsia"/>
          <w:sz w:val="24"/>
          <w:szCs w:val="24"/>
        </w:rPr>
        <w:t>并建议将其列入采购黑名单。</w:t>
      </w:r>
    </w:p>
    <w:p w14:paraId="23FCA174" w14:textId="77777777" w:rsidR="00652ADA"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）磋商小组成员在评审过程中受到非法干涉的，应当及时向财政、监察等部门举报。</w:t>
      </w:r>
    </w:p>
    <w:p w14:paraId="2DCAA6D9" w14:textId="77777777" w:rsidR="00652ADA"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）配合采购单位答复供应商提出的质疑；配合财政部门的投诉处理和监督检查工作。</w:t>
      </w:r>
    </w:p>
    <w:p w14:paraId="526FA627" w14:textId="77777777" w:rsidR="00652ADA"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4、评审有关记录由磋商小组成员签名，存档备查。</w:t>
      </w:r>
    </w:p>
    <w:p w14:paraId="2045FF69" w14:textId="77777777" w:rsidR="00652ADA"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5、供应商的法定代表人或被授权人须持身份证准时参加磋商开标会。</w:t>
      </w:r>
    </w:p>
    <w:p w14:paraId="38641F6F" w14:textId="77777777" w:rsidR="00652ADA"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二、磋商的原则及方法</w:t>
      </w:r>
    </w:p>
    <w:p w14:paraId="7416B951"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、磋商小组依据采购的相关法规，遵循“公开、公平、公正、择优、信用”的原则进行磋商评审。</w:t>
      </w:r>
    </w:p>
    <w:p w14:paraId="26D04A05" w14:textId="77777777" w:rsidR="00652ADA" w:rsidRDefault="00000000">
      <w:pPr>
        <w:snapToGrid w:val="0"/>
        <w:spacing w:line="360" w:lineRule="auto"/>
        <w:ind w:firstLineChars="202" w:firstLine="485"/>
        <w:rPr>
          <w:rFonts w:ascii="宋体" w:cs="宋体"/>
          <w:sz w:val="24"/>
          <w:szCs w:val="24"/>
        </w:rPr>
      </w:pPr>
      <w:r>
        <w:rPr>
          <w:rFonts w:ascii="宋体" w:hAnsi="宋体" w:cs="宋体"/>
          <w:sz w:val="24"/>
          <w:szCs w:val="24"/>
        </w:rPr>
        <w:t>2</w:t>
      </w:r>
      <w:r>
        <w:rPr>
          <w:rFonts w:ascii="宋体" w:hAnsi="宋体" w:cs="宋体" w:hint="eastAsia"/>
          <w:sz w:val="24"/>
          <w:szCs w:val="24"/>
        </w:rPr>
        <w:t>、磋商小组将按照竞争性磋商文件的规定，独立对每个进入打分程序的有效投标供应商的响应文件的商务技术部分以打分的形式进行评审和评价。商务技术分是所有评委打分的算术平均值（计算结果均四舍五入保留两位小数）。</w:t>
      </w:r>
      <w:r>
        <w:rPr>
          <w:rFonts w:ascii="宋体" w:hAnsi="宋体" w:cs="宋体"/>
          <w:sz w:val="24"/>
          <w:szCs w:val="24"/>
        </w:rPr>
        <w:t xml:space="preserve"> </w:t>
      </w:r>
    </w:p>
    <w:p w14:paraId="1FB46362" w14:textId="77777777" w:rsidR="00652ADA" w:rsidRDefault="00000000">
      <w:pPr>
        <w:snapToGrid w:val="0"/>
        <w:spacing w:line="360" w:lineRule="auto"/>
        <w:ind w:firstLineChars="202" w:firstLine="485"/>
        <w:rPr>
          <w:rFonts w:ascii="宋体" w:cs="宋体"/>
          <w:sz w:val="24"/>
          <w:szCs w:val="24"/>
        </w:rPr>
      </w:pPr>
      <w:r>
        <w:rPr>
          <w:rFonts w:ascii="宋体" w:hAnsi="宋体" w:cs="宋体"/>
          <w:sz w:val="24"/>
          <w:szCs w:val="24"/>
        </w:rPr>
        <w:t>3</w:t>
      </w:r>
      <w:r>
        <w:rPr>
          <w:rFonts w:ascii="宋体" w:hAnsi="宋体" w:cs="宋体" w:hint="eastAsia"/>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6655579A"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lastRenderedPageBreak/>
        <w:t>4</w:t>
      </w:r>
      <w:r>
        <w:rPr>
          <w:rFonts w:ascii="宋体" w:hAnsi="宋体" w:cs="宋体" w:hint="eastAsia"/>
          <w:sz w:val="24"/>
          <w:szCs w:val="24"/>
        </w:rPr>
        <w:t>、磋商小组所有成员应当集中与单一供应商分别进行磋商，并给予所有参加磋商的供应商平等的磋商机会。</w:t>
      </w:r>
    </w:p>
    <w:p w14:paraId="730EA734"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、在磋商过程中，磋商小组可以根据磋商文件和磋商情况实质性变动采购需求中的商务技术、服务要求以及合同草案条款，但不得变动磋商文件中的其他内容。实质性变动的内容，须经采购单位代表确认。</w:t>
      </w:r>
    </w:p>
    <w:p w14:paraId="14316430"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、对磋商文件作出的实质性变动是磋商文件的有效组成部分，磋商小组应当及时以书面形式同时通知所有参加磋商的供应商。</w:t>
      </w:r>
    </w:p>
    <w:p w14:paraId="45DD474D"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7</w:t>
      </w:r>
      <w:r>
        <w:rPr>
          <w:rFonts w:ascii="宋体" w:hAnsi="宋体" w:cs="宋体" w:hint="eastAsia"/>
          <w:sz w:val="24"/>
          <w:szCs w:val="24"/>
        </w:rPr>
        <w:t>、供应商应当按照磋商文件的变动情况和磋商小组的要求重新提交响应文件，并由其法定代表人或被授权人签字或者加盖公章。由被授权人签字的，应当附法定代表人授权书。</w:t>
      </w:r>
    </w:p>
    <w:p w14:paraId="550521D9"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8</w:t>
      </w:r>
      <w:r>
        <w:rPr>
          <w:rFonts w:ascii="宋体" w:hAnsi="宋体" w:cs="宋体" w:hint="eastAsia"/>
          <w:sz w:val="24"/>
          <w:szCs w:val="24"/>
        </w:rPr>
        <w:t>、经磋商确定最终采购需求和提交最终报价的供应商：磋商文件能够详细列明采购标的的商务技术、服务要求的，磋商结束后，磋商小组应当要求所有实质性响应的供应商在规定时间内提交最终报价。</w:t>
      </w:r>
    </w:p>
    <w:p w14:paraId="40F0699C" w14:textId="77777777" w:rsidR="00652ADA"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9、除非在磋商中磋商小组对采购单位需求内容作了调整增加，或对采购内容作了实质性变更，否则</w:t>
      </w:r>
      <w:r>
        <w:rPr>
          <w:rFonts w:ascii="宋体" w:hAnsi="宋体" w:cs="宋体" w:hint="eastAsia"/>
          <w:b/>
          <w:sz w:val="24"/>
          <w:szCs w:val="24"/>
        </w:rPr>
        <w:t>采购单位不接受供应商高于自己前一轮的磋商报价</w:t>
      </w:r>
      <w:r>
        <w:rPr>
          <w:rFonts w:ascii="宋体" w:hAnsi="宋体" w:cs="宋体" w:hint="eastAsia"/>
          <w:sz w:val="24"/>
          <w:szCs w:val="24"/>
        </w:rPr>
        <w:t>。</w:t>
      </w:r>
    </w:p>
    <w:p w14:paraId="62104F1A"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0、对于在磋商顺利开始后至最终报价前，根据磋商情况退出磋商的供应商，须以书面形式说明退出磋商的原因，经磋商小组同意可以退出磋商。</w:t>
      </w:r>
    </w:p>
    <w:p w14:paraId="26B77296"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1、在磋商中，磋商的任何一方不得透露与磋商有关的其他响应磋商的供应商的商务技术资料、价格及其他信息。</w:t>
      </w:r>
    </w:p>
    <w:p w14:paraId="66B3ABAC"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2、凡两家或以上公司同一法人代表或其中一家公司为另一家公司单一最大股东的，不能同时参与同一采购项目相同标段的磋商采购活动，一经发现，将视同串标处理。</w:t>
      </w:r>
    </w:p>
    <w:p w14:paraId="15CDD4C1" w14:textId="77777777" w:rsidR="00652ADA"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3、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作无效报价，按无效响应处理。</w:t>
      </w:r>
    </w:p>
    <w:p w14:paraId="1467BFD7" w14:textId="77777777" w:rsidR="00652ADA" w:rsidRDefault="00000000">
      <w:pPr>
        <w:snapToGrid w:val="0"/>
        <w:spacing w:line="360" w:lineRule="auto"/>
        <w:ind w:firstLineChars="200" w:firstLine="482"/>
        <w:rPr>
          <w:rFonts w:ascii="宋体"/>
          <w:b/>
          <w:bCs/>
          <w:sz w:val="24"/>
          <w:szCs w:val="24"/>
        </w:rPr>
      </w:pPr>
      <w:r>
        <w:rPr>
          <w:rFonts w:ascii="宋体" w:hAnsi="宋体" w:cs="宋体" w:hint="eastAsia"/>
          <w:b/>
          <w:bCs/>
          <w:sz w:val="24"/>
          <w:szCs w:val="24"/>
        </w:rPr>
        <w:t>三、评估步骤</w:t>
      </w:r>
    </w:p>
    <w:p w14:paraId="6B3758C5" w14:textId="77777777" w:rsidR="00652ADA" w:rsidRDefault="00000000">
      <w:pPr>
        <w:snapToGrid w:val="0"/>
        <w:spacing w:line="360" w:lineRule="auto"/>
        <w:ind w:firstLineChars="200" w:firstLine="482"/>
        <w:rPr>
          <w:rFonts w:ascii="宋体"/>
          <w:b/>
          <w:bCs/>
          <w:sz w:val="24"/>
          <w:szCs w:val="24"/>
          <w:lang w:val="zh-CN"/>
        </w:rPr>
      </w:pPr>
      <w:r>
        <w:rPr>
          <w:rFonts w:ascii="宋体" w:hAnsi="宋体" w:cs="宋体"/>
          <w:b/>
          <w:bCs/>
          <w:sz w:val="24"/>
          <w:szCs w:val="24"/>
          <w:lang w:val="zh-CN"/>
        </w:rPr>
        <w:t>1</w:t>
      </w:r>
      <w:r>
        <w:rPr>
          <w:rFonts w:ascii="宋体" w:hAnsi="宋体" w:cs="宋体" w:hint="eastAsia"/>
          <w:b/>
          <w:bCs/>
          <w:sz w:val="24"/>
          <w:szCs w:val="24"/>
          <w:lang w:val="zh-CN"/>
        </w:rPr>
        <w:t>、评估步骤规定：</w:t>
      </w:r>
    </w:p>
    <w:p w14:paraId="45556A36" w14:textId="77777777" w:rsidR="00652ADA" w:rsidRDefault="00000000">
      <w:pPr>
        <w:snapToGrid w:val="0"/>
        <w:spacing w:line="360" w:lineRule="auto"/>
        <w:ind w:firstLineChars="200" w:firstLine="482"/>
        <w:rPr>
          <w:rFonts w:ascii="宋体"/>
          <w:b/>
          <w:bCs/>
          <w:sz w:val="24"/>
          <w:szCs w:val="24"/>
          <w:lang w:val="zh-CN"/>
        </w:rPr>
      </w:pPr>
      <w:r>
        <w:rPr>
          <w:rFonts w:ascii="宋体" w:hAnsi="宋体" w:cs="宋体" w:hint="eastAsia"/>
          <w:b/>
          <w:bCs/>
          <w:sz w:val="24"/>
          <w:szCs w:val="24"/>
          <w:lang w:val="zh-CN"/>
        </w:rPr>
        <w:t>本次资格审查采用资格后审，各供应商资格审查通过后方能进入商务技术</w:t>
      </w:r>
      <w:r>
        <w:rPr>
          <w:rFonts w:ascii="宋体" w:hAnsi="宋体" w:cs="宋体" w:hint="eastAsia"/>
          <w:b/>
          <w:bCs/>
          <w:sz w:val="24"/>
          <w:szCs w:val="24"/>
          <w:lang w:val="zh-CN"/>
        </w:rPr>
        <w:lastRenderedPageBreak/>
        <w:t>标的开标。先开商务技术标，商务技术标打分结束后再开价格标。</w:t>
      </w:r>
    </w:p>
    <w:p w14:paraId="78D88224" w14:textId="77777777" w:rsidR="00652ADA"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第一阶段：</w:t>
      </w:r>
      <w:r>
        <w:rPr>
          <w:rFonts w:ascii="宋体" w:hAnsi="宋体" w:cs="宋体" w:hint="eastAsia"/>
          <w:sz w:val="24"/>
          <w:szCs w:val="24"/>
        </w:rPr>
        <w:t>磋商小组</w:t>
      </w:r>
      <w:r>
        <w:rPr>
          <w:rFonts w:ascii="宋体" w:hAnsi="宋体" w:cs="宋体" w:hint="eastAsia"/>
          <w:sz w:val="24"/>
          <w:szCs w:val="24"/>
          <w:lang w:val="zh-CN"/>
        </w:rPr>
        <w:t>对每个供应商的资格进行审查。</w:t>
      </w:r>
    </w:p>
    <w:p w14:paraId="250587D4" w14:textId="77777777" w:rsidR="00652ADA"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第二阶段：</w:t>
      </w:r>
      <w:r>
        <w:rPr>
          <w:rFonts w:ascii="宋体" w:hAnsi="宋体" w:cs="宋体" w:hint="eastAsia"/>
          <w:sz w:val="24"/>
          <w:szCs w:val="24"/>
        </w:rPr>
        <w:t>磋商小组</w:t>
      </w:r>
      <w:r>
        <w:rPr>
          <w:rFonts w:ascii="宋体" w:hAnsi="宋体" w:cs="宋体" w:hint="eastAsia"/>
          <w:sz w:val="24"/>
          <w:szCs w:val="24"/>
          <w:lang w:val="zh-CN"/>
        </w:rPr>
        <w:t>对每个符合资格要求的供应商的商务技术标进行</w:t>
      </w:r>
      <w:r>
        <w:rPr>
          <w:rFonts w:ascii="宋体" w:hAnsi="宋体" w:cs="宋体" w:hint="eastAsia"/>
          <w:sz w:val="24"/>
          <w:szCs w:val="24"/>
        </w:rPr>
        <w:t>评估</w:t>
      </w:r>
      <w:r>
        <w:rPr>
          <w:rFonts w:ascii="宋体" w:hAnsi="宋体" w:cs="宋体" w:hint="eastAsia"/>
          <w:sz w:val="24"/>
          <w:szCs w:val="24"/>
          <w:lang w:val="zh-CN"/>
        </w:rPr>
        <w:t>。主要审查商务技术标提交的内容是否齐全，商务技术方案及项目实施是否完全满足采购文件的要求。</w:t>
      </w:r>
      <w:r>
        <w:rPr>
          <w:rFonts w:ascii="宋体" w:hAnsi="宋体" w:cs="宋体" w:hint="eastAsia"/>
          <w:sz w:val="24"/>
          <w:szCs w:val="24"/>
        </w:rPr>
        <w:t>磋商小组严格按照磋商文件的要求、条件、评分标准，对供应商所提供货物或服务的先进性、可靠性、售后服务承诺、质量保证承诺等实质性响应内容进行比较。</w:t>
      </w:r>
    </w:p>
    <w:p w14:paraId="6038A775" w14:textId="77777777" w:rsidR="00652ADA"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三阶段：以供应商价格标文件内的竞争性磋商报价（即首次报价）为基础，磋商小组与供应商单一分别进行磋商：内容主要是对竞争性磋商响应文件中的项目方案的澄清、修正、补充、确认以及价格调整等。磋商明确各供应商符合并满足磋商文件要求，并能完全响应磋商内容后，要求其最终报价中可包括但不限于如最终澄清方案、有关优惠承诺等。如磋商内容导致竞争性磋商文件有实质性变动的，磋商小组应当以书面形式通知所有供应商。</w:t>
      </w:r>
    </w:p>
    <w:p w14:paraId="787D0C5E" w14:textId="77777777" w:rsidR="00652ADA"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四阶段：磋商小组对供应商的最终报价进行评议和比较，在实质性响应竞争性磋商文件，商务技术标和价格标部分都能满足竞争性磋商文件的前提下，磋商小组将校核后的各供应商的报价从低到高排序（明显低于成本的，且供应商不能合理说明或者不能提供相关证明材料的报价除外）。</w:t>
      </w:r>
    </w:p>
    <w:p w14:paraId="70505C52"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lang w:val="zh-CN"/>
        </w:rPr>
        <w:t>2</w:t>
      </w:r>
      <w:r>
        <w:rPr>
          <w:rFonts w:ascii="宋体" w:hAnsi="宋体" w:cs="宋体" w:hint="eastAsia"/>
          <w:sz w:val="24"/>
          <w:szCs w:val="24"/>
          <w:lang w:val="zh-CN"/>
        </w:rPr>
        <w:t>、在</w:t>
      </w:r>
      <w:r>
        <w:rPr>
          <w:rFonts w:ascii="宋体" w:hAnsi="宋体" w:cs="宋体" w:hint="eastAsia"/>
          <w:sz w:val="24"/>
          <w:szCs w:val="24"/>
        </w:rPr>
        <w:t>磋商</w:t>
      </w:r>
      <w:r>
        <w:rPr>
          <w:rFonts w:ascii="宋体" w:hAnsi="宋体" w:cs="宋体" w:hint="eastAsia"/>
          <w:sz w:val="24"/>
          <w:szCs w:val="24"/>
          <w:lang w:val="zh-CN"/>
        </w:rPr>
        <w:t>过程中，供应商提交的澄清文件和最终报价文件，由供应商法定代表人或被授权人签字盖章后生效，供应商受其约束。</w:t>
      </w:r>
    </w:p>
    <w:p w14:paraId="55F29E76" w14:textId="77777777" w:rsidR="00652ADA"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四、磋商评定结果的方法</w:t>
      </w:r>
    </w:p>
    <w:p w14:paraId="57B60BA1"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hint="eastAsia"/>
          <w:b/>
          <w:sz w:val="24"/>
          <w:szCs w:val="24"/>
          <w:u w:val="single"/>
        </w:rPr>
        <w:t>经磋商确定最终采购需求和提交最终报价的供应商后，</w:t>
      </w:r>
      <w:r>
        <w:rPr>
          <w:rFonts w:ascii="宋体" w:hAnsi="宋体" w:cs="宋体" w:hint="eastAsia"/>
          <w:sz w:val="24"/>
          <w:szCs w:val="24"/>
        </w:rPr>
        <w:t>由磋商小组采用综合评分法</w:t>
      </w:r>
      <w:r>
        <w:rPr>
          <w:rFonts w:ascii="宋体" w:hAnsi="宋体" w:cs="宋体" w:hint="eastAsia"/>
          <w:b/>
          <w:sz w:val="24"/>
          <w:szCs w:val="24"/>
          <w:u w:val="single"/>
        </w:rPr>
        <w:t>对提交最终报价的供应商的响应文件和最终报价</w:t>
      </w:r>
      <w:r>
        <w:rPr>
          <w:rFonts w:ascii="宋体" w:hAnsi="宋体" w:cs="宋体" w:hint="eastAsia"/>
          <w:sz w:val="24"/>
          <w:szCs w:val="24"/>
        </w:rPr>
        <w:t>进行综合评分。</w:t>
      </w:r>
    </w:p>
    <w:p w14:paraId="7DE8F581"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、评审时，磋商小组各成员应当独立对每个有效响应的文件进行评价、打分，然后汇总每个供应商每项评分因素的得分（计算结果均四舍五入保留两位小数）。</w:t>
      </w:r>
    </w:p>
    <w:p w14:paraId="6D1F43C8"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、本次项目磋商的商务技术</w:t>
      </w:r>
      <w:r>
        <w:rPr>
          <w:rFonts w:ascii="宋体" w:hAnsi="宋体" w:cs="宋体" w:hint="eastAsia"/>
          <w:kern w:val="0"/>
          <w:sz w:val="24"/>
          <w:szCs w:val="24"/>
        </w:rPr>
        <w:t>响应文件</w:t>
      </w:r>
      <w:r>
        <w:rPr>
          <w:rFonts w:ascii="宋体" w:hAnsi="宋体" w:cs="宋体" w:hint="eastAsia"/>
          <w:sz w:val="24"/>
          <w:szCs w:val="24"/>
        </w:rPr>
        <w:t>和报价</w:t>
      </w:r>
      <w:r>
        <w:rPr>
          <w:rFonts w:ascii="宋体" w:hAnsi="宋体" w:cs="宋体" w:hint="eastAsia"/>
          <w:kern w:val="0"/>
          <w:sz w:val="24"/>
          <w:szCs w:val="24"/>
        </w:rPr>
        <w:t>响应文件</w:t>
      </w:r>
      <w:r>
        <w:rPr>
          <w:rFonts w:ascii="宋体" w:hAnsi="宋体" w:cs="宋体" w:hint="eastAsia"/>
          <w:sz w:val="24"/>
          <w:szCs w:val="24"/>
        </w:rPr>
        <w:t>评审总分值为</w:t>
      </w:r>
      <w:r>
        <w:rPr>
          <w:rFonts w:ascii="宋体" w:hAnsi="宋体" w:cs="宋体"/>
          <w:sz w:val="24"/>
          <w:szCs w:val="24"/>
        </w:rPr>
        <w:t>100</w:t>
      </w:r>
      <w:r>
        <w:rPr>
          <w:rFonts w:ascii="宋体" w:hAnsi="宋体" w:cs="宋体" w:hint="eastAsia"/>
          <w:sz w:val="24"/>
          <w:szCs w:val="24"/>
        </w:rPr>
        <w:t>分。两部分评审因素比重如下：</w:t>
      </w:r>
      <w:r>
        <w:rPr>
          <w:rFonts w:ascii="宋体" w:hAnsi="宋体" w:cs="宋体"/>
          <w:sz w:val="24"/>
          <w:szCs w:val="24"/>
        </w:rPr>
        <w:t xml:space="preserve"> </w:t>
      </w:r>
    </w:p>
    <w:p w14:paraId="63783B7A" w14:textId="77777777" w:rsidR="00652ADA"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商务技术</w:t>
      </w:r>
      <w:r>
        <w:rPr>
          <w:rFonts w:ascii="宋体" w:hAnsi="宋体" w:cs="宋体" w:hint="eastAsia"/>
          <w:kern w:val="0"/>
          <w:sz w:val="24"/>
          <w:szCs w:val="24"/>
        </w:rPr>
        <w:t>响应文件</w:t>
      </w:r>
      <w:r>
        <w:rPr>
          <w:rFonts w:ascii="宋体" w:hAnsi="宋体" w:cs="宋体" w:hint="eastAsia"/>
          <w:sz w:val="24"/>
          <w:szCs w:val="24"/>
        </w:rPr>
        <w:t>分值占总分值的比重为</w:t>
      </w:r>
      <w:r>
        <w:rPr>
          <w:rFonts w:ascii="宋体" w:hAnsi="宋体" w:cs="宋体" w:hint="eastAsia"/>
          <w:sz w:val="24"/>
          <w:szCs w:val="24"/>
          <w:u w:val="single"/>
        </w:rPr>
        <w:t xml:space="preserve"> </w:t>
      </w:r>
      <w:r>
        <w:rPr>
          <w:rFonts w:ascii="宋体" w:hAnsi="宋体" w:cs="宋体" w:hint="eastAsia"/>
          <w:b/>
          <w:sz w:val="24"/>
          <w:szCs w:val="24"/>
          <w:u w:val="single"/>
        </w:rPr>
        <w:t>70</w:t>
      </w:r>
      <w:r>
        <w:rPr>
          <w:rFonts w:ascii="宋体" w:hAnsi="宋体" w:cs="宋体"/>
          <w:b/>
          <w:sz w:val="24"/>
          <w:szCs w:val="24"/>
          <w:u w:val="single"/>
        </w:rPr>
        <w:t>%</w:t>
      </w:r>
      <w:r>
        <w:rPr>
          <w:rFonts w:ascii="宋体" w:hAnsi="宋体" w:cs="宋体" w:hint="eastAsia"/>
          <w:b/>
          <w:sz w:val="24"/>
          <w:szCs w:val="24"/>
          <w:u w:val="single"/>
        </w:rPr>
        <w:t>（权重）</w:t>
      </w:r>
      <w:r>
        <w:rPr>
          <w:rFonts w:ascii="宋体" w:hAnsi="宋体" w:cs="宋体" w:hint="eastAsia"/>
          <w:sz w:val="24"/>
          <w:szCs w:val="24"/>
        </w:rPr>
        <w:t>（四舍五入保留两位小数）；</w:t>
      </w:r>
    </w:p>
    <w:p w14:paraId="168E9FD9" w14:textId="77777777" w:rsidR="00652ADA"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报价</w:t>
      </w:r>
      <w:r>
        <w:rPr>
          <w:rFonts w:ascii="宋体" w:hAnsi="宋体" w:cs="宋体" w:hint="eastAsia"/>
          <w:kern w:val="0"/>
          <w:sz w:val="24"/>
          <w:szCs w:val="24"/>
        </w:rPr>
        <w:t>响应文件</w:t>
      </w:r>
      <w:r>
        <w:rPr>
          <w:rFonts w:ascii="宋体" w:hAnsi="宋体" w:cs="宋体" w:hint="eastAsia"/>
          <w:sz w:val="24"/>
          <w:szCs w:val="24"/>
        </w:rPr>
        <w:t>分值占总分值的比重为</w:t>
      </w:r>
      <w:r>
        <w:rPr>
          <w:rFonts w:ascii="宋体" w:hAnsi="宋体" w:cs="宋体"/>
          <w:b/>
          <w:sz w:val="24"/>
          <w:szCs w:val="24"/>
          <w:u w:val="single"/>
        </w:rPr>
        <w:t xml:space="preserve"> </w:t>
      </w:r>
      <w:r>
        <w:rPr>
          <w:rFonts w:ascii="宋体" w:hAnsi="宋体" w:cs="宋体" w:hint="eastAsia"/>
          <w:b/>
          <w:sz w:val="24"/>
          <w:szCs w:val="24"/>
          <w:u w:val="single"/>
        </w:rPr>
        <w:t>30</w:t>
      </w:r>
      <w:r>
        <w:rPr>
          <w:rFonts w:ascii="宋体" w:hAnsi="宋体" w:cs="宋体"/>
          <w:b/>
          <w:sz w:val="24"/>
          <w:szCs w:val="24"/>
          <w:u w:val="single"/>
        </w:rPr>
        <w:t>%</w:t>
      </w:r>
      <w:r>
        <w:rPr>
          <w:rFonts w:ascii="宋体" w:hAnsi="宋体" w:cs="宋体" w:hint="eastAsia"/>
          <w:b/>
          <w:sz w:val="24"/>
          <w:szCs w:val="24"/>
          <w:u w:val="single"/>
        </w:rPr>
        <w:t>（权重）</w:t>
      </w:r>
      <w:r>
        <w:rPr>
          <w:rFonts w:ascii="宋体" w:hAnsi="宋体" w:cs="宋体"/>
          <w:b/>
          <w:sz w:val="24"/>
          <w:szCs w:val="24"/>
          <w:u w:val="single"/>
        </w:rPr>
        <w:t xml:space="preserve"> </w:t>
      </w:r>
      <w:r>
        <w:rPr>
          <w:rFonts w:ascii="宋体" w:hAnsi="宋体" w:cs="宋体" w:hint="eastAsia"/>
          <w:sz w:val="24"/>
          <w:szCs w:val="24"/>
        </w:rPr>
        <w:t>（四舍五入保留两位小</w:t>
      </w:r>
      <w:r>
        <w:rPr>
          <w:rFonts w:ascii="宋体" w:hAnsi="宋体" w:cs="宋体" w:hint="eastAsia"/>
          <w:sz w:val="24"/>
          <w:szCs w:val="24"/>
        </w:rPr>
        <w:lastRenderedPageBreak/>
        <w:t>数）。</w:t>
      </w:r>
    </w:p>
    <w:p w14:paraId="78970A37"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、商务技术</w:t>
      </w:r>
      <w:r>
        <w:rPr>
          <w:rFonts w:ascii="宋体" w:hAnsi="宋体" w:cs="宋体" w:hint="eastAsia"/>
          <w:kern w:val="0"/>
          <w:sz w:val="24"/>
          <w:szCs w:val="24"/>
        </w:rPr>
        <w:t>响应文件分值为所有评委打分的算术平均值，计算</w:t>
      </w:r>
      <w:r>
        <w:rPr>
          <w:rFonts w:ascii="宋体" w:hAnsi="宋体" w:cs="宋体" w:hint="eastAsia"/>
          <w:sz w:val="24"/>
          <w:szCs w:val="24"/>
        </w:rPr>
        <w:t>结果均四舍五入保留两位小数。</w:t>
      </w:r>
      <w:r>
        <w:rPr>
          <w:rFonts w:ascii="宋体" w:hAnsi="宋体" w:cs="宋体"/>
          <w:sz w:val="24"/>
          <w:szCs w:val="24"/>
        </w:rPr>
        <w:t xml:space="preserve">  </w:t>
      </w:r>
    </w:p>
    <w:p w14:paraId="556FDDA2"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、报价</w:t>
      </w:r>
      <w:r>
        <w:rPr>
          <w:rFonts w:ascii="宋体" w:hAnsi="宋体" w:cs="宋体" w:hint="eastAsia"/>
          <w:kern w:val="0"/>
          <w:sz w:val="24"/>
          <w:szCs w:val="24"/>
        </w:rPr>
        <w:t>响应文件</w:t>
      </w:r>
      <w:r>
        <w:rPr>
          <w:rFonts w:ascii="宋体" w:hAnsi="宋体" w:cs="宋体" w:hint="eastAsia"/>
          <w:sz w:val="24"/>
          <w:szCs w:val="24"/>
        </w:rPr>
        <w:t>分值统一采用低价优先法计算直接取得，与商务技术</w:t>
      </w:r>
      <w:r>
        <w:rPr>
          <w:rFonts w:ascii="宋体" w:hAnsi="宋体" w:cs="宋体" w:hint="eastAsia"/>
          <w:kern w:val="0"/>
          <w:sz w:val="24"/>
          <w:szCs w:val="24"/>
        </w:rPr>
        <w:t>响应文件</w:t>
      </w:r>
      <w:r>
        <w:rPr>
          <w:rFonts w:ascii="宋体" w:hAnsi="宋体" w:cs="宋体" w:hint="eastAsia"/>
          <w:sz w:val="24"/>
          <w:szCs w:val="24"/>
        </w:rPr>
        <w:t>分值相加为供应商的综合得分（四舍五入保留两位小数）。</w:t>
      </w:r>
    </w:p>
    <w:p w14:paraId="3F968138"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、综合得分最高的供应商推荐为项目成交供应商并出具评审磋商报告。</w:t>
      </w:r>
    </w:p>
    <w:p w14:paraId="0BE8145E" w14:textId="77777777" w:rsidR="00652ADA" w:rsidRDefault="00000000">
      <w:pPr>
        <w:snapToGrid w:val="0"/>
        <w:spacing w:line="360" w:lineRule="auto"/>
        <w:ind w:firstLineChars="200" w:firstLine="480"/>
        <w:outlineLvl w:val="1"/>
        <w:rPr>
          <w:rFonts w:ascii="宋体" w:cs="宋体"/>
          <w:sz w:val="24"/>
          <w:szCs w:val="24"/>
        </w:rPr>
      </w:pPr>
      <w:r>
        <w:rPr>
          <w:rFonts w:ascii="宋体" w:hAnsi="宋体" w:cs="宋体"/>
          <w:sz w:val="24"/>
          <w:szCs w:val="24"/>
        </w:rPr>
        <w:t>7</w:t>
      </w:r>
      <w:r>
        <w:rPr>
          <w:rFonts w:ascii="宋体" w:hAnsi="宋体" w:cs="宋体" w:hint="eastAsia"/>
          <w:sz w:val="24"/>
          <w:szCs w:val="24"/>
        </w:rPr>
        <w:t>、确定成交候选人的特殊情况处理：</w:t>
      </w:r>
    </w:p>
    <w:p w14:paraId="61621783" w14:textId="77777777" w:rsidR="00652ADA" w:rsidRDefault="00000000">
      <w:pPr>
        <w:snapToGrid w:val="0"/>
        <w:spacing w:line="360" w:lineRule="auto"/>
        <w:ind w:firstLineChars="200" w:firstLine="480"/>
        <w:outlineLvl w:val="1"/>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）若总分相同，则按最终报价得分高者优先成交。</w:t>
      </w:r>
    </w:p>
    <w:p w14:paraId="0B2CF3BB" w14:textId="77777777" w:rsidR="00652ADA" w:rsidRDefault="00000000">
      <w:pPr>
        <w:snapToGrid w:val="0"/>
        <w:spacing w:line="360" w:lineRule="auto"/>
        <w:ind w:firstLineChars="200" w:firstLine="480"/>
        <w:outlineLvl w:val="1"/>
        <w:rPr>
          <w:rFonts w:ascii="宋体" w:cs="宋体"/>
          <w:dstrike/>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）若总分且最终报价得分相同，则采取现场抽签的方式确定（由供应商按递交响应文件签到顺序号抽签确定）。</w:t>
      </w:r>
    </w:p>
    <w:p w14:paraId="568EF911"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8</w:t>
      </w:r>
      <w:r>
        <w:rPr>
          <w:rFonts w:ascii="宋体" w:hAnsi="宋体" w:cs="宋体" w:hint="eastAsia"/>
          <w:sz w:val="24"/>
          <w:szCs w:val="24"/>
        </w:rPr>
        <w:t>、磋商评审时，评委对评审的细则若有争议，由磋商小组集体讨论确定，并对未尽情况有最终解释权。</w:t>
      </w:r>
    </w:p>
    <w:p w14:paraId="45F5DA7E"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9</w:t>
      </w:r>
      <w:r>
        <w:rPr>
          <w:rFonts w:ascii="宋体" w:hAnsi="宋体" w:cs="宋体" w:hint="eastAsia"/>
          <w:sz w:val="24"/>
          <w:szCs w:val="24"/>
        </w:rPr>
        <w:t>、对落标的供应商不做落标原因的解释。</w:t>
      </w:r>
    </w:p>
    <w:p w14:paraId="03CBDB09" w14:textId="77777777" w:rsidR="00652ADA" w:rsidRDefault="00000000">
      <w:pPr>
        <w:snapToGrid w:val="0"/>
        <w:spacing w:line="480" w:lineRule="exact"/>
        <w:ind w:firstLineChars="200" w:firstLine="482"/>
        <w:outlineLvl w:val="1"/>
        <w:rPr>
          <w:rFonts w:ascii="宋体"/>
          <w:b/>
          <w:bCs/>
          <w:sz w:val="24"/>
          <w:szCs w:val="24"/>
        </w:rPr>
      </w:pPr>
      <w:r>
        <w:rPr>
          <w:rFonts w:ascii="宋体" w:hAnsi="宋体" w:cs="宋体" w:hint="eastAsia"/>
          <w:b/>
          <w:bCs/>
          <w:sz w:val="24"/>
          <w:szCs w:val="24"/>
        </w:rPr>
        <w:t>五、关于投标价格评审</w:t>
      </w:r>
    </w:p>
    <w:p w14:paraId="3E9E91C8" w14:textId="77777777" w:rsidR="00652ADA" w:rsidRDefault="00000000">
      <w:pPr>
        <w:snapToGrid w:val="0"/>
        <w:spacing w:line="480" w:lineRule="exact"/>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、针对投标价格实质响应的评审</w:t>
      </w:r>
    </w:p>
    <w:p w14:paraId="644B7142" w14:textId="77777777" w:rsidR="00652ADA" w:rsidRDefault="00000000">
      <w:pPr>
        <w:snapToGrid w:val="0"/>
        <w:spacing w:line="480" w:lineRule="exact"/>
        <w:ind w:firstLineChars="200" w:firstLine="480"/>
        <w:rPr>
          <w:rFonts w:ascii="宋体"/>
          <w:sz w:val="24"/>
          <w:szCs w:val="24"/>
        </w:rPr>
      </w:pPr>
      <w:r>
        <w:rPr>
          <w:rFonts w:ascii="宋体" w:hAnsi="宋体" w:cs="宋体" w:hint="eastAsia"/>
          <w:sz w:val="24"/>
          <w:szCs w:val="24"/>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供货范围、质量和性能，或者实质上与招标文件的要求不一致。纠正这些偏离或保留将会对其他实质上响应要求的投标人的竞争地位产生不公正的影响。如未实质上响应，则按无效投标处理。</w:t>
      </w:r>
    </w:p>
    <w:p w14:paraId="3D44D562" w14:textId="77777777" w:rsidR="00652ADA" w:rsidRDefault="00000000">
      <w:pPr>
        <w:snapToGrid w:val="0"/>
        <w:spacing w:line="480" w:lineRule="exact"/>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、针对投标价格合理性的评审</w:t>
      </w:r>
    </w:p>
    <w:p w14:paraId="14BAD35E" w14:textId="77777777" w:rsidR="00652ADA" w:rsidRDefault="00000000">
      <w:pPr>
        <w:snapToGrid w:val="0"/>
        <w:spacing w:line="480" w:lineRule="exact"/>
        <w:ind w:firstLineChars="200" w:firstLine="480"/>
        <w:rPr>
          <w:rFonts w:ascii="宋体"/>
          <w:sz w:val="24"/>
          <w:szCs w:val="24"/>
        </w:rPr>
      </w:pPr>
      <w:r>
        <w:rPr>
          <w:rFonts w:ascii="宋体" w:hAnsi="宋体" w:cs="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E4B6A8E" w14:textId="77777777" w:rsidR="00652ADA" w:rsidRDefault="00000000">
      <w:pPr>
        <w:snapToGrid w:val="0"/>
        <w:spacing w:line="480" w:lineRule="exact"/>
        <w:ind w:firstLineChars="200" w:firstLine="482"/>
        <w:outlineLvl w:val="1"/>
        <w:rPr>
          <w:rFonts w:ascii="宋体" w:hAnsi="宋体" w:cs="宋体" w:hint="eastAsia"/>
          <w:b/>
          <w:sz w:val="24"/>
          <w:szCs w:val="24"/>
        </w:rPr>
      </w:pPr>
      <w:r>
        <w:rPr>
          <w:rFonts w:ascii="宋体" w:hAnsi="宋体" w:cs="宋体" w:hint="eastAsia"/>
          <w:b/>
          <w:sz w:val="24"/>
          <w:szCs w:val="24"/>
        </w:rPr>
        <w:t>六、综合评分评审标准</w:t>
      </w:r>
    </w:p>
    <w:p w14:paraId="0E43A647" w14:textId="77777777" w:rsidR="00652ADA" w:rsidRDefault="00000000">
      <w:pPr>
        <w:adjustRightInd w:val="0"/>
        <w:snapToGrid w:val="0"/>
        <w:spacing w:line="500" w:lineRule="exact"/>
        <w:ind w:firstLineChars="200" w:firstLine="482"/>
        <w:rPr>
          <w:rFonts w:ascii="宋体" w:hAnsi="宋体" w:cs="宋体" w:hint="eastAsia"/>
          <w:b/>
          <w:sz w:val="24"/>
          <w:szCs w:val="24"/>
        </w:rPr>
      </w:pPr>
      <w:r>
        <w:rPr>
          <w:rFonts w:ascii="宋体" w:hAnsi="宋体" w:cs="宋体" w:hint="eastAsia"/>
          <w:b/>
          <w:sz w:val="24"/>
          <w:szCs w:val="24"/>
        </w:rPr>
        <w:t>（一）商务技术响应评分：（70分）</w:t>
      </w:r>
    </w:p>
    <w:tbl>
      <w:tblPr>
        <w:tblW w:w="5647" w:type="pct"/>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9"/>
        <w:gridCol w:w="1510"/>
        <w:gridCol w:w="966"/>
        <w:gridCol w:w="6141"/>
      </w:tblGrid>
      <w:tr w:rsidR="00652ADA" w14:paraId="3E423B5C" w14:textId="77777777">
        <w:trPr>
          <w:trHeight w:val="375"/>
        </w:trPr>
        <w:tc>
          <w:tcPr>
            <w:tcW w:w="405" w:type="pct"/>
            <w:noWrap/>
            <w:vAlign w:val="center"/>
          </w:tcPr>
          <w:p w14:paraId="544E995B" w14:textId="77777777" w:rsidR="00652ADA" w:rsidRDefault="00000000">
            <w:pPr>
              <w:spacing w:line="360" w:lineRule="auto"/>
              <w:jc w:val="center"/>
              <w:rPr>
                <w:rFonts w:ascii="宋体" w:hAnsi="宋体" w:cs="宋体" w:hint="eastAsia"/>
                <w:b/>
                <w:bCs/>
                <w:sz w:val="24"/>
              </w:rPr>
            </w:pPr>
            <w:r>
              <w:rPr>
                <w:rFonts w:ascii="宋体" w:hAnsi="宋体" w:cs="宋体" w:hint="eastAsia"/>
                <w:b/>
                <w:bCs/>
                <w:sz w:val="24"/>
              </w:rPr>
              <w:t>序号</w:t>
            </w:r>
          </w:p>
        </w:tc>
        <w:tc>
          <w:tcPr>
            <w:tcW w:w="805" w:type="pct"/>
            <w:noWrap/>
            <w:vAlign w:val="center"/>
          </w:tcPr>
          <w:p w14:paraId="665E0E4D" w14:textId="77777777" w:rsidR="00652ADA" w:rsidRDefault="00000000">
            <w:pPr>
              <w:spacing w:line="360" w:lineRule="auto"/>
              <w:jc w:val="center"/>
              <w:rPr>
                <w:rFonts w:ascii="宋体" w:hAnsi="宋体" w:cs="宋体" w:hint="eastAsia"/>
                <w:b/>
                <w:bCs/>
                <w:sz w:val="24"/>
              </w:rPr>
            </w:pPr>
            <w:r>
              <w:rPr>
                <w:rFonts w:ascii="宋体" w:hAnsi="宋体" w:cs="宋体" w:hint="eastAsia"/>
                <w:b/>
                <w:bCs/>
                <w:sz w:val="24"/>
              </w:rPr>
              <w:t>评分点名称</w:t>
            </w:r>
          </w:p>
        </w:tc>
        <w:tc>
          <w:tcPr>
            <w:tcW w:w="515" w:type="pct"/>
            <w:noWrap/>
            <w:vAlign w:val="center"/>
          </w:tcPr>
          <w:p w14:paraId="41577C6F" w14:textId="77777777" w:rsidR="00652ADA" w:rsidRDefault="00000000">
            <w:pPr>
              <w:spacing w:line="360" w:lineRule="auto"/>
              <w:jc w:val="center"/>
              <w:rPr>
                <w:rFonts w:ascii="宋体" w:hAnsi="宋体" w:cs="宋体" w:hint="eastAsia"/>
                <w:b/>
                <w:bCs/>
                <w:sz w:val="24"/>
              </w:rPr>
            </w:pPr>
            <w:r>
              <w:rPr>
                <w:rFonts w:ascii="宋体" w:hAnsi="宋体" w:cs="宋体" w:hint="eastAsia"/>
                <w:b/>
                <w:bCs/>
                <w:sz w:val="24"/>
              </w:rPr>
              <w:t>分值</w:t>
            </w:r>
          </w:p>
        </w:tc>
        <w:tc>
          <w:tcPr>
            <w:tcW w:w="3275" w:type="pct"/>
            <w:noWrap/>
            <w:vAlign w:val="center"/>
          </w:tcPr>
          <w:p w14:paraId="544D8DB5" w14:textId="77777777" w:rsidR="00652ADA" w:rsidRDefault="00000000">
            <w:pPr>
              <w:spacing w:line="360" w:lineRule="auto"/>
              <w:jc w:val="center"/>
              <w:rPr>
                <w:rFonts w:ascii="宋体" w:hAnsi="宋体" w:cs="宋体" w:hint="eastAsia"/>
                <w:b/>
                <w:bCs/>
                <w:sz w:val="24"/>
              </w:rPr>
            </w:pPr>
            <w:r>
              <w:rPr>
                <w:rFonts w:ascii="宋体" w:hAnsi="宋体" w:cs="宋体" w:hint="eastAsia"/>
                <w:b/>
                <w:bCs/>
                <w:sz w:val="24"/>
              </w:rPr>
              <w:t>评审标准</w:t>
            </w:r>
          </w:p>
        </w:tc>
      </w:tr>
      <w:tr w:rsidR="00652ADA" w14:paraId="7FF04640" w14:textId="77777777" w:rsidTr="000E6A96">
        <w:trPr>
          <w:trHeight w:val="2684"/>
        </w:trPr>
        <w:tc>
          <w:tcPr>
            <w:tcW w:w="405" w:type="pct"/>
            <w:noWrap/>
            <w:vAlign w:val="center"/>
          </w:tcPr>
          <w:p w14:paraId="0DEC13C3" w14:textId="77777777" w:rsidR="00652ADA" w:rsidRDefault="00000000">
            <w:pPr>
              <w:spacing w:line="360" w:lineRule="auto"/>
              <w:jc w:val="center"/>
              <w:rPr>
                <w:rFonts w:ascii="宋体" w:hAnsi="宋体" w:cs="宋体" w:hint="eastAsia"/>
                <w:sz w:val="24"/>
              </w:rPr>
            </w:pPr>
            <w:r>
              <w:rPr>
                <w:rFonts w:ascii="宋体" w:hAnsi="宋体" w:cs="宋体" w:hint="eastAsia"/>
                <w:sz w:val="24"/>
              </w:rPr>
              <w:lastRenderedPageBreak/>
              <w:t>1</w:t>
            </w:r>
          </w:p>
        </w:tc>
        <w:tc>
          <w:tcPr>
            <w:tcW w:w="805" w:type="pct"/>
            <w:vAlign w:val="center"/>
          </w:tcPr>
          <w:p w14:paraId="34BEE36D" w14:textId="77777777" w:rsidR="00652ADA" w:rsidRDefault="00000000">
            <w:pPr>
              <w:spacing w:line="360" w:lineRule="auto"/>
              <w:jc w:val="center"/>
              <w:rPr>
                <w:rFonts w:ascii="宋体" w:hAnsi="宋体" w:cs="宋体" w:hint="eastAsia"/>
                <w:sz w:val="24"/>
              </w:rPr>
            </w:pPr>
            <w:r>
              <w:rPr>
                <w:rFonts w:ascii="宋体" w:hAnsi="宋体" w:cs="宋体" w:hint="eastAsia"/>
                <w:sz w:val="24"/>
              </w:rPr>
              <w:t>企业资质</w:t>
            </w:r>
          </w:p>
        </w:tc>
        <w:tc>
          <w:tcPr>
            <w:tcW w:w="515" w:type="pct"/>
            <w:noWrap/>
            <w:vAlign w:val="center"/>
          </w:tcPr>
          <w:p w14:paraId="1A27A04C" w14:textId="0FE70B71" w:rsidR="00652ADA" w:rsidRDefault="000E6A96">
            <w:pPr>
              <w:spacing w:line="360" w:lineRule="auto"/>
              <w:jc w:val="center"/>
              <w:rPr>
                <w:rFonts w:ascii="宋体" w:hAnsi="宋体" w:cs="宋体" w:hint="eastAsia"/>
                <w:sz w:val="24"/>
              </w:rPr>
            </w:pPr>
            <w:r>
              <w:rPr>
                <w:rFonts w:ascii="宋体" w:hAnsi="宋体" w:cs="宋体" w:hint="eastAsia"/>
                <w:sz w:val="24"/>
              </w:rPr>
              <w:t>6</w:t>
            </w:r>
          </w:p>
        </w:tc>
        <w:tc>
          <w:tcPr>
            <w:tcW w:w="3275" w:type="pct"/>
            <w:vAlign w:val="center"/>
          </w:tcPr>
          <w:p w14:paraId="2FD8FFC7" w14:textId="788E4FF4" w:rsidR="00652ADA" w:rsidRDefault="00000000">
            <w:pPr>
              <w:spacing w:line="360" w:lineRule="auto"/>
              <w:rPr>
                <w:rFonts w:ascii="宋体" w:hAnsi="宋体" w:cs="宋体" w:hint="eastAsia"/>
                <w:sz w:val="24"/>
              </w:rPr>
            </w:pPr>
            <w:r>
              <w:rPr>
                <w:rFonts w:ascii="宋体" w:hAnsi="宋体" w:cs="宋体" w:hint="eastAsia"/>
                <w:sz w:val="24"/>
              </w:rPr>
              <w:t>1、投标企业具有有效的人力资源服务许可证得2分。</w:t>
            </w:r>
          </w:p>
          <w:p w14:paraId="32D94B3D" w14:textId="1FC1B25A" w:rsidR="00652ADA" w:rsidRDefault="000E6A96">
            <w:pPr>
              <w:spacing w:line="360" w:lineRule="auto"/>
              <w:rPr>
                <w:rFonts w:ascii="宋体" w:hAnsi="宋体" w:cs="宋体" w:hint="eastAsia"/>
                <w:sz w:val="24"/>
              </w:rPr>
            </w:pPr>
            <w:r>
              <w:rPr>
                <w:rFonts w:ascii="宋体" w:hAnsi="宋体" w:cs="宋体" w:hint="eastAsia"/>
                <w:sz w:val="24"/>
              </w:rPr>
              <w:t>2、</w:t>
            </w:r>
            <w:r>
              <w:rPr>
                <w:rFonts w:ascii="宋体" w:hAnsi="宋体" w:cs="宋体" w:hint="eastAsia"/>
                <w:bCs/>
                <w:kern w:val="0"/>
                <w:sz w:val="24"/>
              </w:rPr>
              <w:t>投标企业获省级及以上保安协会颁发的保安服务公司等级评定证书，并按下列评分：二级及以上得4分，三级得2分。</w:t>
            </w:r>
          </w:p>
          <w:p w14:paraId="552823BF" w14:textId="77777777" w:rsidR="00652ADA" w:rsidRDefault="00000000">
            <w:pPr>
              <w:spacing w:line="360" w:lineRule="auto"/>
              <w:rPr>
                <w:rFonts w:ascii="宋体" w:hAnsi="宋体" w:cs="宋体" w:hint="eastAsia"/>
                <w:sz w:val="24"/>
              </w:rPr>
            </w:pPr>
            <w:r>
              <w:rPr>
                <w:rFonts w:ascii="宋体" w:hAnsi="宋体" w:cs="宋体" w:hint="eastAsia"/>
                <w:sz w:val="24"/>
              </w:rPr>
              <w:t>注：按要求提供在有效期内的证书、证明材料等的复印件并加盖公章。</w:t>
            </w:r>
          </w:p>
        </w:tc>
      </w:tr>
      <w:tr w:rsidR="00652ADA" w14:paraId="12869F8F" w14:textId="77777777">
        <w:trPr>
          <w:trHeight w:val="400"/>
        </w:trPr>
        <w:tc>
          <w:tcPr>
            <w:tcW w:w="405" w:type="pct"/>
            <w:noWrap/>
            <w:vAlign w:val="center"/>
          </w:tcPr>
          <w:p w14:paraId="3FC40CB8" w14:textId="77777777" w:rsidR="00652ADA" w:rsidRDefault="00000000">
            <w:pPr>
              <w:spacing w:line="360" w:lineRule="auto"/>
              <w:jc w:val="center"/>
              <w:rPr>
                <w:rFonts w:ascii="宋体" w:hAnsi="宋体" w:cs="宋体" w:hint="eastAsia"/>
                <w:sz w:val="24"/>
              </w:rPr>
            </w:pPr>
            <w:r>
              <w:rPr>
                <w:rFonts w:ascii="宋体" w:hAnsi="宋体" w:cs="宋体" w:hint="eastAsia"/>
                <w:sz w:val="24"/>
              </w:rPr>
              <w:t>2</w:t>
            </w:r>
          </w:p>
        </w:tc>
        <w:tc>
          <w:tcPr>
            <w:tcW w:w="805" w:type="pct"/>
            <w:vAlign w:val="center"/>
          </w:tcPr>
          <w:p w14:paraId="5F28D844" w14:textId="77777777" w:rsidR="00652ADA" w:rsidRDefault="00000000">
            <w:pPr>
              <w:spacing w:line="360" w:lineRule="auto"/>
              <w:jc w:val="center"/>
              <w:rPr>
                <w:rFonts w:ascii="宋体" w:hAnsi="宋体" w:cs="宋体" w:hint="eastAsia"/>
                <w:sz w:val="24"/>
              </w:rPr>
            </w:pPr>
            <w:r>
              <w:rPr>
                <w:rFonts w:ascii="宋体" w:hAnsi="宋体" w:cs="宋体" w:hint="eastAsia"/>
                <w:sz w:val="24"/>
              </w:rPr>
              <w:t>企业荣誉</w:t>
            </w:r>
          </w:p>
          <w:p w14:paraId="3CFD9859" w14:textId="77777777" w:rsidR="00652ADA" w:rsidRDefault="00000000">
            <w:pPr>
              <w:spacing w:line="360" w:lineRule="auto"/>
              <w:jc w:val="center"/>
              <w:rPr>
                <w:rFonts w:ascii="宋体" w:hAnsi="宋体" w:cs="宋体" w:hint="eastAsia"/>
                <w:sz w:val="24"/>
              </w:rPr>
            </w:pPr>
            <w:r>
              <w:rPr>
                <w:rFonts w:ascii="宋体" w:hAnsi="宋体" w:cs="宋体" w:hint="eastAsia"/>
                <w:sz w:val="24"/>
              </w:rPr>
              <w:t>表彰</w:t>
            </w:r>
          </w:p>
        </w:tc>
        <w:tc>
          <w:tcPr>
            <w:tcW w:w="515" w:type="pct"/>
            <w:noWrap/>
            <w:vAlign w:val="center"/>
          </w:tcPr>
          <w:p w14:paraId="67CA5A88" w14:textId="77777777" w:rsidR="00652ADA" w:rsidRDefault="00000000">
            <w:pPr>
              <w:spacing w:line="360" w:lineRule="auto"/>
              <w:jc w:val="center"/>
              <w:rPr>
                <w:rFonts w:ascii="宋体" w:hAnsi="宋体" w:cs="宋体" w:hint="eastAsia"/>
                <w:sz w:val="24"/>
              </w:rPr>
            </w:pPr>
            <w:r>
              <w:rPr>
                <w:rFonts w:ascii="宋体" w:hAnsi="宋体" w:cs="宋体" w:hint="eastAsia"/>
                <w:sz w:val="24"/>
              </w:rPr>
              <w:t>8</w:t>
            </w:r>
          </w:p>
        </w:tc>
        <w:tc>
          <w:tcPr>
            <w:tcW w:w="3275" w:type="pct"/>
            <w:vAlign w:val="center"/>
          </w:tcPr>
          <w:p w14:paraId="59000931" w14:textId="77777777" w:rsidR="00652ADA" w:rsidRDefault="00000000">
            <w:pPr>
              <w:numPr>
                <w:ilvl w:val="0"/>
                <w:numId w:val="3"/>
              </w:numPr>
              <w:spacing w:line="360" w:lineRule="auto"/>
              <w:rPr>
                <w:rFonts w:ascii="宋体" w:hAnsi="宋体" w:cs="宋体" w:hint="eastAsia"/>
                <w:sz w:val="24"/>
              </w:rPr>
            </w:pPr>
            <w:r>
              <w:rPr>
                <w:rFonts w:ascii="宋体" w:hAnsi="宋体" w:cs="宋体" w:hint="eastAsia"/>
                <w:sz w:val="24"/>
              </w:rPr>
              <w:t>投标企业荣获过省级及以上部门颁发的优秀保安公司荣誉的，每个得4分，市级及以下部门颁发的优秀保安公司荣誉的，每个得2分，本项最多8分。</w:t>
            </w:r>
          </w:p>
          <w:p w14:paraId="716D8B51" w14:textId="77777777" w:rsidR="00652ADA" w:rsidRDefault="00000000">
            <w:pPr>
              <w:spacing w:line="360" w:lineRule="auto"/>
              <w:rPr>
                <w:rFonts w:ascii="宋体" w:hAnsi="宋体" w:cs="宋体" w:hint="eastAsia"/>
                <w:sz w:val="24"/>
              </w:rPr>
            </w:pPr>
            <w:r>
              <w:rPr>
                <w:rFonts w:ascii="宋体" w:hAnsi="宋体" w:cs="宋体" w:hint="eastAsia"/>
                <w:sz w:val="24"/>
              </w:rPr>
              <w:t>注：要求提供荣誉证书（或证明文件）复印件（或扫描件）并加盖公章。</w:t>
            </w:r>
          </w:p>
        </w:tc>
      </w:tr>
      <w:tr w:rsidR="00652ADA" w14:paraId="033A7974" w14:textId="77777777">
        <w:trPr>
          <w:trHeight w:val="2471"/>
        </w:trPr>
        <w:tc>
          <w:tcPr>
            <w:tcW w:w="405" w:type="pct"/>
            <w:noWrap/>
            <w:vAlign w:val="center"/>
          </w:tcPr>
          <w:p w14:paraId="51A3F19D" w14:textId="77777777" w:rsidR="00652ADA" w:rsidRDefault="00000000">
            <w:pPr>
              <w:spacing w:line="360" w:lineRule="auto"/>
              <w:jc w:val="center"/>
              <w:rPr>
                <w:rFonts w:ascii="宋体" w:hAnsi="宋体" w:cs="宋体" w:hint="eastAsia"/>
                <w:sz w:val="24"/>
              </w:rPr>
            </w:pPr>
            <w:r>
              <w:rPr>
                <w:rFonts w:ascii="宋体" w:hAnsi="宋体" w:cs="宋体" w:hint="eastAsia"/>
                <w:sz w:val="24"/>
              </w:rPr>
              <w:t>3</w:t>
            </w:r>
          </w:p>
        </w:tc>
        <w:tc>
          <w:tcPr>
            <w:tcW w:w="805" w:type="pct"/>
            <w:vAlign w:val="center"/>
          </w:tcPr>
          <w:p w14:paraId="1978E483" w14:textId="77777777" w:rsidR="00652ADA" w:rsidRDefault="00000000">
            <w:pPr>
              <w:spacing w:line="360" w:lineRule="auto"/>
              <w:jc w:val="center"/>
              <w:rPr>
                <w:rFonts w:ascii="宋体" w:hAnsi="宋体" w:cs="宋体" w:hint="eastAsia"/>
                <w:sz w:val="24"/>
              </w:rPr>
            </w:pPr>
            <w:r>
              <w:rPr>
                <w:rFonts w:ascii="宋体" w:hAnsi="宋体" w:cs="宋体" w:hint="eastAsia"/>
                <w:sz w:val="24"/>
              </w:rPr>
              <w:t>企业业绩</w:t>
            </w:r>
          </w:p>
        </w:tc>
        <w:tc>
          <w:tcPr>
            <w:tcW w:w="515" w:type="pct"/>
            <w:noWrap/>
            <w:vAlign w:val="center"/>
          </w:tcPr>
          <w:p w14:paraId="4DE32C36" w14:textId="77777777" w:rsidR="00652ADA" w:rsidRDefault="00000000">
            <w:pPr>
              <w:spacing w:line="360" w:lineRule="auto"/>
              <w:jc w:val="center"/>
              <w:rPr>
                <w:rFonts w:ascii="宋体" w:hAnsi="宋体" w:cs="宋体" w:hint="eastAsia"/>
                <w:sz w:val="24"/>
              </w:rPr>
            </w:pPr>
            <w:r>
              <w:rPr>
                <w:rFonts w:ascii="宋体" w:hAnsi="宋体" w:cs="宋体" w:hint="eastAsia"/>
                <w:sz w:val="24"/>
              </w:rPr>
              <w:t>12</w:t>
            </w:r>
          </w:p>
        </w:tc>
        <w:tc>
          <w:tcPr>
            <w:tcW w:w="3275" w:type="pct"/>
            <w:vAlign w:val="center"/>
          </w:tcPr>
          <w:p w14:paraId="1F23FD6B" w14:textId="2A12A912" w:rsidR="00652ADA" w:rsidRDefault="00000000">
            <w:pPr>
              <w:spacing w:line="360" w:lineRule="auto"/>
              <w:rPr>
                <w:rFonts w:ascii="宋体" w:hAnsi="宋体" w:cs="宋体" w:hint="eastAsia"/>
                <w:sz w:val="24"/>
              </w:rPr>
            </w:pPr>
            <w:r>
              <w:rPr>
                <w:rFonts w:ascii="宋体" w:hAnsi="宋体" w:cs="宋体" w:hint="eastAsia"/>
                <w:sz w:val="24"/>
              </w:rPr>
              <w:t>投标企业自202</w:t>
            </w:r>
            <w:r w:rsidR="000E6A96">
              <w:rPr>
                <w:rFonts w:ascii="宋体" w:hAnsi="宋体" w:cs="宋体" w:hint="eastAsia"/>
                <w:sz w:val="24"/>
              </w:rPr>
              <w:t>3</w:t>
            </w:r>
            <w:r>
              <w:rPr>
                <w:rFonts w:ascii="宋体" w:hAnsi="宋体" w:cs="宋体" w:hint="eastAsia"/>
                <w:sz w:val="24"/>
              </w:rPr>
              <w:t>年1月1日（以合同签订时间为准）以来参加大型活动治安保障任务的，有一项得3分，最高得12分。</w:t>
            </w:r>
          </w:p>
          <w:p w14:paraId="42BDB7A1" w14:textId="77777777" w:rsidR="00652ADA" w:rsidRDefault="00000000">
            <w:pPr>
              <w:spacing w:line="360" w:lineRule="auto"/>
              <w:rPr>
                <w:rFonts w:ascii="宋体" w:hAnsi="宋体" w:cs="宋体" w:hint="eastAsia"/>
                <w:sz w:val="24"/>
              </w:rPr>
            </w:pPr>
            <w:r>
              <w:rPr>
                <w:rFonts w:ascii="宋体" w:hAnsi="宋体" w:cs="宋体" w:hint="eastAsia"/>
                <w:sz w:val="24"/>
              </w:rPr>
              <w:t>注：须附完整合同复印件(或扫描件)及合同期内任意时期的发票复印件(或扫描件)以及公安机关出具的大型活动证明并加盖公章。</w:t>
            </w:r>
          </w:p>
        </w:tc>
      </w:tr>
      <w:tr w:rsidR="00652ADA" w14:paraId="0ADE569E" w14:textId="77777777">
        <w:trPr>
          <w:trHeight w:val="543"/>
        </w:trPr>
        <w:tc>
          <w:tcPr>
            <w:tcW w:w="405" w:type="pct"/>
            <w:noWrap/>
            <w:vAlign w:val="center"/>
          </w:tcPr>
          <w:p w14:paraId="75520212" w14:textId="77777777" w:rsidR="00652ADA" w:rsidRDefault="00000000">
            <w:pPr>
              <w:spacing w:line="360" w:lineRule="auto"/>
              <w:jc w:val="center"/>
              <w:rPr>
                <w:rFonts w:ascii="宋体" w:hAnsi="宋体" w:cs="宋体" w:hint="eastAsia"/>
                <w:sz w:val="24"/>
              </w:rPr>
            </w:pPr>
            <w:r>
              <w:rPr>
                <w:rFonts w:ascii="宋体" w:hAnsi="宋体" w:cs="宋体" w:hint="eastAsia"/>
                <w:sz w:val="24"/>
              </w:rPr>
              <w:t>4</w:t>
            </w:r>
          </w:p>
        </w:tc>
        <w:tc>
          <w:tcPr>
            <w:tcW w:w="805" w:type="pct"/>
            <w:vAlign w:val="center"/>
          </w:tcPr>
          <w:p w14:paraId="66266FD0" w14:textId="77777777" w:rsidR="00652ADA" w:rsidRDefault="00000000">
            <w:pPr>
              <w:spacing w:line="360" w:lineRule="auto"/>
              <w:jc w:val="center"/>
              <w:rPr>
                <w:rFonts w:ascii="宋体" w:hAnsi="宋体" w:cs="宋体" w:hint="eastAsia"/>
                <w:sz w:val="24"/>
              </w:rPr>
            </w:pPr>
            <w:r>
              <w:rPr>
                <w:rFonts w:ascii="宋体" w:hAnsi="宋体" w:cs="宋体" w:hint="eastAsia"/>
                <w:sz w:val="24"/>
              </w:rPr>
              <w:t>项目团队</w:t>
            </w:r>
          </w:p>
        </w:tc>
        <w:tc>
          <w:tcPr>
            <w:tcW w:w="515" w:type="pct"/>
            <w:noWrap/>
            <w:vAlign w:val="center"/>
          </w:tcPr>
          <w:p w14:paraId="6B9C7878" w14:textId="2B2DA57A" w:rsidR="00652ADA" w:rsidRPr="000F7E1C" w:rsidRDefault="00000000">
            <w:pPr>
              <w:spacing w:line="360" w:lineRule="auto"/>
              <w:jc w:val="center"/>
              <w:rPr>
                <w:rFonts w:ascii="宋体" w:hAnsi="宋体" w:cs="宋体" w:hint="eastAsia"/>
                <w:sz w:val="24"/>
              </w:rPr>
            </w:pPr>
            <w:r w:rsidRPr="000F7E1C">
              <w:rPr>
                <w:rFonts w:ascii="宋体" w:hAnsi="宋体" w:cs="宋体" w:hint="eastAsia"/>
                <w:sz w:val="24"/>
              </w:rPr>
              <w:t>1</w:t>
            </w:r>
            <w:r w:rsidR="000E6A96" w:rsidRPr="000F7E1C">
              <w:rPr>
                <w:rFonts w:ascii="宋体" w:hAnsi="宋体" w:cs="宋体" w:hint="eastAsia"/>
                <w:sz w:val="24"/>
              </w:rPr>
              <w:t>4</w:t>
            </w:r>
          </w:p>
        </w:tc>
        <w:tc>
          <w:tcPr>
            <w:tcW w:w="3275" w:type="pct"/>
            <w:vAlign w:val="center"/>
          </w:tcPr>
          <w:p w14:paraId="6CC681BC" w14:textId="6EF38B85" w:rsidR="00652ADA" w:rsidRPr="000F7E1C" w:rsidRDefault="00000000">
            <w:pPr>
              <w:spacing w:line="360" w:lineRule="auto"/>
              <w:rPr>
                <w:rFonts w:ascii="宋体" w:hAnsi="宋体" w:cs="宋体" w:hint="eastAsia"/>
                <w:sz w:val="24"/>
              </w:rPr>
            </w:pPr>
            <w:r w:rsidRPr="000F7E1C">
              <w:rPr>
                <w:rFonts w:ascii="宋体" w:hAnsi="宋体" w:cs="宋体" w:hint="eastAsia"/>
                <w:sz w:val="24"/>
              </w:rPr>
              <w:t>1、拟派项目负责人年龄在35-45周岁之间，有八年及以上安保工作经验（以保安员资格证发证日期为准）的得</w:t>
            </w:r>
            <w:r w:rsidR="000E6A96" w:rsidRPr="000F7E1C">
              <w:rPr>
                <w:rFonts w:ascii="宋体" w:hAnsi="宋体" w:cs="宋体" w:hint="eastAsia"/>
                <w:sz w:val="24"/>
              </w:rPr>
              <w:t>3</w:t>
            </w:r>
            <w:r w:rsidRPr="000F7E1C">
              <w:rPr>
                <w:rFonts w:ascii="宋体" w:hAnsi="宋体" w:cs="宋体" w:hint="eastAsia"/>
                <w:sz w:val="24"/>
              </w:rPr>
              <w:t>分；为退伍军人并持有高级保安员证的，再加</w:t>
            </w:r>
            <w:r w:rsidR="000E6A96" w:rsidRPr="000F7E1C">
              <w:rPr>
                <w:rFonts w:ascii="宋体" w:hAnsi="宋体" w:cs="宋体" w:hint="eastAsia"/>
                <w:sz w:val="24"/>
              </w:rPr>
              <w:t>3</w:t>
            </w:r>
            <w:r w:rsidRPr="000F7E1C">
              <w:rPr>
                <w:rFonts w:ascii="宋体" w:hAnsi="宋体" w:cs="宋体" w:hint="eastAsia"/>
                <w:sz w:val="24"/>
              </w:rPr>
              <w:t>分，本项最高得</w:t>
            </w:r>
            <w:r w:rsidR="000E6A96" w:rsidRPr="000F7E1C">
              <w:rPr>
                <w:rFonts w:ascii="宋体" w:hAnsi="宋体" w:cs="宋体" w:hint="eastAsia"/>
                <w:sz w:val="24"/>
              </w:rPr>
              <w:t>6</w:t>
            </w:r>
            <w:r w:rsidRPr="000F7E1C">
              <w:rPr>
                <w:rFonts w:ascii="宋体" w:hAnsi="宋体" w:cs="宋体" w:hint="eastAsia"/>
                <w:sz w:val="24"/>
              </w:rPr>
              <w:t>分。</w:t>
            </w:r>
          </w:p>
          <w:p w14:paraId="166C0A1A" w14:textId="2EE0BC77" w:rsidR="00652ADA" w:rsidRPr="000F7E1C" w:rsidRDefault="00000000">
            <w:pPr>
              <w:spacing w:line="360" w:lineRule="auto"/>
              <w:rPr>
                <w:rFonts w:ascii="宋体" w:hAnsi="宋体" w:cs="宋体" w:hint="eastAsia"/>
                <w:sz w:val="24"/>
              </w:rPr>
            </w:pPr>
            <w:r w:rsidRPr="000F7E1C">
              <w:rPr>
                <w:rFonts w:ascii="宋体" w:hAnsi="宋体" w:cs="宋体" w:hint="eastAsia"/>
                <w:sz w:val="24"/>
              </w:rPr>
              <w:t>注：要求提供相关证书(或证明文件)复印件(或扫描件)并加盖公章以及社保机构出具并盖章的供应商为相关人员缴纳的202</w:t>
            </w:r>
            <w:r w:rsidR="000E6A96" w:rsidRPr="000F7E1C">
              <w:rPr>
                <w:rFonts w:ascii="宋体" w:hAnsi="宋体" w:cs="宋体" w:hint="eastAsia"/>
                <w:sz w:val="24"/>
              </w:rPr>
              <w:t>5</w:t>
            </w:r>
            <w:r w:rsidRPr="000F7E1C">
              <w:rPr>
                <w:rFonts w:ascii="宋体" w:hAnsi="宋体" w:cs="宋体" w:hint="eastAsia"/>
                <w:sz w:val="24"/>
              </w:rPr>
              <w:t>年10-12月</w:t>
            </w:r>
            <w:r w:rsidR="000E6A96" w:rsidRPr="000F7E1C">
              <w:rPr>
                <w:rFonts w:ascii="宋体" w:hAnsi="宋体" w:cs="宋体" w:hint="eastAsia"/>
                <w:sz w:val="24"/>
              </w:rPr>
              <w:t>中任意一个月</w:t>
            </w:r>
            <w:r w:rsidRPr="000F7E1C">
              <w:rPr>
                <w:rFonts w:ascii="宋体" w:hAnsi="宋体" w:cs="宋体" w:hint="eastAsia"/>
                <w:sz w:val="24"/>
              </w:rPr>
              <w:t>的养老保险缴费清单复印件(或扫描件) 并加盖公章。</w:t>
            </w:r>
          </w:p>
          <w:p w14:paraId="49CC4436" w14:textId="77777777" w:rsidR="00652ADA" w:rsidRPr="000F7E1C" w:rsidRDefault="00000000">
            <w:pPr>
              <w:spacing w:line="360" w:lineRule="auto"/>
              <w:rPr>
                <w:rFonts w:ascii="宋体" w:hAnsi="宋体" w:cs="宋体" w:hint="eastAsia"/>
                <w:sz w:val="24"/>
              </w:rPr>
            </w:pPr>
            <w:r w:rsidRPr="000F7E1C">
              <w:rPr>
                <w:rFonts w:ascii="宋体" w:hAnsi="宋体" w:cs="宋体" w:hint="eastAsia"/>
                <w:sz w:val="24"/>
              </w:rPr>
              <w:t>2、拟派本项目现场管理人员（项目负责人除外）持有高级保安员证的有一个得1分，最高得8分。</w:t>
            </w:r>
          </w:p>
          <w:p w14:paraId="3C61B15F" w14:textId="65BAB3F4" w:rsidR="00652ADA" w:rsidRPr="000F7E1C" w:rsidRDefault="00000000">
            <w:pPr>
              <w:spacing w:line="360" w:lineRule="auto"/>
              <w:rPr>
                <w:rFonts w:ascii="宋体" w:hAnsi="宋体" w:cs="宋体" w:hint="eastAsia"/>
                <w:sz w:val="24"/>
              </w:rPr>
            </w:pPr>
            <w:r w:rsidRPr="000F7E1C">
              <w:rPr>
                <w:rFonts w:ascii="宋体" w:hAnsi="宋体" w:cs="宋体" w:hint="eastAsia"/>
                <w:sz w:val="24"/>
              </w:rPr>
              <w:t>注：要求提供相关证书复印件（或扫描件）并加盖公章以及社保机构出具并盖章的供应商为相关人员缴纳的202</w:t>
            </w:r>
            <w:r w:rsidR="000E6A96" w:rsidRPr="000F7E1C">
              <w:rPr>
                <w:rFonts w:ascii="宋体" w:hAnsi="宋体" w:cs="宋体" w:hint="eastAsia"/>
                <w:sz w:val="24"/>
              </w:rPr>
              <w:t>5</w:t>
            </w:r>
            <w:r w:rsidRPr="000F7E1C">
              <w:rPr>
                <w:rFonts w:ascii="宋体" w:hAnsi="宋体" w:cs="宋体" w:hint="eastAsia"/>
                <w:sz w:val="24"/>
              </w:rPr>
              <w:lastRenderedPageBreak/>
              <w:t>年10-12月</w:t>
            </w:r>
            <w:r w:rsidR="000E6A96" w:rsidRPr="000F7E1C">
              <w:rPr>
                <w:rFonts w:ascii="宋体" w:hAnsi="宋体" w:cs="宋体"/>
                <w:sz w:val="24"/>
              </w:rPr>
              <w:t>中任意一个月</w:t>
            </w:r>
            <w:r w:rsidRPr="000F7E1C">
              <w:rPr>
                <w:rFonts w:ascii="宋体" w:hAnsi="宋体" w:cs="宋体" w:hint="eastAsia"/>
                <w:sz w:val="24"/>
              </w:rPr>
              <w:t>的养老保险缴费清单复印件(或扫描件) 并加盖公章。</w:t>
            </w:r>
          </w:p>
        </w:tc>
      </w:tr>
      <w:tr w:rsidR="00652ADA" w:rsidRPr="000F7E1C" w14:paraId="2A549666" w14:textId="77777777">
        <w:trPr>
          <w:trHeight w:val="543"/>
        </w:trPr>
        <w:tc>
          <w:tcPr>
            <w:tcW w:w="405" w:type="pct"/>
            <w:noWrap/>
            <w:vAlign w:val="center"/>
          </w:tcPr>
          <w:p w14:paraId="0EAD9B5B" w14:textId="77777777" w:rsidR="00652ADA" w:rsidRDefault="00000000">
            <w:pPr>
              <w:spacing w:line="360" w:lineRule="auto"/>
              <w:jc w:val="center"/>
              <w:rPr>
                <w:rFonts w:ascii="宋体" w:hAnsi="宋体" w:cs="宋体" w:hint="eastAsia"/>
                <w:sz w:val="24"/>
              </w:rPr>
            </w:pPr>
            <w:r>
              <w:rPr>
                <w:rFonts w:ascii="宋体" w:hAnsi="宋体" w:cs="宋体" w:hint="eastAsia"/>
                <w:sz w:val="24"/>
              </w:rPr>
              <w:lastRenderedPageBreak/>
              <w:t>5</w:t>
            </w:r>
          </w:p>
        </w:tc>
        <w:tc>
          <w:tcPr>
            <w:tcW w:w="805" w:type="pct"/>
            <w:vAlign w:val="center"/>
          </w:tcPr>
          <w:p w14:paraId="352DAF20" w14:textId="77777777" w:rsidR="00652ADA" w:rsidRDefault="00000000">
            <w:pPr>
              <w:spacing w:line="360" w:lineRule="auto"/>
              <w:jc w:val="center"/>
              <w:rPr>
                <w:rFonts w:ascii="宋体" w:hAnsi="宋体" w:cs="宋体" w:hint="eastAsia"/>
                <w:sz w:val="24"/>
              </w:rPr>
            </w:pPr>
            <w:r>
              <w:rPr>
                <w:rFonts w:ascii="宋体" w:hAnsi="宋体" w:cs="宋体" w:hint="eastAsia"/>
                <w:sz w:val="24"/>
              </w:rPr>
              <w:t>服务方案</w:t>
            </w:r>
          </w:p>
        </w:tc>
        <w:tc>
          <w:tcPr>
            <w:tcW w:w="515" w:type="pct"/>
            <w:noWrap/>
            <w:vAlign w:val="center"/>
          </w:tcPr>
          <w:p w14:paraId="34A439E4" w14:textId="77777777" w:rsidR="00652ADA" w:rsidRDefault="00000000">
            <w:pPr>
              <w:spacing w:line="360" w:lineRule="auto"/>
              <w:jc w:val="center"/>
              <w:rPr>
                <w:rFonts w:ascii="宋体" w:hAnsi="宋体" w:cs="宋体" w:hint="eastAsia"/>
                <w:sz w:val="24"/>
              </w:rPr>
            </w:pPr>
            <w:r>
              <w:rPr>
                <w:rFonts w:ascii="宋体" w:hAnsi="宋体" w:cs="宋体" w:hint="eastAsia"/>
                <w:sz w:val="24"/>
              </w:rPr>
              <w:t>30</w:t>
            </w:r>
          </w:p>
        </w:tc>
        <w:tc>
          <w:tcPr>
            <w:tcW w:w="3275" w:type="pct"/>
            <w:vAlign w:val="center"/>
          </w:tcPr>
          <w:p w14:paraId="5CC0F8F2" w14:textId="77777777" w:rsidR="000E6A96" w:rsidRPr="000F7E1C" w:rsidRDefault="000E6A96" w:rsidP="000E6A96">
            <w:pPr>
              <w:numPr>
                <w:ilvl w:val="0"/>
                <w:numId w:val="4"/>
              </w:numPr>
              <w:spacing w:line="360" w:lineRule="auto"/>
              <w:rPr>
                <w:rFonts w:ascii="宋体" w:hAnsi="宋体" w:cs="宋体" w:hint="eastAsia"/>
                <w:sz w:val="24"/>
              </w:rPr>
            </w:pPr>
            <w:r w:rsidRPr="000F7E1C">
              <w:rPr>
                <w:rFonts w:ascii="宋体" w:hAnsi="宋体" w:cs="宋体" w:hint="eastAsia"/>
                <w:sz w:val="24"/>
              </w:rPr>
              <w:t>评委就供应商提供的针对本项目认知及管理理念（包含服务理念、服务定位、服务目标等 ）方案进行评审：方案完整、条理清晰且合理可行，完全满足用户需求的得7分；方案较完整、合理可行，方案能满足用户要求的得5分；方案简洁可行，基本满足用户要求的得3分；技术方案简单粗疏且零散不够详尽的得1分；该项最高得7分。</w:t>
            </w:r>
          </w:p>
          <w:p w14:paraId="721B5046" w14:textId="7ADD452F" w:rsidR="000E6A96" w:rsidRPr="000F7E1C" w:rsidRDefault="000E6A96" w:rsidP="000E6A96">
            <w:pPr>
              <w:numPr>
                <w:ilvl w:val="0"/>
                <w:numId w:val="4"/>
              </w:numPr>
              <w:spacing w:line="360" w:lineRule="auto"/>
              <w:rPr>
                <w:rFonts w:ascii="宋体" w:hAnsi="宋体" w:cs="宋体" w:hint="eastAsia"/>
                <w:sz w:val="24"/>
              </w:rPr>
            </w:pPr>
            <w:r w:rsidRPr="000F7E1C">
              <w:rPr>
                <w:rFonts w:ascii="宋体" w:hAnsi="宋体" w:cs="宋体" w:hint="eastAsia"/>
                <w:sz w:val="24"/>
              </w:rPr>
              <w:t>评委就供应商提供的针对本项目组织及人员管理（包含组织架构、人员配置、培训方案）方案进行评审：方案完整、条理清晰且合理可行，完全满足用户需求的得8分；方案较完整、合理可行，方案能满足用户要求的得5分；方案简洁可行，基本满足用户要求的得3分；技术方案简单粗疏且零散不够详尽的得1分；该项最高得8分。</w:t>
            </w:r>
          </w:p>
          <w:p w14:paraId="1CE39102" w14:textId="0F598856" w:rsidR="000E6A96" w:rsidRPr="000F7E1C" w:rsidRDefault="000E6A96" w:rsidP="000E6A96">
            <w:pPr>
              <w:numPr>
                <w:ilvl w:val="0"/>
                <w:numId w:val="4"/>
              </w:numPr>
              <w:spacing w:line="360" w:lineRule="auto"/>
              <w:rPr>
                <w:rFonts w:ascii="宋体" w:hAnsi="宋体" w:cs="宋体" w:hint="eastAsia"/>
                <w:sz w:val="24"/>
              </w:rPr>
            </w:pPr>
            <w:r w:rsidRPr="000F7E1C">
              <w:rPr>
                <w:rFonts w:ascii="宋体" w:hAnsi="宋体" w:cs="宋体" w:hint="eastAsia"/>
                <w:sz w:val="24"/>
              </w:rPr>
              <w:t>评委就供应商提供的针对本项目管理规章制度（包含日常管理制度、考核制度等）方案进行评审：方案完整、条理清晰且合理可行，完全满足用户需求的得7分；方案较完整、合理可行，方案能满足用户要求的得5分；方案简洁可行，基本满足用户要求的得3分；技术方案简单粗疏且零散不够详尽的得1分；该项最高得7分。</w:t>
            </w:r>
          </w:p>
          <w:p w14:paraId="1D6E44DD" w14:textId="73B67FB1" w:rsidR="00652ADA" w:rsidRPr="000F7E1C" w:rsidRDefault="000E6A96" w:rsidP="000E6A96">
            <w:pPr>
              <w:spacing w:line="360" w:lineRule="auto"/>
            </w:pPr>
            <w:r w:rsidRPr="000F7E1C">
              <w:rPr>
                <w:rFonts w:ascii="宋体" w:hAnsi="宋体" w:cs="宋体" w:hint="eastAsia"/>
                <w:sz w:val="24"/>
              </w:rPr>
              <w:t>4、评委就供应商提供的针对本项目保安工作应急预案（应对自然灾害、事故灾害等突发事件的应急预案）进行评审：方案完整、条理清晰且合理可行，完全满足用户需求的得8分；方案较完整、合理可行，方案能满足用户要求的得5分；方案简洁可行，基本满足用户要求的得3分；技术方案简单粗疏且零散不够详尽的得1分；该项最高得8分。</w:t>
            </w:r>
          </w:p>
        </w:tc>
      </w:tr>
    </w:tbl>
    <w:p w14:paraId="0A1A7ECE" w14:textId="77777777" w:rsidR="00652ADA"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（二）报价响应评分：（30分）</w:t>
      </w:r>
    </w:p>
    <w:p w14:paraId="357F5DB5" w14:textId="77777777" w:rsidR="00652ADA" w:rsidRDefault="00000000">
      <w:pPr>
        <w:snapToGrid w:val="0"/>
        <w:spacing w:line="360" w:lineRule="auto"/>
        <w:ind w:firstLineChars="200" w:firstLine="482"/>
        <w:rPr>
          <w:rFonts w:ascii="宋体" w:hAnsi="宋体" w:cs="宋体" w:hint="eastAsia"/>
          <w:sz w:val="24"/>
          <w:szCs w:val="24"/>
        </w:rPr>
      </w:pPr>
      <w:bookmarkStart w:id="59" w:name="_Hlk69391943"/>
      <w:r>
        <w:rPr>
          <w:rFonts w:ascii="宋体" w:hAnsi="宋体" w:cs="宋体" w:hint="eastAsia"/>
          <w:b/>
          <w:bCs/>
          <w:sz w:val="24"/>
          <w:szCs w:val="24"/>
        </w:rPr>
        <w:t>1、</w:t>
      </w:r>
      <w:r>
        <w:rPr>
          <w:rFonts w:ascii="宋体" w:hAnsi="宋体" w:cs="宋体" w:hint="eastAsia"/>
          <w:sz w:val="24"/>
          <w:szCs w:val="24"/>
        </w:rPr>
        <w:t>价格分统一采用低价优先法计算，即满足磋商文件要求且最终磋商报价最低的投标报价为评标基准价，其价格分为满分30分。</w:t>
      </w:r>
    </w:p>
    <w:p w14:paraId="723ABD6C" w14:textId="77777777" w:rsidR="00652ADA" w:rsidRDefault="00000000">
      <w:pPr>
        <w:snapToGrid w:val="0"/>
        <w:spacing w:line="360" w:lineRule="auto"/>
        <w:ind w:firstLineChars="200" w:firstLine="482"/>
        <w:rPr>
          <w:rFonts w:ascii="宋体" w:hAnsi="宋体" w:cs="宋体" w:hint="eastAsia"/>
          <w:sz w:val="24"/>
          <w:szCs w:val="24"/>
        </w:rPr>
      </w:pPr>
      <w:r>
        <w:rPr>
          <w:rFonts w:ascii="宋体" w:hAnsi="宋体" w:cs="宋体" w:hint="eastAsia"/>
          <w:b/>
          <w:bCs/>
          <w:sz w:val="24"/>
          <w:szCs w:val="24"/>
        </w:rPr>
        <w:t>2、其他投标供应商的报价分统一按照下列公式计算</w:t>
      </w:r>
      <w:r>
        <w:rPr>
          <w:rFonts w:ascii="宋体" w:hAnsi="宋体" w:cs="宋体" w:hint="eastAsia"/>
          <w:sz w:val="24"/>
          <w:szCs w:val="24"/>
        </w:rPr>
        <w:t>：</w:t>
      </w:r>
    </w:p>
    <w:p w14:paraId="5281BBD0" w14:textId="77777777" w:rsidR="00652ADA" w:rsidRDefault="00000000">
      <w:pPr>
        <w:snapToGrid w:val="0"/>
        <w:spacing w:line="360" w:lineRule="auto"/>
        <w:ind w:firstLine="570"/>
        <w:rPr>
          <w:rFonts w:ascii="宋体" w:hAnsi="宋体" w:cs="仿宋" w:hint="eastAsia"/>
          <w:b/>
          <w:sz w:val="24"/>
          <w:szCs w:val="24"/>
        </w:rPr>
      </w:pPr>
      <w:r>
        <w:rPr>
          <w:rFonts w:ascii="宋体" w:hAnsi="宋体" w:cs="仿宋" w:hint="eastAsia"/>
          <w:b/>
          <w:sz w:val="24"/>
          <w:szCs w:val="24"/>
        </w:rPr>
        <w:lastRenderedPageBreak/>
        <w:t>报价得分=（评标基准价/最终磋商报价）×30</w:t>
      </w:r>
    </w:p>
    <w:p w14:paraId="560F03D6" w14:textId="77777777" w:rsidR="00652ADA" w:rsidRDefault="00000000">
      <w:pPr>
        <w:snapToGrid w:val="0"/>
        <w:spacing w:line="360" w:lineRule="auto"/>
        <w:ind w:firstLine="570"/>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（三）定标：商务报价标得分加技术标得分之和为各投标供应商的综合得分，综合得分最高者为成交第一候选人。</w:t>
      </w:r>
    </w:p>
    <w:p w14:paraId="19130A74" w14:textId="77777777" w:rsidR="00652ADA" w:rsidRDefault="00000000">
      <w:pPr>
        <w:snapToGrid w:val="0"/>
        <w:spacing w:line="360" w:lineRule="auto"/>
        <w:ind w:firstLine="570"/>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本项目授权评审小组确定成交供应商。</w:t>
      </w:r>
    </w:p>
    <w:bookmarkEnd w:id="59"/>
    <w:p w14:paraId="0A84B23A" w14:textId="77777777" w:rsidR="00652ADA"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七、出现下列情形之一的，作无效响应处理</w:t>
      </w:r>
    </w:p>
    <w:p w14:paraId="1FB60362"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、响应文件未按磋商文件要求装订、密封、签署、盖章及主要资料不齐全的；</w:t>
      </w:r>
    </w:p>
    <w:p w14:paraId="24AC95CE"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、响应文件的资料有虚报或者谎报的；</w:t>
      </w:r>
    </w:p>
    <w:p w14:paraId="0BFBB317"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、响应文件中资格审查文件及技术响应文件出现磋商报价的内容；</w:t>
      </w:r>
    </w:p>
    <w:p w14:paraId="5212361F"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、不具备磋商文件规定的资格要求的；</w:t>
      </w:r>
    </w:p>
    <w:p w14:paraId="1FB32904"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、响应文件有重大漏项或重大不合理的；</w:t>
      </w:r>
    </w:p>
    <w:p w14:paraId="37394B8E"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、项目技术、方案不满足项目需求中的要求，有重大偏离或保留的；</w:t>
      </w:r>
    </w:p>
    <w:p w14:paraId="2C145CE8"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7</w:t>
      </w:r>
      <w:r>
        <w:rPr>
          <w:rFonts w:ascii="宋体" w:hAnsi="宋体" w:cs="宋体" w:hint="eastAsia"/>
          <w:sz w:val="24"/>
          <w:szCs w:val="24"/>
        </w:rPr>
        <w:t>、磋商响应报价超出项目预算或最高限价的；</w:t>
      </w:r>
    </w:p>
    <w:p w14:paraId="243CED5A"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8</w:t>
      </w:r>
      <w:r>
        <w:rPr>
          <w:rFonts w:ascii="宋体" w:hAnsi="宋体" w:cs="宋体" w:hint="eastAsia"/>
          <w:sz w:val="24"/>
          <w:szCs w:val="24"/>
        </w:rPr>
        <w:t>、被认定为低于成本报价磋商竞标的；</w:t>
      </w:r>
    </w:p>
    <w:p w14:paraId="506A4A98" w14:textId="77777777" w:rsidR="00652ADA"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9</w:t>
      </w:r>
      <w:r>
        <w:rPr>
          <w:rFonts w:ascii="宋体" w:hAnsi="宋体" w:cs="宋体" w:hint="eastAsia"/>
          <w:sz w:val="24"/>
          <w:szCs w:val="24"/>
        </w:rPr>
        <w:t>、供应商的磋商报价高于自己前一轮的；</w:t>
      </w:r>
    </w:p>
    <w:p w14:paraId="18BC8C34" w14:textId="77777777" w:rsidR="00652ADA"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10、</w:t>
      </w:r>
      <w:r>
        <w:rPr>
          <w:rFonts w:asciiTheme="majorEastAsia" w:eastAsiaTheme="majorEastAsia" w:hAnsiTheme="majorEastAsia" w:cs="宋体" w:hint="eastAsia"/>
          <w:kern w:val="0"/>
          <w:sz w:val="24"/>
          <w:szCs w:val="24"/>
        </w:rPr>
        <w:t>被“信用中国”网站（www.creditchina.gov.cn）列入失信被执行人、重大税收违法失信主体名单、政府采购严重违法失信行为记录名单；</w:t>
      </w:r>
    </w:p>
    <w:p w14:paraId="145B5859"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1、不符合法律、法规和磋商文件中规定的其他实质性响应要求的；</w:t>
      </w:r>
    </w:p>
    <w:p w14:paraId="0F58FD51"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2、磋商小组依据法律法规可以认定为无效投标的其他情况。</w:t>
      </w:r>
    </w:p>
    <w:p w14:paraId="63FABBA1" w14:textId="77777777" w:rsidR="00652ADA"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八、出现下列情形之一的，作废标处理</w:t>
      </w:r>
    </w:p>
    <w:p w14:paraId="24FCF9F7"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、供应商的报价均超出了采购预算，采购单位不能支付的；</w:t>
      </w:r>
    </w:p>
    <w:p w14:paraId="180E307B"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、因情况变化，不再符合规定的竞争性磋商采购方式所适用情形的；</w:t>
      </w:r>
    </w:p>
    <w:p w14:paraId="7366978D"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、出现影响采购公正的违法、违规行为的；</w:t>
      </w:r>
    </w:p>
    <w:p w14:paraId="41D0F741" w14:textId="77777777" w:rsidR="00652ADA" w:rsidRDefault="00000000">
      <w:pPr>
        <w:snapToGrid w:val="0"/>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、因重大变故，采购任务取消的；</w:t>
      </w:r>
    </w:p>
    <w:p w14:paraId="08AA5C59" w14:textId="77777777" w:rsidR="00652ADA" w:rsidRDefault="00000000">
      <w:pPr>
        <w:snapToGrid w:val="0"/>
        <w:spacing w:line="360" w:lineRule="auto"/>
        <w:ind w:firstLineChars="200" w:firstLine="480"/>
        <w:rPr>
          <w:rFonts w:ascii="宋体"/>
          <w:sz w:val="24"/>
          <w:szCs w:val="24"/>
        </w:rPr>
      </w:pPr>
      <w:r>
        <w:rPr>
          <w:rFonts w:ascii="宋体" w:hAnsi="宋体" w:cs="宋体" w:hint="eastAsia"/>
          <w:sz w:val="24"/>
          <w:szCs w:val="24"/>
        </w:rPr>
        <w:t>5、符合资格条件或者对磋商文件作实质响应的投标供应商不足</w:t>
      </w:r>
      <w:r>
        <w:rPr>
          <w:rFonts w:ascii="宋体" w:hAnsi="宋体" w:cs="宋体"/>
          <w:sz w:val="24"/>
          <w:szCs w:val="24"/>
        </w:rPr>
        <w:t>3</w:t>
      </w:r>
      <w:r>
        <w:rPr>
          <w:rFonts w:ascii="宋体" w:hAnsi="宋体" w:cs="宋体" w:hint="eastAsia"/>
          <w:sz w:val="24"/>
          <w:szCs w:val="24"/>
        </w:rPr>
        <w:t>家的；</w:t>
      </w:r>
    </w:p>
    <w:p w14:paraId="0AA56CBF" w14:textId="77777777" w:rsidR="00652ADA"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6、磋商小组依据法律法规可以认定为废标的其他情况。</w:t>
      </w:r>
    </w:p>
    <w:p w14:paraId="07498786" w14:textId="77777777" w:rsidR="00652ADA"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九、成交通知</w:t>
      </w:r>
    </w:p>
    <w:p w14:paraId="2AE0D2A2" w14:textId="77777777" w:rsidR="00652ADA" w:rsidRDefault="00000000">
      <w:pPr>
        <w:widowControl/>
        <w:shd w:val="clear" w:color="auto" w:fill="FFFFFF"/>
        <w:spacing w:line="360" w:lineRule="auto"/>
        <w:ind w:firstLineChars="200" w:firstLine="480"/>
        <w:jc w:val="left"/>
        <w:rPr>
          <w:rFonts w:asciiTheme="majorEastAsia" w:eastAsiaTheme="majorEastAsia" w:hAnsiTheme="majorEastAsia" w:cs="Arial" w:hint="eastAsia"/>
          <w:kern w:val="0"/>
          <w:sz w:val="24"/>
          <w:szCs w:val="24"/>
        </w:rPr>
      </w:pPr>
      <w:bookmarkStart w:id="60" w:name="_Toc94585343"/>
      <w:bookmarkStart w:id="61" w:name="_Toc363573858"/>
      <w:bookmarkEnd w:id="50"/>
      <w:bookmarkEnd w:id="51"/>
      <w:bookmarkEnd w:id="52"/>
      <w:bookmarkEnd w:id="53"/>
      <w:bookmarkEnd w:id="54"/>
      <w:bookmarkEnd w:id="55"/>
      <w:bookmarkEnd w:id="56"/>
      <w:bookmarkEnd w:id="57"/>
      <w:r>
        <w:rPr>
          <w:rFonts w:hint="eastAsia"/>
          <w:kern w:val="0"/>
          <w:sz w:val="24"/>
          <w:szCs w:val="24"/>
        </w:rPr>
        <w:t>成交结果在</w:t>
      </w:r>
      <w:r>
        <w:rPr>
          <w:rFonts w:ascii="宋体" w:hAnsi="宋体" w:cs="宋体"/>
          <w:sz w:val="24"/>
          <w:szCs w:val="24"/>
        </w:rPr>
        <w:t xml:space="preserve"> </w:t>
      </w:r>
      <w:r>
        <w:rPr>
          <w:rFonts w:ascii="宋体" w:hAnsi="宋体" w:cs="宋体" w:hint="eastAsia"/>
          <w:sz w:val="24"/>
          <w:szCs w:val="24"/>
        </w:rPr>
        <w:t>“</w:t>
      </w:r>
      <w:r>
        <w:rPr>
          <w:rFonts w:asciiTheme="minorEastAsia" w:eastAsiaTheme="minorEastAsia" w:hAnsiTheme="minorEastAsia" w:hint="eastAsia"/>
          <w:sz w:val="24"/>
          <w:szCs w:val="24"/>
        </w:rPr>
        <w:t>南通市文化广电和旅游局-政府采购栏</w:t>
      </w:r>
      <w:r>
        <w:rPr>
          <w:rFonts w:ascii="宋体" w:cs="宋体" w:hint="eastAsia"/>
          <w:sz w:val="24"/>
          <w:szCs w:val="24"/>
        </w:rPr>
        <w:t>”</w:t>
      </w:r>
      <w:r>
        <w:rPr>
          <w:rFonts w:hint="eastAsia"/>
          <w:kern w:val="0"/>
          <w:sz w:val="24"/>
          <w:szCs w:val="24"/>
        </w:rPr>
        <w:t>公示</w:t>
      </w:r>
      <w:r>
        <w:rPr>
          <w:kern w:val="0"/>
          <w:sz w:val="24"/>
          <w:szCs w:val="24"/>
          <w:u w:val="single"/>
        </w:rPr>
        <w:t xml:space="preserve"> 1 </w:t>
      </w:r>
      <w:r>
        <w:rPr>
          <w:rFonts w:hint="eastAsia"/>
          <w:kern w:val="0"/>
          <w:sz w:val="24"/>
          <w:szCs w:val="24"/>
        </w:rPr>
        <w:t>个工作日。《成交通知书》一经发出，采购单位改变成交结果，或者供应商放弃成交的，各自承担相应的法律责任。《成交通知书》是采购合同的组成部分。</w:t>
      </w:r>
    </w:p>
    <w:p w14:paraId="6AB28C74" w14:textId="77777777" w:rsidR="00652ADA" w:rsidRDefault="00000000">
      <w:pPr>
        <w:pStyle w:val="TOC3"/>
        <w:tabs>
          <w:tab w:val="left" w:pos="1050"/>
          <w:tab w:val="right" w:leader="dot" w:pos="9402"/>
        </w:tabs>
        <w:spacing w:line="520" w:lineRule="exact"/>
        <w:ind w:left="0"/>
        <w:jc w:val="center"/>
        <w:outlineLvl w:val="0"/>
        <w:rPr>
          <w:rFonts w:ascii="宋体" w:cs="宋体"/>
          <w:b/>
          <w:i w:val="0"/>
          <w:iCs/>
          <w:w w:val="80"/>
          <w:sz w:val="44"/>
          <w:szCs w:val="44"/>
        </w:rPr>
      </w:pPr>
      <w:r>
        <w:rPr>
          <w:rFonts w:ascii="宋体" w:hAnsi="宋体" w:cs="宋体" w:hint="eastAsia"/>
          <w:b/>
          <w:i w:val="0"/>
          <w:iCs/>
          <w:w w:val="80"/>
          <w:sz w:val="44"/>
          <w:szCs w:val="44"/>
        </w:rPr>
        <w:lastRenderedPageBreak/>
        <w:t>第五章</w:t>
      </w:r>
      <w:r>
        <w:rPr>
          <w:rFonts w:ascii="宋体" w:hAnsi="宋体" w:cs="宋体"/>
          <w:b/>
          <w:i w:val="0"/>
          <w:iCs/>
          <w:w w:val="80"/>
          <w:sz w:val="44"/>
          <w:szCs w:val="44"/>
        </w:rPr>
        <w:t xml:space="preserve">   </w:t>
      </w:r>
      <w:r>
        <w:rPr>
          <w:rFonts w:ascii="宋体" w:hAnsi="宋体" w:cs="宋体" w:hint="eastAsia"/>
          <w:b/>
          <w:i w:val="0"/>
          <w:iCs/>
          <w:w w:val="80"/>
          <w:sz w:val="44"/>
          <w:szCs w:val="44"/>
        </w:rPr>
        <w:t>合同授予</w:t>
      </w:r>
    </w:p>
    <w:p w14:paraId="5EC32790" w14:textId="77777777" w:rsidR="00652ADA" w:rsidRDefault="00000000">
      <w:pPr>
        <w:spacing w:line="360" w:lineRule="auto"/>
        <w:ind w:firstLineChars="202" w:firstLine="485"/>
        <w:rPr>
          <w:rFonts w:ascii="宋体" w:cs="宋体"/>
          <w:kern w:val="0"/>
          <w:sz w:val="28"/>
          <w:szCs w:val="28"/>
        </w:rPr>
      </w:pPr>
      <w:r>
        <w:rPr>
          <w:rFonts w:ascii="宋体" w:hAnsi="宋体" w:cs="宋体" w:hint="eastAsia"/>
          <w:sz w:val="24"/>
          <w:szCs w:val="24"/>
        </w:rPr>
        <w:t>一、</w:t>
      </w:r>
      <w:r>
        <w:rPr>
          <w:rFonts w:ascii="宋体" w:hAnsi="宋体" w:cs="宋体" w:hint="eastAsia"/>
          <w:kern w:val="0"/>
          <w:sz w:val="24"/>
          <w:szCs w:val="24"/>
        </w:rPr>
        <w:t>由于项目供货时间紧迫，成交供应商在《成交通知书》发出15日内必须按照磋商文件确定的事项签订采购合同。合同一式陆份，采购单位、供应商各叁份。所签合同不得对磋商文件作实质性修改。采购单位不得向成交供应商提出不合理的要求作为签订合同的条件，不得与成交供应商私下订立背离磋商文件实质性内容的协议。</w:t>
      </w:r>
      <w:r>
        <w:rPr>
          <w:rFonts w:ascii="宋体" w:hAnsi="宋体" w:cs="宋体"/>
          <w:kern w:val="0"/>
          <w:sz w:val="24"/>
          <w:szCs w:val="24"/>
        </w:rPr>
        <w:t xml:space="preserve"> </w:t>
      </w:r>
    </w:p>
    <w:p w14:paraId="7FD1AEF4" w14:textId="77777777" w:rsidR="00652ADA" w:rsidRDefault="00000000">
      <w:pPr>
        <w:snapToGrid w:val="0"/>
        <w:spacing w:line="360" w:lineRule="auto"/>
        <w:ind w:firstLine="573"/>
        <w:rPr>
          <w:rFonts w:ascii="宋体" w:cs="宋体"/>
          <w:sz w:val="24"/>
          <w:szCs w:val="24"/>
        </w:rPr>
      </w:pPr>
      <w:r>
        <w:rPr>
          <w:rFonts w:ascii="宋体" w:hAnsi="宋体" w:cs="宋体" w:hint="eastAsia"/>
          <w:sz w:val="24"/>
          <w:szCs w:val="24"/>
        </w:rPr>
        <w:t>二、采购单位按合同约定积极配合成交人履约，成交人履约到位后，请以书面形式向采购单位提出验收申请，采购单位接到申请后原则上在</w:t>
      </w:r>
      <w:r>
        <w:rPr>
          <w:rFonts w:ascii="宋体" w:hAnsi="宋体" w:cs="宋体"/>
          <w:sz w:val="24"/>
          <w:szCs w:val="24"/>
        </w:rPr>
        <w:t>5</w:t>
      </w:r>
      <w:r>
        <w:rPr>
          <w:rFonts w:ascii="宋体" w:hAnsi="宋体" w:cs="宋体" w:hint="eastAsia"/>
          <w:sz w:val="24"/>
          <w:szCs w:val="24"/>
        </w:rPr>
        <w:t>个工作日内及时组织相关专业技术人员，必要时邀请质检等部门共同参与验收，并出具验收报告，验收合格的原则上</w:t>
      </w:r>
      <w:r>
        <w:rPr>
          <w:rFonts w:ascii="宋体" w:hAnsi="宋体" w:cs="宋体"/>
          <w:sz w:val="24"/>
          <w:szCs w:val="24"/>
        </w:rPr>
        <w:t>5</w:t>
      </w:r>
      <w:r>
        <w:rPr>
          <w:rFonts w:ascii="宋体" w:hAnsi="宋体" w:cs="宋体" w:hint="eastAsia"/>
          <w:sz w:val="24"/>
          <w:szCs w:val="24"/>
        </w:rPr>
        <w:t>个工作日内支付相应款项。</w:t>
      </w:r>
    </w:p>
    <w:p w14:paraId="2A31B935" w14:textId="77777777" w:rsidR="00652ADA" w:rsidRDefault="00000000">
      <w:pPr>
        <w:snapToGrid w:val="0"/>
        <w:spacing w:line="360" w:lineRule="auto"/>
        <w:ind w:firstLine="573"/>
        <w:rPr>
          <w:rFonts w:ascii="宋体" w:cs="宋体"/>
          <w:sz w:val="24"/>
          <w:szCs w:val="24"/>
        </w:rPr>
      </w:pPr>
      <w:r>
        <w:rPr>
          <w:rFonts w:ascii="宋体" w:hAnsi="宋体" w:cs="宋体" w:hint="eastAsia"/>
          <w:sz w:val="24"/>
          <w:szCs w:val="24"/>
        </w:rPr>
        <w:t>三、采购单位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14:paraId="509AF5C1" w14:textId="77777777" w:rsidR="00652ADA" w:rsidRDefault="00000000">
      <w:pPr>
        <w:snapToGrid w:val="0"/>
        <w:spacing w:line="360" w:lineRule="auto"/>
        <w:ind w:firstLine="573"/>
        <w:rPr>
          <w:rFonts w:ascii="宋体" w:cs="宋体"/>
          <w:sz w:val="24"/>
          <w:szCs w:val="24"/>
        </w:rPr>
      </w:pPr>
      <w:r>
        <w:rPr>
          <w:rFonts w:ascii="宋体" w:hAnsi="宋体" w:cs="宋体" w:hint="eastAsia"/>
          <w:sz w:val="24"/>
          <w:szCs w:val="24"/>
        </w:rPr>
        <w:t>四、成交人出现违约情形，应当及时纠正或补偿；造成损失的，按合同约定追究违约责任；发现有假冒、伪劣、走私产品、商业贿赂等违法情形的，应由采购单位移交工商、质监、公安等行政执法部门依法查处。</w:t>
      </w:r>
    </w:p>
    <w:p w14:paraId="63D2BC3C" w14:textId="77777777" w:rsidR="00652ADA" w:rsidRDefault="00000000">
      <w:pPr>
        <w:snapToGrid w:val="0"/>
        <w:spacing w:line="360" w:lineRule="auto"/>
        <w:ind w:firstLine="573"/>
        <w:rPr>
          <w:rFonts w:ascii="宋体" w:cs="宋体"/>
          <w:sz w:val="24"/>
          <w:szCs w:val="24"/>
        </w:rPr>
      </w:pPr>
      <w:r>
        <w:rPr>
          <w:rFonts w:ascii="宋体" w:hAnsi="宋体" w:cs="宋体" w:hint="eastAsia"/>
          <w:sz w:val="24"/>
          <w:szCs w:val="24"/>
        </w:rPr>
        <w:t>五、按采购合同约定支付的货款，实行财政直接支付。</w:t>
      </w:r>
    </w:p>
    <w:p w14:paraId="268C42CF" w14:textId="77777777" w:rsidR="00652ADA" w:rsidRDefault="00000000">
      <w:pPr>
        <w:snapToGrid w:val="0"/>
        <w:spacing w:line="360" w:lineRule="auto"/>
        <w:ind w:firstLine="573"/>
        <w:rPr>
          <w:rFonts w:ascii="宋体" w:cs="宋体"/>
          <w:sz w:val="24"/>
          <w:szCs w:val="24"/>
        </w:rPr>
      </w:pPr>
      <w:r>
        <w:rPr>
          <w:rFonts w:ascii="宋体" w:hAnsi="宋体" w:cs="宋体" w:hint="eastAsia"/>
          <w:sz w:val="24"/>
          <w:szCs w:val="24"/>
        </w:rPr>
        <w:t>六、不响应付款方式的，视同响应文件无效，按无效响应文件处理。</w:t>
      </w:r>
    </w:p>
    <w:p w14:paraId="6DEBC016" w14:textId="77777777" w:rsidR="00652ADA" w:rsidRDefault="00000000">
      <w:pPr>
        <w:snapToGrid w:val="0"/>
        <w:spacing w:line="360" w:lineRule="auto"/>
        <w:ind w:firstLine="573"/>
        <w:rPr>
          <w:rFonts w:ascii="宋体" w:cs="宋体"/>
          <w:sz w:val="24"/>
          <w:szCs w:val="24"/>
        </w:rPr>
      </w:pPr>
      <w:r>
        <w:rPr>
          <w:rFonts w:ascii="宋体" w:hAnsi="宋体" w:cs="宋体" w:hint="eastAsia"/>
          <w:sz w:val="24"/>
          <w:szCs w:val="24"/>
        </w:rPr>
        <w:t>七、付款方式详见磋商文件第二章。</w:t>
      </w:r>
    </w:p>
    <w:p w14:paraId="0834F160" w14:textId="77777777" w:rsidR="00652ADA" w:rsidRDefault="00000000">
      <w:pPr>
        <w:snapToGrid w:val="0"/>
        <w:spacing w:line="360" w:lineRule="auto"/>
        <w:ind w:firstLine="573"/>
        <w:rPr>
          <w:rFonts w:ascii="宋体" w:cs="宋体"/>
          <w:sz w:val="24"/>
          <w:szCs w:val="24"/>
        </w:rPr>
      </w:pPr>
      <w:r>
        <w:rPr>
          <w:rFonts w:ascii="宋体" w:hAnsi="宋体" w:cs="宋体" w:hint="eastAsia"/>
          <w:sz w:val="24"/>
          <w:szCs w:val="24"/>
        </w:rPr>
        <w:t>八、以上项目款的支付不计息。</w:t>
      </w:r>
    </w:p>
    <w:p w14:paraId="721C9A35" w14:textId="77777777" w:rsidR="00652ADA" w:rsidRDefault="00652ADA">
      <w:pPr>
        <w:snapToGrid w:val="0"/>
        <w:spacing w:line="480" w:lineRule="exact"/>
        <w:ind w:firstLine="573"/>
        <w:rPr>
          <w:rFonts w:ascii="宋体" w:cs="宋体"/>
          <w:sz w:val="24"/>
          <w:szCs w:val="24"/>
        </w:rPr>
      </w:pPr>
    </w:p>
    <w:p w14:paraId="4E54D525" w14:textId="77777777" w:rsidR="00652ADA" w:rsidRDefault="00652ADA">
      <w:pPr>
        <w:snapToGrid w:val="0"/>
        <w:spacing w:line="480" w:lineRule="exact"/>
        <w:ind w:firstLine="573"/>
        <w:rPr>
          <w:rFonts w:ascii="宋体" w:cs="宋体"/>
          <w:sz w:val="24"/>
          <w:szCs w:val="24"/>
        </w:rPr>
      </w:pPr>
    </w:p>
    <w:p w14:paraId="2781C9E1" w14:textId="77777777" w:rsidR="00652ADA" w:rsidRDefault="00652ADA">
      <w:pPr>
        <w:snapToGrid w:val="0"/>
        <w:spacing w:line="480" w:lineRule="exact"/>
        <w:ind w:firstLine="573"/>
        <w:rPr>
          <w:rFonts w:ascii="宋体" w:cs="宋体"/>
          <w:sz w:val="24"/>
          <w:szCs w:val="24"/>
        </w:rPr>
      </w:pPr>
    </w:p>
    <w:p w14:paraId="392A839F" w14:textId="77777777" w:rsidR="00652ADA" w:rsidRDefault="00652ADA">
      <w:pPr>
        <w:snapToGrid w:val="0"/>
        <w:spacing w:line="480" w:lineRule="exact"/>
        <w:ind w:firstLine="573"/>
        <w:rPr>
          <w:rFonts w:ascii="宋体" w:cs="宋体"/>
          <w:sz w:val="24"/>
          <w:szCs w:val="24"/>
        </w:rPr>
      </w:pPr>
    </w:p>
    <w:p w14:paraId="2F083E29" w14:textId="77777777" w:rsidR="00652ADA" w:rsidRDefault="00652ADA">
      <w:pPr>
        <w:snapToGrid w:val="0"/>
        <w:spacing w:line="480" w:lineRule="exact"/>
        <w:ind w:firstLine="573"/>
        <w:rPr>
          <w:rFonts w:ascii="宋体" w:cs="宋体"/>
          <w:sz w:val="24"/>
          <w:szCs w:val="24"/>
        </w:rPr>
      </w:pPr>
    </w:p>
    <w:p w14:paraId="6A4564BD" w14:textId="77777777" w:rsidR="00652ADA" w:rsidRDefault="00652ADA">
      <w:pPr>
        <w:snapToGrid w:val="0"/>
        <w:spacing w:line="480" w:lineRule="exact"/>
        <w:ind w:firstLine="573"/>
        <w:rPr>
          <w:rFonts w:ascii="宋体" w:cs="宋体"/>
          <w:sz w:val="24"/>
          <w:szCs w:val="24"/>
        </w:rPr>
      </w:pPr>
    </w:p>
    <w:p w14:paraId="03368932" w14:textId="77777777" w:rsidR="00652ADA" w:rsidRDefault="00652ADA">
      <w:pPr>
        <w:snapToGrid w:val="0"/>
        <w:spacing w:line="480" w:lineRule="exact"/>
        <w:ind w:firstLine="573"/>
        <w:rPr>
          <w:rFonts w:ascii="宋体" w:cs="宋体"/>
          <w:sz w:val="24"/>
          <w:szCs w:val="24"/>
        </w:rPr>
      </w:pPr>
    </w:p>
    <w:p w14:paraId="5E39F12B" w14:textId="77777777" w:rsidR="00652ADA" w:rsidRDefault="00652ADA">
      <w:pPr>
        <w:snapToGrid w:val="0"/>
        <w:spacing w:line="480" w:lineRule="exact"/>
        <w:ind w:firstLine="573"/>
        <w:jc w:val="center"/>
        <w:rPr>
          <w:rFonts w:ascii="宋体" w:hAnsi="宋体" w:cs="宋体" w:hint="eastAsia"/>
          <w:b/>
          <w:iCs/>
          <w:w w:val="80"/>
          <w:sz w:val="44"/>
          <w:szCs w:val="44"/>
        </w:rPr>
      </w:pPr>
    </w:p>
    <w:p w14:paraId="6FE5ECB1" w14:textId="77777777" w:rsidR="00652ADA" w:rsidRDefault="00000000">
      <w:pPr>
        <w:snapToGrid w:val="0"/>
        <w:spacing w:line="480" w:lineRule="exact"/>
        <w:ind w:firstLine="573"/>
        <w:jc w:val="center"/>
        <w:rPr>
          <w:rFonts w:ascii="宋体" w:hAnsi="宋体" w:cs="宋体" w:hint="eastAsia"/>
          <w:b/>
          <w:iCs/>
          <w:w w:val="80"/>
          <w:sz w:val="44"/>
          <w:szCs w:val="44"/>
        </w:rPr>
      </w:pPr>
      <w:r>
        <w:rPr>
          <w:rFonts w:ascii="宋体" w:hAnsi="宋体" w:cs="宋体" w:hint="eastAsia"/>
          <w:b/>
          <w:iCs/>
          <w:w w:val="80"/>
          <w:sz w:val="44"/>
          <w:szCs w:val="44"/>
        </w:rPr>
        <w:lastRenderedPageBreak/>
        <w:t>合同主要条款</w:t>
      </w:r>
    </w:p>
    <w:p w14:paraId="62B62C9F" w14:textId="77777777" w:rsidR="00652ADA" w:rsidRDefault="00000000">
      <w:pPr>
        <w:spacing w:line="440" w:lineRule="exact"/>
        <w:ind w:firstLineChars="200" w:firstLine="480"/>
        <w:rPr>
          <w:rFonts w:asciiTheme="majorEastAsia" w:eastAsiaTheme="majorEastAsia" w:hAnsiTheme="majorEastAsia" w:hint="eastAsia"/>
          <w:kern w:val="0"/>
          <w:sz w:val="24"/>
          <w:szCs w:val="24"/>
        </w:rPr>
      </w:pPr>
      <w:bookmarkStart w:id="62" w:name="_Toc363573860"/>
      <w:bookmarkEnd w:id="60"/>
      <w:bookmarkEnd w:id="61"/>
      <w:r>
        <w:rPr>
          <w:rFonts w:asciiTheme="majorEastAsia" w:eastAsiaTheme="majorEastAsia" w:hAnsiTheme="majorEastAsia" w:hint="eastAsia"/>
          <w:kern w:val="0"/>
          <w:sz w:val="24"/>
          <w:szCs w:val="24"/>
        </w:rPr>
        <w:t>甲方:</w:t>
      </w:r>
      <w:r>
        <w:rPr>
          <w:rFonts w:asciiTheme="majorEastAsia" w:eastAsiaTheme="majorEastAsia" w:hAnsiTheme="majorEastAsia" w:hint="eastAsia"/>
          <w:kern w:val="0"/>
          <w:sz w:val="24"/>
          <w:szCs w:val="24"/>
          <w:u w:val="single"/>
        </w:rPr>
        <w:t xml:space="preserve">                         </w:t>
      </w:r>
    </w:p>
    <w:p w14:paraId="01DAC661" w14:textId="77777777" w:rsidR="00652ADA" w:rsidRDefault="00000000">
      <w:pPr>
        <w:spacing w:line="440" w:lineRule="exact"/>
        <w:ind w:firstLineChars="200" w:firstLine="480"/>
        <w:rPr>
          <w:rFonts w:asciiTheme="majorEastAsia" w:eastAsiaTheme="majorEastAsia" w:hAnsiTheme="majorEastAsia" w:hint="eastAsia"/>
          <w:kern w:val="0"/>
          <w:sz w:val="24"/>
          <w:szCs w:val="24"/>
        </w:rPr>
      </w:pPr>
      <w:r>
        <w:rPr>
          <w:rFonts w:asciiTheme="majorEastAsia" w:eastAsiaTheme="majorEastAsia" w:hAnsiTheme="majorEastAsia" w:hint="eastAsia"/>
          <w:kern w:val="0"/>
          <w:sz w:val="24"/>
          <w:szCs w:val="24"/>
        </w:rPr>
        <w:t>乙方:</w:t>
      </w:r>
      <w:r>
        <w:rPr>
          <w:rFonts w:asciiTheme="majorEastAsia" w:eastAsiaTheme="majorEastAsia" w:hAnsiTheme="majorEastAsia" w:hint="eastAsia"/>
          <w:kern w:val="0"/>
          <w:sz w:val="24"/>
          <w:szCs w:val="24"/>
          <w:u w:val="single"/>
        </w:rPr>
        <w:t xml:space="preserve">                         </w:t>
      </w:r>
    </w:p>
    <w:p w14:paraId="40F918F5" w14:textId="77777777" w:rsidR="00652ADA" w:rsidRDefault="00000000">
      <w:pPr>
        <w:spacing w:line="440" w:lineRule="exact"/>
        <w:ind w:firstLineChars="200" w:firstLine="480"/>
        <w:rPr>
          <w:rFonts w:asciiTheme="majorEastAsia" w:eastAsiaTheme="majorEastAsia" w:hAnsiTheme="majorEastAsia" w:hint="eastAsia"/>
          <w:kern w:val="0"/>
          <w:sz w:val="24"/>
          <w:szCs w:val="24"/>
          <w:u w:val="single"/>
        </w:rPr>
      </w:pPr>
      <w:r>
        <w:rPr>
          <w:rFonts w:asciiTheme="majorEastAsia" w:eastAsiaTheme="majorEastAsia" w:hAnsiTheme="majorEastAsia" w:hint="eastAsia"/>
          <w:kern w:val="0"/>
          <w:sz w:val="24"/>
          <w:szCs w:val="24"/>
        </w:rPr>
        <w:t>签订地点：</w:t>
      </w:r>
      <w:r>
        <w:rPr>
          <w:rFonts w:asciiTheme="majorEastAsia" w:eastAsiaTheme="majorEastAsia" w:hAnsiTheme="majorEastAsia" w:hint="eastAsia"/>
          <w:kern w:val="0"/>
          <w:sz w:val="24"/>
          <w:szCs w:val="24"/>
          <w:u w:val="single"/>
        </w:rPr>
        <w:t xml:space="preserve">                         </w:t>
      </w:r>
    </w:p>
    <w:p w14:paraId="2F3F3ECE" w14:textId="77777777" w:rsidR="00652ADA" w:rsidRDefault="00000000">
      <w:pPr>
        <w:spacing w:line="440" w:lineRule="exact"/>
        <w:ind w:firstLineChars="200" w:firstLine="480"/>
        <w:rPr>
          <w:rFonts w:asciiTheme="majorEastAsia" w:eastAsiaTheme="majorEastAsia" w:hAnsiTheme="majorEastAsia" w:hint="eastAsia"/>
          <w:kern w:val="0"/>
          <w:sz w:val="24"/>
          <w:szCs w:val="24"/>
          <w:u w:val="single"/>
        </w:rPr>
      </w:pPr>
      <w:r>
        <w:rPr>
          <w:rFonts w:asciiTheme="majorEastAsia" w:eastAsiaTheme="majorEastAsia" w:hAnsiTheme="majorEastAsia" w:hint="eastAsia"/>
          <w:kern w:val="0"/>
          <w:sz w:val="24"/>
          <w:szCs w:val="24"/>
        </w:rPr>
        <w:t>合同时间:</w:t>
      </w:r>
      <w:r>
        <w:rPr>
          <w:rFonts w:asciiTheme="majorEastAsia" w:eastAsiaTheme="majorEastAsia" w:hAnsiTheme="majorEastAsia" w:hint="eastAsia"/>
          <w:kern w:val="0"/>
          <w:sz w:val="24"/>
          <w:szCs w:val="24"/>
          <w:u w:val="single"/>
        </w:rPr>
        <w:t xml:space="preserve">     年    月    日</w:t>
      </w:r>
    </w:p>
    <w:p w14:paraId="2859407A" w14:textId="77777777" w:rsidR="00652ADA" w:rsidRDefault="00000000">
      <w:pPr>
        <w:spacing w:line="440" w:lineRule="exact"/>
        <w:ind w:firstLineChars="200" w:firstLine="480"/>
        <w:rPr>
          <w:rFonts w:asciiTheme="majorEastAsia" w:eastAsiaTheme="majorEastAsia" w:hAnsiTheme="majorEastAsia" w:cs="仿宋_GB2312" w:hint="eastAsia"/>
          <w:spacing w:val="2"/>
          <w:sz w:val="24"/>
          <w:szCs w:val="24"/>
          <w:u w:val="single"/>
          <w:lang w:val="zh-CN"/>
        </w:rPr>
      </w:pPr>
      <w:r>
        <w:rPr>
          <w:rFonts w:asciiTheme="majorEastAsia" w:eastAsiaTheme="majorEastAsia" w:hAnsiTheme="majorEastAsia" w:hint="eastAsia"/>
          <w:sz w:val="24"/>
          <w:szCs w:val="24"/>
        </w:rPr>
        <w:t>根据</w:t>
      </w:r>
      <w:r>
        <w:rPr>
          <w:rFonts w:asciiTheme="majorEastAsia" w:eastAsiaTheme="majorEastAsia" w:hAnsiTheme="majorEastAsia" w:hint="eastAsia"/>
          <w:kern w:val="0"/>
          <w:sz w:val="24"/>
          <w:szCs w:val="24"/>
          <w:u w:val="single"/>
        </w:rPr>
        <w:t xml:space="preserve">                        （</w:t>
      </w:r>
      <w:r>
        <w:rPr>
          <w:rFonts w:asciiTheme="majorEastAsia" w:eastAsiaTheme="majorEastAsia" w:hAnsiTheme="majorEastAsia" w:hint="eastAsia"/>
          <w:sz w:val="24"/>
          <w:szCs w:val="24"/>
          <w:u w:val="single"/>
        </w:rPr>
        <w:t>项目名称</w:t>
      </w:r>
      <w:r>
        <w:rPr>
          <w:rFonts w:asciiTheme="majorEastAsia" w:eastAsiaTheme="majorEastAsia" w:hAnsiTheme="majorEastAsia" w:hint="eastAsia"/>
          <w:kern w:val="0"/>
          <w:sz w:val="24"/>
          <w:szCs w:val="24"/>
          <w:u w:val="single"/>
        </w:rPr>
        <w:t>）</w:t>
      </w:r>
      <w:r>
        <w:rPr>
          <w:rFonts w:asciiTheme="majorEastAsia" w:eastAsiaTheme="majorEastAsia" w:hAnsiTheme="majorEastAsia" w:hint="eastAsia"/>
          <w:sz w:val="24"/>
          <w:szCs w:val="24"/>
        </w:rPr>
        <w:t>的采购要求</w:t>
      </w:r>
      <w:r>
        <w:rPr>
          <w:rFonts w:asciiTheme="majorEastAsia" w:eastAsiaTheme="majorEastAsia" w:hAnsiTheme="majorEastAsia" w:hint="eastAsia"/>
          <w:bCs/>
          <w:sz w:val="24"/>
          <w:szCs w:val="24"/>
        </w:rPr>
        <w:t>，甲乙双方</w:t>
      </w:r>
      <w:r>
        <w:rPr>
          <w:rFonts w:asciiTheme="majorEastAsia" w:eastAsiaTheme="majorEastAsia" w:hAnsiTheme="majorEastAsia" w:hint="eastAsia"/>
          <w:sz w:val="24"/>
          <w:szCs w:val="24"/>
        </w:rPr>
        <w:t>本着平等互利的原则，通过共同协商，根据</w:t>
      </w:r>
      <w:r>
        <w:rPr>
          <w:rFonts w:asciiTheme="majorEastAsia" w:eastAsiaTheme="majorEastAsia" w:hAnsiTheme="majorEastAsia" w:hint="eastAsia"/>
          <w:bCs/>
          <w:sz w:val="24"/>
          <w:szCs w:val="24"/>
        </w:rPr>
        <w:t>《中华人民共和国民法典》</w:t>
      </w:r>
      <w:r>
        <w:rPr>
          <w:rFonts w:asciiTheme="majorEastAsia" w:eastAsiaTheme="majorEastAsia" w:hAnsiTheme="majorEastAsia" w:hint="eastAsia"/>
          <w:sz w:val="24"/>
          <w:szCs w:val="24"/>
        </w:rPr>
        <w:t>及有关法律法规，就相关事宜达成如下合同。</w:t>
      </w:r>
    </w:p>
    <w:p w14:paraId="030B416B" w14:textId="77777777" w:rsidR="00652ADA" w:rsidRDefault="00000000">
      <w:pPr>
        <w:snapToGrid w:val="0"/>
        <w:spacing w:line="440" w:lineRule="exact"/>
        <w:ind w:firstLineChars="200" w:firstLine="482"/>
        <w:jc w:val="left"/>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 xml:space="preserve">一、总则             </w:t>
      </w:r>
    </w:p>
    <w:p w14:paraId="61D96914" w14:textId="77777777" w:rsidR="00652ADA" w:rsidRDefault="00000000">
      <w:pPr>
        <w:spacing w:line="440" w:lineRule="exact"/>
        <w:ind w:firstLineChars="200" w:firstLine="480"/>
        <w:rPr>
          <w:rFonts w:asciiTheme="majorEastAsia" w:eastAsiaTheme="majorEastAsia" w:hAnsiTheme="majorEastAsia" w:hint="eastAsia"/>
          <w:sz w:val="24"/>
          <w:szCs w:val="24"/>
          <w:u w:val="single"/>
        </w:rPr>
      </w:pPr>
      <w:r>
        <w:rPr>
          <w:rFonts w:asciiTheme="majorEastAsia" w:eastAsiaTheme="majorEastAsia" w:hAnsiTheme="majorEastAsia" w:hint="eastAsia"/>
          <w:sz w:val="24"/>
          <w:szCs w:val="24"/>
        </w:rPr>
        <w:t>乙方按甲方要求，为甲方提供的</w:t>
      </w:r>
      <w:r>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项目服务；合同金额为人民币大写</w:t>
      </w:r>
      <w:r>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，小写：</w:t>
      </w:r>
      <w:r>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元。</w:t>
      </w:r>
    </w:p>
    <w:p w14:paraId="6CA121D8" w14:textId="77777777" w:rsidR="00652ADA" w:rsidRDefault="00000000">
      <w:pPr>
        <w:adjustRightInd w:val="0"/>
        <w:snapToGrid w:val="0"/>
        <w:spacing w:line="440" w:lineRule="exact"/>
        <w:ind w:firstLineChars="200" w:firstLine="480"/>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项目的具体服务要求详见本项目磋商文件。</w:t>
      </w:r>
    </w:p>
    <w:p w14:paraId="7C9C5CCB" w14:textId="77777777" w:rsidR="00652ADA" w:rsidRDefault="00000000">
      <w:pPr>
        <w:adjustRightInd w:val="0"/>
        <w:snapToGrid w:val="0"/>
        <w:spacing w:line="440" w:lineRule="exact"/>
        <w:ind w:firstLineChars="200" w:firstLine="482"/>
        <w:jc w:val="left"/>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二、合同文件</w:t>
      </w:r>
    </w:p>
    <w:p w14:paraId="15A0C55E" w14:textId="77777777" w:rsidR="00652ADA" w:rsidRDefault="00000000">
      <w:pPr>
        <w:adjustRightInd w:val="0"/>
        <w:snapToGrid w:val="0"/>
        <w:spacing w:line="440" w:lineRule="exact"/>
        <w:ind w:firstLineChars="200" w:firstLine="480"/>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下列文件是构成合同不可分割的部分，并与本合同具有同等法律效力，</w:t>
      </w:r>
      <w:r>
        <w:rPr>
          <w:rFonts w:asciiTheme="majorEastAsia" w:eastAsiaTheme="majorEastAsia" w:hAnsiTheme="majorEastAsia" w:hint="eastAsia"/>
          <w:bCs/>
          <w:sz w:val="24"/>
          <w:szCs w:val="24"/>
        </w:rPr>
        <w:t>这些文件包括但不限于：</w:t>
      </w:r>
    </w:p>
    <w:p w14:paraId="53C07719" w14:textId="77777777" w:rsidR="00652ADA" w:rsidRDefault="00000000">
      <w:pPr>
        <w:spacing w:line="440" w:lineRule="exact"/>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1、甲方的采购文件。</w:t>
      </w:r>
    </w:p>
    <w:p w14:paraId="19A5CCA8" w14:textId="77777777" w:rsidR="00652ADA" w:rsidRDefault="00000000">
      <w:pPr>
        <w:adjustRightInd w:val="0"/>
        <w:snapToGrid w:val="0"/>
        <w:spacing w:line="440" w:lineRule="exact"/>
        <w:ind w:firstLineChars="200" w:firstLine="480"/>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2、乙方提交的磋商响应文件。</w:t>
      </w:r>
    </w:p>
    <w:p w14:paraId="08A902F4" w14:textId="77777777" w:rsidR="00652ADA" w:rsidRDefault="00000000">
      <w:pPr>
        <w:adjustRightInd w:val="0"/>
        <w:snapToGrid w:val="0"/>
        <w:spacing w:line="440" w:lineRule="exact"/>
        <w:ind w:firstLineChars="200" w:firstLine="480"/>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3、乙方投标的其他资料及承诺。</w:t>
      </w:r>
    </w:p>
    <w:p w14:paraId="56E30DC6" w14:textId="77777777" w:rsidR="00652ADA" w:rsidRDefault="00000000">
      <w:pPr>
        <w:adjustRightInd w:val="0"/>
        <w:snapToGrid w:val="0"/>
        <w:spacing w:line="440" w:lineRule="exact"/>
        <w:ind w:firstLineChars="200" w:firstLine="482"/>
        <w:jc w:val="left"/>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三、服务要求</w:t>
      </w:r>
    </w:p>
    <w:p w14:paraId="5F945B8A" w14:textId="134C9989" w:rsidR="00652ADA" w:rsidRDefault="00000000">
      <w:pPr>
        <w:adjustRightInd w:val="0"/>
        <w:snapToGrid w:val="0"/>
        <w:spacing w:line="440" w:lineRule="exact"/>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1、项目时间：202</w:t>
      </w:r>
      <w:r w:rsidR="00DD17B9">
        <w:rPr>
          <w:rFonts w:asciiTheme="majorEastAsia" w:eastAsiaTheme="majorEastAsia" w:hAnsiTheme="majorEastAsia" w:hint="eastAsia"/>
          <w:sz w:val="24"/>
          <w:szCs w:val="24"/>
        </w:rPr>
        <w:t>6</w:t>
      </w:r>
      <w:r>
        <w:rPr>
          <w:rFonts w:asciiTheme="majorEastAsia" w:eastAsiaTheme="majorEastAsia" w:hAnsiTheme="majorEastAsia" w:hint="eastAsia"/>
          <w:sz w:val="24"/>
          <w:szCs w:val="24"/>
        </w:rPr>
        <w:t>年2月2</w:t>
      </w:r>
      <w:r w:rsidR="00DD17B9">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日（正月初五）14:00—16:00</w:t>
      </w:r>
    </w:p>
    <w:p w14:paraId="5988AB93" w14:textId="77777777" w:rsidR="00652ADA" w:rsidRDefault="00000000">
      <w:pPr>
        <w:adjustRightInd w:val="0"/>
        <w:snapToGrid w:val="0"/>
        <w:spacing w:line="440" w:lineRule="exact"/>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2、项目地点：南通群英馆→环城东路→人民路→南大街→南通群英馆</w:t>
      </w:r>
    </w:p>
    <w:p w14:paraId="6B2B1C90" w14:textId="77777777" w:rsidR="00652ADA" w:rsidRDefault="00000000">
      <w:pPr>
        <w:adjustRightInd w:val="0"/>
        <w:snapToGrid w:val="0"/>
        <w:spacing w:line="440" w:lineRule="exact"/>
        <w:ind w:firstLineChars="200" w:firstLine="482"/>
        <w:rPr>
          <w:rFonts w:asciiTheme="majorEastAsia" w:eastAsiaTheme="majorEastAsia" w:hAnsiTheme="majorEastAsia" w:hint="eastAsia"/>
          <w:b/>
          <w:bCs/>
          <w:sz w:val="24"/>
          <w:szCs w:val="24"/>
        </w:rPr>
      </w:pPr>
      <w:r>
        <w:rPr>
          <w:rFonts w:asciiTheme="majorEastAsia" w:eastAsiaTheme="majorEastAsia" w:hAnsiTheme="majorEastAsia" w:hint="eastAsia"/>
          <w:b/>
          <w:bCs/>
          <w:sz w:val="24"/>
          <w:szCs w:val="24"/>
        </w:rPr>
        <w:t>四、项目要求</w:t>
      </w:r>
    </w:p>
    <w:p w14:paraId="6FF3AB4F" w14:textId="77777777" w:rsidR="00652ADA" w:rsidRDefault="00000000">
      <w:pPr>
        <w:adjustRightInd w:val="0"/>
        <w:snapToGrid w:val="0"/>
        <w:spacing w:line="440" w:lineRule="exact"/>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（一）基本配置</w:t>
      </w:r>
    </w:p>
    <w:p w14:paraId="71FFDE39" w14:textId="77777777" w:rsidR="00652ADA" w:rsidRDefault="00000000">
      <w:pPr>
        <w:adjustRightInd w:val="0"/>
        <w:snapToGrid w:val="0"/>
        <w:spacing w:line="440" w:lineRule="exact"/>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1、安保人员：400人</w:t>
      </w:r>
    </w:p>
    <w:p w14:paraId="7FFD1987" w14:textId="77777777" w:rsidR="00652ADA" w:rsidRDefault="00000000">
      <w:pPr>
        <w:adjustRightInd w:val="0"/>
        <w:snapToGrid w:val="0"/>
        <w:spacing w:line="440" w:lineRule="exact"/>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2、普通铁马：800米</w:t>
      </w:r>
    </w:p>
    <w:p w14:paraId="2BC954BE" w14:textId="77777777" w:rsidR="00652ADA" w:rsidRDefault="00000000">
      <w:pPr>
        <w:adjustRightInd w:val="0"/>
        <w:snapToGrid w:val="0"/>
        <w:spacing w:line="440" w:lineRule="exact"/>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3、防爆铁马：1860米</w:t>
      </w:r>
    </w:p>
    <w:p w14:paraId="65C4CADF" w14:textId="77777777" w:rsidR="00652ADA" w:rsidRDefault="00000000">
      <w:pPr>
        <w:adjustRightInd w:val="0"/>
        <w:snapToGrid w:val="0"/>
        <w:spacing w:line="440" w:lineRule="exact"/>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4、钜马：15个</w:t>
      </w:r>
    </w:p>
    <w:p w14:paraId="49A7C2A6" w14:textId="77777777" w:rsidR="00652ADA" w:rsidRDefault="00000000">
      <w:pPr>
        <w:adjustRightInd w:val="0"/>
        <w:snapToGrid w:val="0"/>
        <w:spacing w:line="440" w:lineRule="exact"/>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（二）其他要求</w:t>
      </w:r>
    </w:p>
    <w:p w14:paraId="6851B7B5" w14:textId="23800DCF" w:rsidR="00E46F50" w:rsidRDefault="00E46F50" w:rsidP="00E46F50">
      <w:pPr>
        <w:spacing w:line="360" w:lineRule="auto"/>
        <w:ind w:firstLineChars="200" w:firstLine="4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1、2月2</w:t>
      </w:r>
      <w:r w:rsidR="00DD17B9">
        <w:rPr>
          <w:rFonts w:asciiTheme="minorEastAsia" w:eastAsiaTheme="minorEastAsia" w:hAnsiTheme="minorEastAsia" w:cs="Calibri" w:hint="eastAsia"/>
          <w:sz w:val="24"/>
          <w:szCs w:val="24"/>
        </w:rPr>
        <w:t>1</w:t>
      </w:r>
      <w:r>
        <w:rPr>
          <w:rFonts w:asciiTheme="minorEastAsia" w:eastAsiaTheme="minorEastAsia" w:hAnsiTheme="minorEastAsia" w:cs="Calibri" w:hint="eastAsia"/>
          <w:sz w:val="24"/>
          <w:szCs w:val="24"/>
        </w:rPr>
        <w:t>日（正月初五）上午（暂定7点前，具体按照活动当天主办方要求执行）需要有100名安保人员到位，午餐由</w:t>
      </w:r>
      <w:r w:rsidR="00DD17B9">
        <w:rPr>
          <w:rFonts w:asciiTheme="minorEastAsia" w:eastAsiaTheme="minorEastAsia" w:hAnsiTheme="minorEastAsia" w:cs="Calibri" w:hint="eastAsia"/>
          <w:sz w:val="24"/>
          <w:szCs w:val="24"/>
        </w:rPr>
        <w:t>乙方</w:t>
      </w:r>
      <w:r>
        <w:rPr>
          <w:rFonts w:asciiTheme="minorEastAsia" w:eastAsiaTheme="minorEastAsia" w:hAnsiTheme="minorEastAsia" w:cs="Calibri" w:hint="eastAsia"/>
          <w:sz w:val="24"/>
          <w:szCs w:val="24"/>
        </w:rPr>
        <w:t>自行负责；</w:t>
      </w:r>
    </w:p>
    <w:p w14:paraId="22018C92" w14:textId="77777777" w:rsidR="00E46F50" w:rsidRDefault="00E46F50" w:rsidP="00E46F50">
      <w:pPr>
        <w:spacing w:line="360" w:lineRule="auto"/>
        <w:ind w:firstLineChars="200" w:firstLine="4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2、根据最新安保要求设置防爆铁马、钜马等安全设施对封控路面和表演区</w:t>
      </w:r>
      <w:r>
        <w:rPr>
          <w:rFonts w:asciiTheme="minorEastAsia" w:eastAsiaTheme="minorEastAsia" w:hAnsiTheme="minorEastAsia" w:cs="Calibri" w:hint="eastAsia"/>
          <w:sz w:val="24"/>
          <w:szCs w:val="24"/>
        </w:rPr>
        <w:lastRenderedPageBreak/>
        <w:t>进行物理隔离；</w:t>
      </w:r>
    </w:p>
    <w:p w14:paraId="307A9382" w14:textId="31263545" w:rsidR="00E46F50" w:rsidRDefault="00E46F50" w:rsidP="00E46F50">
      <w:pPr>
        <w:spacing w:line="360" w:lineRule="auto"/>
        <w:ind w:firstLineChars="200" w:firstLine="4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3、2月</w:t>
      </w:r>
      <w:r w:rsidR="00DD17B9">
        <w:rPr>
          <w:rFonts w:asciiTheme="minorEastAsia" w:eastAsiaTheme="minorEastAsia" w:hAnsiTheme="minorEastAsia" w:cs="Calibri" w:hint="eastAsia"/>
          <w:sz w:val="24"/>
          <w:szCs w:val="24"/>
        </w:rPr>
        <w:t>20</w:t>
      </w:r>
      <w:r>
        <w:rPr>
          <w:rFonts w:asciiTheme="minorEastAsia" w:eastAsiaTheme="minorEastAsia" w:hAnsiTheme="minorEastAsia" w:cs="Calibri" w:hint="eastAsia"/>
          <w:sz w:val="24"/>
          <w:szCs w:val="24"/>
        </w:rPr>
        <w:t>日（正月初四）晚完成安装相关安保设备，2月</w:t>
      </w:r>
      <w:r w:rsidR="00DD17B9">
        <w:rPr>
          <w:rFonts w:asciiTheme="minorEastAsia" w:eastAsiaTheme="minorEastAsia" w:hAnsiTheme="minorEastAsia" w:cs="Calibri" w:hint="eastAsia"/>
          <w:sz w:val="24"/>
          <w:szCs w:val="24"/>
        </w:rPr>
        <w:t>1</w:t>
      </w:r>
      <w:r>
        <w:rPr>
          <w:rFonts w:asciiTheme="minorEastAsia" w:eastAsiaTheme="minorEastAsia" w:hAnsiTheme="minorEastAsia" w:cs="Calibri" w:hint="eastAsia"/>
          <w:sz w:val="24"/>
          <w:szCs w:val="24"/>
        </w:rPr>
        <w:t>2日（正月初五）上午封控</w:t>
      </w:r>
      <w:r w:rsidR="00DD17B9" w:rsidRPr="00DD17B9">
        <w:rPr>
          <w:rFonts w:asciiTheme="minorEastAsia" w:eastAsiaTheme="minorEastAsia" w:hAnsiTheme="minorEastAsia" w:cs="Calibri"/>
          <w:sz w:val="24"/>
          <w:szCs w:val="24"/>
        </w:rPr>
        <w:t>，下午1点前安保人员需全部到位，至活动结束人群基本疏散后，方可结束安保工作</w:t>
      </w:r>
      <w:r>
        <w:rPr>
          <w:rFonts w:asciiTheme="minorEastAsia" w:eastAsiaTheme="minorEastAsia" w:hAnsiTheme="minorEastAsia" w:cs="Calibri" w:hint="eastAsia"/>
          <w:sz w:val="24"/>
          <w:szCs w:val="24"/>
        </w:rPr>
        <w:t>；</w:t>
      </w:r>
    </w:p>
    <w:p w14:paraId="6979AD3A" w14:textId="77777777" w:rsidR="00E46F50" w:rsidRDefault="00E46F50" w:rsidP="00E46F50">
      <w:pPr>
        <w:snapToGrid w:val="0"/>
        <w:spacing w:line="360" w:lineRule="auto"/>
        <w:ind w:firstLineChars="200" w:firstLine="480"/>
        <w:jc w:val="left"/>
        <w:outlineLvl w:val="1"/>
        <w:rPr>
          <w:rFonts w:ascii="宋体" w:hAnsi="宋体" w:hint="eastAsia"/>
          <w:b/>
          <w:kern w:val="0"/>
          <w:sz w:val="24"/>
        </w:rPr>
      </w:pPr>
      <w:r>
        <w:rPr>
          <w:rFonts w:asciiTheme="minorEastAsia" w:eastAsiaTheme="minorEastAsia" w:hAnsiTheme="minorEastAsia" w:cs="Calibri" w:hint="eastAsia"/>
          <w:sz w:val="24"/>
          <w:szCs w:val="24"/>
        </w:rPr>
        <w:t>4、安装设施和封控会对南大街商家营业、居民住户出行带来影响，需考虑由于道路封控引起的舆情预判。</w:t>
      </w:r>
    </w:p>
    <w:p w14:paraId="5A7B5AFC" w14:textId="77777777" w:rsidR="00652ADA" w:rsidRDefault="00000000">
      <w:pPr>
        <w:adjustRightInd w:val="0"/>
        <w:snapToGrid w:val="0"/>
        <w:spacing w:line="440" w:lineRule="exact"/>
        <w:ind w:firstLineChars="200" w:firstLine="482"/>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四、付款方式</w:t>
      </w:r>
    </w:p>
    <w:p w14:paraId="495E56BB" w14:textId="77777777" w:rsidR="00652ADA" w:rsidRDefault="00000000">
      <w:pPr>
        <w:tabs>
          <w:tab w:val="left" w:pos="0"/>
        </w:tabs>
        <w:spacing w:line="440" w:lineRule="exact"/>
        <w:ind w:firstLineChars="147" w:firstLine="35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1、本项目合同生效后，以人民币支付。</w:t>
      </w:r>
    </w:p>
    <w:p w14:paraId="43320DF6" w14:textId="77777777" w:rsidR="00652ADA" w:rsidRDefault="00000000">
      <w:pPr>
        <w:tabs>
          <w:tab w:val="left" w:pos="0"/>
        </w:tabs>
        <w:spacing w:line="440" w:lineRule="exact"/>
        <w:ind w:firstLineChars="147" w:firstLine="35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2、合同款项按照以下方式支付：</w:t>
      </w:r>
    </w:p>
    <w:p w14:paraId="724E81E3" w14:textId="479F42FE" w:rsidR="00652ADA" w:rsidRDefault="00000000">
      <w:pPr>
        <w:adjustRightInd w:val="0"/>
        <w:snapToGrid w:val="0"/>
        <w:spacing w:line="440" w:lineRule="exact"/>
        <w:ind w:firstLineChars="200" w:firstLine="482"/>
        <w:rPr>
          <w:rFonts w:asciiTheme="majorEastAsia" w:eastAsiaTheme="majorEastAsia" w:hAnsiTheme="majorEastAsia" w:cs="宋体" w:hint="eastAsia"/>
          <w:sz w:val="24"/>
          <w:szCs w:val="24"/>
        </w:rPr>
      </w:pPr>
      <w:r>
        <w:rPr>
          <w:rFonts w:asciiTheme="majorEastAsia" w:eastAsiaTheme="majorEastAsia" w:hAnsiTheme="majorEastAsia" w:cs="宋体" w:hint="eastAsia"/>
          <w:b/>
          <w:bCs/>
          <w:sz w:val="24"/>
          <w:szCs w:val="24"/>
        </w:rPr>
        <w:t>付款方式：</w:t>
      </w:r>
      <w:r w:rsidR="00DD17B9" w:rsidRPr="00DD17B9">
        <w:rPr>
          <w:rFonts w:asciiTheme="majorEastAsia" w:eastAsiaTheme="majorEastAsia" w:hAnsiTheme="majorEastAsia" w:cs="宋体"/>
          <w:sz w:val="24"/>
          <w:szCs w:val="24"/>
        </w:rPr>
        <w:t>活动结束经甲方验收，20日内付清全款。</w:t>
      </w:r>
    </w:p>
    <w:p w14:paraId="48D9D468"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款项由采购单位按相关财务支付规定办理支付手续。每次付款乙方均需提供正规发票。以上付款均不计利息。</w:t>
      </w:r>
    </w:p>
    <w:p w14:paraId="67B665D5"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3、根据现行税法对甲方征收的与本合同有关的一切税费均由甲方承担；根据现行税法对乙方征收的与本合同有关的一切税费均由乙方承担。</w:t>
      </w:r>
    </w:p>
    <w:p w14:paraId="5B6D843A" w14:textId="77777777" w:rsidR="00652ADA" w:rsidRDefault="00000000">
      <w:pPr>
        <w:adjustRightInd w:val="0"/>
        <w:snapToGrid w:val="0"/>
        <w:spacing w:line="440" w:lineRule="exact"/>
        <w:ind w:firstLineChars="200" w:firstLine="480"/>
        <w:rPr>
          <w:rFonts w:asciiTheme="majorEastAsia" w:eastAsiaTheme="majorEastAsia" w:hAnsiTheme="majorEastAsia" w:cs="宋体" w:hint="eastAsia"/>
          <w:b/>
          <w:bCs/>
          <w:sz w:val="24"/>
          <w:szCs w:val="24"/>
        </w:rPr>
      </w:pPr>
      <w:r>
        <w:rPr>
          <w:rFonts w:asciiTheme="majorEastAsia" w:eastAsiaTheme="majorEastAsia" w:hAnsiTheme="majorEastAsia" w:cs="宋体" w:hint="eastAsia"/>
          <w:sz w:val="24"/>
          <w:szCs w:val="24"/>
        </w:rPr>
        <w:t>4、支付（结算）方式：由甲方通知乙方提交相关发票并办理支付手续，甲方在各项手续、票据齐全的情况下完成对外支付。</w:t>
      </w:r>
    </w:p>
    <w:p w14:paraId="13769BD6" w14:textId="77777777" w:rsidR="00652ADA" w:rsidRDefault="00000000">
      <w:pPr>
        <w:adjustRightInd w:val="0"/>
        <w:snapToGrid w:val="0"/>
        <w:spacing w:line="440" w:lineRule="exact"/>
        <w:ind w:firstLineChars="200" w:firstLine="482"/>
        <w:rPr>
          <w:rFonts w:asciiTheme="majorEastAsia" w:eastAsiaTheme="majorEastAsia" w:hAnsiTheme="majorEastAsia" w:hint="eastAsia"/>
          <w:b/>
          <w:sz w:val="24"/>
          <w:szCs w:val="24"/>
        </w:rPr>
      </w:pPr>
      <w:r>
        <w:rPr>
          <w:rFonts w:asciiTheme="majorEastAsia" w:eastAsiaTheme="majorEastAsia" w:hAnsiTheme="majorEastAsia" w:cs="宋体" w:hint="eastAsia"/>
          <w:b/>
          <w:bCs/>
          <w:sz w:val="24"/>
          <w:szCs w:val="24"/>
        </w:rPr>
        <w:t>五、</w:t>
      </w:r>
      <w:r>
        <w:rPr>
          <w:rFonts w:asciiTheme="majorEastAsia" w:eastAsiaTheme="majorEastAsia" w:hAnsiTheme="majorEastAsia" w:hint="eastAsia"/>
          <w:b/>
          <w:sz w:val="24"/>
          <w:szCs w:val="24"/>
        </w:rPr>
        <w:t>服务承诺：</w:t>
      </w:r>
      <w:r>
        <w:rPr>
          <w:rFonts w:asciiTheme="majorEastAsia" w:eastAsiaTheme="majorEastAsia" w:hAnsiTheme="majorEastAsia" w:hint="eastAsia"/>
          <w:sz w:val="24"/>
          <w:szCs w:val="24"/>
        </w:rPr>
        <w:t>满足甲方采购文件要求及乙方投标承诺。</w:t>
      </w:r>
    </w:p>
    <w:p w14:paraId="48451065" w14:textId="77777777" w:rsidR="00652ADA" w:rsidRDefault="00000000">
      <w:pPr>
        <w:snapToGrid w:val="0"/>
        <w:spacing w:line="440" w:lineRule="exact"/>
        <w:ind w:firstLine="573"/>
        <w:rPr>
          <w:rFonts w:asciiTheme="majorEastAsia" w:eastAsiaTheme="majorEastAsia" w:hAnsiTheme="majorEastAsia" w:cs="仿宋" w:hint="eastAsia"/>
          <w:b/>
          <w:sz w:val="24"/>
          <w:szCs w:val="24"/>
        </w:rPr>
      </w:pPr>
      <w:r>
        <w:rPr>
          <w:rFonts w:asciiTheme="majorEastAsia" w:eastAsiaTheme="majorEastAsia" w:hAnsiTheme="majorEastAsia" w:cs="仿宋" w:hint="eastAsia"/>
          <w:b/>
          <w:sz w:val="24"/>
          <w:szCs w:val="24"/>
        </w:rPr>
        <w:t>六、违约责任：</w:t>
      </w:r>
    </w:p>
    <w:p w14:paraId="1C92E09D"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合同一方不履行合同义务或者履行合同义务不符合约定的，应当承担继续履行、采取补救措施或赔偿损失等违约责任。</w:t>
      </w:r>
    </w:p>
    <w:p w14:paraId="49BFAC6B"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6.1 甲方违约责任</w:t>
      </w:r>
    </w:p>
    <w:p w14:paraId="5946665A"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6.1.1甲方逾期支付货款的应按照逾期付款金额每天</w:t>
      </w:r>
      <w:r>
        <w:rPr>
          <w:rFonts w:asciiTheme="majorEastAsia" w:eastAsiaTheme="majorEastAsia" w:hAnsiTheme="majorEastAsia" w:cs="宋体" w:hint="eastAsia"/>
          <w:sz w:val="24"/>
          <w:szCs w:val="24"/>
          <w:u w:val="single"/>
        </w:rPr>
        <w:t xml:space="preserve">5% </w:t>
      </w:r>
      <w:r>
        <w:rPr>
          <w:rFonts w:asciiTheme="majorEastAsia" w:eastAsiaTheme="majorEastAsia" w:hAnsiTheme="majorEastAsia" w:cs="宋体" w:hint="eastAsia"/>
          <w:sz w:val="24"/>
          <w:szCs w:val="24"/>
        </w:rPr>
        <w:t>的数额，支付逾期付款违约金。</w:t>
      </w:r>
    </w:p>
    <w:p w14:paraId="7CD17098"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6.2 乙方违约责任</w:t>
      </w:r>
    </w:p>
    <w:p w14:paraId="09D978A0"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6.2.1 乙方不能如期完成项目，应向甲方偿付合同总价款</w:t>
      </w:r>
      <w:r>
        <w:rPr>
          <w:rFonts w:asciiTheme="majorEastAsia" w:eastAsiaTheme="majorEastAsia" w:hAnsiTheme="majorEastAsia" w:cs="宋体" w:hint="eastAsia"/>
          <w:sz w:val="24"/>
          <w:szCs w:val="24"/>
          <w:u w:val="single"/>
        </w:rPr>
        <w:t xml:space="preserve"> 10 </w:t>
      </w:r>
      <w:r>
        <w:rPr>
          <w:rFonts w:asciiTheme="majorEastAsia" w:eastAsiaTheme="majorEastAsia" w:hAnsiTheme="majorEastAsia" w:cs="宋体" w:hint="eastAsia"/>
          <w:sz w:val="24"/>
          <w:szCs w:val="24"/>
        </w:rPr>
        <w:t>%的违约金，违约金不足以补偿损失的，甲方有权要求乙方补足。</w:t>
      </w:r>
    </w:p>
    <w:p w14:paraId="76F539E9" w14:textId="43D9E65C" w:rsidR="00652ADA" w:rsidRDefault="00000000">
      <w:pPr>
        <w:adjustRightInd w:val="0"/>
        <w:snapToGrid w:val="0"/>
        <w:spacing w:line="440" w:lineRule="exact"/>
        <w:ind w:firstLineChars="200" w:firstLine="482"/>
        <w:jc w:val="left"/>
        <w:rPr>
          <w:rFonts w:asciiTheme="majorEastAsia" w:eastAsiaTheme="majorEastAsia" w:hAnsiTheme="majorEastAsia" w:hint="eastAsia"/>
          <w:sz w:val="24"/>
          <w:szCs w:val="24"/>
        </w:rPr>
      </w:pPr>
      <w:r>
        <w:rPr>
          <w:rFonts w:asciiTheme="majorEastAsia" w:eastAsiaTheme="majorEastAsia" w:hAnsiTheme="majorEastAsia" w:cs="仿宋" w:hint="eastAsia"/>
          <w:b/>
          <w:sz w:val="24"/>
          <w:szCs w:val="24"/>
        </w:rPr>
        <w:t>七、不可抗力</w:t>
      </w:r>
      <w:r>
        <w:rPr>
          <w:rFonts w:asciiTheme="majorEastAsia" w:eastAsiaTheme="majorEastAsia" w:hAnsiTheme="majorEastAsia" w:cs="仿宋" w:hint="eastAsia"/>
          <w:sz w:val="24"/>
          <w:szCs w:val="24"/>
        </w:rPr>
        <w:t>：</w:t>
      </w:r>
      <w:r>
        <w:rPr>
          <w:rFonts w:asciiTheme="majorEastAsia" w:eastAsiaTheme="majorEastAsia" w:hAnsiTheme="majorEastAsia" w:hint="eastAsia"/>
          <w:sz w:val="24"/>
          <w:szCs w:val="24"/>
        </w:rPr>
        <w:t>如果任何一方遭遇法律规定的不可抗力，致使合同履行受阻时，受不可抗力影响的一方及时以书面形式通知对方当事人；履行合同的期限应予延长，延长的期限应相当于不可抗力所影响的时间；因不可抗力致使不能实现合同目的的，当事人可以解除合同；因不可抗力致使合同有变更必要的，双方当事人应在约定时间内以书面形式变更合同</w:t>
      </w:r>
      <w:r w:rsidR="00DD17B9">
        <w:rPr>
          <w:rFonts w:asciiTheme="majorEastAsia" w:eastAsiaTheme="majorEastAsia" w:hAnsiTheme="majorEastAsia" w:hint="eastAsia"/>
          <w:sz w:val="24"/>
          <w:szCs w:val="24"/>
        </w:rPr>
        <w:t>。</w:t>
      </w:r>
    </w:p>
    <w:p w14:paraId="38BB8ACB" w14:textId="77777777" w:rsidR="00652ADA" w:rsidRDefault="00000000">
      <w:pPr>
        <w:snapToGrid w:val="0"/>
        <w:spacing w:line="440" w:lineRule="exact"/>
        <w:ind w:firstLineChars="200" w:firstLine="482"/>
        <w:rPr>
          <w:rFonts w:asciiTheme="majorEastAsia" w:eastAsiaTheme="majorEastAsia" w:hAnsiTheme="majorEastAsia" w:cs="宋体" w:hint="eastAsia"/>
          <w:b/>
          <w:bCs/>
          <w:sz w:val="24"/>
          <w:szCs w:val="24"/>
        </w:rPr>
      </w:pPr>
      <w:r>
        <w:rPr>
          <w:rFonts w:asciiTheme="majorEastAsia" w:eastAsiaTheme="majorEastAsia" w:hAnsiTheme="majorEastAsia" w:cs="宋体" w:hint="eastAsia"/>
          <w:b/>
          <w:sz w:val="24"/>
          <w:szCs w:val="24"/>
        </w:rPr>
        <w:lastRenderedPageBreak/>
        <w:t>八</w:t>
      </w:r>
      <w:r>
        <w:rPr>
          <w:rFonts w:asciiTheme="majorEastAsia" w:eastAsiaTheme="majorEastAsia" w:hAnsiTheme="majorEastAsia" w:cs="宋体" w:hint="eastAsia"/>
          <w:b/>
          <w:bCs/>
          <w:sz w:val="24"/>
          <w:szCs w:val="24"/>
        </w:rPr>
        <w:t>、安全责任</w:t>
      </w:r>
    </w:p>
    <w:p w14:paraId="0DC85DFF" w14:textId="77777777" w:rsidR="00652ADA" w:rsidRDefault="00000000">
      <w:pPr>
        <w:adjustRightInd w:val="0"/>
        <w:snapToGrid w:val="0"/>
        <w:spacing w:line="440" w:lineRule="exact"/>
        <w:ind w:firstLineChars="200" w:firstLine="480"/>
        <w:jc w:val="left"/>
        <w:rPr>
          <w:rFonts w:asciiTheme="majorEastAsia" w:eastAsiaTheme="majorEastAsia" w:hAnsiTheme="majorEastAsia" w:cs="仿宋" w:hint="eastAsia"/>
          <w:sz w:val="24"/>
          <w:szCs w:val="24"/>
        </w:rPr>
      </w:pPr>
      <w:r>
        <w:rPr>
          <w:rFonts w:asciiTheme="majorEastAsia" w:eastAsiaTheme="majorEastAsia" w:hAnsiTheme="majorEastAsia" w:cs="宋体" w:hint="eastAsia"/>
          <w:bCs/>
          <w:sz w:val="24"/>
          <w:szCs w:val="24"/>
        </w:rPr>
        <w:t>乙方对拟派所有项目实施人员的安全及项目实施过程中的安全问题承担全部责任。项目实施人员接受过相关的安全培训；乙方为项目实施人员购买意外险。</w:t>
      </w:r>
    </w:p>
    <w:p w14:paraId="5ACAC7B7"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仿宋" w:hint="eastAsia"/>
          <w:b/>
          <w:sz w:val="24"/>
          <w:szCs w:val="24"/>
        </w:rPr>
        <w:t>九、合同的解除和转让</w:t>
      </w:r>
    </w:p>
    <w:p w14:paraId="305CADA5"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9.1 甲方和乙方协商一致，可以解除合同。</w:t>
      </w:r>
    </w:p>
    <w:p w14:paraId="6E7E5793"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9.2 有下列情形之一，合同一方可以解除合同：</w:t>
      </w:r>
    </w:p>
    <w:p w14:paraId="7FF28AEC"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9.2.1 因不可抗力致使不能实现合同目的，未受不可抗力影响的一方有权解除合同。</w:t>
      </w:r>
    </w:p>
    <w:p w14:paraId="16C88EED"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9.2.2 因合同一方违约导致合同不能履行，另一方有权解除合同。</w:t>
      </w:r>
    </w:p>
    <w:p w14:paraId="271FD212"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9.2.3 有权解除合同的一方，应当在违约事实或不可抗力发生之后三十天内书面通知对方以主张解除合同，合同在书面通知到达对方时解除。</w:t>
      </w:r>
    </w:p>
    <w:p w14:paraId="0ACACA51"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9.3 合同的部分和全部都不得转让。</w:t>
      </w:r>
    </w:p>
    <w:p w14:paraId="20C04DBC" w14:textId="77777777" w:rsidR="00652ADA" w:rsidRDefault="00000000">
      <w:pPr>
        <w:adjustRightInd w:val="0"/>
        <w:snapToGrid w:val="0"/>
        <w:spacing w:line="440" w:lineRule="exact"/>
        <w:ind w:firstLineChars="200" w:firstLine="482"/>
        <w:jc w:val="left"/>
        <w:rPr>
          <w:rFonts w:asciiTheme="majorEastAsia" w:eastAsiaTheme="majorEastAsia" w:hAnsiTheme="majorEastAsia" w:cs="仿宋" w:hint="eastAsia"/>
          <w:b/>
          <w:sz w:val="24"/>
          <w:szCs w:val="24"/>
        </w:rPr>
      </w:pPr>
      <w:r>
        <w:rPr>
          <w:rFonts w:asciiTheme="majorEastAsia" w:eastAsiaTheme="majorEastAsia" w:hAnsiTheme="majorEastAsia" w:cs="仿宋" w:hint="eastAsia"/>
          <w:b/>
          <w:sz w:val="24"/>
          <w:szCs w:val="24"/>
        </w:rPr>
        <w:t>十、合同生效</w:t>
      </w:r>
    </w:p>
    <w:p w14:paraId="0C72E3A4" w14:textId="77777777" w:rsidR="00652ADA" w:rsidRDefault="00000000">
      <w:pPr>
        <w:adjustRightInd w:val="0"/>
        <w:snapToGrid w:val="0"/>
        <w:spacing w:line="440" w:lineRule="exact"/>
        <w:ind w:firstLineChars="200" w:firstLine="480"/>
        <w:jc w:val="left"/>
        <w:rPr>
          <w:rFonts w:asciiTheme="majorEastAsia" w:eastAsiaTheme="majorEastAsia" w:hAnsiTheme="majorEastAsia" w:cs="仿宋" w:hint="eastAsia"/>
          <w:sz w:val="24"/>
          <w:szCs w:val="24"/>
        </w:rPr>
      </w:pPr>
      <w:r>
        <w:rPr>
          <w:rFonts w:asciiTheme="majorEastAsia" w:eastAsiaTheme="majorEastAsia" w:hAnsiTheme="majorEastAsia" w:cs="仿宋" w:hint="eastAsia"/>
          <w:sz w:val="24"/>
          <w:szCs w:val="24"/>
        </w:rPr>
        <w:t>本合同经双方盖章签字后生效，如有变动，必须经双方协商一致后，方可更改。本合同一式陆份，甲方叁份，乙方叁份。</w:t>
      </w:r>
    </w:p>
    <w:p w14:paraId="2E93C2DA" w14:textId="77777777" w:rsidR="00652ADA" w:rsidRDefault="00000000">
      <w:pPr>
        <w:adjustRightInd w:val="0"/>
        <w:snapToGrid w:val="0"/>
        <w:spacing w:line="440" w:lineRule="exact"/>
        <w:ind w:firstLineChars="200" w:firstLine="482"/>
        <w:jc w:val="left"/>
        <w:rPr>
          <w:rFonts w:asciiTheme="majorEastAsia" w:eastAsiaTheme="majorEastAsia" w:hAnsiTheme="majorEastAsia" w:cs="仿宋" w:hint="eastAsia"/>
          <w:b/>
          <w:sz w:val="24"/>
          <w:szCs w:val="24"/>
        </w:rPr>
      </w:pPr>
      <w:r>
        <w:rPr>
          <w:rFonts w:asciiTheme="majorEastAsia" w:eastAsiaTheme="majorEastAsia" w:hAnsiTheme="majorEastAsia" w:cs="仿宋" w:hint="eastAsia"/>
          <w:b/>
          <w:sz w:val="24"/>
          <w:szCs w:val="24"/>
        </w:rPr>
        <w:t>十一、争议的解决</w:t>
      </w:r>
    </w:p>
    <w:p w14:paraId="75A6E87A"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甲乙双方因合同发生争议，应在招标采购单位的主持下进行调解，协商不成，任何一方可以向甲方所在地人民法院起诉。</w:t>
      </w:r>
    </w:p>
    <w:p w14:paraId="1F3194DF" w14:textId="77777777" w:rsidR="00652ADA" w:rsidRDefault="00000000">
      <w:pPr>
        <w:adjustRightInd w:val="0"/>
        <w:snapToGrid w:val="0"/>
        <w:spacing w:line="440" w:lineRule="exact"/>
        <w:ind w:firstLineChars="200" w:firstLine="482"/>
        <w:jc w:val="left"/>
        <w:rPr>
          <w:rFonts w:asciiTheme="majorEastAsia" w:eastAsiaTheme="majorEastAsia" w:hAnsiTheme="majorEastAsia" w:cs="仿宋" w:hint="eastAsia"/>
          <w:b/>
          <w:sz w:val="24"/>
          <w:szCs w:val="24"/>
        </w:rPr>
      </w:pPr>
      <w:r>
        <w:rPr>
          <w:rFonts w:asciiTheme="majorEastAsia" w:eastAsiaTheme="majorEastAsia" w:hAnsiTheme="majorEastAsia" w:cs="仿宋" w:hint="eastAsia"/>
          <w:b/>
          <w:sz w:val="24"/>
          <w:szCs w:val="24"/>
        </w:rPr>
        <w:t>十二、附则</w:t>
      </w:r>
    </w:p>
    <w:p w14:paraId="4C28EEED"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12.1 合同份数：本合同一式陆份，采购单位、供应商各叁份。</w:t>
      </w:r>
    </w:p>
    <w:p w14:paraId="5962D19D"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12.2 本合同文件使用中文书写、解释和说明。</w:t>
      </w:r>
    </w:p>
    <w:p w14:paraId="3F1053DE"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12.3 本合同履行过程中产生的纪要、协议以及成交通知书、采购响应文件和采购文件为本合同的附件，与合同具有同等效力。</w:t>
      </w:r>
    </w:p>
    <w:p w14:paraId="706E51B3"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12.4 未尽事宜</w:t>
      </w:r>
    </w:p>
    <w:p w14:paraId="53412900" w14:textId="77777777" w:rsidR="00652ADA" w:rsidRDefault="00000000">
      <w:pPr>
        <w:snapToGrid w:val="0"/>
        <w:spacing w:line="440" w:lineRule="exact"/>
        <w:ind w:firstLine="573"/>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本合同未尽事宜应按照《中华人民共和国民法典》及其相关配套法律法规之规定解释。</w:t>
      </w:r>
    </w:p>
    <w:p w14:paraId="05CED146" w14:textId="77777777" w:rsidR="00652ADA" w:rsidRDefault="00000000">
      <w:pPr>
        <w:spacing w:line="440" w:lineRule="exact"/>
        <w:ind w:firstLineChars="202" w:firstLine="485"/>
        <w:rPr>
          <w:rFonts w:asciiTheme="majorEastAsia" w:eastAsiaTheme="majorEastAsia" w:hAnsiTheme="majorEastAsia" w:cs="宋体" w:hint="eastAsia"/>
          <w:kern w:val="0"/>
          <w:sz w:val="24"/>
          <w:szCs w:val="24"/>
        </w:rPr>
      </w:pPr>
      <w:r>
        <w:rPr>
          <w:rFonts w:asciiTheme="majorEastAsia" w:eastAsiaTheme="majorEastAsia" w:hAnsiTheme="majorEastAsia" w:cs="宋体" w:hint="eastAsia"/>
          <w:kern w:val="0"/>
          <w:sz w:val="24"/>
          <w:szCs w:val="24"/>
        </w:rPr>
        <w:t>采购单位（或甲方）：             成交供应商（或乙方）：</w:t>
      </w:r>
    </w:p>
    <w:p w14:paraId="6A3F2FF6" w14:textId="77777777" w:rsidR="00652ADA" w:rsidRDefault="00000000">
      <w:pPr>
        <w:spacing w:line="440" w:lineRule="exact"/>
        <w:ind w:firstLineChars="202" w:firstLine="485"/>
        <w:rPr>
          <w:rFonts w:asciiTheme="majorEastAsia" w:eastAsiaTheme="majorEastAsia" w:hAnsiTheme="majorEastAsia" w:cs="宋体" w:hint="eastAsia"/>
          <w:kern w:val="0"/>
          <w:sz w:val="24"/>
          <w:szCs w:val="24"/>
        </w:rPr>
      </w:pPr>
      <w:r>
        <w:rPr>
          <w:rFonts w:asciiTheme="majorEastAsia" w:eastAsiaTheme="majorEastAsia" w:hAnsiTheme="majorEastAsia" w:cs="宋体" w:hint="eastAsia"/>
          <w:kern w:val="0"/>
          <w:sz w:val="24"/>
          <w:szCs w:val="24"/>
        </w:rPr>
        <w:t>法定代表人：                     法定代表人：</w:t>
      </w:r>
    </w:p>
    <w:p w14:paraId="151FDFCA" w14:textId="77777777" w:rsidR="00652ADA" w:rsidRDefault="00000000">
      <w:pPr>
        <w:spacing w:line="440" w:lineRule="exact"/>
        <w:ind w:firstLineChars="202" w:firstLine="485"/>
        <w:rPr>
          <w:rFonts w:asciiTheme="majorEastAsia" w:eastAsiaTheme="majorEastAsia" w:hAnsiTheme="majorEastAsia" w:cs="宋体" w:hint="eastAsia"/>
          <w:kern w:val="0"/>
          <w:sz w:val="24"/>
          <w:szCs w:val="24"/>
        </w:rPr>
      </w:pPr>
      <w:r>
        <w:rPr>
          <w:rFonts w:asciiTheme="majorEastAsia" w:eastAsiaTheme="majorEastAsia" w:hAnsiTheme="majorEastAsia" w:cs="宋体" w:hint="eastAsia"/>
          <w:kern w:val="0"/>
          <w:sz w:val="24"/>
          <w:szCs w:val="24"/>
        </w:rPr>
        <w:t>委托代理人：                     委托代理人：</w:t>
      </w:r>
    </w:p>
    <w:p w14:paraId="59D591FF" w14:textId="77777777" w:rsidR="00652ADA" w:rsidRDefault="00000000">
      <w:pPr>
        <w:spacing w:line="440" w:lineRule="exact"/>
        <w:ind w:firstLineChars="302" w:firstLine="725"/>
        <w:rPr>
          <w:rFonts w:asciiTheme="majorEastAsia" w:eastAsiaTheme="majorEastAsia" w:hAnsiTheme="majorEastAsia" w:hint="eastAsia"/>
          <w:b/>
          <w:bCs/>
          <w:w w:val="80"/>
          <w:kern w:val="44"/>
          <w:sz w:val="24"/>
          <w:szCs w:val="24"/>
        </w:rPr>
      </w:pPr>
      <w:r>
        <w:rPr>
          <w:rFonts w:asciiTheme="majorEastAsia" w:eastAsiaTheme="majorEastAsia" w:hAnsiTheme="majorEastAsia" w:cs="宋体" w:hint="eastAsia"/>
          <w:kern w:val="0"/>
          <w:sz w:val="24"/>
          <w:szCs w:val="24"/>
        </w:rPr>
        <w:t xml:space="preserve">                                          年  月  日</w:t>
      </w:r>
    </w:p>
    <w:p w14:paraId="714ED108" w14:textId="77777777" w:rsidR="00652ADA" w:rsidRDefault="00000000">
      <w:pPr>
        <w:snapToGrid w:val="0"/>
        <w:spacing w:line="480" w:lineRule="exact"/>
        <w:ind w:firstLineChars="200" w:firstLine="705"/>
        <w:jc w:val="center"/>
        <w:rPr>
          <w:rFonts w:ascii="宋体" w:cs="宋体"/>
          <w:szCs w:val="44"/>
        </w:rPr>
      </w:pPr>
      <w:r>
        <w:rPr>
          <w:rFonts w:ascii="宋体" w:hAnsi="宋体" w:cs="宋体" w:hint="eastAsia"/>
          <w:b/>
          <w:bCs/>
          <w:w w:val="80"/>
          <w:kern w:val="44"/>
          <w:sz w:val="44"/>
          <w:szCs w:val="44"/>
        </w:rPr>
        <w:lastRenderedPageBreak/>
        <w:t xml:space="preserve">第六章  </w:t>
      </w:r>
      <w:r>
        <w:rPr>
          <w:rFonts w:ascii="宋体" w:hAnsi="宋体" w:cs="宋体"/>
          <w:szCs w:val="44"/>
        </w:rPr>
        <w:t xml:space="preserve">  </w:t>
      </w:r>
      <w:r>
        <w:rPr>
          <w:rFonts w:ascii="宋体" w:hAnsi="宋体" w:cs="宋体" w:hint="eastAsia"/>
          <w:b/>
          <w:bCs/>
          <w:w w:val="80"/>
          <w:kern w:val="44"/>
          <w:sz w:val="44"/>
          <w:szCs w:val="44"/>
        </w:rPr>
        <w:t>响应文件组成及格式</w:t>
      </w:r>
      <w:bookmarkEnd w:id="62"/>
    </w:p>
    <w:p w14:paraId="77B6183D" w14:textId="77777777" w:rsidR="00652ADA" w:rsidRDefault="00000000">
      <w:pPr>
        <w:adjustRightInd w:val="0"/>
        <w:snapToGrid w:val="0"/>
        <w:spacing w:line="440" w:lineRule="exact"/>
        <w:ind w:firstLineChars="200" w:firstLine="482"/>
        <w:jc w:val="left"/>
        <w:rPr>
          <w:rFonts w:ascii="宋体" w:cs="宋体"/>
          <w:b/>
          <w:bCs/>
          <w:sz w:val="24"/>
          <w:szCs w:val="24"/>
        </w:rPr>
      </w:pPr>
      <w:r>
        <w:rPr>
          <w:rFonts w:ascii="宋体" w:hAnsi="宋体" w:cs="宋体" w:hint="eastAsia"/>
          <w:b/>
          <w:bCs/>
          <w:sz w:val="24"/>
          <w:szCs w:val="24"/>
        </w:rPr>
        <w:t>响应文件由资格审查文件、商务技术响应文件、报价响应文件三部分组成。本次竞争性磋商采用资格后审方式，供应商须将资格审查文件作为响应文件组成部分，按磋商文件要求装订密封后一起递交。</w:t>
      </w:r>
    </w:p>
    <w:p w14:paraId="1FCCD193" w14:textId="77777777" w:rsidR="00652ADA" w:rsidRDefault="00000000">
      <w:pPr>
        <w:adjustRightInd w:val="0"/>
        <w:snapToGrid w:val="0"/>
        <w:spacing w:line="440" w:lineRule="exact"/>
        <w:ind w:firstLineChars="200" w:firstLine="482"/>
        <w:jc w:val="left"/>
        <w:rPr>
          <w:rFonts w:ascii="宋体" w:cs="宋体"/>
          <w:b/>
          <w:bCs/>
          <w:sz w:val="24"/>
          <w:szCs w:val="24"/>
        </w:rPr>
      </w:pPr>
      <w:r>
        <w:rPr>
          <w:rFonts w:ascii="宋体" w:hAnsi="宋体" w:cs="宋体" w:hint="eastAsia"/>
          <w:b/>
          <w:bCs/>
          <w:sz w:val="24"/>
          <w:szCs w:val="24"/>
        </w:rPr>
        <w:t>一、资格审查文件（单独密封）：</w:t>
      </w:r>
    </w:p>
    <w:p w14:paraId="0F90C028" w14:textId="77777777" w:rsidR="00652ADA" w:rsidRDefault="00000000">
      <w:pPr>
        <w:spacing w:line="440" w:lineRule="exact"/>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1、供应商需提供有效的企业法人营业执照（副本）及税务登记证（副本）复印件；或者是三证合一的营业执照（副本）复印件。</w:t>
      </w:r>
    </w:p>
    <w:p w14:paraId="3F288A82" w14:textId="77777777" w:rsidR="00652ADA" w:rsidRDefault="00000000">
      <w:pPr>
        <w:snapToGrid w:val="0"/>
        <w:spacing w:line="440" w:lineRule="exact"/>
        <w:ind w:firstLineChars="200" w:firstLine="480"/>
        <w:rPr>
          <w:rFonts w:ascii="宋体" w:hAnsi="宋体" w:cs="宋体" w:hint="eastAsia"/>
          <w:sz w:val="24"/>
          <w:szCs w:val="24"/>
        </w:rPr>
      </w:pPr>
      <w:r>
        <w:rPr>
          <w:rFonts w:asciiTheme="majorEastAsia" w:eastAsiaTheme="majorEastAsia" w:hAnsiTheme="majorEastAsia" w:hint="eastAsia"/>
          <w:sz w:val="24"/>
          <w:szCs w:val="24"/>
        </w:rPr>
        <w:t>2</w:t>
      </w:r>
      <w:r>
        <w:rPr>
          <w:rFonts w:ascii="宋体" w:hAnsi="宋体" w:cs="宋体" w:hint="eastAsia"/>
          <w:bCs/>
          <w:sz w:val="24"/>
          <w:szCs w:val="24"/>
        </w:rPr>
        <w:t>、供应商法定代表人参加磋商的，必须提供法定代表人身份证明及法定代表人本人身份证复印件；非法定代表人参加磋商的，必须提供法定代表人签字或盖章</w:t>
      </w:r>
      <w:r>
        <w:rPr>
          <w:rFonts w:ascii="宋体" w:hAnsi="宋体" w:cs="宋体" w:hint="eastAsia"/>
          <w:sz w:val="24"/>
          <w:szCs w:val="24"/>
        </w:rPr>
        <w:t>的授权委托书及法定代表人、被授权人的两人身份证的复印件。（格式参见第六章）</w:t>
      </w:r>
    </w:p>
    <w:p w14:paraId="11567E1D" w14:textId="77777777" w:rsidR="00652ADA" w:rsidRDefault="00000000">
      <w:pPr>
        <w:snapToGrid w:val="0"/>
        <w:spacing w:line="440" w:lineRule="exact"/>
        <w:ind w:firstLine="560"/>
        <w:rPr>
          <w:rFonts w:ascii="宋体" w:cs="宋体"/>
          <w:sz w:val="24"/>
          <w:szCs w:val="24"/>
        </w:rPr>
      </w:pPr>
      <w:r>
        <w:rPr>
          <w:rFonts w:ascii="宋体" w:hAnsi="宋体" w:cs="宋体" w:hint="eastAsia"/>
          <w:sz w:val="24"/>
          <w:szCs w:val="24"/>
        </w:rPr>
        <w:t>3、投标人符合本项目供应商资格要求中“本项目的基本资格要求”规定条件的承诺函。（格式参见第六章）</w:t>
      </w:r>
    </w:p>
    <w:p w14:paraId="3E30CCB1" w14:textId="77777777" w:rsidR="00652ADA" w:rsidRDefault="00000000">
      <w:pPr>
        <w:spacing w:line="440" w:lineRule="exact"/>
        <w:ind w:firstLineChars="200" w:firstLine="480"/>
        <w:rPr>
          <w:rFonts w:asciiTheme="minorEastAsia" w:eastAsiaTheme="minorEastAsia" w:hAnsiTheme="minorEastAsia" w:hint="eastAsia"/>
          <w:sz w:val="24"/>
          <w:szCs w:val="24"/>
        </w:rPr>
      </w:pPr>
      <w:r>
        <w:rPr>
          <w:rFonts w:ascii="宋体" w:hAnsi="宋体" w:cs="宋体" w:hint="eastAsia"/>
          <w:sz w:val="24"/>
          <w:szCs w:val="24"/>
        </w:rPr>
        <w:t>4、</w:t>
      </w:r>
      <w:r>
        <w:rPr>
          <w:rFonts w:asciiTheme="minorEastAsia" w:eastAsiaTheme="minorEastAsia" w:hAnsiTheme="minorEastAsia" w:hint="eastAsia"/>
          <w:sz w:val="24"/>
          <w:szCs w:val="24"/>
        </w:rPr>
        <w:t>供应商须具有公安机关颁发的在有效期内的《保安服务许可证》，证书范围包含安全检查，提供证书复印件并加盖公章。</w:t>
      </w:r>
    </w:p>
    <w:p w14:paraId="712977F1" w14:textId="77777777" w:rsidR="00652ADA" w:rsidRDefault="00000000">
      <w:pPr>
        <w:spacing w:line="440" w:lineRule="exact"/>
        <w:ind w:firstLineChars="200" w:firstLine="480"/>
        <w:rPr>
          <w:rFonts w:ascii="宋体" w:hAnsi="宋体" w:cs="宋体" w:hint="eastAsia"/>
          <w:sz w:val="24"/>
          <w:szCs w:val="24"/>
        </w:rPr>
      </w:pPr>
      <w:r>
        <w:rPr>
          <w:rFonts w:asciiTheme="minorEastAsia" w:eastAsiaTheme="minorEastAsia" w:hAnsiTheme="minorEastAsia" w:hint="eastAsia"/>
          <w:sz w:val="24"/>
          <w:szCs w:val="24"/>
        </w:rPr>
        <w:t>5、</w:t>
      </w:r>
      <w:r>
        <w:rPr>
          <w:rFonts w:ascii="宋体" w:hAnsi="宋体" w:cs="宋体" w:hint="eastAsia"/>
          <w:sz w:val="24"/>
          <w:szCs w:val="24"/>
        </w:rPr>
        <w:t>供应商须提供资格文件声明函（原件）。（格式参见第六章）</w:t>
      </w:r>
    </w:p>
    <w:p w14:paraId="5EEB49FE" w14:textId="77777777" w:rsidR="00652ADA" w:rsidRDefault="00000000">
      <w:pPr>
        <w:adjustRightInd w:val="0"/>
        <w:snapToGrid w:val="0"/>
        <w:spacing w:line="440" w:lineRule="exact"/>
        <w:ind w:firstLineChars="200" w:firstLine="480"/>
        <w:jc w:val="left"/>
        <w:rPr>
          <w:rFonts w:asciiTheme="minorEastAsia" w:eastAsiaTheme="minorEastAsia" w:hAnsiTheme="minorEastAsia" w:cs="宋体" w:hint="eastAsia"/>
          <w:kern w:val="0"/>
          <w:sz w:val="24"/>
          <w:szCs w:val="24"/>
        </w:rPr>
      </w:pPr>
      <w:r>
        <w:rPr>
          <w:rFonts w:ascii="宋体" w:hAnsi="宋体" w:cs="宋体" w:hint="eastAsia"/>
          <w:sz w:val="24"/>
          <w:szCs w:val="24"/>
        </w:rPr>
        <w:t>6、</w:t>
      </w:r>
      <w:r>
        <w:rPr>
          <w:rFonts w:asciiTheme="minorEastAsia" w:eastAsiaTheme="minorEastAsia" w:hAnsiTheme="minorEastAsia" w:cs="宋体" w:hint="eastAsia"/>
          <w:kern w:val="0"/>
          <w:sz w:val="24"/>
          <w:szCs w:val="24"/>
        </w:rPr>
        <w:t>未被“信用中国”网站（www.creditchina.gov.cn）列入失信被执行人、重大税收违法失信主体名单、政府采购严重违法失信行为记录名单。</w:t>
      </w:r>
    </w:p>
    <w:p w14:paraId="03826F6B" w14:textId="77777777" w:rsidR="00652ADA"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采购代理机构在本项目提交响应文件截止日期当天通过“信用中国”网站查询所有提交响应文件供应商的信用记录，并将所有提交响应文件供应商的查询记录电子截屏提交给评审小组。评审小组对于被列入失信被执行人、重大税收违法失信主体名单、政府采购严重违法失信行为记录名单的供应商，拒绝其继续参与本项目采购活动，按照无效响应文件处理。查询记录电子截屏作为证据留存，与采购项目其他材料一并归档。</w:t>
      </w:r>
    </w:p>
    <w:p w14:paraId="3DF8FCB1" w14:textId="77777777" w:rsidR="00652ADA"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供应商不良信用记录以采购采购代理机构查询结果为准，采购采购代理机构查询之后，“信用中国”网站信息发生的任何变更均不再作为评审依据，供应商自行提供的与网站信息不一致的其他证明材料亦不作为评审依据。</w:t>
      </w:r>
    </w:p>
    <w:p w14:paraId="1402DB36" w14:textId="77777777" w:rsidR="00652ADA" w:rsidRDefault="00000000">
      <w:pPr>
        <w:numPr>
          <w:ilvl w:val="0"/>
          <w:numId w:val="5"/>
        </w:numPr>
        <w:adjustRightInd w:val="0"/>
        <w:snapToGrid w:val="0"/>
        <w:spacing w:line="440" w:lineRule="exact"/>
        <w:ind w:firstLineChars="200" w:firstLine="482"/>
        <w:jc w:val="left"/>
        <w:rPr>
          <w:rFonts w:ascii="宋体" w:cs="宋体"/>
          <w:bCs/>
          <w:sz w:val="24"/>
          <w:szCs w:val="24"/>
        </w:rPr>
      </w:pPr>
      <w:r>
        <w:rPr>
          <w:rFonts w:ascii="宋体" w:hAnsi="宋体" w:cs="宋体" w:hint="eastAsia"/>
          <w:b/>
          <w:bCs/>
          <w:sz w:val="24"/>
          <w:szCs w:val="24"/>
        </w:rPr>
        <w:t>商务技术响应文件（单独密封）：</w:t>
      </w:r>
    </w:p>
    <w:p w14:paraId="4CA04FFA" w14:textId="77777777" w:rsidR="00652ADA" w:rsidRDefault="00000000">
      <w:pPr>
        <w:spacing w:line="44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、竞争性磋商响应函；（格式参见第六章）</w:t>
      </w:r>
    </w:p>
    <w:p w14:paraId="3D290DDA" w14:textId="77777777" w:rsidR="00652ADA" w:rsidRDefault="00000000">
      <w:pPr>
        <w:spacing w:line="440" w:lineRule="exact"/>
        <w:ind w:firstLineChars="200" w:firstLine="48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、供应商一般情况表；（格式参见第六章）</w:t>
      </w:r>
    </w:p>
    <w:p w14:paraId="6B052A7A" w14:textId="77777777" w:rsidR="00652ADA" w:rsidRDefault="00000000">
      <w:pPr>
        <w:spacing w:line="440" w:lineRule="exact"/>
        <w:ind w:firstLineChars="200" w:firstLine="480"/>
        <w:rPr>
          <w:rFonts w:ascii="宋体" w:cs="宋体"/>
          <w:sz w:val="24"/>
          <w:szCs w:val="24"/>
        </w:rPr>
      </w:pPr>
      <w:r>
        <w:rPr>
          <w:rFonts w:ascii="宋体" w:hAnsi="宋体" w:cs="宋体" w:hint="eastAsia"/>
          <w:sz w:val="24"/>
          <w:szCs w:val="24"/>
        </w:rPr>
        <w:t>3、评标办法中所涉及的事项需提供的所有资料；</w:t>
      </w:r>
    </w:p>
    <w:p w14:paraId="403B72B2" w14:textId="77777777" w:rsidR="00652ADA" w:rsidRDefault="00000000">
      <w:pPr>
        <w:spacing w:line="440" w:lineRule="exact"/>
        <w:ind w:firstLineChars="200" w:firstLine="480"/>
        <w:rPr>
          <w:rFonts w:ascii="宋体" w:cs="宋体"/>
          <w:sz w:val="24"/>
          <w:szCs w:val="24"/>
        </w:rPr>
      </w:pPr>
      <w:r>
        <w:rPr>
          <w:rFonts w:ascii="宋体" w:hAnsi="宋体" w:cs="宋体" w:hint="eastAsia"/>
          <w:sz w:val="24"/>
          <w:szCs w:val="24"/>
        </w:rPr>
        <w:lastRenderedPageBreak/>
        <w:t>4、评分办法中未涉及的事项，投标供应商认为需要提交的其他资料。</w:t>
      </w:r>
    </w:p>
    <w:p w14:paraId="43ABF18D" w14:textId="77777777" w:rsidR="00652ADA" w:rsidRDefault="00000000">
      <w:pPr>
        <w:snapToGrid w:val="0"/>
        <w:spacing w:line="440" w:lineRule="exact"/>
        <w:ind w:firstLineChars="200" w:firstLine="480"/>
        <w:rPr>
          <w:rFonts w:ascii="宋体" w:cs="宋体"/>
          <w:bCs/>
          <w:sz w:val="24"/>
          <w:szCs w:val="24"/>
        </w:rPr>
      </w:pPr>
      <w:r>
        <w:rPr>
          <w:rFonts w:ascii="宋体" w:hAnsi="宋体" w:cs="宋体" w:hint="eastAsia"/>
          <w:sz w:val="24"/>
          <w:szCs w:val="24"/>
        </w:rPr>
        <w:t>注：为方便评委评审，请投标供应商按评标办法中所涉及的事项顺序进行编制，可以补充相关材料；</w:t>
      </w:r>
    </w:p>
    <w:p w14:paraId="365E94BA" w14:textId="77777777" w:rsidR="00652ADA" w:rsidRDefault="00000000">
      <w:pPr>
        <w:snapToGrid w:val="0"/>
        <w:spacing w:line="440" w:lineRule="exact"/>
        <w:ind w:firstLineChars="200" w:firstLine="482"/>
        <w:rPr>
          <w:rFonts w:ascii="宋体" w:cs="宋体"/>
          <w:b/>
          <w:sz w:val="24"/>
          <w:szCs w:val="24"/>
        </w:rPr>
      </w:pPr>
      <w:r>
        <w:rPr>
          <w:rFonts w:ascii="宋体" w:hAnsi="宋体" w:cs="宋体" w:hint="eastAsia"/>
          <w:b/>
          <w:bCs/>
          <w:sz w:val="24"/>
          <w:szCs w:val="24"/>
        </w:rPr>
        <w:t>特别提醒：“资格审查文件”、“商务技术响应文件”所须提供的材料（复印件须加盖投标供应商公章）按磋商文件要求装订，密封，递交。</w:t>
      </w:r>
    </w:p>
    <w:p w14:paraId="657C69A0" w14:textId="77777777" w:rsidR="00652ADA" w:rsidRDefault="00000000">
      <w:pPr>
        <w:adjustRightInd w:val="0"/>
        <w:snapToGrid w:val="0"/>
        <w:spacing w:line="440" w:lineRule="exact"/>
        <w:ind w:firstLineChars="200" w:firstLine="482"/>
        <w:jc w:val="left"/>
        <w:rPr>
          <w:rFonts w:ascii="宋体" w:cs="宋体"/>
          <w:b/>
          <w:sz w:val="24"/>
          <w:szCs w:val="24"/>
          <w:lang w:val="zh-CN"/>
        </w:rPr>
      </w:pPr>
      <w:r>
        <w:rPr>
          <w:rFonts w:ascii="宋体" w:hAnsi="宋体" w:cs="宋体" w:hint="eastAsia"/>
          <w:b/>
          <w:sz w:val="24"/>
          <w:szCs w:val="24"/>
          <w:lang w:val="zh-CN"/>
        </w:rPr>
        <w:t>三、</w:t>
      </w:r>
      <w:r>
        <w:rPr>
          <w:rFonts w:ascii="宋体" w:hAnsi="宋体" w:cs="宋体" w:hint="eastAsia"/>
          <w:b/>
          <w:bCs/>
          <w:sz w:val="24"/>
          <w:szCs w:val="24"/>
        </w:rPr>
        <w:t>商务报价响应文件</w:t>
      </w:r>
      <w:r>
        <w:rPr>
          <w:rFonts w:ascii="宋体" w:hAnsi="宋体" w:cs="宋体" w:hint="eastAsia"/>
          <w:b/>
          <w:sz w:val="24"/>
          <w:szCs w:val="24"/>
          <w:lang w:val="zh-CN"/>
        </w:rPr>
        <w:t>（单独装订密封）</w:t>
      </w:r>
    </w:p>
    <w:p w14:paraId="70ED18F5" w14:textId="77777777" w:rsidR="00652ADA"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bCs/>
          <w:sz w:val="24"/>
          <w:szCs w:val="24"/>
          <w:lang w:val="zh-CN"/>
        </w:rPr>
        <w:t>1</w:t>
      </w:r>
      <w:r>
        <w:rPr>
          <w:rFonts w:ascii="宋体" w:hAnsi="宋体" w:cs="宋体" w:hint="eastAsia"/>
          <w:bCs/>
          <w:sz w:val="24"/>
          <w:szCs w:val="24"/>
          <w:lang w:val="zh-CN"/>
        </w:rPr>
        <w:t>、</w:t>
      </w:r>
      <w:r>
        <w:rPr>
          <w:rFonts w:ascii="宋体" w:hAnsi="宋体" w:cs="宋体" w:hint="eastAsia"/>
          <w:sz w:val="24"/>
          <w:szCs w:val="24"/>
        </w:rPr>
        <w:t>磋商响应报价总表（格式参见第六章）；</w:t>
      </w:r>
    </w:p>
    <w:p w14:paraId="52E3562E" w14:textId="77777777" w:rsidR="00652ADA"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hint="eastAsia"/>
          <w:bCs/>
          <w:sz w:val="24"/>
          <w:szCs w:val="24"/>
          <w:lang w:val="zh-CN"/>
        </w:rPr>
        <w:t>2、</w:t>
      </w:r>
      <w:r>
        <w:rPr>
          <w:rFonts w:ascii="宋体" w:hAnsi="宋体" w:cs="宋体" w:hint="eastAsia"/>
          <w:sz w:val="24"/>
          <w:szCs w:val="24"/>
        </w:rPr>
        <w:t>磋商响应报价明细表（格式自拟）。</w:t>
      </w:r>
    </w:p>
    <w:p w14:paraId="766E0131" w14:textId="77777777" w:rsidR="00652ADA" w:rsidRDefault="00652ADA">
      <w:pPr>
        <w:snapToGrid w:val="0"/>
        <w:spacing w:line="440" w:lineRule="exact"/>
        <w:ind w:firstLineChars="200" w:firstLine="562"/>
        <w:rPr>
          <w:rFonts w:ascii="宋体" w:hAnsi="宋体" w:cs="宋体" w:hint="eastAsia"/>
          <w:b/>
          <w:sz w:val="28"/>
          <w:szCs w:val="28"/>
        </w:rPr>
      </w:pPr>
    </w:p>
    <w:p w14:paraId="7530B6E0" w14:textId="77777777" w:rsidR="00652ADA" w:rsidRDefault="00652ADA">
      <w:pPr>
        <w:snapToGrid w:val="0"/>
        <w:spacing w:line="520" w:lineRule="exact"/>
        <w:ind w:firstLineChars="200" w:firstLine="562"/>
        <w:rPr>
          <w:rFonts w:ascii="宋体" w:hAnsi="宋体" w:cs="宋体" w:hint="eastAsia"/>
          <w:b/>
          <w:sz w:val="28"/>
          <w:szCs w:val="28"/>
        </w:rPr>
      </w:pPr>
    </w:p>
    <w:p w14:paraId="68E495CD" w14:textId="77777777" w:rsidR="00652ADA" w:rsidRDefault="00652ADA">
      <w:pPr>
        <w:snapToGrid w:val="0"/>
        <w:spacing w:line="520" w:lineRule="exact"/>
        <w:ind w:firstLineChars="200" w:firstLine="562"/>
        <w:rPr>
          <w:rFonts w:ascii="宋体" w:hAnsi="宋体" w:cs="宋体" w:hint="eastAsia"/>
          <w:b/>
          <w:sz w:val="28"/>
          <w:szCs w:val="28"/>
        </w:rPr>
      </w:pPr>
    </w:p>
    <w:p w14:paraId="2453BF01" w14:textId="77777777" w:rsidR="00652ADA" w:rsidRDefault="00652ADA">
      <w:pPr>
        <w:snapToGrid w:val="0"/>
        <w:spacing w:line="520" w:lineRule="exact"/>
        <w:ind w:firstLineChars="200" w:firstLine="562"/>
        <w:rPr>
          <w:rFonts w:ascii="宋体" w:hAnsi="宋体" w:cs="宋体" w:hint="eastAsia"/>
          <w:b/>
          <w:sz w:val="28"/>
          <w:szCs w:val="28"/>
        </w:rPr>
      </w:pPr>
    </w:p>
    <w:p w14:paraId="3BD3418F" w14:textId="77777777" w:rsidR="00652ADA" w:rsidRDefault="00652ADA">
      <w:pPr>
        <w:snapToGrid w:val="0"/>
        <w:spacing w:line="520" w:lineRule="exact"/>
        <w:ind w:firstLineChars="200" w:firstLine="562"/>
        <w:rPr>
          <w:rFonts w:ascii="宋体" w:hAnsi="宋体" w:cs="宋体" w:hint="eastAsia"/>
          <w:b/>
          <w:sz w:val="28"/>
          <w:szCs w:val="28"/>
        </w:rPr>
      </w:pPr>
    </w:p>
    <w:p w14:paraId="3286EDA2" w14:textId="77777777" w:rsidR="00652ADA" w:rsidRDefault="00652ADA">
      <w:pPr>
        <w:snapToGrid w:val="0"/>
        <w:spacing w:line="520" w:lineRule="exact"/>
        <w:ind w:firstLineChars="200" w:firstLine="562"/>
        <w:rPr>
          <w:rFonts w:ascii="宋体" w:hAnsi="宋体" w:cs="宋体" w:hint="eastAsia"/>
          <w:b/>
          <w:sz w:val="28"/>
          <w:szCs w:val="28"/>
        </w:rPr>
      </w:pPr>
    </w:p>
    <w:p w14:paraId="7D571BCA" w14:textId="77777777" w:rsidR="00652ADA" w:rsidRDefault="00652ADA">
      <w:pPr>
        <w:snapToGrid w:val="0"/>
        <w:spacing w:line="520" w:lineRule="exact"/>
        <w:ind w:firstLineChars="200" w:firstLine="562"/>
        <w:rPr>
          <w:rFonts w:ascii="宋体" w:hAnsi="宋体" w:cs="宋体" w:hint="eastAsia"/>
          <w:b/>
          <w:sz w:val="28"/>
          <w:szCs w:val="28"/>
        </w:rPr>
      </w:pPr>
    </w:p>
    <w:p w14:paraId="11D22094" w14:textId="77777777" w:rsidR="00652ADA" w:rsidRDefault="00652ADA">
      <w:pPr>
        <w:snapToGrid w:val="0"/>
        <w:spacing w:line="520" w:lineRule="exact"/>
        <w:ind w:firstLineChars="200" w:firstLine="562"/>
        <w:rPr>
          <w:rFonts w:ascii="宋体" w:hAnsi="宋体" w:cs="宋体" w:hint="eastAsia"/>
          <w:b/>
          <w:sz w:val="28"/>
          <w:szCs w:val="28"/>
        </w:rPr>
      </w:pPr>
    </w:p>
    <w:p w14:paraId="45387B8C" w14:textId="77777777" w:rsidR="00652ADA" w:rsidRDefault="00652ADA">
      <w:pPr>
        <w:snapToGrid w:val="0"/>
        <w:spacing w:line="520" w:lineRule="exact"/>
        <w:ind w:firstLineChars="200" w:firstLine="562"/>
        <w:rPr>
          <w:rFonts w:ascii="宋体" w:hAnsi="宋体" w:cs="宋体" w:hint="eastAsia"/>
          <w:b/>
          <w:sz w:val="28"/>
          <w:szCs w:val="28"/>
        </w:rPr>
      </w:pPr>
    </w:p>
    <w:p w14:paraId="22E88307" w14:textId="77777777" w:rsidR="00652ADA" w:rsidRDefault="00652ADA">
      <w:pPr>
        <w:snapToGrid w:val="0"/>
        <w:spacing w:line="520" w:lineRule="exact"/>
        <w:ind w:firstLineChars="200" w:firstLine="562"/>
        <w:rPr>
          <w:rFonts w:ascii="宋体" w:hAnsi="宋体" w:cs="宋体" w:hint="eastAsia"/>
          <w:b/>
          <w:sz w:val="28"/>
          <w:szCs w:val="28"/>
        </w:rPr>
      </w:pPr>
    </w:p>
    <w:p w14:paraId="4CF75CDD" w14:textId="77777777" w:rsidR="00652ADA" w:rsidRDefault="00652ADA">
      <w:pPr>
        <w:snapToGrid w:val="0"/>
        <w:spacing w:line="520" w:lineRule="exact"/>
        <w:ind w:firstLineChars="200" w:firstLine="562"/>
        <w:rPr>
          <w:rFonts w:ascii="宋体" w:hAnsi="宋体" w:cs="宋体" w:hint="eastAsia"/>
          <w:b/>
          <w:sz w:val="28"/>
          <w:szCs w:val="28"/>
        </w:rPr>
      </w:pPr>
    </w:p>
    <w:p w14:paraId="48B26267" w14:textId="77777777" w:rsidR="00652ADA" w:rsidRDefault="00652ADA">
      <w:pPr>
        <w:snapToGrid w:val="0"/>
        <w:spacing w:line="520" w:lineRule="exact"/>
        <w:ind w:firstLineChars="200" w:firstLine="562"/>
        <w:rPr>
          <w:rFonts w:ascii="宋体" w:hAnsi="宋体" w:cs="宋体" w:hint="eastAsia"/>
          <w:b/>
          <w:sz w:val="28"/>
          <w:szCs w:val="28"/>
        </w:rPr>
      </w:pPr>
    </w:p>
    <w:p w14:paraId="7E75D445" w14:textId="77777777" w:rsidR="00652ADA" w:rsidRDefault="00652ADA">
      <w:pPr>
        <w:snapToGrid w:val="0"/>
        <w:spacing w:line="520" w:lineRule="exact"/>
        <w:ind w:firstLineChars="200" w:firstLine="562"/>
        <w:rPr>
          <w:rFonts w:ascii="宋体" w:hAnsi="宋体" w:cs="宋体" w:hint="eastAsia"/>
          <w:b/>
          <w:sz w:val="28"/>
          <w:szCs w:val="28"/>
        </w:rPr>
      </w:pPr>
    </w:p>
    <w:p w14:paraId="095D4684" w14:textId="77777777" w:rsidR="00652ADA" w:rsidRDefault="00652ADA">
      <w:pPr>
        <w:snapToGrid w:val="0"/>
        <w:spacing w:line="520" w:lineRule="exact"/>
        <w:ind w:firstLineChars="200" w:firstLine="562"/>
        <w:rPr>
          <w:rFonts w:ascii="宋体" w:hAnsi="宋体" w:cs="宋体" w:hint="eastAsia"/>
          <w:b/>
          <w:sz w:val="28"/>
          <w:szCs w:val="28"/>
        </w:rPr>
      </w:pPr>
    </w:p>
    <w:p w14:paraId="5A66FBB6" w14:textId="77777777" w:rsidR="00652ADA" w:rsidRDefault="00652ADA">
      <w:pPr>
        <w:snapToGrid w:val="0"/>
        <w:spacing w:line="520" w:lineRule="exact"/>
        <w:ind w:firstLineChars="200" w:firstLine="562"/>
        <w:rPr>
          <w:rFonts w:ascii="宋体" w:hAnsi="宋体" w:cs="宋体" w:hint="eastAsia"/>
          <w:b/>
          <w:sz w:val="28"/>
          <w:szCs w:val="28"/>
        </w:rPr>
      </w:pPr>
    </w:p>
    <w:p w14:paraId="3BD35314" w14:textId="77777777" w:rsidR="00652ADA" w:rsidRDefault="00652ADA">
      <w:pPr>
        <w:snapToGrid w:val="0"/>
        <w:spacing w:line="520" w:lineRule="exact"/>
        <w:ind w:firstLineChars="200" w:firstLine="562"/>
        <w:rPr>
          <w:rFonts w:ascii="宋体" w:hAnsi="宋体" w:cs="宋体" w:hint="eastAsia"/>
          <w:b/>
          <w:sz w:val="28"/>
          <w:szCs w:val="28"/>
        </w:rPr>
      </w:pPr>
    </w:p>
    <w:p w14:paraId="3526F790" w14:textId="77777777" w:rsidR="00652ADA" w:rsidRDefault="00652ADA">
      <w:pPr>
        <w:snapToGrid w:val="0"/>
        <w:spacing w:line="520" w:lineRule="exact"/>
        <w:ind w:firstLineChars="200" w:firstLine="562"/>
        <w:rPr>
          <w:rFonts w:ascii="宋体" w:hAnsi="宋体" w:cs="宋体" w:hint="eastAsia"/>
          <w:b/>
          <w:sz w:val="28"/>
          <w:szCs w:val="28"/>
        </w:rPr>
      </w:pPr>
    </w:p>
    <w:p w14:paraId="32F42C3A" w14:textId="77777777" w:rsidR="00652ADA" w:rsidRDefault="00652ADA">
      <w:pPr>
        <w:snapToGrid w:val="0"/>
        <w:spacing w:line="520" w:lineRule="exact"/>
        <w:ind w:firstLineChars="200" w:firstLine="562"/>
        <w:rPr>
          <w:rFonts w:ascii="宋体" w:hAnsi="宋体" w:cs="宋体" w:hint="eastAsia"/>
          <w:b/>
          <w:sz w:val="28"/>
          <w:szCs w:val="28"/>
        </w:rPr>
      </w:pPr>
    </w:p>
    <w:p w14:paraId="5C516989" w14:textId="77777777" w:rsidR="00652ADA" w:rsidRDefault="00652ADA">
      <w:pPr>
        <w:snapToGrid w:val="0"/>
        <w:spacing w:line="520" w:lineRule="exact"/>
        <w:ind w:firstLineChars="200" w:firstLine="562"/>
        <w:rPr>
          <w:rFonts w:ascii="宋体" w:hAnsi="宋体" w:cs="宋体" w:hint="eastAsia"/>
          <w:b/>
          <w:sz w:val="28"/>
          <w:szCs w:val="28"/>
        </w:rPr>
      </w:pPr>
    </w:p>
    <w:p w14:paraId="3A4A9D03" w14:textId="77777777" w:rsidR="00652ADA" w:rsidRDefault="00652ADA">
      <w:pPr>
        <w:snapToGrid w:val="0"/>
        <w:spacing w:line="520" w:lineRule="exact"/>
        <w:ind w:firstLineChars="200" w:firstLine="562"/>
        <w:rPr>
          <w:rFonts w:ascii="宋体" w:hAnsi="宋体" w:cs="宋体" w:hint="eastAsia"/>
          <w:b/>
          <w:sz w:val="28"/>
          <w:szCs w:val="28"/>
        </w:rPr>
      </w:pPr>
    </w:p>
    <w:p w14:paraId="5B7659AD" w14:textId="77777777" w:rsidR="00652ADA" w:rsidRDefault="00000000">
      <w:pPr>
        <w:snapToGrid w:val="0"/>
        <w:spacing w:line="520" w:lineRule="exact"/>
        <w:ind w:firstLineChars="200" w:firstLine="562"/>
        <w:rPr>
          <w:rFonts w:ascii="宋体" w:cs="宋体"/>
          <w:b/>
          <w:bCs/>
          <w:sz w:val="28"/>
          <w:szCs w:val="28"/>
        </w:rPr>
      </w:pPr>
      <w:r>
        <w:rPr>
          <w:rFonts w:ascii="宋体" w:hAnsi="宋体" w:cs="宋体" w:hint="eastAsia"/>
          <w:b/>
          <w:sz w:val="28"/>
          <w:szCs w:val="28"/>
        </w:rPr>
        <w:lastRenderedPageBreak/>
        <w:t>附件：</w:t>
      </w:r>
    </w:p>
    <w:p w14:paraId="665B16AA" w14:textId="77777777" w:rsidR="00652ADA" w:rsidRDefault="00000000">
      <w:pPr>
        <w:snapToGrid w:val="0"/>
        <w:spacing w:line="520" w:lineRule="exact"/>
        <w:jc w:val="center"/>
        <w:outlineLvl w:val="3"/>
        <w:rPr>
          <w:rFonts w:ascii="宋体" w:cs="宋体"/>
          <w:b/>
          <w:sz w:val="28"/>
          <w:szCs w:val="28"/>
        </w:rPr>
      </w:pPr>
      <w:r>
        <w:rPr>
          <w:rFonts w:ascii="宋体" w:hAnsi="宋体" w:cs="宋体"/>
          <w:b/>
          <w:sz w:val="28"/>
          <w:szCs w:val="28"/>
        </w:rPr>
        <w:t>1</w:t>
      </w:r>
      <w:r>
        <w:rPr>
          <w:rFonts w:ascii="宋体" w:hAnsi="宋体" w:cs="宋体" w:hint="eastAsia"/>
          <w:b/>
          <w:sz w:val="28"/>
          <w:szCs w:val="28"/>
        </w:rPr>
        <w:t>、法定代表人身份证明</w:t>
      </w:r>
    </w:p>
    <w:p w14:paraId="4F816946" w14:textId="77777777" w:rsidR="00652ADA" w:rsidRDefault="00000000">
      <w:pPr>
        <w:snapToGrid w:val="0"/>
        <w:spacing w:line="520" w:lineRule="exact"/>
        <w:jc w:val="center"/>
        <w:rPr>
          <w:rFonts w:ascii="宋体" w:cs="宋体"/>
          <w:sz w:val="24"/>
          <w:szCs w:val="24"/>
        </w:rPr>
      </w:pPr>
      <w:r>
        <w:rPr>
          <w:rFonts w:ascii="宋体" w:hAnsi="宋体" w:cs="宋体" w:hint="eastAsia"/>
          <w:sz w:val="24"/>
          <w:szCs w:val="24"/>
        </w:rPr>
        <w:t>（如法定代表人参加磋商，须出示此证明）</w:t>
      </w:r>
    </w:p>
    <w:p w14:paraId="32B08363" w14:textId="77777777" w:rsidR="00652ADA" w:rsidRDefault="00652ADA">
      <w:pPr>
        <w:snapToGrid w:val="0"/>
        <w:spacing w:line="520" w:lineRule="exact"/>
        <w:jc w:val="center"/>
        <w:rPr>
          <w:rFonts w:ascii="宋体" w:cs="宋体"/>
          <w:sz w:val="24"/>
          <w:szCs w:val="24"/>
        </w:rPr>
      </w:pPr>
    </w:p>
    <w:p w14:paraId="38AD4874" w14:textId="77777777" w:rsidR="00652ADA" w:rsidRDefault="00000000">
      <w:pPr>
        <w:snapToGrid w:val="0"/>
        <w:spacing w:line="520" w:lineRule="exact"/>
        <w:jc w:val="left"/>
        <w:rPr>
          <w:rFonts w:ascii="宋体" w:cs="宋体"/>
          <w:sz w:val="24"/>
          <w:szCs w:val="24"/>
          <w:u w:val="single"/>
        </w:rPr>
      </w:pPr>
      <w:r>
        <w:rPr>
          <w:rFonts w:ascii="宋体" w:hAnsi="宋体" w:cs="宋体" w:hint="eastAsia"/>
          <w:sz w:val="24"/>
          <w:szCs w:val="24"/>
          <w:u w:val="single"/>
        </w:rPr>
        <w:t>南通市文化广电和旅游局</w:t>
      </w:r>
      <w:r>
        <w:rPr>
          <w:rFonts w:ascii="宋体" w:hAnsi="宋体" w:cs="宋体"/>
          <w:sz w:val="24"/>
          <w:szCs w:val="24"/>
          <w:u w:val="single"/>
        </w:rPr>
        <w:t>:</w:t>
      </w:r>
    </w:p>
    <w:p w14:paraId="6AC15BA9" w14:textId="77777777" w:rsidR="00652ADA" w:rsidRDefault="00000000">
      <w:pPr>
        <w:snapToGrid w:val="0"/>
        <w:spacing w:line="520" w:lineRule="exact"/>
        <w:ind w:firstLineChars="200" w:firstLine="480"/>
        <w:rPr>
          <w:rFonts w:ascii="宋体" w:cs="宋体"/>
          <w:sz w:val="24"/>
          <w:szCs w:val="24"/>
        </w:rPr>
      </w:pPr>
      <w:r>
        <w:rPr>
          <w:rFonts w:ascii="宋体" w:hAnsi="宋体" w:cs="宋体" w:hint="eastAsia"/>
          <w:sz w:val="24"/>
          <w:szCs w:val="24"/>
        </w:rPr>
        <w:t>我公司法定代表人</w:t>
      </w:r>
      <w:r>
        <w:rPr>
          <w:rFonts w:ascii="宋体" w:hAnsi="宋体" w:cs="宋体"/>
          <w:sz w:val="24"/>
          <w:szCs w:val="24"/>
          <w:u w:val="single"/>
        </w:rPr>
        <w:t xml:space="preserve">         </w:t>
      </w:r>
      <w:r>
        <w:rPr>
          <w:rFonts w:ascii="宋体" w:hAnsi="宋体" w:cs="宋体" w:hint="eastAsia"/>
          <w:sz w:val="24"/>
          <w:szCs w:val="24"/>
        </w:rPr>
        <w:t>参加贵单位组织的</w:t>
      </w:r>
      <w:r>
        <w:rPr>
          <w:rFonts w:ascii="宋体" w:hAnsi="宋体" w:cs="宋体"/>
          <w:sz w:val="24"/>
          <w:szCs w:val="24"/>
          <w:u w:val="single"/>
        </w:rPr>
        <w:t xml:space="preserve">            </w:t>
      </w:r>
      <w:r>
        <w:rPr>
          <w:rFonts w:ascii="宋体" w:hAnsi="宋体" w:cs="宋体" w:hint="eastAsia"/>
          <w:sz w:val="24"/>
          <w:szCs w:val="24"/>
        </w:rPr>
        <w:t>（竞争性磋商项目名称</w:t>
      </w:r>
      <w:r>
        <w:rPr>
          <w:rFonts w:ascii="宋体" w:hAnsi="宋体" w:cs="宋体"/>
          <w:sz w:val="24"/>
          <w:szCs w:val="24"/>
        </w:rPr>
        <w:t>)</w:t>
      </w:r>
      <w:r>
        <w:rPr>
          <w:rFonts w:ascii="宋体" w:hAnsi="宋体" w:cs="宋体" w:hint="eastAsia"/>
          <w:sz w:val="24"/>
          <w:szCs w:val="24"/>
        </w:rPr>
        <w:t>项目的磋商活动，全权代表我公司处理竞争性磋商的有关事宜。</w:t>
      </w:r>
    </w:p>
    <w:p w14:paraId="16E65437" w14:textId="77777777" w:rsidR="00652ADA" w:rsidRDefault="00652ADA">
      <w:pPr>
        <w:snapToGrid w:val="0"/>
        <w:spacing w:line="520" w:lineRule="exact"/>
        <w:rPr>
          <w:rFonts w:ascii="宋体" w:cs="宋体"/>
          <w:sz w:val="24"/>
          <w:szCs w:val="24"/>
        </w:rPr>
      </w:pPr>
    </w:p>
    <w:p w14:paraId="1D397216" w14:textId="77777777" w:rsidR="00652ADA" w:rsidRDefault="00000000">
      <w:pPr>
        <w:snapToGrid w:val="0"/>
        <w:spacing w:line="520" w:lineRule="exact"/>
        <w:rPr>
          <w:rFonts w:ascii="宋体" w:cs="宋体"/>
          <w:sz w:val="24"/>
          <w:szCs w:val="24"/>
        </w:rPr>
      </w:pPr>
      <w:r>
        <w:rPr>
          <w:rFonts w:ascii="宋体" w:hAnsi="宋体" w:cs="宋体" w:hint="eastAsia"/>
          <w:sz w:val="24"/>
          <w:szCs w:val="24"/>
        </w:rPr>
        <w:t>附：法定代表人情况：</w:t>
      </w:r>
    </w:p>
    <w:p w14:paraId="3FDA80FF" w14:textId="77777777" w:rsidR="00652ADA" w:rsidRDefault="00000000">
      <w:pPr>
        <w:snapToGrid w:val="0"/>
        <w:spacing w:line="520" w:lineRule="exact"/>
        <w:rPr>
          <w:rFonts w:ascii="宋体" w:cs="宋体"/>
          <w:sz w:val="24"/>
          <w:szCs w:val="24"/>
          <w:u w:val="single"/>
        </w:rPr>
      </w:pPr>
      <w:r>
        <w:rPr>
          <w:rFonts w:ascii="宋体" w:hAnsi="宋体" w:cs="宋体" w:hint="eastAsia"/>
          <w:sz w:val="24"/>
          <w:szCs w:val="24"/>
        </w:rPr>
        <w:t>姓名：</w:t>
      </w:r>
      <w:r>
        <w:rPr>
          <w:rFonts w:ascii="宋体" w:hAnsi="宋体" w:cs="宋体"/>
          <w:sz w:val="24"/>
          <w:szCs w:val="24"/>
          <w:u w:val="single"/>
        </w:rPr>
        <w:t xml:space="preserve">         </w:t>
      </w:r>
      <w:r>
        <w:rPr>
          <w:rFonts w:ascii="宋体" w:hAnsi="宋体" w:cs="宋体" w:hint="eastAsia"/>
          <w:sz w:val="24"/>
          <w:szCs w:val="24"/>
        </w:rPr>
        <w:t>性别：</w:t>
      </w:r>
      <w:r>
        <w:rPr>
          <w:rFonts w:ascii="宋体" w:hAnsi="宋体" w:cs="宋体"/>
          <w:sz w:val="24"/>
          <w:szCs w:val="24"/>
          <w:u w:val="single"/>
        </w:rPr>
        <w:t xml:space="preserve">       </w:t>
      </w:r>
      <w:r>
        <w:rPr>
          <w:rFonts w:ascii="宋体" w:hAnsi="宋体" w:cs="宋体" w:hint="eastAsia"/>
          <w:sz w:val="24"/>
          <w:szCs w:val="24"/>
        </w:rPr>
        <w:t>年龄：</w:t>
      </w:r>
      <w:r>
        <w:rPr>
          <w:rFonts w:ascii="宋体" w:hAnsi="宋体" w:cs="宋体"/>
          <w:sz w:val="24"/>
          <w:szCs w:val="24"/>
          <w:u w:val="single"/>
        </w:rPr>
        <w:t xml:space="preserve">      </w:t>
      </w:r>
      <w:r>
        <w:rPr>
          <w:rFonts w:ascii="宋体" w:hAnsi="宋体" w:cs="宋体" w:hint="eastAsia"/>
          <w:sz w:val="24"/>
          <w:szCs w:val="24"/>
        </w:rPr>
        <w:t>职务：</w:t>
      </w:r>
      <w:r>
        <w:rPr>
          <w:rFonts w:ascii="宋体" w:hAnsi="宋体" w:cs="宋体"/>
          <w:sz w:val="24"/>
          <w:szCs w:val="24"/>
          <w:u w:val="single"/>
        </w:rPr>
        <w:t xml:space="preserve">          </w:t>
      </w:r>
    </w:p>
    <w:p w14:paraId="3C9389A8" w14:textId="77777777" w:rsidR="00652ADA" w:rsidRDefault="00000000">
      <w:pPr>
        <w:snapToGrid w:val="0"/>
        <w:spacing w:line="520" w:lineRule="exact"/>
        <w:rPr>
          <w:rFonts w:ascii="宋体" w:cs="宋体"/>
          <w:sz w:val="24"/>
          <w:szCs w:val="24"/>
        </w:rPr>
      </w:pPr>
      <w:r>
        <w:rPr>
          <w:rFonts w:ascii="宋体" w:hAnsi="宋体" w:cs="宋体" w:hint="eastAsia"/>
          <w:sz w:val="24"/>
          <w:szCs w:val="24"/>
        </w:rPr>
        <w:t>身份证号码：</w:t>
      </w:r>
      <w:r>
        <w:rPr>
          <w:rFonts w:ascii="宋体" w:hAnsi="宋体" w:cs="宋体"/>
          <w:sz w:val="24"/>
          <w:szCs w:val="24"/>
          <w:u w:val="single"/>
        </w:rPr>
        <w:t xml:space="preserve">                       </w:t>
      </w:r>
    </w:p>
    <w:p w14:paraId="0314D5C4" w14:textId="77777777" w:rsidR="00652ADA" w:rsidRDefault="00000000">
      <w:pPr>
        <w:snapToGrid w:val="0"/>
        <w:spacing w:line="520" w:lineRule="exact"/>
        <w:rPr>
          <w:rFonts w:ascii="宋体" w:cs="宋体"/>
          <w:sz w:val="24"/>
          <w:szCs w:val="24"/>
        </w:rPr>
      </w:pPr>
      <w:r>
        <w:rPr>
          <w:rFonts w:ascii="宋体" w:hAnsi="宋体" w:cs="宋体" w:hint="eastAsia"/>
          <w:sz w:val="24"/>
          <w:szCs w:val="24"/>
        </w:rPr>
        <w:t>手机：</w:t>
      </w:r>
      <w:r>
        <w:rPr>
          <w:rFonts w:ascii="宋体" w:hAnsi="宋体" w:cs="宋体"/>
          <w:sz w:val="24"/>
          <w:szCs w:val="24"/>
          <w:u w:val="single"/>
        </w:rPr>
        <w:t xml:space="preserve">                  </w:t>
      </w:r>
      <w:r>
        <w:rPr>
          <w:rFonts w:ascii="宋体" w:hAnsi="宋体" w:cs="宋体" w:hint="eastAsia"/>
          <w:sz w:val="24"/>
          <w:szCs w:val="24"/>
        </w:rPr>
        <w:t>传真：</w:t>
      </w:r>
      <w:r>
        <w:rPr>
          <w:rFonts w:ascii="宋体" w:hAnsi="宋体" w:cs="宋体"/>
          <w:sz w:val="24"/>
          <w:szCs w:val="24"/>
          <w:u w:val="single"/>
        </w:rPr>
        <w:t xml:space="preserve">               </w:t>
      </w:r>
    </w:p>
    <w:p w14:paraId="51596A9D" w14:textId="77777777" w:rsidR="00652ADA" w:rsidRDefault="00652ADA">
      <w:pPr>
        <w:snapToGrid w:val="0"/>
        <w:spacing w:line="520" w:lineRule="exact"/>
        <w:rPr>
          <w:rFonts w:ascii="宋体" w:cs="宋体"/>
          <w:sz w:val="24"/>
          <w:szCs w:val="24"/>
        </w:rPr>
      </w:pPr>
    </w:p>
    <w:p w14:paraId="6E5BDB88" w14:textId="77777777" w:rsidR="00652ADA" w:rsidRDefault="00000000">
      <w:pPr>
        <w:snapToGrid w:val="0"/>
        <w:spacing w:line="520" w:lineRule="exact"/>
        <w:rPr>
          <w:rFonts w:ascii="宋体" w:cs="宋体"/>
          <w:sz w:val="24"/>
          <w:szCs w:val="24"/>
        </w:rPr>
      </w:pPr>
      <w:r>
        <w:rPr>
          <w:rFonts w:ascii="宋体" w:hAnsi="宋体" w:cs="宋体" w:hint="eastAsia"/>
          <w:sz w:val="24"/>
          <w:szCs w:val="24"/>
        </w:rPr>
        <w:t>单位名称（公章）</w:t>
      </w:r>
      <w:r>
        <w:rPr>
          <w:rFonts w:ascii="宋体" w:hAnsi="宋体" w:cs="宋体"/>
          <w:sz w:val="24"/>
          <w:szCs w:val="24"/>
        </w:rPr>
        <w:t xml:space="preserve">             </w:t>
      </w:r>
      <w:r>
        <w:rPr>
          <w:rFonts w:ascii="宋体" w:hAnsi="宋体" w:cs="宋体" w:hint="eastAsia"/>
          <w:sz w:val="24"/>
          <w:szCs w:val="24"/>
        </w:rPr>
        <w:t>法定代表人（签字或盖章）</w:t>
      </w:r>
    </w:p>
    <w:p w14:paraId="5501E0B9" w14:textId="77777777" w:rsidR="00652ADA" w:rsidRDefault="00000000">
      <w:pPr>
        <w:snapToGrid w:val="0"/>
        <w:spacing w:line="520" w:lineRule="exact"/>
        <w:ind w:firstLineChars="500" w:firstLine="1200"/>
        <w:rPr>
          <w:rFonts w:asci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p>
    <w:p w14:paraId="4416FDD6" w14:textId="77777777" w:rsidR="00652ADA" w:rsidRDefault="00652ADA">
      <w:pPr>
        <w:snapToGrid w:val="0"/>
        <w:spacing w:line="520" w:lineRule="exact"/>
        <w:rPr>
          <w:rFonts w:ascii="宋体" w:cs="宋体"/>
          <w:sz w:val="24"/>
          <w:szCs w:val="24"/>
        </w:rPr>
      </w:pPr>
    </w:p>
    <w:p w14:paraId="4114D269" w14:textId="77777777" w:rsidR="00652ADA" w:rsidRDefault="00000000">
      <w:pPr>
        <w:snapToGrid w:val="0"/>
        <w:spacing w:line="520" w:lineRule="exact"/>
        <w:rPr>
          <w:rFonts w:ascii="宋体" w:cs="宋体"/>
          <w:sz w:val="24"/>
          <w:szCs w:val="24"/>
        </w:rPr>
      </w:pPr>
      <w:r>
        <w:rPr>
          <w:rFonts w:ascii="宋体" w:hAnsi="宋体" w:cs="宋体" w:hint="eastAsia"/>
          <w:sz w:val="24"/>
          <w:szCs w:val="24"/>
        </w:rPr>
        <w:t>法定代表人身份证复印件</w:t>
      </w:r>
    </w:p>
    <w:p w14:paraId="56D8CD8D" w14:textId="77777777" w:rsidR="00652ADA" w:rsidRDefault="00652ADA">
      <w:pPr>
        <w:snapToGrid w:val="0"/>
        <w:spacing w:line="520" w:lineRule="exact"/>
        <w:rPr>
          <w:rFonts w:ascii="宋体" w:cs="宋体"/>
          <w:sz w:val="24"/>
          <w:szCs w:val="24"/>
        </w:rPr>
      </w:pPr>
    </w:p>
    <w:p w14:paraId="56527808" w14:textId="77777777" w:rsidR="00652ADA" w:rsidRDefault="00000000">
      <w:pPr>
        <w:snapToGrid w:val="0"/>
        <w:spacing w:line="520" w:lineRule="exact"/>
        <w:ind w:firstLineChars="950" w:firstLine="2280"/>
        <w:rPr>
          <w:rFonts w:ascii="宋体" w:cs="宋体"/>
          <w:sz w:val="24"/>
          <w:szCs w:val="24"/>
        </w:rPr>
      </w:pPr>
      <w:r>
        <w:rPr>
          <w:rFonts w:ascii="宋体" w:hAnsi="宋体" w:cs="宋体" w:hint="eastAsia"/>
          <w:sz w:val="24"/>
          <w:szCs w:val="24"/>
        </w:rPr>
        <w:t>（粘贴此处）</w:t>
      </w:r>
    </w:p>
    <w:p w14:paraId="34D3B4A2" w14:textId="77777777" w:rsidR="00652ADA" w:rsidRDefault="00000000">
      <w:pPr>
        <w:snapToGrid w:val="0"/>
        <w:spacing w:line="520" w:lineRule="exact"/>
        <w:ind w:firstLineChars="200" w:firstLine="482"/>
        <w:rPr>
          <w:rFonts w:ascii="宋体" w:cs="宋体"/>
          <w:b/>
          <w:bCs/>
          <w:sz w:val="24"/>
          <w:szCs w:val="24"/>
        </w:rPr>
      </w:pPr>
      <w:r>
        <w:rPr>
          <w:rFonts w:ascii="宋体" w:hAnsi="宋体" w:cs="宋体" w:hint="eastAsia"/>
          <w:b/>
          <w:bCs/>
          <w:sz w:val="24"/>
          <w:szCs w:val="24"/>
        </w:rPr>
        <w:t>注</w:t>
      </w:r>
      <w:r>
        <w:rPr>
          <w:rFonts w:ascii="宋体" w:hAnsi="宋体" w:cs="宋体"/>
          <w:b/>
          <w:bCs/>
          <w:sz w:val="24"/>
          <w:szCs w:val="24"/>
        </w:rPr>
        <w:t>:</w:t>
      </w:r>
      <w:r>
        <w:rPr>
          <w:rFonts w:ascii="宋体" w:hAnsi="宋体" w:cs="宋体" w:hint="eastAsia"/>
          <w:b/>
          <w:bCs/>
          <w:sz w:val="24"/>
          <w:szCs w:val="24"/>
        </w:rPr>
        <w:t>参加磋商时法定代表人将身份证原件带至磋商现场备查。</w:t>
      </w:r>
    </w:p>
    <w:p w14:paraId="38C569A4" w14:textId="77777777" w:rsidR="00652ADA" w:rsidRDefault="00000000">
      <w:pPr>
        <w:snapToGrid w:val="0"/>
        <w:spacing w:line="520" w:lineRule="exact"/>
        <w:jc w:val="center"/>
        <w:outlineLvl w:val="3"/>
        <w:rPr>
          <w:rFonts w:ascii="宋体" w:cs="宋体"/>
          <w:b/>
          <w:sz w:val="28"/>
          <w:szCs w:val="28"/>
        </w:rPr>
      </w:pPr>
      <w:r>
        <w:rPr>
          <w:rFonts w:ascii="宋体" w:cs="宋体"/>
          <w:b/>
          <w:sz w:val="24"/>
          <w:szCs w:val="24"/>
        </w:rPr>
        <w:br w:type="page"/>
      </w:r>
      <w:r>
        <w:rPr>
          <w:rFonts w:ascii="宋体" w:hAnsi="宋体" w:cs="宋体"/>
          <w:b/>
          <w:sz w:val="28"/>
          <w:szCs w:val="28"/>
        </w:rPr>
        <w:lastRenderedPageBreak/>
        <w:t>2</w:t>
      </w:r>
      <w:r>
        <w:rPr>
          <w:rFonts w:ascii="宋体" w:hAnsi="宋体" w:cs="宋体" w:hint="eastAsia"/>
          <w:b/>
          <w:sz w:val="28"/>
          <w:szCs w:val="28"/>
        </w:rPr>
        <w:t>、授权委托书</w:t>
      </w:r>
    </w:p>
    <w:p w14:paraId="08729AAA" w14:textId="77777777" w:rsidR="00652ADA" w:rsidRDefault="00000000">
      <w:pPr>
        <w:snapToGrid w:val="0"/>
        <w:spacing w:line="520" w:lineRule="exact"/>
        <w:jc w:val="center"/>
        <w:rPr>
          <w:rFonts w:ascii="宋体" w:cs="宋体"/>
          <w:bCs/>
          <w:sz w:val="24"/>
          <w:szCs w:val="24"/>
        </w:rPr>
      </w:pPr>
      <w:r>
        <w:rPr>
          <w:rFonts w:ascii="宋体" w:hAnsi="宋体" w:cs="宋体" w:hint="eastAsia"/>
          <w:bCs/>
          <w:sz w:val="24"/>
          <w:szCs w:val="24"/>
        </w:rPr>
        <w:t>（如被授权人参加磋商，须出示此证明）</w:t>
      </w:r>
    </w:p>
    <w:p w14:paraId="2FA41652" w14:textId="77777777" w:rsidR="00652ADA" w:rsidRDefault="00652ADA">
      <w:pPr>
        <w:snapToGrid w:val="0"/>
        <w:spacing w:line="520" w:lineRule="exact"/>
        <w:jc w:val="center"/>
        <w:rPr>
          <w:rFonts w:ascii="宋体" w:cs="宋体"/>
          <w:bCs/>
          <w:sz w:val="24"/>
          <w:szCs w:val="24"/>
        </w:rPr>
      </w:pPr>
    </w:p>
    <w:p w14:paraId="44F901DC" w14:textId="77777777" w:rsidR="00652ADA" w:rsidRDefault="00000000">
      <w:pPr>
        <w:snapToGrid w:val="0"/>
        <w:spacing w:line="520" w:lineRule="exact"/>
        <w:jc w:val="left"/>
        <w:rPr>
          <w:rFonts w:ascii="宋体" w:cs="宋体"/>
          <w:sz w:val="24"/>
          <w:szCs w:val="24"/>
          <w:u w:val="single"/>
        </w:rPr>
      </w:pPr>
      <w:r>
        <w:rPr>
          <w:rFonts w:ascii="宋体" w:hAnsi="宋体" w:cs="宋体" w:hint="eastAsia"/>
          <w:sz w:val="24"/>
          <w:szCs w:val="24"/>
          <w:u w:val="single"/>
        </w:rPr>
        <w:t>南通市文化广电和旅游局</w:t>
      </w:r>
      <w:r>
        <w:rPr>
          <w:rFonts w:ascii="宋体" w:hAnsi="宋体" w:cs="宋体"/>
          <w:sz w:val="24"/>
          <w:szCs w:val="24"/>
          <w:u w:val="single"/>
        </w:rPr>
        <w:t>:</w:t>
      </w:r>
    </w:p>
    <w:p w14:paraId="1FC925FF" w14:textId="77777777" w:rsidR="00652ADA" w:rsidRDefault="00000000">
      <w:pPr>
        <w:snapToGrid w:val="0"/>
        <w:spacing w:line="480" w:lineRule="exact"/>
        <w:ind w:firstLineChars="200" w:firstLine="480"/>
        <w:rPr>
          <w:rFonts w:hAnsi="宋体" w:cs="宋体" w:hint="eastAsia"/>
          <w:sz w:val="24"/>
          <w:szCs w:val="24"/>
        </w:rPr>
      </w:pPr>
      <w:r>
        <w:rPr>
          <w:rFonts w:hAnsi="宋体" w:cs="宋体" w:hint="eastAsia"/>
          <w:sz w:val="24"/>
          <w:szCs w:val="24"/>
        </w:rPr>
        <w:t>兹授权</w:t>
      </w:r>
      <w:r>
        <w:rPr>
          <w:rFonts w:hAnsi="宋体" w:cs="宋体"/>
          <w:sz w:val="24"/>
          <w:szCs w:val="24"/>
          <w:u w:val="single"/>
        </w:rPr>
        <w:t xml:space="preserve">       </w:t>
      </w:r>
      <w:r>
        <w:rPr>
          <w:rFonts w:hAnsi="宋体" w:cs="宋体" w:hint="eastAsia"/>
          <w:sz w:val="24"/>
          <w:szCs w:val="24"/>
          <w:u w:val="single"/>
        </w:rPr>
        <w:t>（</w:t>
      </w:r>
      <w:r>
        <w:rPr>
          <w:rFonts w:hAnsi="宋体" w:cs="宋体" w:hint="eastAsia"/>
          <w:sz w:val="24"/>
          <w:szCs w:val="24"/>
        </w:rPr>
        <w:t>被授权人的姓名）代表我公司参加</w:t>
      </w:r>
      <w:r>
        <w:rPr>
          <w:rFonts w:hAnsi="宋体" w:cs="宋体"/>
          <w:sz w:val="24"/>
          <w:szCs w:val="24"/>
          <w:u w:val="single"/>
        </w:rPr>
        <w:t xml:space="preserve">             </w:t>
      </w:r>
      <w:r>
        <w:rPr>
          <w:rFonts w:hAnsi="宋体" w:cs="宋体" w:hint="eastAsia"/>
          <w:sz w:val="24"/>
          <w:szCs w:val="24"/>
        </w:rPr>
        <w:t>（</w:t>
      </w:r>
      <w:r>
        <w:rPr>
          <w:rFonts w:ascii="宋体" w:hAnsi="宋体" w:cs="宋体" w:hint="eastAsia"/>
          <w:sz w:val="24"/>
          <w:szCs w:val="24"/>
        </w:rPr>
        <w:t>竞争性磋商项目名称</w:t>
      </w:r>
      <w:r>
        <w:rPr>
          <w:rFonts w:hAnsi="宋体" w:cs="宋体"/>
          <w:sz w:val="24"/>
          <w:szCs w:val="24"/>
        </w:rPr>
        <w:t>)</w:t>
      </w:r>
      <w:r>
        <w:rPr>
          <w:rFonts w:hAnsi="宋体" w:cs="宋体" w:hint="eastAsia"/>
          <w:sz w:val="24"/>
          <w:szCs w:val="24"/>
        </w:rPr>
        <w:t>项目的采购活动，全权处理一切与该项目招标有关的事务。其在办理上述事宜过程中所签署的所有文件我公司均予以承认。</w:t>
      </w:r>
    </w:p>
    <w:p w14:paraId="02C36FA6" w14:textId="77777777" w:rsidR="00652ADA" w:rsidRDefault="00652ADA">
      <w:pPr>
        <w:pStyle w:val="af4"/>
        <w:adjustRightInd w:val="0"/>
        <w:snapToGrid w:val="0"/>
        <w:spacing w:line="500" w:lineRule="exact"/>
        <w:ind w:firstLineChars="200" w:firstLine="480"/>
        <w:jc w:val="left"/>
        <w:rPr>
          <w:rFonts w:hAnsi="宋体" w:cs="宋体" w:hint="eastAsia"/>
          <w:kern w:val="0"/>
          <w:sz w:val="24"/>
          <w:szCs w:val="24"/>
        </w:rPr>
      </w:pPr>
    </w:p>
    <w:p w14:paraId="1E9ED5C6" w14:textId="77777777" w:rsidR="00652ADA" w:rsidRDefault="00000000">
      <w:pPr>
        <w:pStyle w:val="af4"/>
        <w:adjustRightInd w:val="0"/>
        <w:snapToGrid w:val="0"/>
        <w:spacing w:line="500" w:lineRule="exact"/>
        <w:ind w:firstLineChars="200" w:firstLine="480"/>
        <w:jc w:val="left"/>
        <w:rPr>
          <w:rFonts w:hAnsi="宋体" w:cs="宋体" w:hint="eastAsia"/>
          <w:kern w:val="0"/>
          <w:sz w:val="24"/>
          <w:szCs w:val="24"/>
        </w:rPr>
      </w:pPr>
      <w:r>
        <w:rPr>
          <w:rFonts w:hAnsi="宋体" w:cs="宋体" w:hint="eastAsia"/>
          <w:kern w:val="0"/>
          <w:sz w:val="24"/>
          <w:szCs w:val="24"/>
        </w:rPr>
        <w:t>被授权人无转委托权，特此委托。</w:t>
      </w:r>
    </w:p>
    <w:p w14:paraId="4E7BD5B0" w14:textId="77777777" w:rsidR="00652ADA" w:rsidRDefault="00652ADA">
      <w:pPr>
        <w:pStyle w:val="af4"/>
        <w:adjustRightInd w:val="0"/>
        <w:snapToGrid w:val="0"/>
        <w:spacing w:line="500" w:lineRule="exact"/>
        <w:ind w:firstLineChars="200" w:firstLine="480"/>
        <w:jc w:val="left"/>
        <w:rPr>
          <w:rFonts w:hAnsi="宋体" w:cs="宋体" w:hint="eastAsia"/>
          <w:kern w:val="0"/>
          <w:sz w:val="24"/>
          <w:szCs w:val="24"/>
        </w:rPr>
      </w:pPr>
    </w:p>
    <w:p w14:paraId="7FC199B9" w14:textId="77777777" w:rsidR="00652ADA" w:rsidRDefault="00000000">
      <w:pPr>
        <w:spacing w:line="480" w:lineRule="exact"/>
        <w:rPr>
          <w:rFonts w:hAnsi="宋体" w:cs="宋体" w:hint="eastAsia"/>
          <w:sz w:val="24"/>
          <w:szCs w:val="24"/>
        </w:rPr>
      </w:pPr>
      <w:r>
        <w:rPr>
          <w:rFonts w:hAnsi="宋体" w:cs="宋体" w:hint="eastAsia"/>
          <w:sz w:val="24"/>
          <w:szCs w:val="24"/>
        </w:rPr>
        <w:t>附：被授权人情况：</w:t>
      </w:r>
    </w:p>
    <w:p w14:paraId="413357C7" w14:textId="77777777" w:rsidR="00652ADA" w:rsidRDefault="00000000">
      <w:pPr>
        <w:spacing w:line="480" w:lineRule="exact"/>
        <w:rPr>
          <w:rFonts w:hAnsi="宋体" w:cs="宋体" w:hint="eastAsia"/>
          <w:sz w:val="24"/>
          <w:szCs w:val="24"/>
          <w:u w:val="single"/>
        </w:rPr>
      </w:pPr>
      <w:r>
        <w:rPr>
          <w:rFonts w:hAnsi="宋体" w:cs="宋体" w:hint="eastAsia"/>
          <w:sz w:val="24"/>
          <w:szCs w:val="24"/>
        </w:rPr>
        <w:t>姓名：</w:t>
      </w:r>
      <w:r>
        <w:rPr>
          <w:rFonts w:hAnsi="宋体" w:cs="宋体"/>
          <w:sz w:val="24"/>
          <w:szCs w:val="24"/>
          <w:u w:val="single"/>
        </w:rPr>
        <w:t xml:space="preserve">         </w:t>
      </w:r>
      <w:r>
        <w:rPr>
          <w:rFonts w:hAnsi="宋体" w:cs="宋体"/>
          <w:sz w:val="24"/>
          <w:szCs w:val="24"/>
        </w:rPr>
        <w:t xml:space="preserve"> </w:t>
      </w:r>
      <w:r>
        <w:rPr>
          <w:rFonts w:hAnsi="宋体" w:cs="宋体" w:hint="eastAsia"/>
          <w:sz w:val="24"/>
          <w:szCs w:val="24"/>
        </w:rPr>
        <w:t>性别：</w:t>
      </w:r>
      <w:r>
        <w:rPr>
          <w:rFonts w:hAnsi="宋体" w:cs="宋体"/>
          <w:sz w:val="24"/>
          <w:szCs w:val="24"/>
          <w:u w:val="single"/>
        </w:rPr>
        <w:t xml:space="preserve">    </w:t>
      </w:r>
      <w:r>
        <w:rPr>
          <w:rFonts w:hAnsi="宋体" w:cs="宋体" w:hint="eastAsia"/>
          <w:sz w:val="24"/>
          <w:szCs w:val="24"/>
        </w:rPr>
        <w:t>年龄：</w:t>
      </w:r>
      <w:r>
        <w:rPr>
          <w:rFonts w:hAnsi="宋体" w:cs="宋体"/>
          <w:sz w:val="24"/>
          <w:szCs w:val="24"/>
          <w:u w:val="single"/>
        </w:rPr>
        <w:t xml:space="preserve">      </w:t>
      </w:r>
      <w:r>
        <w:rPr>
          <w:rFonts w:hAnsi="宋体" w:cs="宋体" w:hint="eastAsia"/>
          <w:sz w:val="24"/>
          <w:szCs w:val="24"/>
        </w:rPr>
        <w:t>职务：</w:t>
      </w:r>
      <w:r>
        <w:rPr>
          <w:rFonts w:hAnsi="宋体" w:cs="宋体"/>
          <w:sz w:val="24"/>
          <w:szCs w:val="24"/>
          <w:u w:val="single"/>
        </w:rPr>
        <w:t xml:space="preserve">          </w:t>
      </w:r>
    </w:p>
    <w:p w14:paraId="69BB33A6" w14:textId="77777777" w:rsidR="00652ADA" w:rsidRDefault="00000000">
      <w:pPr>
        <w:spacing w:line="480" w:lineRule="exact"/>
        <w:rPr>
          <w:rFonts w:hAnsi="宋体" w:cs="宋体" w:hint="eastAsia"/>
          <w:sz w:val="24"/>
          <w:szCs w:val="24"/>
        </w:rPr>
      </w:pPr>
      <w:r>
        <w:rPr>
          <w:rFonts w:hAnsi="宋体" w:cs="宋体" w:hint="eastAsia"/>
          <w:sz w:val="24"/>
          <w:szCs w:val="24"/>
        </w:rPr>
        <w:t>身份证号码：</w:t>
      </w:r>
      <w:r>
        <w:rPr>
          <w:rFonts w:hAnsi="宋体" w:cs="宋体"/>
          <w:sz w:val="24"/>
          <w:szCs w:val="24"/>
          <w:u w:val="single"/>
        </w:rPr>
        <w:t xml:space="preserve">                                          </w:t>
      </w:r>
    </w:p>
    <w:p w14:paraId="4DB956A6" w14:textId="77777777" w:rsidR="00652ADA" w:rsidRDefault="00000000">
      <w:pPr>
        <w:spacing w:line="480" w:lineRule="exact"/>
        <w:rPr>
          <w:rFonts w:hAnsi="宋体" w:cs="宋体" w:hint="eastAsia"/>
          <w:sz w:val="24"/>
          <w:szCs w:val="24"/>
        </w:rPr>
      </w:pPr>
      <w:r>
        <w:rPr>
          <w:rFonts w:hAnsi="宋体" w:cs="宋体" w:hint="eastAsia"/>
          <w:sz w:val="24"/>
          <w:szCs w:val="24"/>
        </w:rPr>
        <w:t>手机：</w:t>
      </w:r>
      <w:r>
        <w:rPr>
          <w:rFonts w:hAnsi="宋体" w:cs="宋体"/>
          <w:sz w:val="24"/>
          <w:szCs w:val="24"/>
          <w:u w:val="single"/>
        </w:rPr>
        <w:t xml:space="preserve">                 </w:t>
      </w:r>
      <w:r>
        <w:rPr>
          <w:rFonts w:hAnsi="宋体" w:cs="宋体" w:hint="eastAsia"/>
          <w:sz w:val="24"/>
          <w:szCs w:val="24"/>
        </w:rPr>
        <w:t>传真：</w:t>
      </w:r>
      <w:r>
        <w:rPr>
          <w:rFonts w:hAnsi="宋体" w:cs="宋体"/>
          <w:sz w:val="24"/>
          <w:szCs w:val="24"/>
          <w:u w:val="single"/>
        </w:rPr>
        <w:t xml:space="preserve">                        </w:t>
      </w:r>
      <w:r>
        <w:rPr>
          <w:rFonts w:hAnsi="宋体" w:cs="宋体"/>
          <w:sz w:val="24"/>
          <w:szCs w:val="24"/>
        </w:rPr>
        <w:t xml:space="preserve"> </w:t>
      </w:r>
    </w:p>
    <w:p w14:paraId="5A3DF4FF" w14:textId="77777777" w:rsidR="00652ADA" w:rsidRDefault="00652ADA">
      <w:pPr>
        <w:spacing w:line="480" w:lineRule="exact"/>
        <w:rPr>
          <w:rFonts w:hAnsi="宋体" w:cs="宋体" w:hint="eastAsia"/>
          <w:sz w:val="24"/>
          <w:szCs w:val="24"/>
        </w:rPr>
      </w:pPr>
    </w:p>
    <w:p w14:paraId="15ECBA8C" w14:textId="77777777" w:rsidR="00652ADA" w:rsidRDefault="00652ADA">
      <w:pPr>
        <w:spacing w:line="480" w:lineRule="exact"/>
        <w:rPr>
          <w:rFonts w:hAnsi="宋体" w:cs="宋体" w:hint="eastAsia"/>
          <w:sz w:val="24"/>
          <w:szCs w:val="24"/>
        </w:rPr>
      </w:pPr>
    </w:p>
    <w:p w14:paraId="35BD5385" w14:textId="77777777" w:rsidR="00652ADA" w:rsidRDefault="00000000">
      <w:pPr>
        <w:spacing w:line="480" w:lineRule="exact"/>
        <w:rPr>
          <w:rFonts w:hAnsi="宋体" w:cs="宋体" w:hint="eastAsia"/>
          <w:sz w:val="24"/>
          <w:szCs w:val="24"/>
        </w:rPr>
      </w:pPr>
      <w:r>
        <w:rPr>
          <w:rFonts w:hAnsi="宋体" w:cs="宋体" w:hint="eastAsia"/>
          <w:sz w:val="24"/>
          <w:szCs w:val="24"/>
        </w:rPr>
        <w:t>单位名称（公章）</w:t>
      </w:r>
      <w:r>
        <w:rPr>
          <w:rFonts w:hAnsi="宋体" w:cs="宋体"/>
          <w:sz w:val="24"/>
          <w:szCs w:val="24"/>
        </w:rPr>
        <w:t xml:space="preserve">             </w:t>
      </w:r>
      <w:r>
        <w:rPr>
          <w:rFonts w:hAnsi="宋体" w:cs="宋体" w:hint="eastAsia"/>
          <w:sz w:val="24"/>
          <w:szCs w:val="24"/>
        </w:rPr>
        <w:t>法定代表人（签字或盖章）</w:t>
      </w:r>
    </w:p>
    <w:p w14:paraId="3B39D3CF" w14:textId="77777777" w:rsidR="00652ADA" w:rsidRDefault="00000000">
      <w:pPr>
        <w:spacing w:line="480" w:lineRule="exact"/>
        <w:ind w:firstLineChars="500" w:firstLine="1200"/>
        <w:rPr>
          <w:rFonts w:hAnsi="宋体" w:cs="宋体" w:hint="eastAsia"/>
          <w:sz w:val="24"/>
          <w:szCs w:val="24"/>
        </w:rPr>
      </w:pPr>
      <w:r>
        <w:rPr>
          <w:rFonts w:hAnsi="宋体" w:cs="宋体" w:hint="eastAsia"/>
          <w:sz w:val="24"/>
          <w:szCs w:val="24"/>
        </w:rPr>
        <w:t>年</w:t>
      </w:r>
      <w:r>
        <w:rPr>
          <w:rFonts w:hAnsi="宋体" w:cs="宋体"/>
          <w:sz w:val="24"/>
          <w:szCs w:val="24"/>
        </w:rPr>
        <w:t xml:space="preserve">   </w:t>
      </w:r>
      <w:r>
        <w:rPr>
          <w:rFonts w:hAnsi="宋体" w:cs="宋体" w:hint="eastAsia"/>
          <w:sz w:val="24"/>
          <w:szCs w:val="24"/>
        </w:rPr>
        <w:t>月</w:t>
      </w:r>
      <w:r>
        <w:rPr>
          <w:rFonts w:hAnsi="宋体" w:cs="宋体"/>
          <w:sz w:val="24"/>
          <w:szCs w:val="24"/>
        </w:rPr>
        <w:t xml:space="preserve">   </w:t>
      </w:r>
      <w:r>
        <w:rPr>
          <w:rFonts w:hAnsi="宋体" w:cs="宋体" w:hint="eastAsia"/>
          <w:sz w:val="24"/>
          <w:szCs w:val="24"/>
        </w:rPr>
        <w:t>日</w:t>
      </w:r>
      <w:r>
        <w:rPr>
          <w:rFonts w:hAnsi="宋体" w:cs="宋体"/>
          <w:sz w:val="24"/>
          <w:szCs w:val="24"/>
        </w:rPr>
        <w:t xml:space="preserve">                 </w:t>
      </w:r>
      <w:r>
        <w:rPr>
          <w:rFonts w:hAnsi="宋体" w:cs="宋体" w:hint="eastAsia"/>
          <w:sz w:val="24"/>
          <w:szCs w:val="24"/>
        </w:rPr>
        <w:t>年</w:t>
      </w:r>
      <w:r>
        <w:rPr>
          <w:rFonts w:hAnsi="宋体" w:cs="宋体"/>
          <w:sz w:val="24"/>
          <w:szCs w:val="24"/>
        </w:rPr>
        <w:t xml:space="preserve">   </w:t>
      </w:r>
      <w:r>
        <w:rPr>
          <w:rFonts w:hAnsi="宋体" w:cs="宋体" w:hint="eastAsia"/>
          <w:sz w:val="24"/>
          <w:szCs w:val="24"/>
        </w:rPr>
        <w:t>月</w:t>
      </w:r>
      <w:r>
        <w:rPr>
          <w:rFonts w:hAnsi="宋体" w:cs="宋体"/>
          <w:sz w:val="24"/>
          <w:szCs w:val="24"/>
        </w:rPr>
        <w:t xml:space="preserve">    </w:t>
      </w:r>
      <w:r>
        <w:rPr>
          <w:rFonts w:hAnsi="宋体" w:cs="宋体" w:hint="eastAsia"/>
          <w:sz w:val="24"/>
          <w:szCs w:val="24"/>
        </w:rPr>
        <w:t>日</w:t>
      </w:r>
      <w:r>
        <w:rPr>
          <w:rFonts w:hAnsi="宋体" w:cs="宋体"/>
          <w:sz w:val="24"/>
          <w:szCs w:val="24"/>
        </w:rPr>
        <w:t xml:space="preserve">  </w:t>
      </w:r>
    </w:p>
    <w:p w14:paraId="347F7268" w14:textId="77777777" w:rsidR="00652ADA" w:rsidRDefault="00652ADA">
      <w:pPr>
        <w:snapToGrid w:val="0"/>
        <w:spacing w:line="520" w:lineRule="exact"/>
        <w:ind w:firstLineChars="1029" w:firstLine="2470"/>
        <w:rPr>
          <w:rFonts w:hAnsi="宋体" w:cs="宋体" w:hint="eastAsia"/>
          <w:sz w:val="24"/>
          <w:szCs w:val="24"/>
        </w:rPr>
      </w:pPr>
    </w:p>
    <w:p w14:paraId="1854E131" w14:textId="77777777" w:rsidR="00652ADA" w:rsidRDefault="00652ADA">
      <w:pPr>
        <w:snapToGrid w:val="0"/>
        <w:spacing w:line="520" w:lineRule="exact"/>
        <w:ind w:firstLineChars="1029" w:firstLine="2470"/>
        <w:rPr>
          <w:rFonts w:hAnsi="宋体" w:cs="宋体" w:hint="eastAsia"/>
          <w:sz w:val="24"/>
          <w:szCs w:val="24"/>
        </w:rPr>
      </w:pPr>
    </w:p>
    <w:p w14:paraId="0B4FCD60" w14:textId="77777777" w:rsidR="00652ADA" w:rsidRDefault="00000000">
      <w:pPr>
        <w:snapToGrid w:val="0"/>
        <w:spacing w:line="520" w:lineRule="exact"/>
        <w:ind w:firstLineChars="1029" w:firstLine="2470"/>
        <w:rPr>
          <w:rFonts w:hAnsi="宋体" w:hint="eastAsia"/>
          <w:sz w:val="24"/>
          <w:szCs w:val="24"/>
        </w:rPr>
      </w:pPr>
      <w:r>
        <w:rPr>
          <w:rFonts w:hAnsi="宋体" w:cs="宋体" w:hint="eastAsia"/>
          <w:sz w:val="24"/>
          <w:szCs w:val="24"/>
        </w:rPr>
        <w:t>法定代表人身份证复印件</w:t>
      </w:r>
    </w:p>
    <w:p w14:paraId="0F8694AD" w14:textId="77777777" w:rsidR="00652ADA" w:rsidRDefault="00000000">
      <w:pPr>
        <w:snapToGrid w:val="0"/>
        <w:spacing w:line="520" w:lineRule="exact"/>
        <w:ind w:firstLineChars="1244" w:firstLine="2986"/>
        <w:rPr>
          <w:rFonts w:hAnsi="宋体" w:hint="eastAsia"/>
          <w:sz w:val="24"/>
          <w:szCs w:val="24"/>
        </w:rPr>
      </w:pPr>
      <w:r>
        <w:rPr>
          <w:rFonts w:hAnsi="宋体" w:cs="宋体" w:hint="eastAsia"/>
          <w:sz w:val="24"/>
          <w:szCs w:val="24"/>
        </w:rPr>
        <w:t>（粘贴此处）</w:t>
      </w:r>
    </w:p>
    <w:p w14:paraId="39025830" w14:textId="77777777" w:rsidR="00652ADA" w:rsidRDefault="00652ADA">
      <w:pPr>
        <w:spacing w:line="480" w:lineRule="exact"/>
        <w:rPr>
          <w:rFonts w:hAnsi="宋体" w:hint="eastAsia"/>
          <w:sz w:val="24"/>
          <w:szCs w:val="24"/>
        </w:rPr>
      </w:pPr>
    </w:p>
    <w:p w14:paraId="29FDEAC7" w14:textId="77777777" w:rsidR="00652ADA" w:rsidRDefault="00000000">
      <w:pPr>
        <w:spacing w:line="480" w:lineRule="exact"/>
        <w:ind w:firstLineChars="1029" w:firstLine="2470"/>
        <w:rPr>
          <w:rFonts w:hAnsi="宋体" w:hint="eastAsia"/>
          <w:sz w:val="24"/>
          <w:szCs w:val="24"/>
        </w:rPr>
      </w:pPr>
      <w:r>
        <w:rPr>
          <w:rFonts w:hAnsi="宋体" w:cs="宋体" w:hint="eastAsia"/>
          <w:sz w:val="24"/>
          <w:szCs w:val="24"/>
        </w:rPr>
        <w:t>被授权人身份证复印件</w:t>
      </w:r>
    </w:p>
    <w:p w14:paraId="0D2496C2" w14:textId="77777777" w:rsidR="00652ADA" w:rsidRDefault="00000000">
      <w:pPr>
        <w:spacing w:line="480" w:lineRule="exact"/>
        <w:ind w:firstLineChars="1293" w:firstLine="3103"/>
        <w:rPr>
          <w:rFonts w:hAnsi="宋体" w:hint="eastAsia"/>
          <w:sz w:val="24"/>
          <w:szCs w:val="24"/>
        </w:rPr>
      </w:pPr>
      <w:r>
        <w:rPr>
          <w:rFonts w:hAnsi="宋体" w:cs="宋体" w:hint="eastAsia"/>
          <w:sz w:val="24"/>
          <w:szCs w:val="24"/>
        </w:rPr>
        <w:t>（粘贴此处）</w:t>
      </w:r>
    </w:p>
    <w:p w14:paraId="4FB8485F" w14:textId="77777777" w:rsidR="00652ADA" w:rsidRDefault="00652ADA">
      <w:pPr>
        <w:spacing w:line="480" w:lineRule="exact"/>
        <w:ind w:firstLineChars="200" w:firstLine="482"/>
        <w:rPr>
          <w:rFonts w:hAnsi="宋体" w:cs="宋体" w:hint="eastAsia"/>
          <w:b/>
          <w:bCs/>
          <w:sz w:val="24"/>
          <w:szCs w:val="24"/>
        </w:rPr>
      </w:pPr>
    </w:p>
    <w:p w14:paraId="6BBD51AE" w14:textId="77777777" w:rsidR="00652ADA" w:rsidRDefault="00000000">
      <w:pPr>
        <w:spacing w:line="480" w:lineRule="exact"/>
        <w:ind w:firstLineChars="200" w:firstLine="482"/>
        <w:rPr>
          <w:rFonts w:hAnsi="宋体" w:cs="宋体" w:hint="eastAsia"/>
          <w:b/>
          <w:bCs/>
          <w:sz w:val="24"/>
          <w:szCs w:val="24"/>
        </w:rPr>
      </w:pPr>
      <w:r>
        <w:rPr>
          <w:rFonts w:hAnsi="宋体" w:cs="宋体" w:hint="eastAsia"/>
          <w:b/>
          <w:bCs/>
          <w:sz w:val="24"/>
          <w:szCs w:val="24"/>
        </w:rPr>
        <w:t>注</w:t>
      </w:r>
      <w:r>
        <w:rPr>
          <w:rFonts w:hAnsi="宋体" w:cs="宋体"/>
          <w:b/>
          <w:bCs/>
          <w:sz w:val="24"/>
          <w:szCs w:val="24"/>
        </w:rPr>
        <w:t>:</w:t>
      </w:r>
      <w:r>
        <w:rPr>
          <w:rFonts w:hAnsi="宋体" w:cs="宋体" w:hint="eastAsia"/>
          <w:b/>
          <w:bCs/>
          <w:sz w:val="24"/>
          <w:szCs w:val="24"/>
        </w:rPr>
        <w:t>参加磋商时被授权人将身份证原件带至磋商现场备查。</w:t>
      </w:r>
    </w:p>
    <w:p w14:paraId="58F37300" w14:textId="77777777" w:rsidR="00652ADA" w:rsidRDefault="00000000">
      <w:pPr>
        <w:jc w:val="center"/>
        <w:rPr>
          <w:rFonts w:ascii="宋体" w:cs="宋体"/>
          <w:b/>
          <w:sz w:val="24"/>
          <w:szCs w:val="24"/>
        </w:rPr>
      </w:pPr>
      <w:r>
        <w:rPr>
          <w:rFonts w:ascii="宋体" w:cs="宋体"/>
          <w:b/>
          <w:sz w:val="24"/>
          <w:szCs w:val="24"/>
        </w:rPr>
        <w:br w:type="page"/>
      </w:r>
    </w:p>
    <w:p w14:paraId="0E8FAB55" w14:textId="77777777" w:rsidR="00652ADA" w:rsidRDefault="00652ADA">
      <w:pPr>
        <w:jc w:val="center"/>
        <w:rPr>
          <w:rFonts w:ascii="宋体" w:cs="宋体"/>
          <w:b/>
          <w:sz w:val="24"/>
          <w:szCs w:val="24"/>
        </w:rPr>
      </w:pPr>
    </w:p>
    <w:p w14:paraId="38AC97AC" w14:textId="77777777" w:rsidR="00652ADA" w:rsidRDefault="00000000">
      <w:pPr>
        <w:jc w:val="center"/>
        <w:rPr>
          <w:rFonts w:ascii="仿宋" w:eastAsia="仿宋" w:hAnsi="仿宋" w:hint="eastAsia"/>
          <w:b/>
          <w:sz w:val="32"/>
          <w:szCs w:val="32"/>
        </w:rPr>
      </w:pPr>
      <w:r>
        <w:rPr>
          <w:rFonts w:ascii="宋体" w:hAnsi="宋体" w:cs="宋体"/>
          <w:b/>
          <w:sz w:val="28"/>
          <w:szCs w:val="28"/>
        </w:rPr>
        <w:t>3</w:t>
      </w:r>
      <w:r>
        <w:rPr>
          <w:rFonts w:ascii="宋体" w:hAnsi="宋体" w:cs="宋体" w:hint="eastAsia"/>
          <w:b/>
          <w:sz w:val="28"/>
          <w:szCs w:val="28"/>
        </w:rPr>
        <w:t>、投标人符合本项目供应商资格要求中“本项目的基本资格要求”规定条件的承诺函</w:t>
      </w:r>
    </w:p>
    <w:p w14:paraId="50437960" w14:textId="77777777" w:rsidR="00652ADA" w:rsidRDefault="00652ADA">
      <w:pPr>
        <w:spacing w:line="460" w:lineRule="exact"/>
        <w:rPr>
          <w:rFonts w:ascii="仿宋" w:eastAsia="仿宋" w:hAnsi="仿宋" w:hint="eastAsia"/>
          <w:b/>
          <w:bCs/>
          <w:sz w:val="44"/>
          <w:szCs w:val="44"/>
        </w:rPr>
      </w:pPr>
    </w:p>
    <w:p w14:paraId="47943430" w14:textId="77777777" w:rsidR="00652ADA" w:rsidRDefault="00000000">
      <w:pPr>
        <w:spacing w:line="500" w:lineRule="exact"/>
        <w:ind w:firstLineChars="199" w:firstLine="478"/>
        <w:rPr>
          <w:rFonts w:asciiTheme="majorEastAsia" w:eastAsiaTheme="majorEastAsia" w:hAnsiTheme="majorEastAsia" w:hint="eastAsia"/>
          <w:b/>
          <w:sz w:val="24"/>
          <w:lang w:val="zh-CN"/>
        </w:rPr>
      </w:pPr>
      <w:r>
        <w:rPr>
          <w:rFonts w:asciiTheme="majorEastAsia" w:eastAsiaTheme="majorEastAsia" w:hAnsiTheme="majorEastAsia" w:hint="eastAsia"/>
          <w:sz w:val="24"/>
          <w:lang w:val="zh-CN"/>
        </w:rPr>
        <w:t>我单位参加</w:t>
      </w:r>
      <w:r>
        <w:rPr>
          <w:rFonts w:asciiTheme="majorEastAsia" w:eastAsiaTheme="majorEastAsia" w:hAnsiTheme="majorEastAsia" w:hint="eastAsia"/>
          <w:sz w:val="24"/>
          <w:u w:val="single"/>
          <w:lang w:val="zh-CN"/>
        </w:rPr>
        <w:t>________________ _</w:t>
      </w:r>
      <w:r>
        <w:rPr>
          <w:rFonts w:asciiTheme="majorEastAsia" w:eastAsiaTheme="majorEastAsia" w:hAnsiTheme="majorEastAsia" w:hint="eastAsia"/>
          <w:sz w:val="24"/>
          <w:lang w:val="zh-CN"/>
        </w:rPr>
        <w:t>（项目名称），</w:t>
      </w:r>
      <w:r>
        <w:rPr>
          <w:rFonts w:asciiTheme="majorEastAsia" w:eastAsiaTheme="majorEastAsia" w:hAnsiTheme="majorEastAsia" w:hint="eastAsia"/>
          <w:sz w:val="24"/>
          <w:u w:val="single"/>
          <w:lang w:val="zh-CN"/>
        </w:rPr>
        <w:t>_______ __________</w:t>
      </w:r>
      <w:r>
        <w:rPr>
          <w:rFonts w:asciiTheme="majorEastAsia" w:eastAsiaTheme="majorEastAsia" w:hAnsiTheme="majorEastAsia" w:hint="eastAsia"/>
          <w:sz w:val="24"/>
          <w:lang w:val="zh-CN"/>
        </w:rPr>
        <w:t>（项目编号）投标活动。针对本项目供应商资格要求中“本项目的基本资格要求”规定做出如下声明：</w:t>
      </w:r>
    </w:p>
    <w:p w14:paraId="1BA2E6E3" w14:textId="77777777" w:rsidR="00652ADA"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1.我单位具有独立承担民事责任的能力；</w:t>
      </w:r>
    </w:p>
    <w:p w14:paraId="538056F3" w14:textId="77777777" w:rsidR="00652ADA"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2.我单位具有良好的商业信誉和健全的财务会计制度；</w:t>
      </w:r>
    </w:p>
    <w:p w14:paraId="7D9482DD" w14:textId="77777777" w:rsidR="00652ADA"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3.我单位具有履行合同所必需的设备和专业技术能力；</w:t>
      </w:r>
    </w:p>
    <w:p w14:paraId="456D4947" w14:textId="77777777" w:rsidR="00652ADA"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4.我单位有依法缴纳税收和社会保障资金的良好记录；</w:t>
      </w:r>
    </w:p>
    <w:p w14:paraId="0CA0FF57" w14:textId="77777777" w:rsidR="00652ADA"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5.我单位参加采购活动前三年内，在经营活动中没有重大违法记录；</w:t>
      </w:r>
    </w:p>
    <w:p w14:paraId="17705837" w14:textId="77777777" w:rsidR="00652ADA"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 xml:space="preserve"> 6.我单位满足法律、行政法规规定的其他条件。</w:t>
      </w:r>
    </w:p>
    <w:p w14:paraId="4BF504E1" w14:textId="77777777" w:rsidR="00652ADA" w:rsidRDefault="00652ADA">
      <w:pPr>
        <w:spacing w:line="500" w:lineRule="exact"/>
        <w:ind w:firstLine="482"/>
        <w:rPr>
          <w:rFonts w:asciiTheme="majorEastAsia" w:eastAsiaTheme="majorEastAsia" w:hAnsiTheme="majorEastAsia" w:hint="eastAsia"/>
          <w:sz w:val="24"/>
        </w:rPr>
      </w:pPr>
    </w:p>
    <w:p w14:paraId="11C90FD8" w14:textId="77777777" w:rsidR="00652ADA" w:rsidRDefault="00652ADA">
      <w:pPr>
        <w:spacing w:line="500" w:lineRule="exact"/>
        <w:rPr>
          <w:rFonts w:ascii="仿宋" w:eastAsia="仿宋" w:hAnsi="仿宋" w:hint="eastAsia"/>
          <w:bCs/>
          <w:sz w:val="24"/>
        </w:rPr>
      </w:pPr>
    </w:p>
    <w:p w14:paraId="69719EB8" w14:textId="77777777" w:rsidR="00652ADA" w:rsidRDefault="00652ADA">
      <w:pPr>
        <w:spacing w:line="500" w:lineRule="exact"/>
        <w:rPr>
          <w:rFonts w:ascii="仿宋" w:eastAsia="仿宋" w:hAnsi="仿宋" w:hint="eastAsia"/>
          <w:bCs/>
          <w:sz w:val="24"/>
        </w:rPr>
      </w:pPr>
    </w:p>
    <w:p w14:paraId="46E2DD19" w14:textId="77777777" w:rsidR="00652ADA" w:rsidRDefault="00652ADA">
      <w:pPr>
        <w:spacing w:line="500" w:lineRule="exact"/>
        <w:rPr>
          <w:rFonts w:ascii="仿宋" w:eastAsia="仿宋" w:hAnsi="仿宋" w:hint="eastAsia"/>
          <w:bCs/>
          <w:sz w:val="24"/>
        </w:rPr>
      </w:pPr>
    </w:p>
    <w:p w14:paraId="0848E346" w14:textId="77777777" w:rsidR="00652ADA" w:rsidRDefault="00000000">
      <w:pPr>
        <w:spacing w:line="460" w:lineRule="exact"/>
        <w:ind w:firstLineChars="199" w:firstLine="478"/>
        <w:rPr>
          <w:rFonts w:ascii="宋体" w:hAnsi="宋体" w:hint="eastAsia"/>
          <w:sz w:val="24"/>
          <w:lang w:val="zh-CN"/>
        </w:rPr>
      </w:pPr>
      <w:r>
        <w:rPr>
          <w:rFonts w:ascii="仿宋" w:eastAsia="仿宋" w:hAnsi="仿宋" w:hint="eastAsia"/>
          <w:sz w:val="24"/>
          <w:lang w:val="zh-CN"/>
        </w:rPr>
        <w:t xml:space="preserve">                                             </w:t>
      </w:r>
      <w:r>
        <w:rPr>
          <w:rFonts w:ascii="宋体" w:hAnsi="宋体" w:hint="eastAsia"/>
          <w:sz w:val="24"/>
          <w:lang w:val="zh-CN"/>
        </w:rPr>
        <w:t>承诺人名称（公章）：</w:t>
      </w:r>
    </w:p>
    <w:p w14:paraId="6F43AA13" w14:textId="77777777" w:rsidR="00652ADA" w:rsidRDefault="00652ADA">
      <w:pPr>
        <w:spacing w:line="460" w:lineRule="exact"/>
        <w:ind w:firstLineChars="199" w:firstLine="478"/>
        <w:rPr>
          <w:rFonts w:ascii="宋体" w:hAnsi="宋体" w:hint="eastAsia"/>
          <w:sz w:val="24"/>
          <w:lang w:val="zh-CN"/>
        </w:rPr>
      </w:pPr>
    </w:p>
    <w:p w14:paraId="11E09D35" w14:textId="77777777" w:rsidR="00652ADA" w:rsidRDefault="00000000">
      <w:pPr>
        <w:spacing w:line="460" w:lineRule="exact"/>
        <w:ind w:right="840" w:firstLineChars="2399" w:firstLine="5758"/>
        <w:rPr>
          <w:rFonts w:asciiTheme="majorEastAsia" w:eastAsiaTheme="majorEastAsia" w:hAnsiTheme="majorEastAsia" w:hint="eastAsia"/>
          <w:bCs/>
          <w:sz w:val="24"/>
          <w:szCs w:val="24"/>
        </w:rPr>
      </w:pPr>
      <w:r>
        <w:rPr>
          <w:rFonts w:ascii="宋体" w:hAnsi="宋体" w:hint="eastAsia"/>
          <w:sz w:val="24"/>
          <w:lang w:val="zh-CN"/>
        </w:rPr>
        <w:t xml:space="preserve"> 日期：</w:t>
      </w:r>
    </w:p>
    <w:p w14:paraId="70FBA8EE" w14:textId="77777777" w:rsidR="00652ADA" w:rsidRDefault="00652ADA">
      <w:pPr>
        <w:snapToGrid w:val="0"/>
        <w:spacing w:line="520" w:lineRule="exact"/>
        <w:jc w:val="center"/>
        <w:outlineLvl w:val="3"/>
        <w:rPr>
          <w:rFonts w:ascii="宋体" w:hAnsi="宋体" w:cs="宋体" w:hint="eastAsia"/>
          <w:b/>
          <w:sz w:val="28"/>
          <w:szCs w:val="28"/>
        </w:rPr>
      </w:pPr>
    </w:p>
    <w:p w14:paraId="018CB8E3" w14:textId="77777777" w:rsidR="00652ADA" w:rsidRDefault="00652ADA">
      <w:pPr>
        <w:snapToGrid w:val="0"/>
        <w:spacing w:line="520" w:lineRule="exact"/>
        <w:jc w:val="center"/>
        <w:outlineLvl w:val="3"/>
        <w:rPr>
          <w:rFonts w:ascii="宋体" w:hAnsi="宋体" w:cs="宋体" w:hint="eastAsia"/>
          <w:b/>
          <w:sz w:val="28"/>
          <w:szCs w:val="28"/>
        </w:rPr>
      </w:pPr>
    </w:p>
    <w:p w14:paraId="0E9D8AD9" w14:textId="77777777" w:rsidR="00652ADA" w:rsidRDefault="00652ADA">
      <w:pPr>
        <w:snapToGrid w:val="0"/>
        <w:spacing w:line="520" w:lineRule="exact"/>
        <w:jc w:val="center"/>
        <w:outlineLvl w:val="3"/>
        <w:rPr>
          <w:rFonts w:ascii="宋体" w:hAnsi="宋体" w:cs="宋体" w:hint="eastAsia"/>
          <w:b/>
          <w:sz w:val="28"/>
          <w:szCs w:val="28"/>
        </w:rPr>
      </w:pPr>
    </w:p>
    <w:p w14:paraId="4CE46B04" w14:textId="77777777" w:rsidR="00652ADA" w:rsidRDefault="00652ADA">
      <w:pPr>
        <w:snapToGrid w:val="0"/>
        <w:spacing w:line="520" w:lineRule="exact"/>
        <w:jc w:val="center"/>
        <w:outlineLvl w:val="3"/>
        <w:rPr>
          <w:rFonts w:ascii="宋体" w:hAnsi="宋体" w:cs="宋体" w:hint="eastAsia"/>
          <w:b/>
          <w:sz w:val="28"/>
          <w:szCs w:val="28"/>
        </w:rPr>
      </w:pPr>
    </w:p>
    <w:p w14:paraId="71EA6908" w14:textId="77777777" w:rsidR="00652ADA" w:rsidRDefault="00652ADA">
      <w:pPr>
        <w:snapToGrid w:val="0"/>
        <w:spacing w:line="520" w:lineRule="exact"/>
        <w:jc w:val="center"/>
        <w:outlineLvl w:val="3"/>
        <w:rPr>
          <w:rFonts w:ascii="宋体" w:hAnsi="宋体" w:cs="宋体" w:hint="eastAsia"/>
          <w:b/>
          <w:sz w:val="28"/>
          <w:szCs w:val="28"/>
        </w:rPr>
      </w:pPr>
    </w:p>
    <w:p w14:paraId="48CC41B4" w14:textId="77777777" w:rsidR="00652ADA" w:rsidRDefault="00652ADA">
      <w:pPr>
        <w:snapToGrid w:val="0"/>
        <w:spacing w:line="520" w:lineRule="exact"/>
        <w:jc w:val="center"/>
        <w:outlineLvl w:val="3"/>
        <w:rPr>
          <w:rFonts w:ascii="宋体" w:hAnsi="宋体" w:cs="宋体" w:hint="eastAsia"/>
          <w:b/>
          <w:sz w:val="28"/>
          <w:szCs w:val="28"/>
        </w:rPr>
      </w:pPr>
    </w:p>
    <w:p w14:paraId="5F018283" w14:textId="77777777" w:rsidR="00652ADA" w:rsidRDefault="00652ADA">
      <w:pPr>
        <w:snapToGrid w:val="0"/>
        <w:spacing w:line="520" w:lineRule="exact"/>
        <w:jc w:val="center"/>
        <w:outlineLvl w:val="3"/>
        <w:rPr>
          <w:rFonts w:ascii="宋体" w:hAnsi="宋体" w:cs="宋体" w:hint="eastAsia"/>
          <w:b/>
          <w:sz w:val="28"/>
          <w:szCs w:val="28"/>
        </w:rPr>
      </w:pPr>
    </w:p>
    <w:p w14:paraId="57F8B98C" w14:textId="77777777" w:rsidR="00652ADA" w:rsidRDefault="00000000">
      <w:pPr>
        <w:snapToGrid w:val="0"/>
        <w:spacing w:line="520" w:lineRule="exact"/>
        <w:jc w:val="center"/>
        <w:outlineLvl w:val="3"/>
        <w:rPr>
          <w:rFonts w:ascii="宋体" w:cs="宋体"/>
          <w:b/>
          <w:sz w:val="28"/>
          <w:szCs w:val="28"/>
        </w:rPr>
      </w:pPr>
      <w:r>
        <w:rPr>
          <w:rFonts w:ascii="宋体" w:hAnsi="宋体" w:cs="宋体"/>
          <w:b/>
          <w:sz w:val="28"/>
          <w:szCs w:val="28"/>
        </w:rPr>
        <w:lastRenderedPageBreak/>
        <w:t>4</w:t>
      </w:r>
      <w:r>
        <w:rPr>
          <w:rFonts w:ascii="宋体" w:hAnsi="宋体" w:cs="宋体" w:hint="eastAsia"/>
          <w:b/>
          <w:sz w:val="28"/>
          <w:szCs w:val="28"/>
        </w:rPr>
        <w:t>、关于资格文件的声明函</w:t>
      </w:r>
    </w:p>
    <w:p w14:paraId="7BF32784" w14:textId="77777777" w:rsidR="00652ADA" w:rsidRDefault="00000000">
      <w:pPr>
        <w:snapToGrid w:val="0"/>
        <w:spacing w:line="520" w:lineRule="exact"/>
        <w:jc w:val="left"/>
        <w:rPr>
          <w:rFonts w:ascii="宋体" w:cs="宋体"/>
          <w:sz w:val="24"/>
          <w:szCs w:val="24"/>
          <w:u w:val="single"/>
        </w:rPr>
      </w:pPr>
      <w:r>
        <w:rPr>
          <w:rFonts w:ascii="宋体" w:hAnsi="宋体" w:cs="宋体" w:hint="eastAsia"/>
          <w:sz w:val="24"/>
          <w:szCs w:val="24"/>
          <w:u w:val="single"/>
        </w:rPr>
        <w:t>南通市文化广电和旅游局</w:t>
      </w:r>
      <w:r>
        <w:rPr>
          <w:rFonts w:ascii="宋体" w:hAnsi="宋体" w:cs="宋体"/>
          <w:sz w:val="24"/>
          <w:szCs w:val="24"/>
          <w:u w:val="single"/>
        </w:rPr>
        <w:t>:</w:t>
      </w:r>
    </w:p>
    <w:p w14:paraId="3A3FF63A" w14:textId="77777777" w:rsidR="00652ADA" w:rsidRDefault="00000000">
      <w:pPr>
        <w:overflowPunct w:val="0"/>
        <w:adjustRightInd w:val="0"/>
        <w:spacing w:line="520" w:lineRule="exact"/>
        <w:ind w:firstLine="660"/>
        <w:jc w:val="left"/>
        <w:textAlignment w:val="baseline"/>
        <w:rPr>
          <w:rFonts w:ascii="宋体"/>
          <w:sz w:val="24"/>
          <w:szCs w:val="24"/>
        </w:rPr>
      </w:pPr>
      <w:r>
        <w:rPr>
          <w:rFonts w:ascii="宋体" w:hAnsi="宋体" w:hint="eastAsia"/>
          <w:sz w:val="24"/>
          <w:szCs w:val="24"/>
        </w:rPr>
        <w:t>本公司愿就由贵公司组织实施的</w:t>
      </w:r>
      <w:r>
        <w:rPr>
          <w:rFonts w:ascii="宋体" w:hAnsi="宋体"/>
          <w:sz w:val="24"/>
          <w:szCs w:val="24"/>
          <w:u w:val="single"/>
        </w:rPr>
        <w:t xml:space="preserve">    </w:t>
      </w:r>
      <w:r>
        <w:rPr>
          <w:rFonts w:ascii="宋体" w:hAnsi="宋体" w:hint="eastAsia"/>
          <w:sz w:val="24"/>
          <w:szCs w:val="24"/>
          <w:u w:val="single"/>
        </w:rPr>
        <w:t>（项目名称）</w:t>
      </w:r>
      <w:r>
        <w:rPr>
          <w:rFonts w:ascii="宋体" w:hAnsi="宋体"/>
          <w:sz w:val="24"/>
          <w:szCs w:val="24"/>
          <w:u w:val="single"/>
        </w:rPr>
        <w:t xml:space="preserve">     </w:t>
      </w:r>
      <w:r>
        <w:rPr>
          <w:rFonts w:ascii="宋体" w:hAnsi="宋体" w:hint="eastAsia"/>
          <w:sz w:val="24"/>
          <w:szCs w:val="24"/>
        </w:rPr>
        <w:t>的活动参与磋商。本公司所提交的投标文件中所有关于投标资格的文件、证明和陈述均是真实的、准确的。若与真实情况不符，本公司愿意承担由此而产生的一切后果。</w:t>
      </w:r>
    </w:p>
    <w:p w14:paraId="42D5F1E7" w14:textId="77777777" w:rsidR="00652ADA" w:rsidRDefault="00652ADA">
      <w:pPr>
        <w:overflowPunct w:val="0"/>
        <w:adjustRightInd w:val="0"/>
        <w:spacing w:line="520" w:lineRule="exact"/>
        <w:ind w:firstLine="420"/>
        <w:jc w:val="right"/>
        <w:textAlignment w:val="baseline"/>
        <w:rPr>
          <w:rFonts w:ascii="宋体"/>
          <w:sz w:val="24"/>
          <w:szCs w:val="24"/>
        </w:rPr>
      </w:pPr>
    </w:p>
    <w:p w14:paraId="24ADF4CD" w14:textId="77777777" w:rsidR="00652ADA" w:rsidRDefault="00652ADA">
      <w:pPr>
        <w:overflowPunct w:val="0"/>
        <w:adjustRightInd w:val="0"/>
        <w:spacing w:line="520" w:lineRule="exact"/>
        <w:ind w:firstLine="420"/>
        <w:jc w:val="right"/>
        <w:textAlignment w:val="baseline"/>
        <w:rPr>
          <w:rFonts w:ascii="宋体"/>
          <w:sz w:val="24"/>
          <w:szCs w:val="24"/>
        </w:rPr>
      </w:pPr>
    </w:p>
    <w:p w14:paraId="409513B2" w14:textId="77777777" w:rsidR="00652ADA" w:rsidRDefault="00000000">
      <w:pPr>
        <w:snapToGrid w:val="0"/>
        <w:spacing w:line="520" w:lineRule="exact"/>
        <w:jc w:val="right"/>
        <w:rPr>
          <w:rFonts w:ascii="宋体"/>
          <w:sz w:val="24"/>
          <w:szCs w:val="24"/>
        </w:rPr>
      </w:pPr>
      <w:r>
        <w:rPr>
          <w:rFonts w:ascii="宋体" w:hAnsi="宋体" w:cs="宋体" w:hint="eastAsia"/>
          <w:sz w:val="24"/>
          <w:szCs w:val="24"/>
        </w:rPr>
        <w:t>竞争性磋商响应单位：（加盖公章）</w:t>
      </w:r>
    </w:p>
    <w:p w14:paraId="3221687C" w14:textId="77777777" w:rsidR="00652ADA" w:rsidRDefault="00000000">
      <w:pPr>
        <w:snapToGrid w:val="0"/>
        <w:spacing w:line="520" w:lineRule="exact"/>
        <w:ind w:firstLineChars="1000" w:firstLine="2400"/>
        <w:jc w:val="right"/>
        <w:rPr>
          <w:rFonts w:ascii="宋体"/>
          <w:sz w:val="24"/>
          <w:szCs w:val="24"/>
        </w:rPr>
      </w:pPr>
      <w:r>
        <w:rPr>
          <w:rFonts w:ascii="宋体" w:hAnsi="宋体" w:cs="宋体" w:hint="eastAsia"/>
          <w:sz w:val="24"/>
          <w:szCs w:val="24"/>
        </w:rPr>
        <w:t>法定代表人或被授权人：（签字或盖章）</w:t>
      </w:r>
    </w:p>
    <w:p w14:paraId="46B22833" w14:textId="77777777" w:rsidR="00652ADA" w:rsidRDefault="00000000">
      <w:pPr>
        <w:wordWrap w:val="0"/>
        <w:snapToGrid w:val="0"/>
        <w:spacing w:line="520" w:lineRule="exact"/>
        <w:jc w:val="right"/>
        <w:rPr>
          <w:rFonts w:ascii="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14:paraId="3BBD0D7C" w14:textId="77777777" w:rsidR="00652ADA" w:rsidRDefault="00652ADA">
      <w:pPr>
        <w:overflowPunct w:val="0"/>
        <w:adjustRightInd w:val="0"/>
        <w:spacing w:line="520" w:lineRule="exact"/>
        <w:ind w:firstLine="420"/>
        <w:jc w:val="right"/>
        <w:textAlignment w:val="baseline"/>
        <w:rPr>
          <w:rFonts w:ascii="宋体"/>
          <w:sz w:val="24"/>
          <w:szCs w:val="24"/>
        </w:rPr>
      </w:pPr>
    </w:p>
    <w:p w14:paraId="5EBB2988" w14:textId="77777777" w:rsidR="00652ADA" w:rsidRDefault="00652ADA">
      <w:pPr>
        <w:spacing w:line="480" w:lineRule="exact"/>
        <w:ind w:firstLineChars="200" w:firstLine="482"/>
        <w:rPr>
          <w:rFonts w:hAnsi="宋体" w:cs="宋体" w:hint="eastAsia"/>
          <w:b/>
          <w:bCs/>
          <w:sz w:val="24"/>
          <w:szCs w:val="24"/>
        </w:rPr>
      </w:pPr>
    </w:p>
    <w:p w14:paraId="4D353E4B" w14:textId="77777777" w:rsidR="00652ADA" w:rsidRDefault="00000000">
      <w:pPr>
        <w:snapToGrid w:val="0"/>
        <w:spacing w:line="520" w:lineRule="exact"/>
        <w:jc w:val="center"/>
        <w:outlineLvl w:val="3"/>
        <w:rPr>
          <w:rFonts w:ascii="宋体" w:cs="宋体"/>
          <w:b/>
          <w:bCs/>
          <w:sz w:val="28"/>
          <w:szCs w:val="28"/>
        </w:rPr>
      </w:pPr>
      <w:r>
        <w:rPr>
          <w:rFonts w:ascii="宋体" w:cs="宋体"/>
          <w:b/>
          <w:sz w:val="24"/>
          <w:szCs w:val="24"/>
        </w:rPr>
        <w:br w:type="page"/>
      </w:r>
      <w:r>
        <w:rPr>
          <w:rFonts w:ascii="宋体" w:hAnsi="宋体" w:cs="宋体"/>
          <w:b/>
          <w:sz w:val="28"/>
          <w:szCs w:val="28"/>
        </w:rPr>
        <w:lastRenderedPageBreak/>
        <w:t>5</w:t>
      </w:r>
      <w:r>
        <w:rPr>
          <w:rFonts w:ascii="宋体" w:hAnsi="宋体" w:cs="宋体" w:hint="eastAsia"/>
          <w:b/>
          <w:bCs/>
          <w:sz w:val="28"/>
          <w:szCs w:val="28"/>
        </w:rPr>
        <w:t>、竞争性磋商响应函</w:t>
      </w:r>
      <w:r>
        <w:rPr>
          <w:rFonts w:ascii="宋体" w:hAnsi="宋体" w:cs="宋体" w:hint="eastAsia"/>
          <w:bCs/>
          <w:sz w:val="28"/>
          <w:szCs w:val="28"/>
        </w:rPr>
        <w:t>（</w:t>
      </w:r>
      <w:r>
        <w:rPr>
          <w:rFonts w:ascii="宋体" w:hAnsi="宋体" w:cs="宋体" w:hint="eastAsia"/>
          <w:bCs/>
          <w:sz w:val="28"/>
          <w:szCs w:val="28"/>
          <w:u w:val="single"/>
        </w:rPr>
        <w:t>格式不得变动</w:t>
      </w:r>
      <w:r>
        <w:rPr>
          <w:rFonts w:ascii="宋体" w:hAnsi="宋体" w:cs="宋体" w:hint="eastAsia"/>
          <w:bCs/>
          <w:sz w:val="28"/>
          <w:szCs w:val="28"/>
        </w:rPr>
        <w:t>）</w:t>
      </w:r>
    </w:p>
    <w:p w14:paraId="0EA38EB4" w14:textId="77777777" w:rsidR="00652ADA" w:rsidRDefault="00000000">
      <w:pPr>
        <w:overflowPunct w:val="0"/>
        <w:adjustRightInd w:val="0"/>
        <w:spacing w:line="520" w:lineRule="exact"/>
        <w:jc w:val="left"/>
        <w:textAlignment w:val="baseline"/>
        <w:rPr>
          <w:rFonts w:ascii="宋体" w:cs="宋体"/>
          <w:sz w:val="24"/>
          <w:szCs w:val="24"/>
          <w:u w:val="single"/>
        </w:rPr>
      </w:pPr>
      <w:r>
        <w:rPr>
          <w:rFonts w:ascii="宋体" w:hAnsi="宋体" w:cs="宋体" w:hint="eastAsia"/>
          <w:sz w:val="24"/>
          <w:szCs w:val="24"/>
          <w:u w:val="single"/>
        </w:rPr>
        <w:t>南通市文化广电和旅游局：</w:t>
      </w:r>
    </w:p>
    <w:p w14:paraId="33A63F7F" w14:textId="77777777" w:rsidR="00652ADA" w:rsidRDefault="00000000">
      <w:pPr>
        <w:snapToGrid w:val="0"/>
        <w:spacing w:line="520" w:lineRule="exact"/>
        <w:ind w:firstLineChars="200" w:firstLine="480"/>
        <w:rPr>
          <w:rFonts w:ascii="宋体" w:cs="宋体"/>
          <w:sz w:val="24"/>
          <w:szCs w:val="24"/>
        </w:rPr>
      </w:pPr>
      <w:r>
        <w:rPr>
          <w:rFonts w:ascii="宋体" w:hAnsi="宋体" w:cs="宋体" w:hint="eastAsia"/>
          <w:sz w:val="24"/>
          <w:szCs w:val="24"/>
        </w:rPr>
        <w:t>依据贵单位委托代理机构组织的</w:t>
      </w:r>
      <w:r>
        <w:rPr>
          <w:rFonts w:ascii="宋体" w:hAnsi="宋体" w:cs="宋体"/>
          <w:sz w:val="24"/>
          <w:szCs w:val="24"/>
          <w:u w:val="single"/>
        </w:rPr>
        <w:t xml:space="preserve">               </w:t>
      </w:r>
      <w:r>
        <w:rPr>
          <w:rFonts w:ascii="宋体" w:hAnsi="宋体" w:cs="宋体" w:hint="eastAsia"/>
          <w:sz w:val="24"/>
          <w:szCs w:val="24"/>
        </w:rPr>
        <w:t>（磋商项目名称</w:t>
      </w:r>
      <w:r>
        <w:rPr>
          <w:rFonts w:ascii="宋体" w:hAnsi="宋体" w:cs="宋体"/>
          <w:sz w:val="24"/>
          <w:szCs w:val="24"/>
        </w:rPr>
        <w:t>)</w:t>
      </w:r>
      <w:r>
        <w:rPr>
          <w:rFonts w:ascii="宋体" w:hAnsi="宋体" w:cs="宋体" w:hint="eastAsia"/>
          <w:sz w:val="24"/>
          <w:szCs w:val="24"/>
        </w:rPr>
        <w:t>项目竞争性磋商的邀请，我方授权</w:t>
      </w:r>
      <w:r>
        <w:rPr>
          <w:rFonts w:ascii="宋体" w:hAnsi="宋体" w:cs="宋体"/>
          <w:sz w:val="24"/>
          <w:szCs w:val="24"/>
          <w:u w:val="single"/>
        </w:rPr>
        <w:t xml:space="preserve">    </w:t>
      </w:r>
      <w:r>
        <w:rPr>
          <w:rFonts w:ascii="宋体" w:hAnsi="宋体" w:cs="宋体" w:hint="eastAsia"/>
          <w:sz w:val="24"/>
          <w:szCs w:val="24"/>
          <w:u w:val="single"/>
        </w:rPr>
        <w:t>（姓名）</w:t>
      </w:r>
      <w:r>
        <w:rPr>
          <w:rFonts w:ascii="宋体" w:hAnsi="宋体" w:cs="宋体"/>
          <w:sz w:val="24"/>
          <w:szCs w:val="24"/>
          <w:u w:val="single"/>
        </w:rPr>
        <w:t xml:space="preserve">    </w:t>
      </w:r>
      <w:r>
        <w:rPr>
          <w:rFonts w:ascii="宋体" w:hAnsi="宋体" w:cs="宋体" w:hint="eastAsia"/>
          <w:sz w:val="24"/>
          <w:szCs w:val="24"/>
          <w:u w:val="single"/>
        </w:rPr>
        <w:t>（职务）</w:t>
      </w:r>
      <w:r>
        <w:rPr>
          <w:rFonts w:ascii="宋体" w:hAnsi="宋体" w:cs="宋体" w:hint="eastAsia"/>
          <w:sz w:val="24"/>
          <w:szCs w:val="24"/>
        </w:rPr>
        <w:t>为全权代表参加该项目的磋商工作，全权处理本次竞争性磋商的有关事宜。同时，我公司声明如下：</w:t>
      </w:r>
    </w:p>
    <w:p w14:paraId="0BDEB625" w14:textId="77777777" w:rsidR="00652ADA" w:rsidRDefault="00000000">
      <w:pPr>
        <w:snapToGrid w:val="0"/>
        <w:spacing w:line="52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、同意并接受竞争性磋商文件的各项要求，遵守竞争性磋商文件中的各项规定，按竞争性磋商文件的要求提供报价。</w:t>
      </w:r>
    </w:p>
    <w:p w14:paraId="79FE5618" w14:textId="77777777" w:rsidR="00652ADA" w:rsidRDefault="00000000">
      <w:pPr>
        <w:snapToGrid w:val="0"/>
        <w:spacing w:line="52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14:paraId="2D39E0D0" w14:textId="77777777" w:rsidR="00652ADA" w:rsidRDefault="00000000">
      <w:pPr>
        <w:snapToGrid w:val="0"/>
        <w:spacing w:line="520" w:lineRule="exact"/>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、我公司已毫无保留地向贵方提供一切所需的证明材料。</w:t>
      </w:r>
    </w:p>
    <w:p w14:paraId="20725C6A" w14:textId="77777777" w:rsidR="00652ADA" w:rsidRDefault="00000000">
      <w:pPr>
        <w:snapToGrid w:val="0"/>
        <w:spacing w:line="520" w:lineRule="exact"/>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、我公司承诺在本次磋商响应中提供的一切文件，无论是原件还是复印件均真实有效，绝无任何虚假、伪造和夸大的成份。否则，愿承担相应的后果和法律责任。</w:t>
      </w:r>
    </w:p>
    <w:p w14:paraId="5E50019B" w14:textId="77777777" w:rsidR="00652ADA" w:rsidRDefault="00000000">
      <w:pPr>
        <w:snapToGrid w:val="0"/>
        <w:spacing w:line="520" w:lineRule="exact"/>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、一旦成交，我方承诺无正当理由拒绝签订合同，将被贵方取消成交资格。</w:t>
      </w:r>
    </w:p>
    <w:p w14:paraId="3E5A92DE" w14:textId="77777777" w:rsidR="00652ADA" w:rsidRDefault="00000000">
      <w:pPr>
        <w:snapToGrid w:val="0"/>
        <w:spacing w:line="520" w:lineRule="exact"/>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w:t>
      </w:r>
      <w:r>
        <w:rPr>
          <w:rFonts w:ascii="宋体" w:hAnsi="宋体" w:cs="宋体" w:hint="eastAsia"/>
          <w:b/>
          <w:sz w:val="24"/>
          <w:szCs w:val="24"/>
        </w:rPr>
        <w:t>一旦成交，我方将根据竞争性磋商文件的规定，严格履行合同规定的责任和义务，并保证在竞争性磋商文件中规定的时间期限内完成合同项目。</w:t>
      </w:r>
    </w:p>
    <w:p w14:paraId="33C11648" w14:textId="77777777" w:rsidR="00652ADA" w:rsidRDefault="00652ADA">
      <w:pPr>
        <w:snapToGrid w:val="0"/>
        <w:spacing w:line="520" w:lineRule="exact"/>
        <w:ind w:firstLineChars="200" w:firstLine="480"/>
        <w:rPr>
          <w:rFonts w:ascii="宋体" w:cs="宋体"/>
          <w:sz w:val="24"/>
          <w:szCs w:val="24"/>
        </w:rPr>
      </w:pPr>
    </w:p>
    <w:p w14:paraId="11809483" w14:textId="77777777" w:rsidR="00652ADA" w:rsidRDefault="00000000">
      <w:pPr>
        <w:snapToGrid w:val="0"/>
        <w:spacing w:line="520" w:lineRule="exact"/>
        <w:jc w:val="right"/>
        <w:rPr>
          <w:rFonts w:ascii="宋体" w:cs="宋体"/>
          <w:sz w:val="24"/>
          <w:szCs w:val="24"/>
        </w:rPr>
      </w:pPr>
      <w:r>
        <w:rPr>
          <w:rFonts w:ascii="宋体" w:hAnsi="宋体" w:cs="宋体" w:hint="eastAsia"/>
          <w:sz w:val="24"/>
          <w:szCs w:val="24"/>
        </w:rPr>
        <w:t>竞争性磋商响应单位：</w:t>
      </w:r>
      <w:r>
        <w:rPr>
          <w:rFonts w:ascii="宋体" w:hAnsi="宋体" w:cs="宋体"/>
          <w:sz w:val="24"/>
          <w:szCs w:val="24"/>
          <w:u w:val="single"/>
        </w:rPr>
        <w:t xml:space="preserve">                    </w:t>
      </w:r>
      <w:r>
        <w:rPr>
          <w:rFonts w:ascii="宋体" w:hAnsi="宋体" w:cs="宋体" w:hint="eastAsia"/>
          <w:sz w:val="24"/>
          <w:szCs w:val="24"/>
        </w:rPr>
        <w:t>（加盖公章）</w:t>
      </w:r>
    </w:p>
    <w:p w14:paraId="0CCE1C97" w14:textId="77777777" w:rsidR="00652ADA" w:rsidRDefault="00000000">
      <w:pPr>
        <w:snapToGrid w:val="0"/>
        <w:spacing w:line="520" w:lineRule="exact"/>
        <w:ind w:firstLineChars="1000" w:firstLine="2400"/>
        <w:jc w:val="right"/>
        <w:rPr>
          <w:rFonts w:ascii="宋体" w:cs="宋体"/>
          <w:sz w:val="24"/>
          <w:szCs w:val="24"/>
        </w:rPr>
      </w:pPr>
      <w:r>
        <w:rPr>
          <w:rFonts w:ascii="宋体" w:hAnsi="宋体" w:cs="宋体" w:hint="eastAsia"/>
          <w:sz w:val="24"/>
          <w:szCs w:val="24"/>
        </w:rPr>
        <w:t>法定代表人或被授权人：</w:t>
      </w:r>
      <w:r>
        <w:rPr>
          <w:rFonts w:ascii="宋体" w:hAnsi="宋体" w:cs="宋体"/>
          <w:sz w:val="24"/>
          <w:szCs w:val="24"/>
          <w:u w:val="single"/>
        </w:rPr>
        <w:t xml:space="preserve">         </w:t>
      </w:r>
      <w:r>
        <w:rPr>
          <w:rFonts w:ascii="宋体" w:hAnsi="宋体" w:cs="宋体" w:hint="eastAsia"/>
          <w:sz w:val="24"/>
          <w:szCs w:val="24"/>
        </w:rPr>
        <w:t>（签字或盖章）</w:t>
      </w:r>
    </w:p>
    <w:p w14:paraId="5A2B8CC5" w14:textId="77777777" w:rsidR="00652ADA" w:rsidRDefault="00000000">
      <w:pPr>
        <w:snapToGrid w:val="0"/>
        <w:spacing w:line="520" w:lineRule="exact"/>
        <w:jc w:val="right"/>
        <w:rPr>
          <w:rFonts w:asci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14:paraId="53C43915" w14:textId="77777777" w:rsidR="00652ADA" w:rsidRDefault="00652ADA">
      <w:pPr>
        <w:snapToGrid w:val="0"/>
        <w:spacing w:line="520" w:lineRule="exact"/>
        <w:jc w:val="center"/>
        <w:outlineLvl w:val="3"/>
        <w:rPr>
          <w:rFonts w:ascii="宋体" w:cs="宋体"/>
          <w:b/>
          <w:sz w:val="28"/>
          <w:szCs w:val="28"/>
        </w:rPr>
      </w:pPr>
    </w:p>
    <w:p w14:paraId="29CEBA77" w14:textId="77777777" w:rsidR="00652ADA" w:rsidRDefault="00652ADA">
      <w:pPr>
        <w:snapToGrid w:val="0"/>
        <w:spacing w:line="520" w:lineRule="exact"/>
        <w:jc w:val="center"/>
        <w:outlineLvl w:val="3"/>
        <w:rPr>
          <w:rFonts w:ascii="宋体" w:cs="宋体"/>
          <w:b/>
          <w:sz w:val="28"/>
          <w:szCs w:val="28"/>
        </w:rPr>
      </w:pPr>
    </w:p>
    <w:p w14:paraId="7AD426EB" w14:textId="77777777" w:rsidR="00652ADA" w:rsidRDefault="00000000">
      <w:pPr>
        <w:spacing w:line="480" w:lineRule="exact"/>
        <w:jc w:val="center"/>
        <w:rPr>
          <w:rFonts w:ascii="宋体" w:cs="宋体"/>
          <w:b/>
          <w:sz w:val="28"/>
          <w:szCs w:val="28"/>
        </w:rPr>
      </w:pPr>
      <w:bookmarkStart w:id="63" w:name="_Toc425960671"/>
      <w:r>
        <w:rPr>
          <w:rFonts w:ascii="宋体"/>
          <w:b/>
          <w:bCs/>
          <w:sz w:val="28"/>
          <w:szCs w:val="28"/>
        </w:rPr>
        <w:br w:type="page"/>
      </w:r>
      <w:bookmarkEnd w:id="63"/>
      <w:r>
        <w:rPr>
          <w:rFonts w:ascii="宋体" w:hAnsi="宋体"/>
          <w:b/>
          <w:bCs/>
          <w:sz w:val="28"/>
          <w:szCs w:val="28"/>
        </w:rPr>
        <w:lastRenderedPageBreak/>
        <w:t>6</w:t>
      </w:r>
      <w:r>
        <w:rPr>
          <w:rFonts w:ascii="宋体" w:hAnsi="宋体" w:cs="宋体" w:hint="eastAsia"/>
          <w:b/>
          <w:sz w:val="28"/>
          <w:szCs w:val="28"/>
        </w:rPr>
        <w:t>、供应商一般情况表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08"/>
        <w:gridCol w:w="851"/>
        <w:gridCol w:w="849"/>
        <w:gridCol w:w="568"/>
        <w:gridCol w:w="1307"/>
        <w:gridCol w:w="159"/>
        <w:gridCol w:w="1320"/>
        <w:gridCol w:w="758"/>
      </w:tblGrid>
      <w:tr w:rsidR="00652ADA" w14:paraId="09F81A0F" w14:textId="77777777">
        <w:trPr>
          <w:cantSplit/>
          <w:trHeight w:val="286"/>
        </w:trPr>
        <w:tc>
          <w:tcPr>
            <w:tcW w:w="2235" w:type="dxa"/>
            <w:vAlign w:val="center"/>
          </w:tcPr>
          <w:p w14:paraId="37E5EE59" w14:textId="77777777" w:rsidR="00652ADA" w:rsidRDefault="00000000">
            <w:pPr>
              <w:tabs>
                <w:tab w:val="left" w:pos="993"/>
              </w:tabs>
              <w:spacing w:line="520" w:lineRule="exact"/>
              <w:jc w:val="center"/>
              <w:rPr>
                <w:rFonts w:ascii="宋体" w:cs="宋体"/>
                <w:sz w:val="24"/>
                <w:szCs w:val="24"/>
              </w:rPr>
            </w:pPr>
            <w:r>
              <w:rPr>
                <w:rFonts w:ascii="宋体" w:hAnsi="宋体" w:cs="宋体" w:hint="eastAsia"/>
                <w:sz w:val="24"/>
                <w:szCs w:val="24"/>
              </w:rPr>
              <w:t>企业名称</w:t>
            </w:r>
          </w:p>
        </w:tc>
        <w:tc>
          <w:tcPr>
            <w:tcW w:w="6520" w:type="dxa"/>
            <w:gridSpan w:val="8"/>
          </w:tcPr>
          <w:p w14:paraId="0AF5923E" w14:textId="77777777" w:rsidR="00652ADA" w:rsidRDefault="00652ADA">
            <w:pPr>
              <w:tabs>
                <w:tab w:val="left" w:pos="993"/>
              </w:tabs>
              <w:spacing w:line="520" w:lineRule="exact"/>
              <w:rPr>
                <w:rFonts w:ascii="宋体" w:cs="宋体"/>
                <w:sz w:val="24"/>
                <w:szCs w:val="24"/>
              </w:rPr>
            </w:pPr>
          </w:p>
        </w:tc>
      </w:tr>
      <w:tr w:rsidR="00652ADA" w14:paraId="011CE479" w14:textId="77777777">
        <w:trPr>
          <w:cantSplit/>
        </w:trPr>
        <w:tc>
          <w:tcPr>
            <w:tcW w:w="2235" w:type="dxa"/>
            <w:vAlign w:val="center"/>
          </w:tcPr>
          <w:p w14:paraId="0E0C7A82" w14:textId="77777777" w:rsidR="00652ADA" w:rsidRDefault="00000000">
            <w:pPr>
              <w:tabs>
                <w:tab w:val="left" w:pos="993"/>
              </w:tabs>
              <w:spacing w:line="520" w:lineRule="exact"/>
              <w:jc w:val="center"/>
              <w:rPr>
                <w:rFonts w:ascii="宋体" w:cs="宋体"/>
                <w:sz w:val="24"/>
                <w:szCs w:val="24"/>
              </w:rPr>
            </w:pPr>
            <w:r>
              <w:rPr>
                <w:rFonts w:ascii="宋体" w:hAnsi="宋体" w:cs="宋体" w:hint="eastAsia"/>
                <w:sz w:val="24"/>
                <w:szCs w:val="24"/>
              </w:rPr>
              <w:t>总部地址</w:t>
            </w:r>
          </w:p>
        </w:tc>
        <w:tc>
          <w:tcPr>
            <w:tcW w:w="6520" w:type="dxa"/>
            <w:gridSpan w:val="8"/>
          </w:tcPr>
          <w:p w14:paraId="0FC48487" w14:textId="77777777" w:rsidR="00652ADA" w:rsidRDefault="00652ADA">
            <w:pPr>
              <w:tabs>
                <w:tab w:val="left" w:pos="993"/>
              </w:tabs>
              <w:spacing w:line="520" w:lineRule="exact"/>
              <w:rPr>
                <w:rFonts w:ascii="宋体" w:cs="宋体"/>
                <w:sz w:val="24"/>
                <w:szCs w:val="24"/>
              </w:rPr>
            </w:pPr>
          </w:p>
        </w:tc>
      </w:tr>
      <w:tr w:rsidR="00652ADA" w14:paraId="3214C0EF" w14:textId="77777777">
        <w:trPr>
          <w:cantSplit/>
        </w:trPr>
        <w:tc>
          <w:tcPr>
            <w:tcW w:w="2235" w:type="dxa"/>
            <w:vAlign w:val="center"/>
          </w:tcPr>
          <w:p w14:paraId="4C7596A0" w14:textId="77777777" w:rsidR="00652ADA" w:rsidRDefault="00000000">
            <w:pPr>
              <w:tabs>
                <w:tab w:val="left" w:pos="993"/>
              </w:tabs>
              <w:spacing w:line="520" w:lineRule="exact"/>
              <w:jc w:val="center"/>
              <w:rPr>
                <w:rFonts w:ascii="宋体" w:cs="宋体"/>
                <w:sz w:val="24"/>
                <w:szCs w:val="24"/>
              </w:rPr>
            </w:pPr>
            <w:r>
              <w:rPr>
                <w:rFonts w:ascii="宋体" w:hAnsi="宋体" w:cs="宋体" w:hint="eastAsia"/>
                <w:sz w:val="24"/>
                <w:szCs w:val="24"/>
              </w:rPr>
              <w:t>分支机构</w:t>
            </w:r>
          </w:p>
        </w:tc>
        <w:tc>
          <w:tcPr>
            <w:tcW w:w="6520" w:type="dxa"/>
            <w:gridSpan w:val="8"/>
          </w:tcPr>
          <w:p w14:paraId="56205975" w14:textId="77777777" w:rsidR="00652ADA" w:rsidRDefault="00652ADA">
            <w:pPr>
              <w:tabs>
                <w:tab w:val="left" w:pos="993"/>
              </w:tabs>
              <w:spacing w:line="520" w:lineRule="exact"/>
              <w:rPr>
                <w:rFonts w:ascii="宋体" w:cs="宋体"/>
                <w:sz w:val="24"/>
                <w:szCs w:val="24"/>
              </w:rPr>
            </w:pPr>
          </w:p>
        </w:tc>
      </w:tr>
      <w:tr w:rsidR="00652ADA" w14:paraId="6381AA45" w14:textId="77777777">
        <w:trPr>
          <w:cantSplit/>
        </w:trPr>
        <w:tc>
          <w:tcPr>
            <w:tcW w:w="2235" w:type="dxa"/>
            <w:vAlign w:val="center"/>
          </w:tcPr>
          <w:p w14:paraId="613A6C16" w14:textId="77777777" w:rsidR="00652ADA" w:rsidRDefault="00000000">
            <w:pPr>
              <w:tabs>
                <w:tab w:val="left" w:pos="993"/>
              </w:tabs>
              <w:spacing w:line="520" w:lineRule="exact"/>
              <w:jc w:val="center"/>
              <w:rPr>
                <w:rFonts w:ascii="宋体" w:cs="宋体"/>
                <w:sz w:val="24"/>
                <w:szCs w:val="24"/>
              </w:rPr>
            </w:pPr>
            <w:r>
              <w:rPr>
                <w:rFonts w:ascii="宋体" w:hAnsi="宋体" w:cs="宋体" w:hint="eastAsia"/>
                <w:sz w:val="24"/>
                <w:szCs w:val="24"/>
              </w:rPr>
              <w:t>当地代表处地址</w:t>
            </w:r>
          </w:p>
        </w:tc>
        <w:tc>
          <w:tcPr>
            <w:tcW w:w="6520" w:type="dxa"/>
            <w:gridSpan w:val="8"/>
          </w:tcPr>
          <w:p w14:paraId="19516AFA" w14:textId="77777777" w:rsidR="00652ADA" w:rsidRDefault="00652ADA">
            <w:pPr>
              <w:tabs>
                <w:tab w:val="left" w:pos="993"/>
              </w:tabs>
              <w:spacing w:line="520" w:lineRule="exact"/>
              <w:rPr>
                <w:rFonts w:ascii="宋体" w:cs="宋体"/>
                <w:sz w:val="24"/>
                <w:szCs w:val="24"/>
              </w:rPr>
            </w:pPr>
          </w:p>
        </w:tc>
      </w:tr>
      <w:tr w:rsidR="00652ADA" w14:paraId="7D8874FF" w14:textId="77777777">
        <w:tc>
          <w:tcPr>
            <w:tcW w:w="2235" w:type="dxa"/>
            <w:vAlign w:val="center"/>
          </w:tcPr>
          <w:p w14:paraId="006E14C7" w14:textId="77777777" w:rsidR="00652ADA" w:rsidRDefault="00000000">
            <w:pPr>
              <w:tabs>
                <w:tab w:val="left" w:pos="993"/>
              </w:tabs>
              <w:spacing w:line="520" w:lineRule="exact"/>
              <w:jc w:val="center"/>
              <w:rPr>
                <w:rFonts w:ascii="宋体" w:cs="宋体"/>
                <w:sz w:val="24"/>
                <w:szCs w:val="24"/>
              </w:rPr>
            </w:pPr>
            <w:r>
              <w:rPr>
                <w:rFonts w:ascii="宋体" w:hAnsi="宋体" w:cs="宋体" w:hint="eastAsia"/>
                <w:sz w:val="24"/>
                <w:szCs w:val="24"/>
              </w:rPr>
              <w:t>电话</w:t>
            </w:r>
          </w:p>
        </w:tc>
        <w:tc>
          <w:tcPr>
            <w:tcW w:w="2408" w:type="dxa"/>
            <w:gridSpan w:val="3"/>
          </w:tcPr>
          <w:p w14:paraId="1A1FC580" w14:textId="77777777" w:rsidR="00652ADA" w:rsidRDefault="00652ADA">
            <w:pPr>
              <w:tabs>
                <w:tab w:val="left" w:pos="993"/>
              </w:tabs>
              <w:spacing w:line="520" w:lineRule="exact"/>
              <w:rPr>
                <w:rFonts w:ascii="宋体" w:cs="宋体"/>
                <w:sz w:val="24"/>
                <w:szCs w:val="24"/>
              </w:rPr>
            </w:pPr>
          </w:p>
        </w:tc>
        <w:tc>
          <w:tcPr>
            <w:tcW w:w="1875" w:type="dxa"/>
            <w:gridSpan w:val="2"/>
          </w:tcPr>
          <w:p w14:paraId="4FE8839C" w14:textId="77777777" w:rsidR="00652ADA" w:rsidRDefault="00000000">
            <w:pPr>
              <w:tabs>
                <w:tab w:val="left" w:pos="993"/>
              </w:tabs>
              <w:spacing w:line="520" w:lineRule="exact"/>
              <w:rPr>
                <w:rFonts w:ascii="宋体" w:cs="宋体"/>
                <w:sz w:val="24"/>
                <w:szCs w:val="24"/>
              </w:rPr>
            </w:pPr>
            <w:r>
              <w:rPr>
                <w:rFonts w:ascii="宋体" w:hAnsi="宋体" w:cs="宋体" w:hint="eastAsia"/>
                <w:sz w:val="24"/>
                <w:szCs w:val="24"/>
              </w:rPr>
              <w:t>联系人</w:t>
            </w:r>
          </w:p>
        </w:tc>
        <w:tc>
          <w:tcPr>
            <w:tcW w:w="2237" w:type="dxa"/>
            <w:gridSpan w:val="3"/>
          </w:tcPr>
          <w:p w14:paraId="260DE149" w14:textId="77777777" w:rsidR="00652ADA" w:rsidRDefault="00652ADA">
            <w:pPr>
              <w:tabs>
                <w:tab w:val="left" w:pos="993"/>
              </w:tabs>
              <w:spacing w:line="520" w:lineRule="exact"/>
              <w:rPr>
                <w:rFonts w:ascii="宋体" w:cs="宋体"/>
                <w:sz w:val="24"/>
                <w:szCs w:val="24"/>
              </w:rPr>
            </w:pPr>
          </w:p>
        </w:tc>
      </w:tr>
      <w:tr w:rsidR="00652ADA" w14:paraId="5C686710" w14:textId="77777777">
        <w:tc>
          <w:tcPr>
            <w:tcW w:w="2235" w:type="dxa"/>
            <w:vAlign w:val="center"/>
          </w:tcPr>
          <w:p w14:paraId="76FD65C7" w14:textId="77777777" w:rsidR="00652ADA" w:rsidRDefault="00000000">
            <w:pPr>
              <w:tabs>
                <w:tab w:val="left" w:pos="993"/>
              </w:tabs>
              <w:spacing w:line="520" w:lineRule="exact"/>
              <w:jc w:val="center"/>
              <w:rPr>
                <w:rFonts w:ascii="宋体" w:cs="宋体"/>
                <w:sz w:val="24"/>
                <w:szCs w:val="24"/>
              </w:rPr>
            </w:pPr>
            <w:r>
              <w:rPr>
                <w:rFonts w:ascii="宋体" w:hAnsi="宋体" w:cs="宋体" w:hint="eastAsia"/>
                <w:sz w:val="24"/>
                <w:szCs w:val="24"/>
              </w:rPr>
              <w:t>传真</w:t>
            </w:r>
          </w:p>
        </w:tc>
        <w:tc>
          <w:tcPr>
            <w:tcW w:w="2408" w:type="dxa"/>
            <w:gridSpan w:val="3"/>
          </w:tcPr>
          <w:p w14:paraId="723668F8" w14:textId="77777777" w:rsidR="00652ADA" w:rsidRDefault="00652ADA">
            <w:pPr>
              <w:tabs>
                <w:tab w:val="left" w:pos="993"/>
              </w:tabs>
              <w:spacing w:line="520" w:lineRule="exact"/>
              <w:rPr>
                <w:rFonts w:ascii="宋体" w:cs="宋体"/>
                <w:sz w:val="24"/>
                <w:szCs w:val="24"/>
              </w:rPr>
            </w:pPr>
          </w:p>
        </w:tc>
        <w:tc>
          <w:tcPr>
            <w:tcW w:w="1875" w:type="dxa"/>
            <w:gridSpan w:val="2"/>
          </w:tcPr>
          <w:p w14:paraId="2C65DEAB" w14:textId="77777777" w:rsidR="00652ADA" w:rsidRDefault="00000000">
            <w:pPr>
              <w:tabs>
                <w:tab w:val="left" w:pos="993"/>
              </w:tabs>
              <w:spacing w:line="520" w:lineRule="exact"/>
              <w:rPr>
                <w:rFonts w:ascii="宋体" w:cs="宋体"/>
                <w:sz w:val="24"/>
                <w:szCs w:val="24"/>
              </w:rPr>
            </w:pPr>
            <w:r>
              <w:rPr>
                <w:rFonts w:ascii="宋体" w:hAnsi="宋体" w:cs="宋体" w:hint="eastAsia"/>
                <w:sz w:val="24"/>
                <w:szCs w:val="24"/>
              </w:rPr>
              <w:t>电子邮件</w:t>
            </w:r>
          </w:p>
        </w:tc>
        <w:tc>
          <w:tcPr>
            <w:tcW w:w="2237" w:type="dxa"/>
            <w:gridSpan w:val="3"/>
          </w:tcPr>
          <w:p w14:paraId="5B1C013D" w14:textId="77777777" w:rsidR="00652ADA" w:rsidRDefault="00652ADA">
            <w:pPr>
              <w:tabs>
                <w:tab w:val="left" w:pos="993"/>
              </w:tabs>
              <w:spacing w:line="520" w:lineRule="exact"/>
              <w:rPr>
                <w:rFonts w:ascii="宋体" w:cs="宋体"/>
                <w:sz w:val="24"/>
                <w:szCs w:val="24"/>
              </w:rPr>
            </w:pPr>
          </w:p>
        </w:tc>
      </w:tr>
      <w:tr w:rsidR="00652ADA" w14:paraId="6F1C47F0" w14:textId="77777777">
        <w:tc>
          <w:tcPr>
            <w:tcW w:w="2235" w:type="dxa"/>
            <w:vAlign w:val="center"/>
          </w:tcPr>
          <w:p w14:paraId="2C46ABDA" w14:textId="77777777" w:rsidR="00652ADA" w:rsidRDefault="00000000">
            <w:pPr>
              <w:tabs>
                <w:tab w:val="left" w:pos="993"/>
              </w:tabs>
              <w:spacing w:line="520" w:lineRule="exact"/>
              <w:jc w:val="center"/>
              <w:rPr>
                <w:rFonts w:ascii="宋体" w:cs="宋体"/>
                <w:sz w:val="24"/>
                <w:szCs w:val="24"/>
              </w:rPr>
            </w:pPr>
            <w:r>
              <w:rPr>
                <w:rFonts w:ascii="宋体" w:hAnsi="宋体" w:cs="宋体" w:hint="eastAsia"/>
                <w:sz w:val="24"/>
                <w:szCs w:val="24"/>
              </w:rPr>
              <w:t>注册地</w:t>
            </w:r>
          </w:p>
        </w:tc>
        <w:tc>
          <w:tcPr>
            <w:tcW w:w="2408" w:type="dxa"/>
            <w:gridSpan w:val="3"/>
          </w:tcPr>
          <w:p w14:paraId="2E3B9846" w14:textId="77777777" w:rsidR="00652ADA" w:rsidRDefault="00652ADA">
            <w:pPr>
              <w:tabs>
                <w:tab w:val="left" w:pos="993"/>
              </w:tabs>
              <w:spacing w:line="520" w:lineRule="exact"/>
              <w:rPr>
                <w:rFonts w:ascii="宋体" w:cs="宋体"/>
                <w:sz w:val="24"/>
                <w:szCs w:val="24"/>
              </w:rPr>
            </w:pPr>
          </w:p>
        </w:tc>
        <w:tc>
          <w:tcPr>
            <w:tcW w:w="1875" w:type="dxa"/>
            <w:gridSpan w:val="2"/>
          </w:tcPr>
          <w:p w14:paraId="3F4D733F" w14:textId="77777777" w:rsidR="00652ADA" w:rsidRDefault="00000000">
            <w:pPr>
              <w:tabs>
                <w:tab w:val="left" w:pos="993"/>
              </w:tabs>
              <w:spacing w:line="520" w:lineRule="exact"/>
              <w:rPr>
                <w:rFonts w:ascii="宋体" w:cs="宋体"/>
                <w:sz w:val="24"/>
                <w:szCs w:val="24"/>
              </w:rPr>
            </w:pPr>
            <w:r>
              <w:rPr>
                <w:rFonts w:ascii="宋体" w:hAnsi="宋体" w:cs="宋体" w:hint="eastAsia"/>
                <w:sz w:val="24"/>
                <w:szCs w:val="24"/>
              </w:rPr>
              <w:t>注册年份</w:t>
            </w:r>
          </w:p>
        </w:tc>
        <w:tc>
          <w:tcPr>
            <w:tcW w:w="2237" w:type="dxa"/>
            <w:gridSpan w:val="3"/>
          </w:tcPr>
          <w:p w14:paraId="194B0C1C" w14:textId="77777777" w:rsidR="00652ADA" w:rsidRDefault="00652ADA">
            <w:pPr>
              <w:tabs>
                <w:tab w:val="left" w:pos="993"/>
              </w:tabs>
              <w:spacing w:line="520" w:lineRule="exact"/>
              <w:rPr>
                <w:rFonts w:ascii="宋体" w:cs="宋体"/>
                <w:sz w:val="24"/>
                <w:szCs w:val="24"/>
              </w:rPr>
            </w:pPr>
          </w:p>
        </w:tc>
      </w:tr>
      <w:tr w:rsidR="00652ADA" w14:paraId="55E32FFF" w14:textId="77777777">
        <w:trPr>
          <w:cantSplit/>
        </w:trPr>
        <w:tc>
          <w:tcPr>
            <w:tcW w:w="2235" w:type="dxa"/>
            <w:vAlign w:val="center"/>
          </w:tcPr>
          <w:p w14:paraId="2B00C41D" w14:textId="77777777" w:rsidR="00652ADA" w:rsidRDefault="00000000">
            <w:pPr>
              <w:tabs>
                <w:tab w:val="left" w:pos="993"/>
              </w:tabs>
              <w:spacing w:line="520" w:lineRule="exact"/>
              <w:jc w:val="center"/>
              <w:rPr>
                <w:rFonts w:ascii="宋体" w:cs="宋体"/>
                <w:sz w:val="24"/>
                <w:szCs w:val="24"/>
              </w:rPr>
            </w:pPr>
            <w:r>
              <w:rPr>
                <w:rFonts w:ascii="宋体" w:hAnsi="宋体" w:cs="宋体" w:hint="eastAsia"/>
                <w:sz w:val="24"/>
                <w:szCs w:val="24"/>
              </w:rPr>
              <w:t>资质等级</w:t>
            </w:r>
          </w:p>
        </w:tc>
        <w:tc>
          <w:tcPr>
            <w:tcW w:w="6520" w:type="dxa"/>
            <w:gridSpan w:val="8"/>
          </w:tcPr>
          <w:p w14:paraId="5770652D" w14:textId="77777777" w:rsidR="00652ADA" w:rsidRDefault="00000000">
            <w:pPr>
              <w:tabs>
                <w:tab w:val="left" w:pos="993"/>
              </w:tabs>
              <w:spacing w:line="520" w:lineRule="exact"/>
              <w:rPr>
                <w:rFonts w:ascii="宋体" w:cs="宋体"/>
                <w:sz w:val="24"/>
                <w:szCs w:val="24"/>
              </w:rPr>
            </w:pPr>
            <w:r>
              <w:rPr>
                <w:rFonts w:ascii="宋体" w:hAnsi="宋体" w:cs="宋体" w:hint="eastAsia"/>
                <w:sz w:val="24"/>
                <w:szCs w:val="24"/>
              </w:rPr>
              <w:t>公司具备的相关资质等级及相应的证书号</w:t>
            </w:r>
          </w:p>
          <w:p w14:paraId="0DE6449F" w14:textId="77777777" w:rsidR="00652ADA" w:rsidRDefault="00000000">
            <w:pPr>
              <w:tabs>
                <w:tab w:val="left" w:pos="993"/>
              </w:tabs>
              <w:spacing w:line="520" w:lineRule="exact"/>
              <w:rPr>
                <w:rFonts w:ascii="宋体" w:cs="宋体"/>
                <w:sz w:val="24"/>
                <w:szCs w:val="24"/>
              </w:rPr>
            </w:pPr>
            <w:r>
              <w:rPr>
                <w:rFonts w:ascii="宋体" w:hAnsi="宋体" w:cs="宋体" w:hint="eastAsia"/>
                <w:sz w:val="24"/>
                <w:szCs w:val="24"/>
              </w:rPr>
              <w:t>（请附有关证书的复印件）</w:t>
            </w:r>
          </w:p>
        </w:tc>
      </w:tr>
      <w:tr w:rsidR="00652ADA" w14:paraId="4A750D60" w14:textId="77777777">
        <w:trPr>
          <w:cantSplit/>
        </w:trPr>
        <w:tc>
          <w:tcPr>
            <w:tcW w:w="2235" w:type="dxa"/>
            <w:vAlign w:val="center"/>
          </w:tcPr>
          <w:p w14:paraId="07B5383C" w14:textId="77777777" w:rsidR="00652ADA" w:rsidRDefault="00000000">
            <w:pPr>
              <w:tabs>
                <w:tab w:val="left" w:pos="993"/>
              </w:tabs>
              <w:spacing w:line="520" w:lineRule="exact"/>
              <w:jc w:val="center"/>
              <w:rPr>
                <w:rFonts w:ascii="宋体" w:cs="宋体"/>
                <w:sz w:val="24"/>
                <w:szCs w:val="24"/>
              </w:rPr>
            </w:pPr>
            <w:r>
              <w:rPr>
                <w:rFonts w:ascii="宋体" w:hAnsi="宋体" w:cs="宋体" w:hint="eastAsia"/>
                <w:sz w:val="24"/>
                <w:szCs w:val="24"/>
              </w:rPr>
              <w:t>质量管理体系</w:t>
            </w:r>
          </w:p>
        </w:tc>
        <w:tc>
          <w:tcPr>
            <w:tcW w:w="6520" w:type="dxa"/>
            <w:gridSpan w:val="8"/>
          </w:tcPr>
          <w:p w14:paraId="4E3B0D2B" w14:textId="77777777" w:rsidR="00652ADA" w:rsidRDefault="00000000">
            <w:pPr>
              <w:tabs>
                <w:tab w:val="left" w:pos="993"/>
              </w:tabs>
              <w:spacing w:line="520" w:lineRule="exact"/>
              <w:rPr>
                <w:rFonts w:ascii="宋体" w:cs="宋体"/>
                <w:sz w:val="24"/>
                <w:szCs w:val="24"/>
              </w:rPr>
            </w:pPr>
            <w:r>
              <w:rPr>
                <w:rFonts w:ascii="宋体" w:hAnsi="宋体" w:cs="宋体" w:hint="eastAsia"/>
                <w:sz w:val="24"/>
                <w:szCs w:val="24"/>
              </w:rPr>
              <w:t>公司</w:t>
            </w:r>
            <w:r>
              <w:rPr>
                <w:rFonts w:ascii="宋体" w:hAnsi="宋体" w:cs="宋体"/>
                <w:sz w:val="24"/>
                <w:szCs w:val="24"/>
                <w:u w:val="single"/>
              </w:rPr>
              <w:t xml:space="preserve">   </w:t>
            </w:r>
            <w:r>
              <w:rPr>
                <w:rFonts w:ascii="宋体" w:hAnsi="宋体" w:cs="宋体" w:hint="eastAsia"/>
                <w:sz w:val="24"/>
                <w:szCs w:val="24"/>
                <w:u w:val="single"/>
              </w:rPr>
              <w:t>（是否通过，何种）</w:t>
            </w:r>
            <w:r>
              <w:rPr>
                <w:rFonts w:ascii="宋体" w:hAnsi="宋体" w:cs="宋体"/>
                <w:sz w:val="24"/>
                <w:szCs w:val="24"/>
                <w:u w:val="single"/>
              </w:rPr>
              <w:t xml:space="preserve">   </w:t>
            </w:r>
            <w:r>
              <w:rPr>
                <w:rFonts w:ascii="宋体" w:hAnsi="宋体" w:cs="宋体" w:hint="eastAsia"/>
                <w:sz w:val="24"/>
                <w:szCs w:val="24"/>
              </w:rPr>
              <w:t>质量保证体系认证（如通过请附相关在有效期内的证书复印件）</w:t>
            </w:r>
          </w:p>
        </w:tc>
      </w:tr>
      <w:tr w:rsidR="00652ADA" w14:paraId="73C30A95" w14:textId="77777777">
        <w:trPr>
          <w:cantSplit/>
        </w:trPr>
        <w:tc>
          <w:tcPr>
            <w:tcW w:w="2235" w:type="dxa"/>
            <w:vAlign w:val="center"/>
          </w:tcPr>
          <w:p w14:paraId="078F0527" w14:textId="77777777" w:rsidR="00652ADA" w:rsidRDefault="00000000">
            <w:pPr>
              <w:tabs>
                <w:tab w:val="left" w:pos="993"/>
              </w:tabs>
              <w:spacing w:line="520" w:lineRule="exact"/>
              <w:jc w:val="center"/>
              <w:rPr>
                <w:rFonts w:ascii="宋体" w:cs="宋体"/>
                <w:sz w:val="24"/>
                <w:szCs w:val="24"/>
              </w:rPr>
            </w:pPr>
            <w:r>
              <w:rPr>
                <w:rFonts w:ascii="宋体" w:hAnsi="宋体" w:cs="宋体" w:hint="eastAsia"/>
                <w:sz w:val="24"/>
                <w:szCs w:val="24"/>
              </w:rPr>
              <w:t>项目负责人</w:t>
            </w:r>
          </w:p>
        </w:tc>
        <w:tc>
          <w:tcPr>
            <w:tcW w:w="1559" w:type="dxa"/>
            <w:gridSpan w:val="2"/>
          </w:tcPr>
          <w:p w14:paraId="14C56484" w14:textId="77777777" w:rsidR="00652ADA" w:rsidRDefault="00652ADA">
            <w:pPr>
              <w:tabs>
                <w:tab w:val="left" w:pos="993"/>
              </w:tabs>
              <w:spacing w:line="520" w:lineRule="exact"/>
              <w:jc w:val="center"/>
              <w:rPr>
                <w:rFonts w:ascii="宋体" w:cs="宋体"/>
                <w:sz w:val="24"/>
                <w:szCs w:val="24"/>
              </w:rPr>
            </w:pPr>
          </w:p>
        </w:tc>
        <w:tc>
          <w:tcPr>
            <w:tcW w:w="1417" w:type="dxa"/>
            <w:gridSpan w:val="2"/>
          </w:tcPr>
          <w:p w14:paraId="73ADCA08" w14:textId="77777777" w:rsidR="00652ADA" w:rsidRDefault="00000000">
            <w:pPr>
              <w:tabs>
                <w:tab w:val="left" w:pos="993"/>
              </w:tabs>
              <w:spacing w:line="520" w:lineRule="exact"/>
              <w:jc w:val="center"/>
              <w:rPr>
                <w:rFonts w:ascii="宋体" w:cs="宋体"/>
                <w:sz w:val="24"/>
                <w:szCs w:val="24"/>
              </w:rPr>
            </w:pPr>
            <w:r>
              <w:rPr>
                <w:rFonts w:ascii="宋体" w:hAnsi="宋体" w:cs="宋体" w:hint="eastAsia"/>
                <w:sz w:val="24"/>
                <w:szCs w:val="24"/>
              </w:rPr>
              <w:t>年龄</w:t>
            </w:r>
          </w:p>
        </w:tc>
        <w:tc>
          <w:tcPr>
            <w:tcW w:w="1466" w:type="dxa"/>
            <w:gridSpan w:val="2"/>
          </w:tcPr>
          <w:p w14:paraId="6D2C89F1" w14:textId="77777777" w:rsidR="00652ADA" w:rsidRDefault="00652ADA">
            <w:pPr>
              <w:tabs>
                <w:tab w:val="left" w:pos="993"/>
              </w:tabs>
              <w:spacing w:line="520" w:lineRule="exact"/>
              <w:jc w:val="center"/>
              <w:rPr>
                <w:rFonts w:ascii="宋体" w:cs="宋体"/>
                <w:sz w:val="24"/>
                <w:szCs w:val="24"/>
              </w:rPr>
            </w:pPr>
          </w:p>
        </w:tc>
        <w:tc>
          <w:tcPr>
            <w:tcW w:w="1320" w:type="dxa"/>
          </w:tcPr>
          <w:p w14:paraId="60B4D843" w14:textId="77777777" w:rsidR="00652ADA" w:rsidRDefault="00000000">
            <w:pPr>
              <w:tabs>
                <w:tab w:val="left" w:pos="993"/>
              </w:tabs>
              <w:spacing w:line="520" w:lineRule="exact"/>
              <w:jc w:val="center"/>
              <w:rPr>
                <w:rFonts w:ascii="宋体" w:cs="宋体"/>
                <w:sz w:val="24"/>
                <w:szCs w:val="24"/>
              </w:rPr>
            </w:pPr>
            <w:r>
              <w:rPr>
                <w:rFonts w:ascii="宋体" w:hAnsi="宋体" w:cs="宋体" w:hint="eastAsia"/>
                <w:sz w:val="24"/>
                <w:szCs w:val="24"/>
              </w:rPr>
              <w:t>性别</w:t>
            </w:r>
          </w:p>
        </w:tc>
        <w:tc>
          <w:tcPr>
            <w:tcW w:w="758" w:type="dxa"/>
          </w:tcPr>
          <w:p w14:paraId="14D969F8" w14:textId="77777777" w:rsidR="00652ADA" w:rsidRDefault="00652ADA">
            <w:pPr>
              <w:tabs>
                <w:tab w:val="left" w:pos="993"/>
              </w:tabs>
              <w:spacing w:line="520" w:lineRule="exact"/>
              <w:jc w:val="center"/>
              <w:rPr>
                <w:rFonts w:ascii="宋体" w:cs="宋体"/>
                <w:sz w:val="24"/>
                <w:szCs w:val="24"/>
              </w:rPr>
            </w:pPr>
          </w:p>
        </w:tc>
      </w:tr>
      <w:tr w:rsidR="00652ADA" w14:paraId="560ED55C" w14:textId="77777777">
        <w:trPr>
          <w:cantSplit/>
        </w:trPr>
        <w:tc>
          <w:tcPr>
            <w:tcW w:w="2235" w:type="dxa"/>
            <w:vAlign w:val="center"/>
          </w:tcPr>
          <w:p w14:paraId="1C79FEE0" w14:textId="77777777" w:rsidR="00652ADA" w:rsidRDefault="00000000">
            <w:pPr>
              <w:tabs>
                <w:tab w:val="left" w:pos="993"/>
              </w:tabs>
              <w:spacing w:line="520" w:lineRule="exact"/>
              <w:jc w:val="center"/>
              <w:rPr>
                <w:rFonts w:ascii="宋体" w:cs="宋体"/>
                <w:sz w:val="24"/>
                <w:szCs w:val="24"/>
              </w:rPr>
            </w:pPr>
            <w:r>
              <w:rPr>
                <w:rFonts w:ascii="宋体" w:hAnsi="宋体" w:cs="宋体" w:hint="eastAsia"/>
                <w:sz w:val="24"/>
                <w:szCs w:val="24"/>
              </w:rPr>
              <w:t>职务职称</w:t>
            </w:r>
          </w:p>
        </w:tc>
        <w:tc>
          <w:tcPr>
            <w:tcW w:w="2976" w:type="dxa"/>
            <w:gridSpan w:val="4"/>
          </w:tcPr>
          <w:p w14:paraId="0F339DE3" w14:textId="77777777" w:rsidR="00652ADA" w:rsidRDefault="00652ADA">
            <w:pPr>
              <w:tabs>
                <w:tab w:val="left" w:pos="993"/>
              </w:tabs>
              <w:spacing w:line="520" w:lineRule="exact"/>
              <w:rPr>
                <w:rFonts w:ascii="宋体" w:cs="宋体"/>
                <w:sz w:val="24"/>
                <w:szCs w:val="24"/>
              </w:rPr>
            </w:pPr>
          </w:p>
        </w:tc>
        <w:tc>
          <w:tcPr>
            <w:tcW w:w="1466" w:type="dxa"/>
            <w:gridSpan w:val="2"/>
          </w:tcPr>
          <w:p w14:paraId="4A3CBE05" w14:textId="77777777" w:rsidR="00652ADA" w:rsidRDefault="00000000">
            <w:pPr>
              <w:tabs>
                <w:tab w:val="left" w:pos="993"/>
              </w:tabs>
              <w:spacing w:line="520" w:lineRule="exact"/>
              <w:rPr>
                <w:rFonts w:ascii="宋体" w:cs="宋体"/>
                <w:sz w:val="24"/>
                <w:szCs w:val="24"/>
              </w:rPr>
            </w:pPr>
            <w:r>
              <w:rPr>
                <w:rFonts w:ascii="宋体" w:hAnsi="宋体" w:cs="宋体" w:hint="eastAsia"/>
                <w:sz w:val="24"/>
                <w:szCs w:val="24"/>
              </w:rPr>
              <w:t>执业资格</w:t>
            </w:r>
          </w:p>
        </w:tc>
        <w:tc>
          <w:tcPr>
            <w:tcW w:w="2078" w:type="dxa"/>
            <w:gridSpan w:val="2"/>
          </w:tcPr>
          <w:p w14:paraId="17529445" w14:textId="77777777" w:rsidR="00652ADA" w:rsidRDefault="00652ADA">
            <w:pPr>
              <w:tabs>
                <w:tab w:val="left" w:pos="993"/>
              </w:tabs>
              <w:spacing w:line="520" w:lineRule="exact"/>
              <w:rPr>
                <w:rFonts w:ascii="宋体" w:cs="宋体"/>
                <w:sz w:val="24"/>
                <w:szCs w:val="24"/>
              </w:rPr>
            </w:pPr>
          </w:p>
        </w:tc>
      </w:tr>
      <w:tr w:rsidR="00652ADA" w14:paraId="3568F41C" w14:textId="77777777">
        <w:trPr>
          <w:cantSplit/>
          <w:trHeight w:val="2780"/>
        </w:trPr>
        <w:tc>
          <w:tcPr>
            <w:tcW w:w="2235" w:type="dxa"/>
            <w:vAlign w:val="center"/>
          </w:tcPr>
          <w:p w14:paraId="121C1067" w14:textId="77777777" w:rsidR="00652ADA" w:rsidRDefault="00000000">
            <w:pPr>
              <w:tabs>
                <w:tab w:val="left" w:pos="993"/>
              </w:tabs>
              <w:spacing w:line="520" w:lineRule="exact"/>
              <w:jc w:val="center"/>
              <w:rPr>
                <w:rFonts w:ascii="宋体" w:cs="宋体"/>
                <w:sz w:val="24"/>
                <w:szCs w:val="24"/>
              </w:rPr>
            </w:pPr>
            <w:r>
              <w:rPr>
                <w:rFonts w:ascii="宋体" w:hAnsi="宋体" w:cs="宋体" w:hint="eastAsia"/>
                <w:sz w:val="24"/>
                <w:szCs w:val="24"/>
              </w:rPr>
              <w:t>经营范围</w:t>
            </w:r>
          </w:p>
        </w:tc>
        <w:tc>
          <w:tcPr>
            <w:tcW w:w="6520" w:type="dxa"/>
            <w:gridSpan w:val="8"/>
          </w:tcPr>
          <w:p w14:paraId="59ADFB0F" w14:textId="77777777" w:rsidR="00652ADA" w:rsidRDefault="00000000">
            <w:pPr>
              <w:tabs>
                <w:tab w:val="left" w:pos="993"/>
              </w:tabs>
              <w:spacing w:line="520" w:lineRule="exact"/>
              <w:rPr>
                <w:rFonts w:ascii="宋体" w:cs="宋体"/>
                <w:sz w:val="24"/>
                <w:szCs w:val="24"/>
              </w:rPr>
            </w:pPr>
            <w:r>
              <w:rPr>
                <w:rFonts w:ascii="宋体" w:hAnsi="宋体" w:cs="宋体" w:hint="eastAsia"/>
                <w:sz w:val="24"/>
                <w:szCs w:val="24"/>
              </w:rPr>
              <w:t>营业执照载明：</w:t>
            </w:r>
          </w:p>
          <w:p w14:paraId="02855EC5" w14:textId="77777777" w:rsidR="00652ADA" w:rsidRDefault="00000000">
            <w:pPr>
              <w:tabs>
                <w:tab w:val="left" w:pos="993"/>
              </w:tabs>
              <w:spacing w:line="520" w:lineRule="exact"/>
              <w:rPr>
                <w:rFonts w:ascii="宋体" w:cs="宋体"/>
                <w:sz w:val="24"/>
                <w:szCs w:val="24"/>
                <w:u w:val="single"/>
              </w:rPr>
            </w:pPr>
            <w:r>
              <w:rPr>
                <w:rFonts w:ascii="宋体" w:hAnsi="宋体" w:cs="宋体"/>
                <w:sz w:val="24"/>
                <w:szCs w:val="24"/>
              </w:rPr>
              <w:t>1.</w:t>
            </w:r>
            <w:r>
              <w:rPr>
                <w:rFonts w:ascii="宋体" w:hAnsi="宋体" w:cs="宋体"/>
                <w:sz w:val="24"/>
                <w:szCs w:val="24"/>
                <w:u w:val="single"/>
              </w:rPr>
              <w:t xml:space="preserve">                                               </w:t>
            </w:r>
          </w:p>
          <w:p w14:paraId="519169C2" w14:textId="77777777" w:rsidR="00652ADA" w:rsidRDefault="00000000">
            <w:pPr>
              <w:tabs>
                <w:tab w:val="left" w:pos="993"/>
              </w:tabs>
              <w:spacing w:line="520" w:lineRule="exact"/>
              <w:rPr>
                <w:rFonts w:ascii="宋体" w:cs="宋体"/>
                <w:sz w:val="24"/>
                <w:szCs w:val="24"/>
                <w:u w:val="single"/>
              </w:rPr>
            </w:pPr>
            <w:r>
              <w:rPr>
                <w:rFonts w:ascii="宋体" w:hAnsi="宋体" w:cs="宋体"/>
                <w:sz w:val="24"/>
                <w:szCs w:val="24"/>
              </w:rPr>
              <w:t>2.</w:t>
            </w:r>
            <w:r>
              <w:rPr>
                <w:rFonts w:ascii="宋体" w:hAnsi="宋体" w:cs="宋体"/>
                <w:sz w:val="24"/>
                <w:szCs w:val="24"/>
                <w:u w:val="single"/>
              </w:rPr>
              <w:t xml:space="preserve">                                               </w:t>
            </w:r>
          </w:p>
          <w:p w14:paraId="5293082D" w14:textId="77777777" w:rsidR="00652ADA" w:rsidRDefault="00000000">
            <w:pPr>
              <w:tabs>
                <w:tab w:val="left" w:pos="993"/>
              </w:tabs>
              <w:spacing w:line="520" w:lineRule="exact"/>
              <w:rPr>
                <w:rFonts w:ascii="宋体" w:cs="宋体"/>
                <w:sz w:val="24"/>
                <w:szCs w:val="24"/>
                <w:u w:val="single"/>
              </w:rPr>
            </w:pPr>
            <w:r>
              <w:rPr>
                <w:rFonts w:ascii="宋体" w:hAnsi="宋体" w:cs="宋体"/>
                <w:sz w:val="24"/>
                <w:szCs w:val="24"/>
              </w:rPr>
              <w:t>3.</w:t>
            </w:r>
            <w:r>
              <w:rPr>
                <w:rFonts w:ascii="宋体" w:hAnsi="宋体" w:cs="宋体"/>
                <w:sz w:val="24"/>
                <w:szCs w:val="24"/>
                <w:u w:val="single"/>
              </w:rPr>
              <w:t xml:space="preserve">                                               </w:t>
            </w:r>
          </w:p>
          <w:p w14:paraId="6DAD88E0" w14:textId="77777777" w:rsidR="00652ADA" w:rsidRDefault="00000000">
            <w:pPr>
              <w:tabs>
                <w:tab w:val="left" w:pos="993"/>
              </w:tabs>
              <w:spacing w:line="520" w:lineRule="exact"/>
              <w:rPr>
                <w:rFonts w:ascii="宋体" w:cs="宋体"/>
                <w:sz w:val="24"/>
                <w:szCs w:val="24"/>
              </w:rPr>
            </w:pPr>
            <w:r>
              <w:rPr>
                <w:rFonts w:ascii="宋体" w:hAnsi="宋体" w:cs="宋体" w:hint="eastAsia"/>
                <w:sz w:val="24"/>
                <w:szCs w:val="24"/>
              </w:rPr>
              <w:t>………………………</w:t>
            </w:r>
          </w:p>
        </w:tc>
      </w:tr>
      <w:tr w:rsidR="00652ADA" w14:paraId="74FBB078" w14:textId="77777777">
        <w:trPr>
          <w:trHeight w:val="471"/>
        </w:trPr>
        <w:tc>
          <w:tcPr>
            <w:tcW w:w="2943" w:type="dxa"/>
            <w:gridSpan w:val="2"/>
            <w:vAlign w:val="center"/>
          </w:tcPr>
          <w:p w14:paraId="16699E08" w14:textId="77777777" w:rsidR="00652ADA" w:rsidRDefault="00000000">
            <w:pPr>
              <w:tabs>
                <w:tab w:val="left" w:pos="993"/>
              </w:tabs>
              <w:spacing w:line="520" w:lineRule="exact"/>
              <w:rPr>
                <w:rFonts w:ascii="宋体" w:cs="宋体"/>
                <w:sz w:val="24"/>
                <w:szCs w:val="24"/>
              </w:rPr>
            </w:pPr>
            <w:r>
              <w:rPr>
                <w:rFonts w:ascii="宋体" w:hAnsi="宋体" w:cs="宋体" w:hint="eastAsia"/>
                <w:sz w:val="24"/>
                <w:szCs w:val="24"/>
              </w:rPr>
              <w:t>从事类似相关项目的经历及年数</w:t>
            </w:r>
          </w:p>
        </w:tc>
        <w:tc>
          <w:tcPr>
            <w:tcW w:w="5812" w:type="dxa"/>
            <w:gridSpan w:val="7"/>
          </w:tcPr>
          <w:p w14:paraId="6CE053CC" w14:textId="77777777" w:rsidR="00652ADA" w:rsidRDefault="00652ADA">
            <w:pPr>
              <w:tabs>
                <w:tab w:val="left" w:pos="993"/>
              </w:tabs>
              <w:spacing w:line="520" w:lineRule="exact"/>
              <w:rPr>
                <w:rFonts w:ascii="宋体" w:cs="宋体"/>
                <w:sz w:val="24"/>
                <w:szCs w:val="24"/>
              </w:rPr>
            </w:pPr>
          </w:p>
        </w:tc>
      </w:tr>
      <w:tr w:rsidR="00652ADA" w14:paraId="2DEAAC13" w14:textId="77777777">
        <w:trPr>
          <w:trHeight w:val="471"/>
        </w:trPr>
        <w:tc>
          <w:tcPr>
            <w:tcW w:w="2943" w:type="dxa"/>
            <w:gridSpan w:val="2"/>
            <w:vAlign w:val="center"/>
          </w:tcPr>
          <w:p w14:paraId="76ADD311" w14:textId="77777777" w:rsidR="00652ADA" w:rsidRDefault="00000000">
            <w:pPr>
              <w:tabs>
                <w:tab w:val="left" w:pos="993"/>
              </w:tabs>
              <w:spacing w:line="520" w:lineRule="exact"/>
              <w:rPr>
                <w:rFonts w:ascii="宋体" w:cs="宋体"/>
                <w:sz w:val="24"/>
                <w:szCs w:val="24"/>
              </w:rPr>
            </w:pPr>
            <w:r>
              <w:rPr>
                <w:rFonts w:ascii="宋体" w:hAnsi="宋体" w:cs="宋体" w:hint="eastAsia"/>
                <w:sz w:val="24"/>
                <w:szCs w:val="24"/>
              </w:rPr>
              <w:t>其他认为有必要提供的内容，可自行添加</w:t>
            </w:r>
          </w:p>
        </w:tc>
        <w:tc>
          <w:tcPr>
            <w:tcW w:w="5812" w:type="dxa"/>
            <w:gridSpan w:val="7"/>
          </w:tcPr>
          <w:p w14:paraId="05872D8A" w14:textId="77777777" w:rsidR="00652ADA" w:rsidRDefault="00652ADA">
            <w:pPr>
              <w:tabs>
                <w:tab w:val="left" w:pos="993"/>
              </w:tabs>
              <w:spacing w:line="520" w:lineRule="exact"/>
              <w:rPr>
                <w:rFonts w:ascii="宋体" w:cs="宋体"/>
                <w:sz w:val="24"/>
                <w:szCs w:val="24"/>
              </w:rPr>
            </w:pPr>
          </w:p>
        </w:tc>
      </w:tr>
    </w:tbl>
    <w:p w14:paraId="1ED81D6F" w14:textId="77777777" w:rsidR="00652ADA" w:rsidRDefault="00000000">
      <w:pPr>
        <w:snapToGrid w:val="0"/>
        <w:spacing w:line="520" w:lineRule="exact"/>
        <w:rPr>
          <w:rFonts w:ascii="宋体" w:cs="宋体"/>
          <w:bCs/>
          <w:sz w:val="24"/>
          <w:szCs w:val="24"/>
        </w:rPr>
      </w:pPr>
      <w:r>
        <w:rPr>
          <w:rFonts w:ascii="宋体" w:hAnsi="宋体" w:cs="宋体" w:hint="eastAsia"/>
          <w:sz w:val="24"/>
          <w:szCs w:val="24"/>
        </w:rPr>
        <w:t>竞争性磋商响应单位</w:t>
      </w:r>
      <w:r>
        <w:rPr>
          <w:rFonts w:ascii="宋体" w:hAnsi="宋体" w:cs="宋体" w:hint="eastAsia"/>
          <w:bCs/>
          <w:sz w:val="24"/>
          <w:szCs w:val="24"/>
        </w:rPr>
        <w:t>：（盖章）</w:t>
      </w:r>
      <w:r>
        <w:rPr>
          <w:rFonts w:ascii="宋体" w:hAnsi="宋体" w:cs="宋体"/>
          <w:bCs/>
          <w:sz w:val="24"/>
          <w:szCs w:val="24"/>
        </w:rPr>
        <w:t xml:space="preserve">             </w:t>
      </w:r>
    </w:p>
    <w:p w14:paraId="63EDFE91" w14:textId="77777777" w:rsidR="00652ADA" w:rsidRDefault="00000000">
      <w:pPr>
        <w:snapToGrid w:val="0"/>
        <w:spacing w:line="520" w:lineRule="exact"/>
        <w:rPr>
          <w:rFonts w:ascii="宋体" w:cs="宋体"/>
          <w:bCs/>
          <w:sz w:val="24"/>
          <w:szCs w:val="24"/>
        </w:rPr>
      </w:pPr>
      <w:r>
        <w:rPr>
          <w:rFonts w:ascii="宋体" w:hAnsi="宋体" w:cs="宋体" w:hint="eastAsia"/>
          <w:bCs/>
          <w:sz w:val="24"/>
          <w:szCs w:val="24"/>
        </w:rPr>
        <w:t>法定代表人或被授权人（签字或盖章）：</w:t>
      </w:r>
      <w:r>
        <w:rPr>
          <w:rFonts w:ascii="宋体" w:hAnsi="宋体" w:cs="宋体"/>
          <w:bCs/>
          <w:sz w:val="24"/>
          <w:szCs w:val="24"/>
        </w:rPr>
        <w:t xml:space="preserve">  </w:t>
      </w:r>
    </w:p>
    <w:p w14:paraId="3C4BF950" w14:textId="77777777" w:rsidR="00652ADA" w:rsidRDefault="00000000">
      <w:pPr>
        <w:snapToGrid w:val="0"/>
        <w:spacing w:line="520" w:lineRule="exact"/>
        <w:rPr>
          <w:rFonts w:ascii="宋体" w:cs="宋体"/>
          <w:bCs/>
          <w:sz w:val="24"/>
          <w:szCs w:val="24"/>
        </w:rPr>
      </w:pPr>
      <w:r>
        <w:rPr>
          <w:rFonts w:ascii="宋体" w:hAnsi="宋体" w:cs="宋体" w:hint="eastAsia"/>
          <w:bCs/>
          <w:sz w:val="24"/>
          <w:szCs w:val="24"/>
        </w:rPr>
        <w:t>日期：</w:t>
      </w:r>
    </w:p>
    <w:p w14:paraId="49A83679" w14:textId="77777777" w:rsidR="00652ADA" w:rsidRDefault="00000000">
      <w:pPr>
        <w:adjustRightInd w:val="0"/>
        <w:snapToGrid w:val="0"/>
        <w:spacing w:line="500" w:lineRule="exact"/>
        <w:jc w:val="center"/>
        <w:rPr>
          <w:rFonts w:ascii="宋体" w:cs="宋体"/>
          <w:b/>
          <w:bCs/>
          <w:sz w:val="28"/>
          <w:szCs w:val="28"/>
        </w:rPr>
      </w:pPr>
      <w:r>
        <w:rPr>
          <w:rFonts w:ascii="宋体" w:hAnsi="宋体" w:cs="宋体"/>
          <w:b/>
          <w:bCs/>
          <w:sz w:val="28"/>
          <w:szCs w:val="28"/>
        </w:rPr>
        <w:lastRenderedPageBreak/>
        <w:t>7</w:t>
      </w:r>
      <w:r>
        <w:rPr>
          <w:rFonts w:ascii="宋体" w:hAnsi="宋体" w:cs="宋体" w:hint="eastAsia"/>
          <w:b/>
          <w:bCs/>
          <w:sz w:val="28"/>
          <w:szCs w:val="28"/>
        </w:rPr>
        <w:t>、</w:t>
      </w:r>
      <w:r>
        <w:rPr>
          <w:rFonts w:ascii="宋体" w:hAnsi="宋体" w:cs="宋体" w:hint="eastAsia"/>
          <w:b/>
          <w:sz w:val="28"/>
          <w:szCs w:val="28"/>
        </w:rPr>
        <w:t>磋商响应报价总表</w:t>
      </w:r>
      <w:r>
        <w:rPr>
          <w:rStyle w:val="20"/>
          <w:rFonts w:ascii="宋体" w:eastAsia="宋体" w:hAnsi="宋体"/>
          <w:b w:val="0"/>
          <w:sz w:val="28"/>
          <w:szCs w:val="28"/>
        </w:rPr>
        <w:t xml:space="preserve"> </w:t>
      </w:r>
    </w:p>
    <w:p w14:paraId="553E9393" w14:textId="77777777" w:rsidR="00652ADA" w:rsidRDefault="00000000">
      <w:pPr>
        <w:pStyle w:val="29"/>
        <w:spacing w:line="360" w:lineRule="auto"/>
        <w:rPr>
          <w:rFonts w:hAnsi="宋体" w:cs="宋体" w:hint="eastAsia"/>
          <w:sz w:val="24"/>
        </w:rPr>
      </w:pPr>
      <w:r>
        <w:rPr>
          <w:rFonts w:hAnsi="宋体" w:cs="宋体" w:hint="eastAsia"/>
          <w:sz w:val="24"/>
          <w:u w:val="single"/>
        </w:rPr>
        <w:t>南通市文化广电和旅游局：</w:t>
      </w:r>
      <w:r>
        <w:rPr>
          <w:rFonts w:hAnsi="宋体" w:cs="宋体"/>
          <w:sz w:val="24"/>
        </w:rPr>
        <w:t xml:space="preserve"> </w:t>
      </w:r>
    </w:p>
    <w:p w14:paraId="5CB06384" w14:textId="4D39BCF2" w:rsidR="00652ADA" w:rsidRDefault="00000000">
      <w:pPr>
        <w:spacing w:line="360" w:lineRule="auto"/>
        <w:ind w:firstLineChars="200" w:firstLine="480"/>
        <w:jc w:val="left"/>
        <w:rPr>
          <w:rFonts w:ascii="宋体"/>
          <w:sz w:val="24"/>
          <w:szCs w:val="24"/>
        </w:rPr>
      </w:pPr>
      <w:r>
        <w:rPr>
          <w:rFonts w:ascii="宋体" w:hAnsi="宋体"/>
          <w:sz w:val="24"/>
          <w:szCs w:val="24"/>
        </w:rPr>
        <w:t>1</w:t>
      </w:r>
      <w:r>
        <w:rPr>
          <w:rFonts w:ascii="宋体" w:hAnsi="宋体" w:hint="eastAsia"/>
          <w:sz w:val="24"/>
          <w:szCs w:val="24"/>
        </w:rPr>
        <w:t>、我方已仔细研究了</w:t>
      </w:r>
      <w:r w:rsidR="000E6A96">
        <w:rPr>
          <w:rFonts w:ascii="宋体" w:hAnsi="宋体" w:hint="eastAsia"/>
          <w:sz w:val="24"/>
          <w:szCs w:val="24"/>
        </w:rPr>
        <w:t>2026年南通市新春民俗巡游活动安保服务项目</w:t>
      </w:r>
      <w:r>
        <w:rPr>
          <w:rFonts w:ascii="宋体" w:hAnsi="宋体" w:hint="eastAsia"/>
          <w:sz w:val="24"/>
          <w:szCs w:val="24"/>
        </w:rPr>
        <w:t>的</w:t>
      </w:r>
      <w:r>
        <w:rPr>
          <w:rFonts w:ascii="宋体" w:hAnsi="宋体" w:cs="宋体" w:hint="eastAsia"/>
          <w:kern w:val="0"/>
          <w:sz w:val="24"/>
          <w:szCs w:val="24"/>
        </w:rPr>
        <w:t>竞争性磋商文件</w:t>
      </w:r>
      <w:r>
        <w:rPr>
          <w:rFonts w:ascii="宋体" w:hAnsi="宋体" w:hint="eastAsia"/>
          <w:sz w:val="24"/>
          <w:szCs w:val="24"/>
        </w:rPr>
        <w:t>的全部内容，愿意就该项目给出如下报价：</w:t>
      </w:r>
    </w:p>
    <w:p w14:paraId="75E6951E" w14:textId="77777777" w:rsidR="00652ADA" w:rsidRDefault="00000000">
      <w:pPr>
        <w:spacing w:line="360" w:lineRule="auto"/>
        <w:jc w:val="left"/>
        <w:rPr>
          <w:rFonts w:ascii="宋体" w:hAnsi="宋体" w:hint="eastAsia"/>
          <w:sz w:val="24"/>
          <w:szCs w:val="24"/>
        </w:rPr>
      </w:pPr>
      <w:r>
        <w:rPr>
          <w:rFonts w:ascii="宋体" w:hAnsi="宋体" w:hint="eastAsia"/>
          <w:sz w:val="24"/>
          <w:szCs w:val="24"/>
        </w:rPr>
        <w:t>磋商报价总计（首次）：¥</w:t>
      </w:r>
      <w:r>
        <w:rPr>
          <w:rFonts w:ascii="宋体" w:hAnsi="宋体" w:hint="eastAsia"/>
          <w:sz w:val="24"/>
          <w:szCs w:val="24"/>
          <w:u w:val="single"/>
        </w:rPr>
        <w:t xml:space="preserve">        </w:t>
      </w:r>
      <w:r>
        <w:rPr>
          <w:rFonts w:ascii="宋体" w:hAnsi="宋体" w:hint="eastAsia"/>
          <w:sz w:val="24"/>
          <w:szCs w:val="24"/>
        </w:rPr>
        <w:t>元，大写：人民币</w:t>
      </w:r>
      <w:r>
        <w:rPr>
          <w:rFonts w:ascii="宋体" w:hAnsi="宋体" w:hint="eastAsia"/>
          <w:sz w:val="24"/>
          <w:szCs w:val="24"/>
          <w:u w:val="single"/>
        </w:rPr>
        <w:t xml:space="preserve">                  </w:t>
      </w:r>
      <w:r>
        <w:rPr>
          <w:rFonts w:ascii="宋体" w:hAnsi="宋体" w:hint="eastAsia"/>
          <w:sz w:val="24"/>
          <w:szCs w:val="24"/>
        </w:rPr>
        <w:t xml:space="preserve"> ；</w:t>
      </w:r>
    </w:p>
    <w:p w14:paraId="29F39BC2" w14:textId="77777777" w:rsidR="00652ADA" w:rsidRDefault="00000000">
      <w:pPr>
        <w:spacing w:line="360" w:lineRule="auto"/>
        <w:jc w:val="left"/>
        <w:rPr>
          <w:rFonts w:ascii="宋体" w:hAnsi="宋体" w:cs="宋体" w:hint="eastAsia"/>
          <w:sz w:val="24"/>
          <w:szCs w:val="24"/>
        </w:rPr>
      </w:pPr>
      <w:r>
        <w:rPr>
          <w:rFonts w:ascii="宋体" w:hAnsi="宋体" w:hint="eastAsia"/>
          <w:sz w:val="24"/>
          <w:szCs w:val="24"/>
        </w:rPr>
        <w:t>现场第二次报价（最终）</w:t>
      </w:r>
      <w:r>
        <w:rPr>
          <w:rFonts w:ascii="宋体" w:hAnsi="宋体" w:cs="宋体" w:hint="eastAsia"/>
          <w:sz w:val="24"/>
          <w:szCs w:val="24"/>
        </w:rPr>
        <w:t>：</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rPr>
        <w:t>元，大写：人民币</w:t>
      </w:r>
      <w:r>
        <w:rPr>
          <w:rFonts w:ascii="宋体" w:hAnsi="宋体" w:hint="eastAsia"/>
          <w:sz w:val="24"/>
          <w:szCs w:val="24"/>
          <w:u w:val="single"/>
        </w:rPr>
        <w:t xml:space="preserve">                 </w:t>
      </w:r>
      <w:r>
        <w:rPr>
          <w:rFonts w:ascii="宋体" w:hAnsi="宋体" w:hint="eastAsia"/>
          <w:sz w:val="24"/>
          <w:szCs w:val="24"/>
        </w:rPr>
        <w:t xml:space="preserve"> ；</w:t>
      </w:r>
    </w:p>
    <w:p w14:paraId="01AB1EB2" w14:textId="77777777" w:rsidR="00652ADA" w:rsidRDefault="00000000">
      <w:pPr>
        <w:snapToGrid w:val="0"/>
        <w:spacing w:line="360" w:lineRule="auto"/>
        <w:ind w:firstLineChars="206" w:firstLine="496"/>
        <w:rPr>
          <w:rFonts w:ascii="宋体" w:hAnsi="宋体" w:cs="宋体" w:hint="eastAsia"/>
          <w:b/>
          <w:sz w:val="24"/>
          <w:szCs w:val="24"/>
        </w:rPr>
      </w:pPr>
      <w:r>
        <w:rPr>
          <w:rFonts w:ascii="宋体" w:hAnsi="宋体" w:cs="宋体" w:hint="eastAsia"/>
          <w:b/>
          <w:sz w:val="24"/>
          <w:szCs w:val="24"/>
        </w:rPr>
        <w:t>注：第二次报价即最终报价将在开标现场填写，响应文件密封提交时只需填写磋商报价总计（首次）。且第二次（最终）报价时，磋商响应报价明细表按同比例下浮。</w:t>
      </w:r>
    </w:p>
    <w:p w14:paraId="1CC55581" w14:textId="77777777" w:rsidR="00652ADA" w:rsidRDefault="00000000">
      <w:pPr>
        <w:spacing w:line="360" w:lineRule="auto"/>
        <w:ind w:firstLineChars="200" w:firstLine="480"/>
        <w:jc w:val="left"/>
        <w:rPr>
          <w:b/>
          <w:sz w:val="24"/>
          <w:szCs w:val="24"/>
        </w:rPr>
      </w:pPr>
      <w:r>
        <w:rPr>
          <w:rFonts w:ascii="宋体" w:hAnsi="宋体"/>
          <w:sz w:val="24"/>
          <w:szCs w:val="24"/>
        </w:rPr>
        <w:t>2</w:t>
      </w:r>
      <w:r>
        <w:rPr>
          <w:rFonts w:ascii="宋体" w:hAnsi="宋体" w:hint="eastAsia"/>
          <w:sz w:val="24"/>
          <w:szCs w:val="24"/>
        </w:rPr>
        <w:t>、我方承诺在服务期限内，按竞</w:t>
      </w:r>
      <w:r>
        <w:rPr>
          <w:rFonts w:ascii="宋体" w:hAnsi="宋体" w:cs="宋体" w:hint="eastAsia"/>
          <w:sz w:val="24"/>
          <w:szCs w:val="24"/>
        </w:rPr>
        <w:t>争性磋商文件的规定履行合同责任和义务</w:t>
      </w:r>
      <w:r>
        <w:rPr>
          <w:rFonts w:ascii="宋体" w:hAnsi="宋体" w:hint="eastAsia"/>
          <w:sz w:val="24"/>
          <w:szCs w:val="24"/>
        </w:rPr>
        <w:t>，实现服务目标。</w:t>
      </w:r>
    </w:p>
    <w:p w14:paraId="596DEA3D" w14:textId="77777777" w:rsidR="00652ADA" w:rsidRDefault="00000000">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、我方承诺在竞争性磋商文件规定的投标有效期内不修改、撤销响应文件。</w:t>
      </w:r>
    </w:p>
    <w:p w14:paraId="68C015BA" w14:textId="77777777" w:rsidR="00652ADA" w:rsidRDefault="00000000">
      <w:pPr>
        <w:spacing w:line="360" w:lineRule="auto"/>
        <w:ind w:firstLineChars="200" w:firstLine="480"/>
        <w:rPr>
          <w:rFonts w:ascii="宋体"/>
          <w:sz w:val="24"/>
          <w:szCs w:val="24"/>
        </w:rPr>
      </w:pPr>
      <w:r>
        <w:rPr>
          <w:rFonts w:ascii="宋体" w:hAnsi="宋体"/>
          <w:sz w:val="24"/>
          <w:szCs w:val="24"/>
        </w:rPr>
        <w:t>4</w:t>
      </w:r>
      <w:r>
        <w:rPr>
          <w:rFonts w:ascii="宋体" w:hAnsi="宋体" w:hint="eastAsia"/>
          <w:sz w:val="24"/>
          <w:szCs w:val="24"/>
        </w:rPr>
        <w:t>、我方成交：</w:t>
      </w:r>
    </w:p>
    <w:p w14:paraId="2C0E6C2B" w14:textId="77777777" w:rsidR="00652ADA" w:rsidRDefault="00000000">
      <w:pPr>
        <w:spacing w:line="360" w:lineRule="auto"/>
        <w:ind w:firstLineChars="100" w:firstLine="24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）我方承诺在收到成交通知书后，在成交通知书规定的期限内与你方签订合同。</w:t>
      </w:r>
    </w:p>
    <w:p w14:paraId="4058812B" w14:textId="77777777" w:rsidR="00652ADA" w:rsidRDefault="00000000">
      <w:pPr>
        <w:spacing w:line="360" w:lineRule="auto"/>
        <w:ind w:firstLineChars="100" w:firstLine="24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）我方将严格履行本响应文件中的全部承诺和责任，并遵守竞争性磋商文件中对投标单位的所有规定。</w:t>
      </w:r>
    </w:p>
    <w:p w14:paraId="1E601668" w14:textId="77777777" w:rsidR="00652ADA" w:rsidRDefault="00000000">
      <w:pPr>
        <w:spacing w:line="360" w:lineRule="auto"/>
        <w:ind w:firstLineChars="200" w:firstLine="480"/>
        <w:rPr>
          <w:rFonts w:ascii="宋体"/>
          <w:sz w:val="24"/>
          <w:szCs w:val="24"/>
        </w:rPr>
      </w:pPr>
      <w:r>
        <w:rPr>
          <w:rFonts w:ascii="宋体" w:hAnsi="宋体"/>
          <w:sz w:val="24"/>
          <w:szCs w:val="24"/>
        </w:rPr>
        <w:t>5</w:t>
      </w:r>
      <w:r>
        <w:rPr>
          <w:rFonts w:ascii="宋体" w:hAnsi="宋体" w:hint="eastAsia"/>
          <w:sz w:val="24"/>
          <w:szCs w:val="24"/>
        </w:rPr>
        <w:t>、我方在此声明，所递交的响应文件及有关资料内容完整、真实和准确。</w:t>
      </w:r>
      <w:r>
        <w:rPr>
          <w:rFonts w:ascii="宋体" w:hAnsi="宋体"/>
          <w:sz w:val="24"/>
          <w:szCs w:val="24"/>
        </w:rPr>
        <w:t xml:space="preserve">  </w:t>
      </w:r>
    </w:p>
    <w:p w14:paraId="674847B4" w14:textId="77777777" w:rsidR="00652ADA" w:rsidRDefault="00000000">
      <w:pPr>
        <w:spacing w:line="360" w:lineRule="auto"/>
        <w:ind w:firstLineChars="200" w:firstLine="480"/>
        <w:rPr>
          <w:rFonts w:ascii="宋体"/>
          <w:sz w:val="24"/>
          <w:szCs w:val="24"/>
        </w:rPr>
      </w:pPr>
      <w:r>
        <w:rPr>
          <w:rFonts w:ascii="宋体" w:hAnsi="宋体"/>
          <w:sz w:val="24"/>
          <w:szCs w:val="24"/>
        </w:rPr>
        <w:t>6</w:t>
      </w:r>
      <w:r>
        <w:rPr>
          <w:rFonts w:ascii="宋体" w:hAnsi="宋体" w:hint="eastAsia"/>
          <w:sz w:val="24"/>
          <w:szCs w:val="24"/>
        </w:rPr>
        <w:t>、</w:t>
      </w:r>
      <w:r>
        <w:rPr>
          <w:rFonts w:ascii="宋体" w:hAnsi="宋体"/>
          <w:sz w:val="24"/>
          <w:szCs w:val="24"/>
          <w:u w:val="single"/>
        </w:rPr>
        <w:t xml:space="preserve">                                       </w:t>
      </w:r>
      <w:r>
        <w:rPr>
          <w:rFonts w:ascii="宋体" w:hAnsi="宋体" w:hint="eastAsia"/>
          <w:sz w:val="24"/>
          <w:szCs w:val="24"/>
        </w:rPr>
        <w:t>（其他补充说明）。</w:t>
      </w:r>
    </w:p>
    <w:p w14:paraId="5AF3BFDF" w14:textId="77777777" w:rsidR="00652ADA" w:rsidRDefault="00652ADA">
      <w:pPr>
        <w:pStyle w:val="29"/>
        <w:tabs>
          <w:tab w:val="left" w:pos="5665"/>
          <w:tab w:val="right" w:pos="8360"/>
        </w:tabs>
        <w:spacing w:line="360" w:lineRule="auto"/>
        <w:ind w:right="42" w:firstLineChars="650" w:firstLine="1560"/>
        <w:rPr>
          <w:rFonts w:hAnsi="宋体" w:cs="宋体" w:hint="eastAsia"/>
          <w:sz w:val="24"/>
        </w:rPr>
      </w:pPr>
    </w:p>
    <w:p w14:paraId="5414B50A" w14:textId="77777777" w:rsidR="00652ADA" w:rsidRDefault="00000000">
      <w:pPr>
        <w:pStyle w:val="29"/>
        <w:tabs>
          <w:tab w:val="left" w:pos="5665"/>
          <w:tab w:val="right" w:pos="8360"/>
        </w:tabs>
        <w:spacing w:line="360" w:lineRule="auto"/>
        <w:ind w:right="42" w:firstLineChars="200" w:firstLine="480"/>
        <w:jc w:val="left"/>
        <w:rPr>
          <w:rFonts w:hAnsi="宋体" w:cs="宋体" w:hint="eastAsia"/>
          <w:sz w:val="24"/>
          <w:u w:val="single"/>
        </w:rPr>
      </w:pPr>
      <w:r>
        <w:rPr>
          <w:rFonts w:hAnsi="宋体" w:cs="宋体" w:hint="eastAsia"/>
          <w:sz w:val="24"/>
        </w:rPr>
        <w:t>竞争性磋商响应单位（公章</w:t>
      </w:r>
      <w:r>
        <w:rPr>
          <w:rFonts w:hAnsi="宋体" w:cs="宋体"/>
          <w:sz w:val="24"/>
        </w:rPr>
        <w:t>)</w:t>
      </w:r>
      <w:r>
        <w:rPr>
          <w:rFonts w:hAnsi="宋体" w:cs="宋体" w:hint="eastAsia"/>
          <w:sz w:val="24"/>
        </w:rPr>
        <w:t>：</w:t>
      </w:r>
      <w:r>
        <w:rPr>
          <w:rFonts w:hAnsi="宋体" w:cs="宋体"/>
          <w:sz w:val="24"/>
          <w:u w:val="single"/>
        </w:rPr>
        <w:t xml:space="preserve">                                  </w:t>
      </w:r>
    </w:p>
    <w:p w14:paraId="3972111B" w14:textId="77777777" w:rsidR="00652ADA" w:rsidRDefault="00652ADA">
      <w:pPr>
        <w:pStyle w:val="29"/>
        <w:tabs>
          <w:tab w:val="left" w:pos="5665"/>
          <w:tab w:val="right" w:pos="8360"/>
        </w:tabs>
        <w:spacing w:line="360" w:lineRule="auto"/>
        <w:ind w:right="42"/>
        <w:rPr>
          <w:rFonts w:hAnsi="宋体" w:cs="宋体" w:hint="eastAsia"/>
          <w:sz w:val="24"/>
          <w:u w:val="single"/>
        </w:rPr>
      </w:pPr>
    </w:p>
    <w:p w14:paraId="680715CB" w14:textId="77777777" w:rsidR="00652ADA" w:rsidRDefault="00000000">
      <w:pPr>
        <w:pStyle w:val="29"/>
        <w:tabs>
          <w:tab w:val="left" w:pos="5665"/>
          <w:tab w:val="right" w:pos="8360"/>
        </w:tabs>
        <w:spacing w:line="360" w:lineRule="auto"/>
        <w:ind w:right="42" w:firstLineChars="200" w:firstLine="480"/>
        <w:rPr>
          <w:rFonts w:hAnsi="宋体" w:cs="宋体" w:hint="eastAsia"/>
          <w:sz w:val="24"/>
          <w:u w:val="single"/>
        </w:rPr>
      </w:pPr>
      <w:r>
        <w:rPr>
          <w:rFonts w:hAnsi="宋体" w:cs="宋体" w:hint="eastAsia"/>
          <w:sz w:val="24"/>
        </w:rPr>
        <w:t>法定代表人或</w:t>
      </w:r>
      <w:r>
        <w:rPr>
          <w:rFonts w:hAnsi="宋体" w:cs="仿宋_GB2312" w:hint="eastAsia"/>
          <w:sz w:val="24"/>
        </w:rPr>
        <w:t>被授权人（签字或盖章）</w:t>
      </w:r>
      <w:r>
        <w:rPr>
          <w:rFonts w:hAnsi="宋体" w:cs="宋体" w:hint="eastAsia"/>
          <w:sz w:val="24"/>
        </w:rPr>
        <w:t>：</w:t>
      </w:r>
      <w:r>
        <w:rPr>
          <w:rFonts w:hAnsi="宋体" w:cs="宋体"/>
          <w:sz w:val="24"/>
          <w:u w:val="single"/>
        </w:rPr>
        <w:t xml:space="preserve">               </w:t>
      </w:r>
      <w:r>
        <w:rPr>
          <w:rFonts w:hAnsi="宋体" w:cs="宋体"/>
          <w:sz w:val="24"/>
        </w:rPr>
        <w:t xml:space="preserve">   </w:t>
      </w:r>
    </w:p>
    <w:p w14:paraId="72DBF68B" w14:textId="77777777" w:rsidR="00652ADA" w:rsidRDefault="00652ADA">
      <w:pPr>
        <w:pStyle w:val="29"/>
        <w:tabs>
          <w:tab w:val="left" w:pos="5665"/>
          <w:tab w:val="right" w:pos="8360"/>
        </w:tabs>
        <w:spacing w:line="360" w:lineRule="auto"/>
        <w:ind w:right="42"/>
        <w:rPr>
          <w:rFonts w:hAnsi="宋体" w:cs="宋体" w:hint="eastAsia"/>
          <w:sz w:val="24"/>
        </w:rPr>
      </w:pPr>
    </w:p>
    <w:p w14:paraId="7B8E1E9D" w14:textId="77777777" w:rsidR="00652ADA" w:rsidRDefault="00000000">
      <w:pPr>
        <w:pStyle w:val="29"/>
        <w:tabs>
          <w:tab w:val="left" w:pos="5665"/>
          <w:tab w:val="right" w:pos="8360"/>
        </w:tabs>
        <w:spacing w:line="360" w:lineRule="auto"/>
        <w:ind w:right="42" w:firstLineChars="200" w:firstLine="480"/>
        <w:jc w:val="left"/>
        <w:rPr>
          <w:rFonts w:hAnsi="宋体" w:cs="宋体" w:hint="eastAsia"/>
          <w:szCs w:val="28"/>
          <w:u w:val="single"/>
        </w:rPr>
      </w:pPr>
      <w:r>
        <w:rPr>
          <w:rFonts w:hAnsi="宋体" w:cs="宋体" w:hint="eastAsia"/>
          <w:sz w:val="24"/>
        </w:rPr>
        <w:t>日</w:t>
      </w:r>
      <w:r>
        <w:rPr>
          <w:rFonts w:hAnsi="宋体" w:cs="宋体"/>
          <w:sz w:val="24"/>
        </w:rPr>
        <w:t xml:space="preserve">    </w:t>
      </w:r>
      <w:r>
        <w:rPr>
          <w:rFonts w:hAnsi="宋体" w:cs="宋体" w:hint="eastAsia"/>
          <w:sz w:val="24"/>
        </w:rPr>
        <w:t>期：</w:t>
      </w:r>
      <w:r>
        <w:rPr>
          <w:rFonts w:hAnsi="宋体" w:cs="宋体"/>
          <w:sz w:val="24"/>
          <w:u w:val="single"/>
        </w:rPr>
        <w:t xml:space="preserve">                                     </w:t>
      </w:r>
      <w:r>
        <w:rPr>
          <w:rFonts w:hAnsi="宋体" w:cs="宋体"/>
          <w:szCs w:val="28"/>
          <w:u w:val="single"/>
        </w:rPr>
        <w:t xml:space="preserve">  </w:t>
      </w:r>
    </w:p>
    <w:p w14:paraId="16397170" w14:textId="77777777" w:rsidR="00652ADA" w:rsidRDefault="00652ADA">
      <w:pPr>
        <w:pStyle w:val="29"/>
        <w:tabs>
          <w:tab w:val="left" w:pos="5665"/>
          <w:tab w:val="right" w:pos="8360"/>
        </w:tabs>
        <w:spacing w:line="360" w:lineRule="auto"/>
        <w:ind w:right="42" w:firstLineChars="200" w:firstLine="560"/>
        <w:jc w:val="left"/>
        <w:rPr>
          <w:rFonts w:hAnsi="宋体" w:cs="宋体" w:hint="eastAsia"/>
          <w:szCs w:val="28"/>
          <w:u w:val="single"/>
        </w:rPr>
      </w:pPr>
    </w:p>
    <w:p w14:paraId="34C187AA" w14:textId="77777777" w:rsidR="00652ADA" w:rsidRDefault="00652ADA">
      <w:pPr>
        <w:pStyle w:val="29"/>
        <w:tabs>
          <w:tab w:val="left" w:pos="5665"/>
          <w:tab w:val="right" w:pos="8360"/>
        </w:tabs>
        <w:spacing w:line="360" w:lineRule="auto"/>
        <w:ind w:right="42" w:firstLineChars="200" w:firstLine="560"/>
        <w:jc w:val="left"/>
        <w:rPr>
          <w:rFonts w:hAnsi="宋体" w:cs="宋体" w:hint="eastAsia"/>
          <w:szCs w:val="28"/>
          <w:u w:val="single"/>
        </w:rPr>
      </w:pPr>
    </w:p>
    <w:p w14:paraId="7F7E6483" w14:textId="77777777" w:rsidR="00652ADA" w:rsidRDefault="00652ADA">
      <w:pPr>
        <w:pStyle w:val="29"/>
        <w:tabs>
          <w:tab w:val="left" w:pos="5665"/>
          <w:tab w:val="right" w:pos="8360"/>
        </w:tabs>
        <w:spacing w:line="360" w:lineRule="auto"/>
        <w:ind w:right="42" w:firstLineChars="200" w:firstLine="560"/>
        <w:jc w:val="left"/>
        <w:rPr>
          <w:rFonts w:hAnsi="宋体" w:cs="宋体" w:hint="eastAsia"/>
          <w:szCs w:val="28"/>
          <w:u w:val="single"/>
        </w:rPr>
      </w:pPr>
    </w:p>
    <w:p w14:paraId="2EE2FB0A" w14:textId="77777777" w:rsidR="00652ADA" w:rsidRDefault="00652ADA">
      <w:pPr>
        <w:pStyle w:val="29"/>
        <w:tabs>
          <w:tab w:val="left" w:pos="5665"/>
          <w:tab w:val="right" w:pos="8360"/>
        </w:tabs>
        <w:spacing w:line="360" w:lineRule="auto"/>
        <w:ind w:right="42" w:firstLineChars="200" w:firstLine="560"/>
        <w:jc w:val="left"/>
        <w:rPr>
          <w:rFonts w:hAnsi="宋体" w:cs="宋体" w:hint="eastAsia"/>
          <w:szCs w:val="28"/>
          <w:u w:val="single"/>
        </w:rPr>
      </w:pPr>
    </w:p>
    <w:p w14:paraId="54C57570" w14:textId="77777777" w:rsidR="00652ADA" w:rsidRDefault="00000000">
      <w:pPr>
        <w:spacing w:line="360" w:lineRule="auto"/>
        <w:jc w:val="center"/>
        <w:rPr>
          <w:rFonts w:ascii="宋体" w:hAnsi="宋体" w:cs="宋体" w:hint="eastAsia"/>
          <w:b/>
          <w:sz w:val="28"/>
          <w:szCs w:val="28"/>
        </w:rPr>
      </w:pPr>
      <w:r>
        <w:rPr>
          <w:rFonts w:ascii="宋体" w:hAnsi="宋体" w:cs="宋体"/>
          <w:b/>
          <w:sz w:val="28"/>
          <w:szCs w:val="28"/>
        </w:rPr>
        <w:t>8</w:t>
      </w:r>
      <w:r>
        <w:rPr>
          <w:rFonts w:ascii="宋体" w:hAnsi="宋体" w:cs="宋体" w:hint="eastAsia"/>
          <w:b/>
          <w:sz w:val="28"/>
          <w:szCs w:val="28"/>
        </w:rPr>
        <w:t>、磋商响应报价明细表（格式自拟）</w:t>
      </w:r>
    </w:p>
    <w:p w14:paraId="36373C7B" w14:textId="77777777" w:rsidR="00652ADA" w:rsidRDefault="00652ADA">
      <w:pPr>
        <w:spacing w:line="360" w:lineRule="auto"/>
        <w:ind w:firstLineChars="550" w:firstLine="1320"/>
        <w:jc w:val="center"/>
        <w:rPr>
          <w:rFonts w:hAnsi="宋体" w:cs="宋体" w:hint="eastAsia"/>
          <w:sz w:val="24"/>
        </w:rPr>
      </w:pPr>
    </w:p>
    <w:p w14:paraId="0017F8A7" w14:textId="77777777" w:rsidR="00652ADA" w:rsidRDefault="00652ADA">
      <w:pPr>
        <w:pStyle w:val="29"/>
        <w:tabs>
          <w:tab w:val="left" w:pos="5665"/>
          <w:tab w:val="right" w:pos="8360"/>
        </w:tabs>
        <w:spacing w:line="360" w:lineRule="auto"/>
        <w:ind w:right="42" w:firstLineChars="200" w:firstLine="482"/>
        <w:jc w:val="left"/>
        <w:rPr>
          <w:rFonts w:cs="宋体"/>
          <w:b/>
          <w:bCs/>
          <w:kern w:val="0"/>
          <w:sz w:val="24"/>
        </w:rPr>
      </w:pPr>
    </w:p>
    <w:p w14:paraId="32AADA76" w14:textId="77777777" w:rsidR="00652ADA" w:rsidRDefault="00652ADA">
      <w:pPr>
        <w:pStyle w:val="29"/>
        <w:tabs>
          <w:tab w:val="left" w:pos="5665"/>
          <w:tab w:val="right" w:pos="8360"/>
        </w:tabs>
        <w:spacing w:line="360" w:lineRule="auto"/>
        <w:ind w:right="42" w:firstLineChars="200" w:firstLine="482"/>
        <w:jc w:val="left"/>
        <w:rPr>
          <w:rFonts w:cs="宋体"/>
          <w:b/>
          <w:bCs/>
          <w:kern w:val="0"/>
          <w:sz w:val="24"/>
        </w:rPr>
      </w:pPr>
    </w:p>
    <w:p w14:paraId="5F8BB8C2" w14:textId="77777777" w:rsidR="00652ADA" w:rsidRDefault="00652ADA">
      <w:pPr>
        <w:pStyle w:val="29"/>
        <w:tabs>
          <w:tab w:val="left" w:pos="5665"/>
          <w:tab w:val="right" w:pos="8360"/>
        </w:tabs>
        <w:spacing w:line="360" w:lineRule="auto"/>
        <w:ind w:right="42" w:firstLineChars="200" w:firstLine="482"/>
        <w:jc w:val="left"/>
        <w:rPr>
          <w:rFonts w:cs="宋体"/>
          <w:b/>
          <w:bCs/>
          <w:kern w:val="0"/>
          <w:sz w:val="24"/>
        </w:rPr>
      </w:pPr>
    </w:p>
    <w:p w14:paraId="0E3BD46E" w14:textId="77777777" w:rsidR="00652ADA" w:rsidRDefault="00652ADA">
      <w:pPr>
        <w:pStyle w:val="29"/>
        <w:tabs>
          <w:tab w:val="left" w:pos="5665"/>
          <w:tab w:val="right" w:pos="8360"/>
        </w:tabs>
        <w:spacing w:line="360" w:lineRule="auto"/>
        <w:ind w:right="42" w:firstLineChars="200" w:firstLine="482"/>
        <w:jc w:val="left"/>
        <w:rPr>
          <w:rFonts w:cs="宋体"/>
          <w:b/>
          <w:bCs/>
          <w:kern w:val="0"/>
          <w:sz w:val="24"/>
        </w:rPr>
      </w:pPr>
    </w:p>
    <w:p w14:paraId="28512D4B" w14:textId="77777777" w:rsidR="00652ADA" w:rsidRDefault="00652ADA">
      <w:pPr>
        <w:pStyle w:val="29"/>
        <w:tabs>
          <w:tab w:val="left" w:pos="5665"/>
          <w:tab w:val="right" w:pos="8360"/>
        </w:tabs>
        <w:spacing w:line="360" w:lineRule="auto"/>
        <w:ind w:right="42" w:firstLineChars="200" w:firstLine="482"/>
        <w:jc w:val="left"/>
        <w:rPr>
          <w:rFonts w:cs="宋体"/>
          <w:b/>
          <w:bCs/>
          <w:kern w:val="0"/>
          <w:sz w:val="24"/>
        </w:rPr>
      </w:pPr>
    </w:p>
    <w:p w14:paraId="4D436BF7" w14:textId="77777777" w:rsidR="00652ADA" w:rsidRDefault="00652ADA">
      <w:pPr>
        <w:pStyle w:val="29"/>
        <w:tabs>
          <w:tab w:val="left" w:pos="5665"/>
          <w:tab w:val="right" w:pos="8360"/>
        </w:tabs>
        <w:spacing w:line="360" w:lineRule="auto"/>
        <w:ind w:right="42" w:firstLineChars="200" w:firstLine="482"/>
        <w:jc w:val="left"/>
        <w:rPr>
          <w:rFonts w:cs="宋体"/>
          <w:b/>
          <w:bCs/>
          <w:kern w:val="0"/>
          <w:sz w:val="24"/>
        </w:rPr>
      </w:pPr>
    </w:p>
    <w:p w14:paraId="2E91B4C7" w14:textId="77777777" w:rsidR="00652ADA" w:rsidRDefault="00652ADA">
      <w:pPr>
        <w:pStyle w:val="29"/>
        <w:tabs>
          <w:tab w:val="left" w:pos="5665"/>
          <w:tab w:val="right" w:pos="8360"/>
        </w:tabs>
        <w:spacing w:line="360" w:lineRule="auto"/>
        <w:ind w:right="42" w:firstLineChars="200" w:firstLine="482"/>
        <w:jc w:val="left"/>
        <w:rPr>
          <w:rFonts w:cs="宋体"/>
          <w:b/>
          <w:bCs/>
          <w:kern w:val="0"/>
          <w:sz w:val="24"/>
        </w:rPr>
      </w:pPr>
    </w:p>
    <w:p w14:paraId="26D10C2A" w14:textId="77777777" w:rsidR="00652ADA" w:rsidRDefault="00000000">
      <w:pPr>
        <w:pStyle w:val="29"/>
        <w:tabs>
          <w:tab w:val="left" w:pos="5665"/>
          <w:tab w:val="right" w:pos="8360"/>
        </w:tabs>
        <w:spacing w:line="360" w:lineRule="auto"/>
        <w:ind w:right="42" w:firstLineChars="200" w:firstLine="482"/>
        <w:jc w:val="center"/>
        <w:rPr>
          <w:rFonts w:cs="宋体"/>
          <w:b/>
          <w:bCs/>
          <w:kern w:val="0"/>
          <w:sz w:val="24"/>
        </w:rPr>
      </w:pPr>
      <w:r>
        <w:rPr>
          <w:rFonts w:hAnsi="宋体" w:cs="宋体" w:hint="eastAsia"/>
          <w:b/>
          <w:bCs/>
          <w:kern w:val="0"/>
          <w:sz w:val="24"/>
        </w:rPr>
        <w:t>．．．．．．正文结束．．．．．．</w:t>
      </w:r>
    </w:p>
    <w:p w14:paraId="3CCC60E1" w14:textId="77777777" w:rsidR="00652ADA" w:rsidRDefault="00652ADA">
      <w:pPr>
        <w:pStyle w:val="29"/>
        <w:tabs>
          <w:tab w:val="left" w:pos="5665"/>
          <w:tab w:val="right" w:pos="8360"/>
        </w:tabs>
        <w:spacing w:line="360" w:lineRule="auto"/>
        <w:ind w:right="42" w:firstLineChars="200" w:firstLine="482"/>
        <w:jc w:val="left"/>
        <w:rPr>
          <w:rFonts w:cs="宋体"/>
          <w:b/>
          <w:bCs/>
          <w:kern w:val="0"/>
          <w:sz w:val="24"/>
        </w:rPr>
      </w:pPr>
    </w:p>
    <w:p w14:paraId="07AD655E" w14:textId="77777777" w:rsidR="00652ADA" w:rsidRDefault="00652ADA">
      <w:pPr>
        <w:pStyle w:val="29"/>
        <w:tabs>
          <w:tab w:val="left" w:pos="5665"/>
          <w:tab w:val="right" w:pos="8360"/>
        </w:tabs>
        <w:spacing w:line="360" w:lineRule="auto"/>
        <w:ind w:right="42" w:firstLineChars="200" w:firstLine="482"/>
        <w:jc w:val="left"/>
        <w:rPr>
          <w:rFonts w:cs="宋体"/>
          <w:b/>
          <w:bCs/>
          <w:kern w:val="0"/>
          <w:sz w:val="24"/>
        </w:rPr>
      </w:pPr>
    </w:p>
    <w:p w14:paraId="22168185" w14:textId="77777777" w:rsidR="00652ADA" w:rsidRDefault="00652ADA">
      <w:pPr>
        <w:pStyle w:val="29"/>
        <w:tabs>
          <w:tab w:val="left" w:pos="5665"/>
          <w:tab w:val="right" w:pos="8360"/>
        </w:tabs>
        <w:spacing w:line="360" w:lineRule="auto"/>
        <w:ind w:right="42" w:firstLineChars="200" w:firstLine="482"/>
        <w:jc w:val="left"/>
        <w:rPr>
          <w:rFonts w:cs="宋体"/>
          <w:b/>
          <w:bCs/>
          <w:kern w:val="0"/>
          <w:sz w:val="24"/>
        </w:rPr>
      </w:pPr>
    </w:p>
    <w:sectPr w:rsidR="00652ADA">
      <w:headerReference w:type="default" r:id="rId12"/>
      <w:footerReference w:type="default" r:id="rId13"/>
      <w:headerReference w:type="first" r:id="rId14"/>
      <w:footerReference w:type="first" r:id="rId15"/>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139F6" w14:textId="77777777" w:rsidR="00E8372B" w:rsidRDefault="00E8372B">
      <w:r>
        <w:separator/>
      </w:r>
    </w:p>
  </w:endnote>
  <w:endnote w:type="continuationSeparator" w:id="0">
    <w:p w14:paraId="63EB118C" w14:textId="77777777" w:rsidR="00E8372B" w:rsidRDefault="00E8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时尚中黑简体">
    <w:charset w:val="86"/>
    <w:family w:val="auto"/>
    <w:pitch w:val="variable"/>
    <w:sig w:usb0="800002BF" w:usb1="184F6CF8"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Plotter">
    <w:altName w:val="Times New Roman"/>
    <w:charset w:val="00"/>
    <w:family w:val="roman"/>
    <w:pitch w:val="default"/>
    <w:sig w:usb0="00000000" w:usb1="00000000" w:usb2="00000000" w:usb3="00000000" w:csb0="00000003" w:csb1="0012CEFC"/>
  </w:font>
  <w:font w:name="Arial Unicode MS">
    <w:panose1 w:val="020B0604020202020204"/>
    <w:charset w:val="86"/>
    <w:family w:val="swiss"/>
    <w:pitch w:val="default"/>
    <w:sig w:usb0="00000000" w:usb1="00000000"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8A93" w14:textId="77777777" w:rsidR="00652ADA"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0E190E1C" w14:textId="77777777" w:rsidR="00652ADA" w:rsidRDefault="00652ADA">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D8B2" w14:textId="77777777" w:rsidR="00652ADA" w:rsidRDefault="00000000">
    <w:pPr>
      <w:pStyle w:val="afa"/>
      <w:jc w:val="center"/>
    </w:pPr>
    <w:r>
      <w:rPr>
        <w:noProof/>
      </w:rPr>
      <mc:AlternateContent>
        <mc:Choice Requires="wps">
          <w:drawing>
            <wp:anchor distT="0" distB="0" distL="114300" distR="114300" simplePos="0" relativeHeight="251659264" behindDoc="0" locked="0" layoutInCell="1" allowOverlap="1" wp14:anchorId="26367931" wp14:editId="12D40ED1">
              <wp:simplePos x="0" y="0"/>
              <wp:positionH relativeFrom="margin">
                <wp:align>center</wp:align>
              </wp:positionH>
              <wp:positionV relativeFrom="paragraph">
                <wp:posOffset>0</wp:posOffset>
              </wp:positionV>
              <wp:extent cx="247650"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a:effectLst/>
                    </wps:spPr>
                    <wps:txbx>
                      <w:txbxContent>
                        <w:p w14:paraId="6EBF53BA" w14:textId="77777777" w:rsidR="00652ADA" w:rsidRDefault="00000000">
                          <w:pPr>
                            <w:pStyle w:val="afa"/>
                            <w:jc w:val="center"/>
                          </w:pPr>
                          <w:r>
                            <w:rPr>
                              <w:lang w:val="zh-CN"/>
                            </w:rPr>
                            <w:t xml:space="preserve"> </w:t>
                          </w:r>
                          <w:r>
                            <w:rPr>
                              <w:b/>
                              <w:bCs/>
                            </w:rPr>
                            <w:fldChar w:fldCharType="begin"/>
                          </w:r>
                          <w:r>
                            <w:rPr>
                              <w:b/>
                              <w:bCs/>
                            </w:rPr>
                            <w:instrText>PAGE</w:instrText>
                          </w:r>
                          <w:r>
                            <w:rPr>
                              <w:b/>
                              <w:bCs/>
                            </w:rPr>
                            <w:fldChar w:fldCharType="separate"/>
                          </w:r>
                          <w:r>
                            <w:rPr>
                              <w:b/>
                              <w:bCs/>
                            </w:rPr>
                            <w:t>- 11 -</w:t>
                          </w:r>
                          <w:r>
                            <w:rPr>
                              <w:b/>
                              <w:bCs/>
                            </w:rPr>
                            <w:fldChar w:fldCharType="end"/>
                          </w:r>
                        </w:p>
                      </w:txbxContent>
                    </wps:txbx>
                    <wps:bodyPr wrap="none" lIns="0" tIns="0" rIns="0" bIns="0" upright="1">
                      <a:spAutoFit/>
                    </wps:bodyPr>
                  </wps:wsp>
                </a:graphicData>
              </a:graphic>
            </wp:anchor>
          </w:drawing>
        </mc:Choice>
        <mc:Fallback>
          <w:pict>
            <v:shapetype w14:anchorId="26367931" id="_x0000_t202" coordsize="21600,21600" o:spt="202" path="m,l,21600r21600,l21600,xe">
              <v:stroke joinstyle="miter"/>
              <v:path gradientshapeok="t" o:connecttype="rect"/>
            </v:shapetype>
            <v:shape id="文本框 2" o:spid="_x0000_s1026" type="#_x0000_t202" style="position:absolute;left:0;text-align:left;margin-left:0;margin-top:0;width:19.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" filled="f" stroked="f">
              <v:textbox style="mso-fit-shape-to-text:t" inset="0,0,0,0">
                <w:txbxContent>
                  <w:p w14:paraId="6EBF53BA" w14:textId="77777777" w:rsidR="00652ADA" w:rsidRDefault="00000000">
                    <w:pPr>
                      <w:pStyle w:val="afa"/>
                      <w:jc w:val="center"/>
                    </w:pPr>
                    <w:r>
                      <w:rPr>
                        <w:lang w:val="zh-CN"/>
                      </w:rPr>
                      <w:t xml:space="preserve"> </w:t>
                    </w:r>
                    <w:r>
                      <w:rPr>
                        <w:b/>
                        <w:bCs/>
                      </w:rPr>
                      <w:fldChar w:fldCharType="begin"/>
                    </w:r>
                    <w:r>
                      <w:rPr>
                        <w:b/>
                        <w:bCs/>
                      </w:rPr>
                      <w:instrText>PAGE</w:instrText>
                    </w:r>
                    <w:r>
                      <w:rPr>
                        <w:b/>
                        <w:bCs/>
                      </w:rPr>
                      <w:fldChar w:fldCharType="separate"/>
                    </w:r>
                    <w:r>
                      <w:rPr>
                        <w:b/>
                        <w:bCs/>
                      </w:rPr>
                      <w:t>- 11 -</w:t>
                    </w:r>
                    <w:r>
                      <w:rPr>
                        <w:b/>
                        <w:bCs/>
                      </w:rPr>
                      <w:fldChar w:fldCharType="end"/>
                    </w:r>
                  </w:p>
                </w:txbxContent>
              </v:textbox>
              <w10:wrap anchorx="margin"/>
            </v:shape>
          </w:pict>
        </mc:Fallback>
      </mc:AlternateContent>
    </w:r>
  </w:p>
  <w:p w14:paraId="1986295D" w14:textId="77777777" w:rsidR="00652ADA" w:rsidRDefault="00652ADA">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167E" w14:textId="77777777" w:rsidR="00652ADA" w:rsidRDefault="00000000">
    <w:pPr>
      <w:pStyle w:val="afa"/>
      <w:jc w:val="center"/>
    </w:pPr>
    <w:r>
      <w:rPr>
        <w:noProof/>
      </w:rPr>
      <mc:AlternateContent>
        <mc:Choice Requires="wps">
          <w:drawing>
            <wp:anchor distT="0" distB="0" distL="114300" distR="114300" simplePos="0" relativeHeight="251660288" behindDoc="0" locked="0" layoutInCell="1" allowOverlap="1" wp14:anchorId="6C491C60" wp14:editId="4BD26E68">
              <wp:simplePos x="0" y="0"/>
              <wp:positionH relativeFrom="margin">
                <wp:align>center</wp:align>
              </wp:positionH>
              <wp:positionV relativeFrom="paragraph">
                <wp:posOffset>0</wp:posOffset>
              </wp:positionV>
              <wp:extent cx="190500" cy="131445"/>
              <wp:effectExtent l="0" t="0" r="0" b="0"/>
              <wp:wrapNone/>
              <wp:docPr id="2"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a:effectLst/>
                    </wps:spPr>
                    <wps:txbx>
                      <w:txbxContent>
                        <w:p w14:paraId="3C6BFEAE" w14:textId="77777777" w:rsidR="00652ADA" w:rsidRDefault="00000000">
                          <w:pPr>
                            <w:pStyle w:val="afa"/>
                            <w:jc w:val="center"/>
                          </w:pPr>
                          <w:r>
                            <w:fldChar w:fldCharType="begin"/>
                          </w:r>
                          <w:r>
                            <w:instrText>PAGE   \* MERGEFORMAT</w:instrText>
                          </w:r>
                          <w:r>
                            <w:fldChar w:fldCharType="separate"/>
                          </w:r>
                          <w:r>
                            <w:rPr>
                              <w:lang w:val="zh-CN"/>
                            </w:rPr>
                            <w:t>-</w:t>
                          </w:r>
                          <w:r>
                            <w:t xml:space="preserve"> 1 -</w:t>
                          </w:r>
                          <w:r>
                            <w:rPr>
                              <w:lang w:val="zh-CN"/>
                            </w:rPr>
                            <w:fldChar w:fldCharType="end"/>
                          </w:r>
                        </w:p>
                      </w:txbxContent>
                    </wps:txbx>
                    <wps:bodyPr wrap="none" lIns="0" tIns="0" rIns="0" bIns="0" upright="1">
                      <a:spAutoFit/>
                    </wps:bodyPr>
                  </wps:wsp>
                </a:graphicData>
              </a:graphic>
            </wp:anchor>
          </w:drawing>
        </mc:Choice>
        <mc:Fallback>
          <w:pict>
            <v:shapetype w14:anchorId="6C491C60" id="_x0000_t202" coordsize="21600,21600" o:spt="202" path="m,l,21600r21600,l21600,xe">
              <v:stroke joinstyle="miter"/>
              <v:path gradientshapeok="t" o:connecttype="rect"/>
            </v:shapetype>
            <v:shape id="文本框 3" o:spid="_x0000_s1027" type="#_x0000_t202" style="position:absolute;left:0;text-align:left;margin-left:0;margin-top:0;width:1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" filled="f" stroked="f">
              <v:textbox style="mso-fit-shape-to-text:t" inset="0,0,0,0">
                <w:txbxContent>
                  <w:p w14:paraId="3C6BFEAE" w14:textId="77777777" w:rsidR="00652ADA" w:rsidRDefault="00000000">
                    <w:pPr>
                      <w:pStyle w:val="afa"/>
                      <w:jc w:val="center"/>
                    </w:pPr>
                    <w:r>
                      <w:fldChar w:fldCharType="begin"/>
                    </w:r>
                    <w:r>
                      <w:instrText>PAGE   \* MERGEFORMAT</w:instrText>
                    </w:r>
                    <w:r>
                      <w:fldChar w:fldCharType="separate"/>
                    </w:r>
                    <w:r>
                      <w:rPr>
                        <w:lang w:val="zh-CN"/>
                      </w:rPr>
                      <w:t>-</w:t>
                    </w:r>
                    <w:r>
                      <w:t xml:space="preserve"> 1 -</w:t>
                    </w:r>
                    <w:r>
                      <w:rPr>
                        <w:lang w:val="zh-CN"/>
                      </w:rPr>
                      <w:fldChar w:fldCharType="end"/>
                    </w:r>
                  </w:p>
                </w:txbxContent>
              </v:textbox>
              <w10:wrap anchorx="margin"/>
            </v:shape>
          </w:pict>
        </mc:Fallback>
      </mc:AlternateContent>
    </w:r>
  </w:p>
  <w:p w14:paraId="21BC99FF" w14:textId="77777777" w:rsidR="00652ADA" w:rsidRDefault="00652ADA">
    <w:pPr>
      <w:pStyle w:val="afa"/>
      <w:wordWrap w:val="0"/>
      <w:ind w:right="18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FD4E" w14:textId="77777777" w:rsidR="00652ADA" w:rsidRDefault="00000000">
    <w:pPr>
      <w:pStyle w:val="18"/>
      <w:jc w:val="center"/>
      <w:rPr>
        <w:rStyle w:val="NormalCharacter"/>
      </w:rPr>
    </w:pPr>
    <w:r>
      <w:rPr>
        <w:noProof/>
      </w:rPr>
      <mc:AlternateContent>
        <mc:Choice Requires="wps">
          <w:drawing>
            <wp:anchor distT="0" distB="0" distL="114300" distR="114300" simplePos="0" relativeHeight="251661312" behindDoc="0" locked="0" layoutInCell="1" allowOverlap="1" wp14:anchorId="62E27C66" wp14:editId="25CB2F1F">
              <wp:simplePos x="0" y="0"/>
              <wp:positionH relativeFrom="margin">
                <wp:align>center</wp:align>
              </wp:positionH>
              <wp:positionV relativeFrom="paragraph">
                <wp:posOffset>0</wp:posOffset>
              </wp:positionV>
              <wp:extent cx="133985" cy="153035"/>
              <wp:effectExtent l="0" t="0" r="0" b="0"/>
              <wp:wrapNone/>
              <wp:docPr id="9" name="文本框 4"/>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w="6350">
                        <a:noFill/>
                      </a:ln>
                      <a:effectLst/>
                    </wps:spPr>
                    <wps:txbx>
                      <w:txbxContent>
                        <w:p w14:paraId="5E5697EB" w14:textId="77777777" w:rsidR="00652AD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E27C66" id="_x0000_t202" coordsize="21600,21600" o:spt="202" path="m,l,21600r21600,l21600,xe">
              <v:stroke joinstyle="miter"/>
              <v:path gradientshapeok="t" o:connecttype="rect"/>
            </v:shapetype>
            <v:shape id="文本框 4" o:spid="_x0000_s1028" type="#_x0000_t202" style="position:absolute;left:0;text-align:left;margin-left:0;margin-top:0;width:10.55pt;height:12.0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" filled="f" stroked="f" strokeweight=".5pt">
              <v:textbox style="mso-fit-shape-to-text:t" inset="0,0,0,0">
                <w:txbxContent>
                  <w:p w14:paraId="5E5697EB" w14:textId="77777777" w:rsidR="00652AD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v:textbox>
              <w10:wrap anchorx="margin"/>
            </v:shape>
          </w:pict>
        </mc:Fallback>
      </mc:AlternateContent>
    </w:r>
  </w:p>
  <w:p w14:paraId="5E8C8C93" w14:textId="77777777" w:rsidR="00652ADA" w:rsidRDefault="00652ADA">
    <w:pPr>
      <w:pStyle w:val="18"/>
      <w:rPr>
        <w:rStyle w:val="NormalCharact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A386" w14:textId="77777777" w:rsidR="00652ADA" w:rsidRDefault="00000000">
    <w:pPr>
      <w:pStyle w:val="18"/>
      <w:jc w:val="center"/>
      <w:rPr>
        <w:rStyle w:val="NormalCharacter"/>
      </w:rPr>
    </w:pPr>
    <w:r>
      <w:rPr>
        <w:noProof/>
      </w:rPr>
      <mc:AlternateContent>
        <mc:Choice Requires="wps">
          <w:drawing>
            <wp:anchor distT="0" distB="0" distL="114300" distR="114300" simplePos="0" relativeHeight="251662336" behindDoc="0" locked="0" layoutInCell="1" allowOverlap="1" wp14:anchorId="7EDB7879" wp14:editId="44A9AD59">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C2B7F6" w14:textId="77777777" w:rsidR="00652AD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DB7879" id="_x0000_t202" coordsize="21600,21600" o:spt="202" path="m,l,21600r21600,l21600,xe">
              <v:stroke joinstyle="miter"/>
              <v:path gradientshapeok="t" o:connecttype="rect"/>
            </v:shapetype>
            <v:shape 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14:paraId="27C2B7F6" w14:textId="77777777" w:rsidR="00652AD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w10:wrap anchorx="margin"/>
            </v:shape>
          </w:pict>
        </mc:Fallback>
      </mc:AlternateContent>
    </w:r>
  </w:p>
  <w:p w14:paraId="1EF83AF3" w14:textId="77777777" w:rsidR="00652ADA" w:rsidRDefault="00652ADA">
    <w:pPr>
      <w:pStyle w:val="18"/>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6FED3" w14:textId="77777777" w:rsidR="00E8372B" w:rsidRDefault="00E8372B">
      <w:r>
        <w:separator/>
      </w:r>
    </w:p>
  </w:footnote>
  <w:footnote w:type="continuationSeparator" w:id="0">
    <w:p w14:paraId="5B612B7A" w14:textId="77777777" w:rsidR="00E8372B" w:rsidRDefault="00E83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C33A" w14:textId="77777777" w:rsidR="00652ADA" w:rsidRDefault="00652ADA">
    <w:pPr>
      <w:pStyle w:val="af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A448" w14:textId="77777777" w:rsidR="00652ADA" w:rsidRDefault="00652ADA">
    <w:pPr>
      <w:pStyle w:val="19"/>
      <w:pBdr>
        <w:bottom w:val="none" w:sz="0" w:space="1" w:color="auto"/>
      </w:pBdr>
      <w:jc w:val="both"/>
      <w:rPr>
        <w:rStyle w:val="NormalCharact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6D25" w14:textId="77777777" w:rsidR="00652ADA" w:rsidRDefault="00000000">
    <w:pPr>
      <w:pStyle w:val="19"/>
      <w:jc w:val="both"/>
      <w:rPr>
        <w:rStyle w:val="NormalCharacter"/>
      </w:rPr>
    </w:pPr>
    <w:r>
      <w:rPr>
        <w:rStyle w:val="NormalCharacter"/>
        <w:rFonts w:ascii="宋体" w:hAnsi="宋体" w:hint="eastAsia"/>
        <w:b/>
        <w:bCs/>
      </w:rPr>
      <w:t>南通文化馆（群英馆）网络覆盖采购项目</w:t>
    </w:r>
    <w:r>
      <w:rPr>
        <w:rStyle w:val="NormalCharacter"/>
        <w:rFonts w:ascii="宋体" w:hAnsi="宋体"/>
        <w:b/>
        <w:bCs/>
      </w:rPr>
      <w:t xml:space="preserve">                                          </w:t>
    </w:r>
    <w:r>
      <w:rPr>
        <w:rStyle w:val="NormalCharacter"/>
        <w:rFonts w:ascii="宋体" w:hAnsi="宋体" w:hint="eastAsia"/>
        <w:b/>
        <w:bCs/>
      </w:rPr>
      <w:t xml:space="preserve">    </w:t>
    </w:r>
    <w:r>
      <w:rPr>
        <w:rStyle w:val="NormalCharacter"/>
        <w:rFonts w:ascii="宋体" w:hAnsi="宋体"/>
        <w:b/>
        <w:bCs/>
      </w:rPr>
      <w:t xml:space="preserve">  </w:t>
    </w:r>
    <w:r>
      <w:rPr>
        <w:rStyle w:val="NormalCharacter"/>
        <w:rFonts w:ascii="宋体" w:hAnsi="宋体" w:hint="eastAsia"/>
        <w:b/>
        <w:bCs/>
      </w:rPr>
      <w:t>招标采购</w:t>
    </w:r>
    <w:r>
      <w:rPr>
        <w:rStyle w:val="NormalCharacter"/>
        <w:rFonts w:ascii="宋体" w:hAnsi="宋体"/>
        <w:b/>
        <w:bCs/>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F03BC"/>
    <w:multiLevelType w:val="singleLevel"/>
    <w:tmpl w:val="322F03BC"/>
    <w:lvl w:ilvl="0">
      <w:start w:val="1"/>
      <w:numFmt w:val="decimal"/>
      <w:suff w:val="nothing"/>
      <w:lvlText w:val="%1、"/>
      <w:lvlJc w:val="left"/>
    </w:lvl>
  </w:abstractNum>
  <w:abstractNum w:abstractNumId="1" w15:restartNumberingAfterBreak="0">
    <w:nsid w:val="571458E0"/>
    <w:multiLevelType w:val="singleLevel"/>
    <w:tmpl w:val="571458E0"/>
    <w:lvl w:ilvl="0">
      <w:start w:val="2"/>
      <w:numFmt w:val="chineseCounting"/>
      <w:suff w:val="nothing"/>
      <w:lvlText w:val="%1、"/>
      <w:lvlJc w:val="left"/>
      <w:rPr>
        <w:rFonts w:cs="Times New Roman"/>
      </w:rPr>
    </w:lvl>
  </w:abstractNum>
  <w:abstractNum w:abstractNumId="2" w15:restartNumberingAfterBreak="0">
    <w:nsid w:val="572AE91F"/>
    <w:multiLevelType w:val="singleLevel"/>
    <w:tmpl w:val="572AE91F"/>
    <w:lvl w:ilvl="0">
      <w:start w:val="5"/>
      <w:numFmt w:val="chineseCounting"/>
      <w:suff w:val="space"/>
      <w:lvlText w:val="第%1章"/>
      <w:lvlJc w:val="left"/>
      <w:rPr>
        <w:rFonts w:cs="Times New Roman"/>
      </w:rPr>
    </w:lvl>
  </w:abstractNum>
  <w:abstractNum w:abstractNumId="3" w15:restartNumberingAfterBreak="0">
    <w:nsid w:val="5E08300A"/>
    <w:multiLevelType w:val="multilevel"/>
    <w:tmpl w:val="5E08300A"/>
    <w:lvl w:ilvl="0">
      <w:start w:val="1"/>
      <w:numFmt w:val="upperLetter"/>
      <w:pStyle w:val="a"/>
      <w:lvlText w:val="%1．"/>
      <w:lvlJc w:val="left"/>
      <w:pPr>
        <w:tabs>
          <w:tab w:val="left" w:pos="720"/>
        </w:tabs>
        <w:ind w:left="720" w:hanging="720"/>
      </w:pPr>
    </w:lvl>
    <w:lvl w:ilvl="1">
      <w:start w:val="1"/>
      <w:numFmt w:val="decimal"/>
      <w:lvlText w:val="%2."/>
      <w:lvlJc w:val="left"/>
      <w:pPr>
        <w:tabs>
          <w:tab w:val="left" w:pos="780"/>
        </w:tabs>
        <w:ind w:left="78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62253B54"/>
    <w:multiLevelType w:val="singleLevel"/>
    <w:tmpl w:val="62253B54"/>
    <w:lvl w:ilvl="0">
      <w:start w:val="1"/>
      <w:numFmt w:val="decimal"/>
      <w:suff w:val="nothing"/>
      <w:lvlText w:val="%1、"/>
      <w:lvlJc w:val="left"/>
    </w:lvl>
  </w:abstractNum>
  <w:num w:numId="1" w16cid:durableId="1889106965">
    <w:abstractNumId w:val="3"/>
  </w:num>
  <w:num w:numId="2" w16cid:durableId="988678315">
    <w:abstractNumId w:val="2"/>
  </w:num>
  <w:num w:numId="3" w16cid:durableId="1326855771">
    <w:abstractNumId w:val="0"/>
  </w:num>
  <w:num w:numId="4" w16cid:durableId="1578439985">
    <w:abstractNumId w:val="4"/>
  </w:num>
  <w:num w:numId="5" w16cid:durableId="401685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424"/>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wOTFhMjA3NzBhOTEzOGFiNGY2NzdmZDhhNTQyYjQifQ=="/>
  </w:docVars>
  <w:rsids>
    <w:rsidRoot w:val="00172A27"/>
    <w:rsid w:val="00002B1D"/>
    <w:rsid w:val="000031A7"/>
    <w:rsid w:val="00004A97"/>
    <w:rsid w:val="00004EB2"/>
    <w:rsid w:val="000105FB"/>
    <w:rsid w:val="00013181"/>
    <w:rsid w:val="00013E38"/>
    <w:rsid w:val="00033313"/>
    <w:rsid w:val="0003590B"/>
    <w:rsid w:val="00035D2D"/>
    <w:rsid w:val="0004413D"/>
    <w:rsid w:val="0004671A"/>
    <w:rsid w:val="00046C2C"/>
    <w:rsid w:val="00051FBD"/>
    <w:rsid w:val="00056872"/>
    <w:rsid w:val="0006408E"/>
    <w:rsid w:val="0006550A"/>
    <w:rsid w:val="00067914"/>
    <w:rsid w:val="00070079"/>
    <w:rsid w:val="000739F2"/>
    <w:rsid w:val="00074F1F"/>
    <w:rsid w:val="00075BB7"/>
    <w:rsid w:val="00075F9C"/>
    <w:rsid w:val="00076320"/>
    <w:rsid w:val="000774CB"/>
    <w:rsid w:val="00081C97"/>
    <w:rsid w:val="00084E77"/>
    <w:rsid w:val="00084ED2"/>
    <w:rsid w:val="00085976"/>
    <w:rsid w:val="00087A4F"/>
    <w:rsid w:val="00091CB2"/>
    <w:rsid w:val="000976BE"/>
    <w:rsid w:val="000A1E41"/>
    <w:rsid w:val="000A287C"/>
    <w:rsid w:val="000A2D57"/>
    <w:rsid w:val="000A3D3D"/>
    <w:rsid w:val="000B0080"/>
    <w:rsid w:val="000B06EB"/>
    <w:rsid w:val="000B0B7B"/>
    <w:rsid w:val="000B2717"/>
    <w:rsid w:val="000B3732"/>
    <w:rsid w:val="000B3EE0"/>
    <w:rsid w:val="000B4A07"/>
    <w:rsid w:val="000B761E"/>
    <w:rsid w:val="000C07B9"/>
    <w:rsid w:val="000C5747"/>
    <w:rsid w:val="000C6C7A"/>
    <w:rsid w:val="000D0464"/>
    <w:rsid w:val="000E0162"/>
    <w:rsid w:val="000E0695"/>
    <w:rsid w:val="000E21A7"/>
    <w:rsid w:val="000E3C2B"/>
    <w:rsid w:val="000E49AE"/>
    <w:rsid w:val="000E6A96"/>
    <w:rsid w:val="000E6D5E"/>
    <w:rsid w:val="000E7991"/>
    <w:rsid w:val="000F070B"/>
    <w:rsid w:val="000F360E"/>
    <w:rsid w:val="000F4FF4"/>
    <w:rsid w:val="000F7E1C"/>
    <w:rsid w:val="00107CC4"/>
    <w:rsid w:val="00110039"/>
    <w:rsid w:val="001101F3"/>
    <w:rsid w:val="00114143"/>
    <w:rsid w:val="001146F5"/>
    <w:rsid w:val="00116E34"/>
    <w:rsid w:val="00117AFF"/>
    <w:rsid w:val="0012185C"/>
    <w:rsid w:val="00122874"/>
    <w:rsid w:val="001300F2"/>
    <w:rsid w:val="001325F3"/>
    <w:rsid w:val="00133CC7"/>
    <w:rsid w:val="001346A1"/>
    <w:rsid w:val="00140261"/>
    <w:rsid w:val="00140514"/>
    <w:rsid w:val="00141B81"/>
    <w:rsid w:val="00141EA3"/>
    <w:rsid w:val="00143E15"/>
    <w:rsid w:val="00146A17"/>
    <w:rsid w:val="001509F6"/>
    <w:rsid w:val="0015417E"/>
    <w:rsid w:val="00154979"/>
    <w:rsid w:val="00155300"/>
    <w:rsid w:val="00162128"/>
    <w:rsid w:val="001627DA"/>
    <w:rsid w:val="00165567"/>
    <w:rsid w:val="0017024A"/>
    <w:rsid w:val="001702BC"/>
    <w:rsid w:val="001718A5"/>
    <w:rsid w:val="00172A27"/>
    <w:rsid w:val="00172FC4"/>
    <w:rsid w:val="00175192"/>
    <w:rsid w:val="00175AE9"/>
    <w:rsid w:val="00175EB4"/>
    <w:rsid w:val="0017761A"/>
    <w:rsid w:val="001804FF"/>
    <w:rsid w:val="00180C44"/>
    <w:rsid w:val="00181A02"/>
    <w:rsid w:val="001864A5"/>
    <w:rsid w:val="00186550"/>
    <w:rsid w:val="0019142E"/>
    <w:rsid w:val="00191AEB"/>
    <w:rsid w:val="0019336C"/>
    <w:rsid w:val="001A0A63"/>
    <w:rsid w:val="001A2F4B"/>
    <w:rsid w:val="001A32F5"/>
    <w:rsid w:val="001A354A"/>
    <w:rsid w:val="001A35DF"/>
    <w:rsid w:val="001A5F4C"/>
    <w:rsid w:val="001A6BF9"/>
    <w:rsid w:val="001A7603"/>
    <w:rsid w:val="001B093D"/>
    <w:rsid w:val="001B32B4"/>
    <w:rsid w:val="001B557A"/>
    <w:rsid w:val="001C1357"/>
    <w:rsid w:val="001C1EBD"/>
    <w:rsid w:val="001C5BA3"/>
    <w:rsid w:val="001C7149"/>
    <w:rsid w:val="001D07D4"/>
    <w:rsid w:val="001D0A17"/>
    <w:rsid w:val="001D0CB4"/>
    <w:rsid w:val="001D3C78"/>
    <w:rsid w:val="001D49B7"/>
    <w:rsid w:val="001D6266"/>
    <w:rsid w:val="001D67FC"/>
    <w:rsid w:val="001D6FF3"/>
    <w:rsid w:val="001D7BBA"/>
    <w:rsid w:val="001E3534"/>
    <w:rsid w:val="001E380C"/>
    <w:rsid w:val="001E528E"/>
    <w:rsid w:val="001E6834"/>
    <w:rsid w:val="001F071A"/>
    <w:rsid w:val="001F19A2"/>
    <w:rsid w:val="001F3DA8"/>
    <w:rsid w:val="001F699D"/>
    <w:rsid w:val="002013D1"/>
    <w:rsid w:val="00203839"/>
    <w:rsid w:val="00207784"/>
    <w:rsid w:val="00207838"/>
    <w:rsid w:val="00207F85"/>
    <w:rsid w:val="0021228C"/>
    <w:rsid w:val="0021228D"/>
    <w:rsid w:val="002122A4"/>
    <w:rsid w:val="00215C21"/>
    <w:rsid w:val="00215C53"/>
    <w:rsid w:val="00215F79"/>
    <w:rsid w:val="002175C2"/>
    <w:rsid w:val="00221851"/>
    <w:rsid w:val="0022303D"/>
    <w:rsid w:val="00230570"/>
    <w:rsid w:val="00230856"/>
    <w:rsid w:val="00231148"/>
    <w:rsid w:val="00233160"/>
    <w:rsid w:val="002345CA"/>
    <w:rsid w:val="002355F1"/>
    <w:rsid w:val="00235B17"/>
    <w:rsid w:val="00241F8A"/>
    <w:rsid w:val="00243075"/>
    <w:rsid w:val="0024375D"/>
    <w:rsid w:val="002465F4"/>
    <w:rsid w:val="00247468"/>
    <w:rsid w:val="002474CE"/>
    <w:rsid w:val="00247557"/>
    <w:rsid w:val="00250B02"/>
    <w:rsid w:val="002532F3"/>
    <w:rsid w:val="00256631"/>
    <w:rsid w:val="0026208C"/>
    <w:rsid w:val="002653D1"/>
    <w:rsid w:val="002666AD"/>
    <w:rsid w:val="00267623"/>
    <w:rsid w:val="00272768"/>
    <w:rsid w:val="00275F09"/>
    <w:rsid w:val="0027630B"/>
    <w:rsid w:val="00281168"/>
    <w:rsid w:val="00283A3C"/>
    <w:rsid w:val="00290AC4"/>
    <w:rsid w:val="00292F81"/>
    <w:rsid w:val="002936FF"/>
    <w:rsid w:val="002943AD"/>
    <w:rsid w:val="0029596E"/>
    <w:rsid w:val="00296049"/>
    <w:rsid w:val="00296B1D"/>
    <w:rsid w:val="002A19D2"/>
    <w:rsid w:val="002A3080"/>
    <w:rsid w:val="002B11E8"/>
    <w:rsid w:val="002B2CC9"/>
    <w:rsid w:val="002C1E07"/>
    <w:rsid w:val="002C2A43"/>
    <w:rsid w:val="002C341A"/>
    <w:rsid w:val="002C4700"/>
    <w:rsid w:val="002C4DEB"/>
    <w:rsid w:val="002C54B1"/>
    <w:rsid w:val="002C6489"/>
    <w:rsid w:val="002C6621"/>
    <w:rsid w:val="002C6F58"/>
    <w:rsid w:val="002D16BD"/>
    <w:rsid w:val="002D46C8"/>
    <w:rsid w:val="002E1065"/>
    <w:rsid w:val="002E500C"/>
    <w:rsid w:val="002F3DD2"/>
    <w:rsid w:val="002F49BB"/>
    <w:rsid w:val="00303A7A"/>
    <w:rsid w:val="00304924"/>
    <w:rsid w:val="00305267"/>
    <w:rsid w:val="00305B0E"/>
    <w:rsid w:val="00312F60"/>
    <w:rsid w:val="00313A67"/>
    <w:rsid w:val="00313E13"/>
    <w:rsid w:val="00313E9F"/>
    <w:rsid w:val="00316A66"/>
    <w:rsid w:val="00317006"/>
    <w:rsid w:val="0032020B"/>
    <w:rsid w:val="003254AC"/>
    <w:rsid w:val="00334A35"/>
    <w:rsid w:val="00336BB8"/>
    <w:rsid w:val="0034235C"/>
    <w:rsid w:val="00343826"/>
    <w:rsid w:val="00347D67"/>
    <w:rsid w:val="00352C6E"/>
    <w:rsid w:val="00355505"/>
    <w:rsid w:val="00357DBE"/>
    <w:rsid w:val="00365060"/>
    <w:rsid w:val="00365808"/>
    <w:rsid w:val="00371B65"/>
    <w:rsid w:val="00372BAE"/>
    <w:rsid w:val="00374092"/>
    <w:rsid w:val="00374E16"/>
    <w:rsid w:val="00377491"/>
    <w:rsid w:val="00380179"/>
    <w:rsid w:val="00380AC6"/>
    <w:rsid w:val="00382200"/>
    <w:rsid w:val="00384FF5"/>
    <w:rsid w:val="00385EA0"/>
    <w:rsid w:val="00390A7D"/>
    <w:rsid w:val="00391B74"/>
    <w:rsid w:val="0039327A"/>
    <w:rsid w:val="00394839"/>
    <w:rsid w:val="00394EF4"/>
    <w:rsid w:val="00396BC9"/>
    <w:rsid w:val="003A2EB2"/>
    <w:rsid w:val="003A51E7"/>
    <w:rsid w:val="003A57BD"/>
    <w:rsid w:val="003A6FDC"/>
    <w:rsid w:val="003B0187"/>
    <w:rsid w:val="003B1333"/>
    <w:rsid w:val="003B2CFC"/>
    <w:rsid w:val="003B48D5"/>
    <w:rsid w:val="003B65BE"/>
    <w:rsid w:val="003C2287"/>
    <w:rsid w:val="003C6E69"/>
    <w:rsid w:val="003D16E2"/>
    <w:rsid w:val="003D206C"/>
    <w:rsid w:val="003D263D"/>
    <w:rsid w:val="003D32C6"/>
    <w:rsid w:val="003E5B16"/>
    <w:rsid w:val="003E6949"/>
    <w:rsid w:val="003E7786"/>
    <w:rsid w:val="003F63D0"/>
    <w:rsid w:val="0040257C"/>
    <w:rsid w:val="00406794"/>
    <w:rsid w:val="00417F61"/>
    <w:rsid w:val="00420E3A"/>
    <w:rsid w:val="004223CD"/>
    <w:rsid w:val="004275B6"/>
    <w:rsid w:val="00430368"/>
    <w:rsid w:val="0043160E"/>
    <w:rsid w:val="0045272B"/>
    <w:rsid w:val="0045353F"/>
    <w:rsid w:val="004546BC"/>
    <w:rsid w:val="00454DC8"/>
    <w:rsid w:val="00457CE9"/>
    <w:rsid w:val="0046011E"/>
    <w:rsid w:val="00463FAC"/>
    <w:rsid w:val="00465061"/>
    <w:rsid w:val="004663D4"/>
    <w:rsid w:val="004674F9"/>
    <w:rsid w:val="0047057E"/>
    <w:rsid w:val="004717D9"/>
    <w:rsid w:val="0047180C"/>
    <w:rsid w:val="004756C5"/>
    <w:rsid w:val="00480BC4"/>
    <w:rsid w:val="00482A04"/>
    <w:rsid w:val="004847D2"/>
    <w:rsid w:val="00484D68"/>
    <w:rsid w:val="0048545A"/>
    <w:rsid w:val="00490B8C"/>
    <w:rsid w:val="00491310"/>
    <w:rsid w:val="00493C81"/>
    <w:rsid w:val="0049434C"/>
    <w:rsid w:val="0049462A"/>
    <w:rsid w:val="00494DD5"/>
    <w:rsid w:val="00494FF0"/>
    <w:rsid w:val="004953A6"/>
    <w:rsid w:val="00496C11"/>
    <w:rsid w:val="004A1152"/>
    <w:rsid w:val="004A3264"/>
    <w:rsid w:val="004A7173"/>
    <w:rsid w:val="004B08A0"/>
    <w:rsid w:val="004B0F30"/>
    <w:rsid w:val="004B1E5D"/>
    <w:rsid w:val="004B67DE"/>
    <w:rsid w:val="004B7427"/>
    <w:rsid w:val="004B7586"/>
    <w:rsid w:val="004B7BD3"/>
    <w:rsid w:val="004B7CE2"/>
    <w:rsid w:val="004C4EA6"/>
    <w:rsid w:val="004C59E6"/>
    <w:rsid w:val="004C7452"/>
    <w:rsid w:val="004D097D"/>
    <w:rsid w:val="004D10A0"/>
    <w:rsid w:val="004D131E"/>
    <w:rsid w:val="004D32F9"/>
    <w:rsid w:val="004D49EC"/>
    <w:rsid w:val="004D5082"/>
    <w:rsid w:val="004D5EFF"/>
    <w:rsid w:val="004D7746"/>
    <w:rsid w:val="004E4462"/>
    <w:rsid w:val="004E6459"/>
    <w:rsid w:val="004E6A54"/>
    <w:rsid w:val="004E6D3D"/>
    <w:rsid w:val="004E7B3C"/>
    <w:rsid w:val="00500606"/>
    <w:rsid w:val="00501399"/>
    <w:rsid w:val="00502E93"/>
    <w:rsid w:val="005064A4"/>
    <w:rsid w:val="00507D75"/>
    <w:rsid w:val="00512B15"/>
    <w:rsid w:val="005141CE"/>
    <w:rsid w:val="005145CA"/>
    <w:rsid w:val="005145E5"/>
    <w:rsid w:val="00515E4C"/>
    <w:rsid w:val="00517263"/>
    <w:rsid w:val="00522D5C"/>
    <w:rsid w:val="0052378A"/>
    <w:rsid w:val="00523DC3"/>
    <w:rsid w:val="005325B9"/>
    <w:rsid w:val="00533941"/>
    <w:rsid w:val="005435BF"/>
    <w:rsid w:val="00543E77"/>
    <w:rsid w:val="005447A3"/>
    <w:rsid w:val="00546B3F"/>
    <w:rsid w:val="00547813"/>
    <w:rsid w:val="00551DD5"/>
    <w:rsid w:val="00553C8A"/>
    <w:rsid w:val="00554799"/>
    <w:rsid w:val="00554C4C"/>
    <w:rsid w:val="00555F41"/>
    <w:rsid w:val="00561D69"/>
    <w:rsid w:val="005628E6"/>
    <w:rsid w:val="0056402B"/>
    <w:rsid w:val="00570C05"/>
    <w:rsid w:val="00570C89"/>
    <w:rsid w:val="00577805"/>
    <w:rsid w:val="00584473"/>
    <w:rsid w:val="0058667A"/>
    <w:rsid w:val="00591098"/>
    <w:rsid w:val="0059352D"/>
    <w:rsid w:val="0059573A"/>
    <w:rsid w:val="005A189D"/>
    <w:rsid w:val="005A287A"/>
    <w:rsid w:val="005A625C"/>
    <w:rsid w:val="005A72A3"/>
    <w:rsid w:val="005B10E1"/>
    <w:rsid w:val="005B6A98"/>
    <w:rsid w:val="005C02FD"/>
    <w:rsid w:val="005C0614"/>
    <w:rsid w:val="005C0F54"/>
    <w:rsid w:val="005C1600"/>
    <w:rsid w:val="005D27D4"/>
    <w:rsid w:val="005D3305"/>
    <w:rsid w:val="005D50A4"/>
    <w:rsid w:val="005E1778"/>
    <w:rsid w:val="005E3731"/>
    <w:rsid w:val="005F6C50"/>
    <w:rsid w:val="005F7451"/>
    <w:rsid w:val="005F78E0"/>
    <w:rsid w:val="006025BE"/>
    <w:rsid w:val="0060318E"/>
    <w:rsid w:val="00604DC6"/>
    <w:rsid w:val="00606B26"/>
    <w:rsid w:val="006079C0"/>
    <w:rsid w:val="00607FFB"/>
    <w:rsid w:val="00610B7F"/>
    <w:rsid w:val="00612149"/>
    <w:rsid w:val="006140D8"/>
    <w:rsid w:val="00616635"/>
    <w:rsid w:val="006168A1"/>
    <w:rsid w:val="006175C6"/>
    <w:rsid w:val="00617A94"/>
    <w:rsid w:val="00625ACA"/>
    <w:rsid w:val="006275FA"/>
    <w:rsid w:val="006345F7"/>
    <w:rsid w:val="0063537C"/>
    <w:rsid w:val="00637362"/>
    <w:rsid w:val="006461E9"/>
    <w:rsid w:val="00652ADA"/>
    <w:rsid w:val="00653F6C"/>
    <w:rsid w:val="006544E5"/>
    <w:rsid w:val="00654CF7"/>
    <w:rsid w:val="0065574D"/>
    <w:rsid w:val="00657B7C"/>
    <w:rsid w:val="00657E06"/>
    <w:rsid w:val="006603A2"/>
    <w:rsid w:val="00661554"/>
    <w:rsid w:val="00662218"/>
    <w:rsid w:val="00662A90"/>
    <w:rsid w:val="00665757"/>
    <w:rsid w:val="006659A7"/>
    <w:rsid w:val="00667E0C"/>
    <w:rsid w:val="006707B4"/>
    <w:rsid w:val="006740F1"/>
    <w:rsid w:val="00676103"/>
    <w:rsid w:val="0067690D"/>
    <w:rsid w:val="006774CB"/>
    <w:rsid w:val="00684F53"/>
    <w:rsid w:val="006909F8"/>
    <w:rsid w:val="00691A51"/>
    <w:rsid w:val="00694FA7"/>
    <w:rsid w:val="00695261"/>
    <w:rsid w:val="00696592"/>
    <w:rsid w:val="006A248D"/>
    <w:rsid w:val="006A3256"/>
    <w:rsid w:val="006A4FF1"/>
    <w:rsid w:val="006B15F1"/>
    <w:rsid w:val="006B1F65"/>
    <w:rsid w:val="006B42FA"/>
    <w:rsid w:val="006B5FAC"/>
    <w:rsid w:val="006B7964"/>
    <w:rsid w:val="006C2ED2"/>
    <w:rsid w:val="006D15D2"/>
    <w:rsid w:val="006D1A28"/>
    <w:rsid w:val="006D1C14"/>
    <w:rsid w:val="006D2A43"/>
    <w:rsid w:val="006D3400"/>
    <w:rsid w:val="006D3ACC"/>
    <w:rsid w:val="006D4923"/>
    <w:rsid w:val="006D589A"/>
    <w:rsid w:val="006D7151"/>
    <w:rsid w:val="006E0564"/>
    <w:rsid w:val="006E179F"/>
    <w:rsid w:val="006E3850"/>
    <w:rsid w:val="006E4BBE"/>
    <w:rsid w:val="006E63BB"/>
    <w:rsid w:val="006E67AE"/>
    <w:rsid w:val="006F4070"/>
    <w:rsid w:val="006F543B"/>
    <w:rsid w:val="006F5518"/>
    <w:rsid w:val="006F60A6"/>
    <w:rsid w:val="006F7E4B"/>
    <w:rsid w:val="00701272"/>
    <w:rsid w:val="007028FE"/>
    <w:rsid w:val="00702B10"/>
    <w:rsid w:val="007043D9"/>
    <w:rsid w:val="00714312"/>
    <w:rsid w:val="00715672"/>
    <w:rsid w:val="007158B2"/>
    <w:rsid w:val="007167F0"/>
    <w:rsid w:val="00716AF9"/>
    <w:rsid w:val="00720D79"/>
    <w:rsid w:val="00721E8F"/>
    <w:rsid w:val="00722354"/>
    <w:rsid w:val="0072615A"/>
    <w:rsid w:val="007264E7"/>
    <w:rsid w:val="007277C0"/>
    <w:rsid w:val="0073761E"/>
    <w:rsid w:val="00737FF5"/>
    <w:rsid w:val="00740286"/>
    <w:rsid w:val="00741228"/>
    <w:rsid w:val="0074163C"/>
    <w:rsid w:val="00741971"/>
    <w:rsid w:val="007470FE"/>
    <w:rsid w:val="00751AC6"/>
    <w:rsid w:val="0075253E"/>
    <w:rsid w:val="007526B2"/>
    <w:rsid w:val="00753759"/>
    <w:rsid w:val="00760082"/>
    <w:rsid w:val="0076455C"/>
    <w:rsid w:val="00765BBD"/>
    <w:rsid w:val="00767374"/>
    <w:rsid w:val="0077071A"/>
    <w:rsid w:val="007744E2"/>
    <w:rsid w:val="00777417"/>
    <w:rsid w:val="00777EDC"/>
    <w:rsid w:val="00783372"/>
    <w:rsid w:val="00784D8E"/>
    <w:rsid w:val="00785094"/>
    <w:rsid w:val="00785F2B"/>
    <w:rsid w:val="00786E6A"/>
    <w:rsid w:val="00787E3F"/>
    <w:rsid w:val="00790ABB"/>
    <w:rsid w:val="00792C71"/>
    <w:rsid w:val="007A3417"/>
    <w:rsid w:val="007B25D6"/>
    <w:rsid w:val="007C0373"/>
    <w:rsid w:val="007C117B"/>
    <w:rsid w:val="007C28AE"/>
    <w:rsid w:val="007C6350"/>
    <w:rsid w:val="007C7879"/>
    <w:rsid w:val="007D2DC1"/>
    <w:rsid w:val="007D38FA"/>
    <w:rsid w:val="007D3A29"/>
    <w:rsid w:val="007E46AE"/>
    <w:rsid w:val="007E4AAB"/>
    <w:rsid w:val="007E4B95"/>
    <w:rsid w:val="007E5AE8"/>
    <w:rsid w:val="007F1A16"/>
    <w:rsid w:val="007F3B1C"/>
    <w:rsid w:val="007F6A0D"/>
    <w:rsid w:val="007F7DBA"/>
    <w:rsid w:val="008033FD"/>
    <w:rsid w:val="008057FC"/>
    <w:rsid w:val="00806744"/>
    <w:rsid w:val="00807A6F"/>
    <w:rsid w:val="008128AD"/>
    <w:rsid w:val="00813367"/>
    <w:rsid w:val="0081358B"/>
    <w:rsid w:val="008141A0"/>
    <w:rsid w:val="00814B28"/>
    <w:rsid w:val="00815709"/>
    <w:rsid w:val="00817123"/>
    <w:rsid w:val="00817587"/>
    <w:rsid w:val="00820688"/>
    <w:rsid w:val="008230A3"/>
    <w:rsid w:val="008240B1"/>
    <w:rsid w:val="00831E0F"/>
    <w:rsid w:val="008335F1"/>
    <w:rsid w:val="00833CE3"/>
    <w:rsid w:val="008344B1"/>
    <w:rsid w:val="00836970"/>
    <w:rsid w:val="00840629"/>
    <w:rsid w:val="0084293E"/>
    <w:rsid w:val="00851E05"/>
    <w:rsid w:val="008520F4"/>
    <w:rsid w:val="00852184"/>
    <w:rsid w:val="00852DF2"/>
    <w:rsid w:val="008545A8"/>
    <w:rsid w:val="00855016"/>
    <w:rsid w:val="0085568F"/>
    <w:rsid w:val="008565BE"/>
    <w:rsid w:val="008572BA"/>
    <w:rsid w:val="008604F8"/>
    <w:rsid w:val="00862E11"/>
    <w:rsid w:val="008653FF"/>
    <w:rsid w:val="00873892"/>
    <w:rsid w:val="00873EB5"/>
    <w:rsid w:val="008756C7"/>
    <w:rsid w:val="00876140"/>
    <w:rsid w:val="00880576"/>
    <w:rsid w:val="008834DE"/>
    <w:rsid w:val="008847A1"/>
    <w:rsid w:val="00887BFC"/>
    <w:rsid w:val="0089350C"/>
    <w:rsid w:val="00895494"/>
    <w:rsid w:val="00895926"/>
    <w:rsid w:val="008963AA"/>
    <w:rsid w:val="008965A0"/>
    <w:rsid w:val="008978FF"/>
    <w:rsid w:val="00897AF2"/>
    <w:rsid w:val="008A671F"/>
    <w:rsid w:val="008B0FAF"/>
    <w:rsid w:val="008B1497"/>
    <w:rsid w:val="008B38C2"/>
    <w:rsid w:val="008B50CB"/>
    <w:rsid w:val="008B7956"/>
    <w:rsid w:val="008C10AB"/>
    <w:rsid w:val="008C2282"/>
    <w:rsid w:val="008C2722"/>
    <w:rsid w:val="008C3C50"/>
    <w:rsid w:val="008C4D0A"/>
    <w:rsid w:val="008C5A44"/>
    <w:rsid w:val="008C5F39"/>
    <w:rsid w:val="008D2D0E"/>
    <w:rsid w:val="008D4167"/>
    <w:rsid w:val="008D504C"/>
    <w:rsid w:val="008D675C"/>
    <w:rsid w:val="008D6BCA"/>
    <w:rsid w:val="008E119A"/>
    <w:rsid w:val="008E1655"/>
    <w:rsid w:val="008E34D8"/>
    <w:rsid w:val="008F034E"/>
    <w:rsid w:val="008F27B7"/>
    <w:rsid w:val="008F37FA"/>
    <w:rsid w:val="008F4909"/>
    <w:rsid w:val="008F4EF1"/>
    <w:rsid w:val="009021BB"/>
    <w:rsid w:val="009032F3"/>
    <w:rsid w:val="00903D74"/>
    <w:rsid w:val="00906727"/>
    <w:rsid w:val="0091225D"/>
    <w:rsid w:val="00920842"/>
    <w:rsid w:val="009227B2"/>
    <w:rsid w:val="00922F0C"/>
    <w:rsid w:val="009239BF"/>
    <w:rsid w:val="00923DB0"/>
    <w:rsid w:val="0092708B"/>
    <w:rsid w:val="00930DDE"/>
    <w:rsid w:val="0093473D"/>
    <w:rsid w:val="00934876"/>
    <w:rsid w:val="009348E6"/>
    <w:rsid w:val="00934929"/>
    <w:rsid w:val="0093680A"/>
    <w:rsid w:val="00942A92"/>
    <w:rsid w:val="00942E6A"/>
    <w:rsid w:val="009433B0"/>
    <w:rsid w:val="00944A80"/>
    <w:rsid w:val="0095091E"/>
    <w:rsid w:val="009525A2"/>
    <w:rsid w:val="00953E1D"/>
    <w:rsid w:val="00954479"/>
    <w:rsid w:val="00955A3F"/>
    <w:rsid w:val="00957D38"/>
    <w:rsid w:val="0096522D"/>
    <w:rsid w:val="00966B29"/>
    <w:rsid w:val="0097298E"/>
    <w:rsid w:val="00972EAF"/>
    <w:rsid w:val="0098050C"/>
    <w:rsid w:val="00980BDF"/>
    <w:rsid w:val="00982EB5"/>
    <w:rsid w:val="009838D7"/>
    <w:rsid w:val="0098542E"/>
    <w:rsid w:val="00985783"/>
    <w:rsid w:val="00985A0E"/>
    <w:rsid w:val="00986EAB"/>
    <w:rsid w:val="00994A91"/>
    <w:rsid w:val="00994B26"/>
    <w:rsid w:val="00994C24"/>
    <w:rsid w:val="00996753"/>
    <w:rsid w:val="009A1B77"/>
    <w:rsid w:val="009A574F"/>
    <w:rsid w:val="009A5E11"/>
    <w:rsid w:val="009A60F9"/>
    <w:rsid w:val="009B321E"/>
    <w:rsid w:val="009B5A1B"/>
    <w:rsid w:val="009B78BE"/>
    <w:rsid w:val="009C426B"/>
    <w:rsid w:val="009C4F17"/>
    <w:rsid w:val="009C6EBF"/>
    <w:rsid w:val="009D38A1"/>
    <w:rsid w:val="009D465F"/>
    <w:rsid w:val="009E2415"/>
    <w:rsid w:val="009E2C4D"/>
    <w:rsid w:val="009E5223"/>
    <w:rsid w:val="009E59FB"/>
    <w:rsid w:val="009E778B"/>
    <w:rsid w:val="009F2DEC"/>
    <w:rsid w:val="009F3AF0"/>
    <w:rsid w:val="009F4223"/>
    <w:rsid w:val="009F48FA"/>
    <w:rsid w:val="009F4F09"/>
    <w:rsid w:val="009F4FC8"/>
    <w:rsid w:val="009F5E6B"/>
    <w:rsid w:val="009F63A2"/>
    <w:rsid w:val="009F751B"/>
    <w:rsid w:val="009F7D85"/>
    <w:rsid w:val="00A01115"/>
    <w:rsid w:val="00A040A1"/>
    <w:rsid w:val="00A0646C"/>
    <w:rsid w:val="00A07EF6"/>
    <w:rsid w:val="00A1005B"/>
    <w:rsid w:val="00A14124"/>
    <w:rsid w:val="00A160C1"/>
    <w:rsid w:val="00A17234"/>
    <w:rsid w:val="00A24AB9"/>
    <w:rsid w:val="00A2677A"/>
    <w:rsid w:val="00A31CEB"/>
    <w:rsid w:val="00A32D42"/>
    <w:rsid w:val="00A36166"/>
    <w:rsid w:val="00A36234"/>
    <w:rsid w:val="00A3645A"/>
    <w:rsid w:val="00A423BB"/>
    <w:rsid w:val="00A43059"/>
    <w:rsid w:val="00A46238"/>
    <w:rsid w:val="00A511A7"/>
    <w:rsid w:val="00A52E53"/>
    <w:rsid w:val="00A545C8"/>
    <w:rsid w:val="00A578BA"/>
    <w:rsid w:val="00A57F1A"/>
    <w:rsid w:val="00A679CE"/>
    <w:rsid w:val="00A72156"/>
    <w:rsid w:val="00A73FBB"/>
    <w:rsid w:val="00A77A29"/>
    <w:rsid w:val="00A801C1"/>
    <w:rsid w:val="00A81D76"/>
    <w:rsid w:val="00A83EB1"/>
    <w:rsid w:val="00A8508E"/>
    <w:rsid w:val="00A85B6B"/>
    <w:rsid w:val="00A901B2"/>
    <w:rsid w:val="00A903FE"/>
    <w:rsid w:val="00A91E1E"/>
    <w:rsid w:val="00A97E3F"/>
    <w:rsid w:val="00AA0BB7"/>
    <w:rsid w:val="00AA413D"/>
    <w:rsid w:val="00AA4923"/>
    <w:rsid w:val="00AA568C"/>
    <w:rsid w:val="00AA5705"/>
    <w:rsid w:val="00AA7FE4"/>
    <w:rsid w:val="00AB31EA"/>
    <w:rsid w:val="00AB524C"/>
    <w:rsid w:val="00AB5B5F"/>
    <w:rsid w:val="00AB61FC"/>
    <w:rsid w:val="00AC5901"/>
    <w:rsid w:val="00AC5F91"/>
    <w:rsid w:val="00AC7A91"/>
    <w:rsid w:val="00AD1EBB"/>
    <w:rsid w:val="00AD3013"/>
    <w:rsid w:val="00AD4EA7"/>
    <w:rsid w:val="00AD6720"/>
    <w:rsid w:val="00AD7A31"/>
    <w:rsid w:val="00AE00B9"/>
    <w:rsid w:val="00AE1347"/>
    <w:rsid w:val="00AE1F98"/>
    <w:rsid w:val="00AE39ED"/>
    <w:rsid w:val="00AE39FA"/>
    <w:rsid w:val="00AE49B2"/>
    <w:rsid w:val="00AE667A"/>
    <w:rsid w:val="00AE67FF"/>
    <w:rsid w:val="00AE7514"/>
    <w:rsid w:val="00AF16DB"/>
    <w:rsid w:val="00AF7477"/>
    <w:rsid w:val="00AF7917"/>
    <w:rsid w:val="00B03609"/>
    <w:rsid w:val="00B03E0E"/>
    <w:rsid w:val="00B04BC3"/>
    <w:rsid w:val="00B06616"/>
    <w:rsid w:val="00B10829"/>
    <w:rsid w:val="00B12EA3"/>
    <w:rsid w:val="00B136C9"/>
    <w:rsid w:val="00B22C81"/>
    <w:rsid w:val="00B243B1"/>
    <w:rsid w:val="00B249E5"/>
    <w:rsid w:val="00B268ED"/>
    <w:rsid w:val="00B26CDC"/>
    <w:rsid w:val="00B3095E"/>
    <w:rsid w:val="00B30B72"/>
    <w:rsid w:val="00B34C8C"/>
    <w:rsid w:val="00B376A4"/>
    <w:rsid w:val="00B43A34"/>
    <w:rsid w:val="00B45B3B"/>
    <w:rsid w:val="00B46E28"/>
    <w:rsid w:val="00B513D9"/>
    <w:rsid w:val="00B51771"/>
    <w:rsid w:val="00B52E81"/>
    <w:rsid w:val="00B53087"/>
    <w:rsid w:val="00B565FE"/>
    <w:rsid w:val="00B57B2E"/>
    <w:rsid w:val="00B60237"/>
    <w:rsid w:val="00B61930"/>
    <w:rsid w:val="00B6226F"/>
    <w:rsid w:val="00B634B2"/>
    <w:rsid w:val="00B70667"/>
    <w:rsid w:val="00B751A5"/>
    <w:rsid w:val="00B76A7A"/>
    <w:rsid w:val="00B80856"/>
    <w:rsid w:val="00B876DD"/>
    <w:rsid w:val="00B94261"/>
    <w:rsid w:val="00B94997"/>
    <w:rsid w:val="00B9501E"/>
    <w:rsid w:val="00B95246"/>
    <w:rsid w:val="00BA3B2F"/>
    <w:rsid w:val="00BA4BC5"/>
    <w:rsid w:val="00BB3049"/>
    <w:rsid w:val="00BB60AB"/>
    <w:rsid w:val="00BB69CE"/>
    <w:rsid w:val="00BB6BBF"/>
    <w:rsid w:val="00BC3874"/>
    <w:rsid w:val="00BC54A8"/>
    <w:rsid w:val="00BC6A8B"/>
    <w:rsid w:val="00BD1973"/>
    <w:rsid w:val="00BD6E2B"/>
    <w:rsid w:val="00BE08B8"/>
    <w:rsid w:val="00BE0910"/>
    <w:rsid w:val="00BE21EA"/>
    <w:rsid w:val="00BE65AD"/>
    <w:rsid w:val="00BE6A5F"/>
    <w:rsid w:val="00BE7C49"/>
    <w:rsid w:val="00BF2CF9"/>
    <w:rsid w:val="00BF54EE"/>
    <w:rsid w:val="00BF6A10"/>
    <w:rsid w:val="00C01572"/>
    <w:rsid w:val="00C02D42"/>
    <w:rsid w:val="00C062F0"/>
    <w:rsid w:val="00C12354"/>
    <w:rsid w:val="00C14EE1"/>
    <w:rsid w:val="00C16213"/>
    <w:rsid w:val="00C201C8"/>
    <w:rsid w:val="00C22EDF"/>
    <w:rsid w:val="00C231EE"/>
    <w:rsid w:val="00C2475D"/>
    <w:rsid w:val="00C25305"/>
    <w:rsid w:val="00C2546E"/>
    <w:rsid w:val="00C25552"/>
    <w:rsid w:val="00C25AAA"/>
    <w:rsid w:val="00C2749D"/>
    <w:rsid w:val="00C33325"/>
    <w:rsid w:val="00C337D9"/>
    <w:rsid w:val="00C35CC8"/>
    <w:rsid w:val="00C37314"/>
    <w:rsid w:val="00C40195"/>
    <w:rsid w:val="00C4192A"/>
    <w:rsid w:val="00C41941"/>
    <w:rsid w:val="00C41CC6"/>
    <w:rsid w:val="00C442EF"/>
    <w:rsid w:val="00C44394"/>
    <w:rsid w:val="00C47135"/>
    <w:rsid w:val="00C4764B"/>
    <w:rsid w:val="00C47BA1"/>
    <w:rsid w:val="00C50D3E"/>
    <w:rsid w:val="00C600DA"/>
    <w:rsid w:val="00C60487"/>
    <w:rsid w:val="00C62027"/>
    <w:rsid w:val="00C63A54"/>
    <w:rsid w:val="00C65659"/>
    <w:rsid w:val="00C6575E"/>
    <w:rsid w:val="00C659CA"/>
    <w:rsid w:val="00C72629"/>
    <w:rsid w:val="00C72A2B"/>
    <w:rsid w:val="00C73027"/>
    <w:rsid w:val="00C74BEB"/>
    <w:rsid w:val="00C75AAD"/>
    <w:rsid w:val="00C81BDF"/>
    <w:rsid w:val="00C862BA"/>
    <w:rsid w:val="00C8724B"/>
    <w:rsid w:val="00C9034B"/>
    <w:rsid w:val="00C904DC"/>
    <w:rsid w:val="00C908A6"/>
    <w:rsid w:val="00C93735"/>
    <w:rsid w:val="00C9453A"/>
    <w:rsid w:val="00C95B37"/>
    <w:rsid w:val="00C9613E"/>
    <w:rsid w:val="00C962DD"/>
    <w:rsid w:val="00C963F2"/>
    <w:rsid w:val="00CA2E8E"/>
    <w:rsid w:val="00CA4BCA"/>
    <w:rsid w:val="00CA6899"/>
    <w:rsid w:val="00CA7AFE"/>
    <w:rsid w:val="00CB2EF1"/>
    <w:rsid w:val="00CB320A"/>
    <w:rsid w:val="00CB677B"/>
    <w:rsid w:val="00CC0EBC"/>
    <w:rsid w:val="00CC120B"/>
    <w:rsid w:val="00CC2FF5"/>
    <w:rsid w:val="00CC3238"/>
    <w:rsid w:val="00CC6812"/>
    <w:rsid w:val="00CD0215"/>
    <w:rsid w:val="00CD18BB"/>
    <w:rsid w:val="00CD6F99"/>
    <w:rsid w:val="00CD7BD1"/>
    <w:rsid w:val="00CF10EF"/>
    <w:rsid w:val="00D007BE"/>
    <w:rsid w:val="00D02FDA"/>
    <w:rsid w:val="00D034AB"/>
    <w:rsid w:val="00D07090"/>
    <w:rsid w:val="00D1009E"/>
    <w:rsid w:val="00D117EE"/>
    <w:rsid w:val="00D13218"/>
    <w:rsid w:val="00D135A1"/>
    <w:rsid w:val="00D178F2"/>
    <w:rsid w:val="00D2270F"/>
    <w:rsid w:val="00D265AE"/>
    <w:rsid w:val="00D34154"/>
    <w:rsid w:val="00D346E7"/>
    <w:rsid w:val="00D34EF0"/>
    <w:rsid w:val="00D35229"/>
    <w:rsid w:val="00D372EF"/>
    <w:rsid w:val="00D43768"/>
    <w:rsid w:val="00D43C2B"/>
    <w:rsid w:val="00D43D38"/>
    <w:rsid w:val="00D46043"/>
    <w:rsid w:val="00D46E10"/>
    <w:rsid w:val="00D501D0"/>
    <w:rsid w:val="00D51515"/>
    <w:rsid w:val="00D53EDD"/>
    <w:rsid w:val="00D549CB"/>
    <w:rsid w:val="00D55D07"/>
    <w:rsid w:val="00D57568"/>
    <w:rsid w:val="00D65BFB"/>
    <w:rsid w:val="00D66420"/>
    <w:rsid w:val="00D67036"/>
    <w:rsid w:val="00D72E18"/>
    <w:rsid w:val="00D73050"/>
    <w:rsid w:val="00D741CD"/>
    <w:rsid w:val="00D8007B"/>
    <w:rsid w:val="00D81DF0"/>
    <w:rsid w:val="00D8213F"/>
    <w:rsid w:val="00D8318D"/>
    <w:rsid w:val="00D83ABE"/>
    <w:rsid w:val="00D84255"/>
    <w:rsid w:val="00D855FB"/>
    <w:rsid w:val="00D85719"/>
    <w:rsid w:val="00D86F05"/>
    <w:rsid w:val="00D87D77"/>
    <w:rsid w:val="00D905C7"/>
    <w:rsid w:val="00D919F7"/>
    <w:rsid w:val="00D95E68"/>
    <w:rsid w:val="00DA0079"/>
    <w:rsid w:val="00DA1112"/>
    <w:rsid w:val="00DA2897"/>
    <w:rsid w:val="00DB2B43"/>
    <w:rsid w:val="00DB6C4C"/>
    <w:rsid w:val="00DC0976"/>
    <w:rsid w:val="00DC1146"/>
    <w:rsid w:val="00DC36CC"/>
    <w:rsid w:val="00DC3DB2"/>
    <w:rsid w:val="00DC5912"/>
    <w:rsid w:val="00DD17B9"/>
    <w:rsid w:val="00DD6AE0"/>
    <w:rsid w:val="00DD6B3B"/>
    <w:rsid w:val="00DE15F9"/>
    <w:rsid w:val="00DE3A65"/>
    <w:rsid w:val="00DE4EB2"/>
    <w:rsid w:val="00DE5015"/>
    <w:rsid w:val="00DE68DE"/>
    <w:rsid w:val="00DE6D23"/>
    <w:rsid w:val="00DF001F"/>
    <w:rsid w:val="00DF2882"/>
    <w:rsid w:val="00DF2E9B"/>
    <w:rsid w:val="00DF30DC"/>
    <w:rsid w:val="00DF7F3E"/>
    <w:rsid w:val="00E02513"/>
    <w:rsid w:val="00E05E16"/>
    <w:rsid w:val="00E078BA"/>
    <w:rsid w:val="00E11AC6"/>
    <w:rsid w:val="00E13008"/>
    <w:rsid w:val="00E14482"/>
    <w:rsid w:val="00E14618"/>
    <w:rsid w:val="00E150A8"/>
    <w:rsid w:val="00E22512"/>
    <w:rsid w:val="00E2350A"/>
    <w:rsid w:val="00E245C0"/>
    <w:rsid w:val="00E30F3E"/>
    <w:rsid w:val="00E318FA"/>
    <w:rsid w:val="00E345AD"/>
    <w:rsid w:val="00E404A1"/>
    <w:rsid w:val="00E46885"/>
    <w:rsid w:val="00E46AD8"/>
    <w:rsid w:val="00E46F50"/>
    <w:rsid w:val="00E51C8F"/>
    <w:rsid w:val="00E53804"/>
    <w:rsid w:val="00E55047"/>
    <w:rsid w:val="00E5565F"/>
    <w:rsid w:val="00E5752C"/>
    <w:rsid w:val="00E70982"/>
    <w:rsid w:val="00E76EEA"/>
    <w:rsid w:val="00E80C02"/>
    <w:rsid w:val="00E810F7"/>
    <w:rsid w:val="00E81951"/>
    <w:rsid w:val="00E8274C"/>
    <w:rsid w:val="00E8372B"/>
    <w:rsid w:val="00E857DC"/>
    <w:rsid w:val="00E90DA3"/>
    <w:rsid w:val="00E9161C"/>
    <w:rsid w:val="00EA1293"/>
    <w:rsid w:val="00EA1884"/>
    <w:rsid w:val="00EA770E"/>
    <w:rsid w:val="00EB0FB8"/>
    <w:rsid w:val="00EB2718"/>
    <w:rsid w:val="00EB30FF"/>
    <w:rsid w:val="00EB3641"/>
    <w:rsid w:val="00EB6B01"/>
    <w:rsid w:val="00EB70D2"/>
    <w:rsid w:val="00EB7280"/>
    <w:rsid w:val="00EC049C"/>
    <w:rsid w:val="00EC1A17"/>
    <w:rsid w:val="00EC26C9"/>
    <w:rsid w:val="00EC49F9"/>
    <w:rsid w:val="00EC51EF"/>
    <w:rsid w:val="00EC560B"/>
    <w:rsid w:val="00EC604D"/>
    <w:rsid w:val="00EC6D3A"/>
    <w:rsid w:val="00EC7BE3"/>
    <w:rsid w:val="00ED21C8"/>
    <w:rsid w:val="00ED28E1"/>
    <w:rsid w:val="00ED3BB5"/>
    <w:rsid w:val="00ED7A3C"/>
    <w:rsid w:val="00EE3B5C"/>
    <w:rsid w:val="00EE453A"/>
    <w:rsid w:val="00EF5BBF"/>
    <w:rsid w:val="00EF71E1"/>
    <w:rsid w:val="00F0370D"/>
    <w:rsid w:val="00F079E7"/>
    <w:rsid w:val="00F07EBE"/>
    <w:rsid w:val="00F1159E"/>
    <w:rsid w:val="00F11F21"/>
    <w:rsid w:val="00F14A23"/>
    <w:rsid w:val="00F1500B"/>
    <w:rsid w:val="00F1633A"/>
    <w:rsid w:val="00F17E03"/>
    <w:rsid w:val="00F17F80"/>
    <w:rsid w:val="00F207FA"/>
    <w:rsid w:val="00F226B4"/>
    <w:rsid w:val="00F252CD"/>
    <w:rsid w:val="00F275C0"/>
    <w:rsid w:val="00F304F5"/>
    <w:rsid w:val="00F319CF"/>
    <w:rsid w:val="00F31DE7"/>
    <w:rsid w:val="00F33C7D"/>
    <w:rsid w:val="00F35033"/>
    <w:rsid w:val="00F37EEE"/>
    <w:rsid w:val="00F40A4A"/>
    <w:rsid w:val="00F41E9F"/>
    <w:rsid w:val="00F41ED4"/>
    <w:rsid w:val="00F420DF"/>
    <w:rsid w:val="00F423E4"/>
    <w:rsid w:val="00F42A93"/>
    <w:rsid w:val="00F50006"/>
    <w:rsid w:val="00F50E7D"/>
    <w:rsid w:val="00F52739"/>
    <w:rsid w:val="00F52F4E"/>
    <w:rsid w:val="00F54311"/>
    <w:rsid w:val="00F5466A"/>
    <w:rsid w:val="00F565B1"/>
    <w:rsid w:val="00F57818"/>
    <w:rsid w:val="00F609F9"/>
    <w:rsid w:val="00F60CA2"/>
    <w:rsid w:val="00F61F3E"/>
    <w:rsid w:val="00F623CE"/>
    <w:rsid w:val="00F64EEC"/>
    <w:rsid w:val="00F71A57"/>
    <w:rsid w:val="00F72AAE"/>
    <w:rsid w:val="00F72C8A"/>
    <w:rsid w:val="00F72E6D"/>
    <w:rsid w:val="00F73E5F"/>
    <w:rsid w:val="00F7710B"/>
    <w:rsid w:val="00F80E69"/>
    <w:rsid w:val="00F82408"/>
    <w:rsid w:val="00F828D4"/>
    <w:rsid w:val="00F82E00"/>
    <w:rsid w:val="00F82F4C"/>
    <w:rsid w:val="00F8301E"/>
    <w:rsid w:val="00F85A93"/>
    <w:rsid w:val="00F86363"/>
    <w:rsid w:val="00F8737D"/>
    <w:rsid w:val="00F93905"/>
    <w:rsid w:val="00F95708"/>
    <w:rsid w:val="00F97E53"/>
    <w:rsid w:val="00FA0EE3"/>
    <w:rsid w:val="00FA2736"/>
    <w:rsid w:val="00FA2A5F"/>
    <w:rsid w:val="00FA3369"/>
    <w:rsid w:val="00FA3702"/>
    <w:rsid w:val="00FA53FC"/>
    <w:rsid w:val="00FA60CE"/>
    <w:rsid w:val="00FB2784"/>
    <w:rsid w:val="00FB3409"/>
    <w:rsid w:val="00FB511F"/>
    <w:rsid w:val="00FB6B3E"/>
    <w:rsid w:val="00FC1E5A"/>
    <w:rsid w:val="00FC3057"/>
    <w:rsid w:val="00FC5DAC"/>
    <w:rsid w:val="00FD1642"/>
    <w:rsid w:val="00FE00A7"/>
    <w:rsid w:val="00FE0267"/>
    <w:rsid w:val="00FE3A67"/>
    <w:rsid w:val="00FE5B7A"/>
    <w:rsid w:val="00FF311E"/>
    <w:rsid w:val="00FF3FE9"/>
    <w:rsid w:val="00FF4A10"/>
    <w:rsid w:val="00FF5D16"/>
    <w:rsid w:val="00FF782B"/>
    <w:rsid w:val="01451617"/>
    <w:rsid w:val="01982317"/>
    <w:rsid w:val="01B91D0C"/>
    <w:rsid w:val="025E7D16"/>
    <w:rsid w:val="02680E0A"/>
    <w:rsid w:val="02C82538"/>
    <w:rsid w:val="0338447D"/>
    <w:rsid w:val="04006A19"/>
    <w:rsid w:val="04175232"/>
    <w:rsid w:val="04184408"/>
    <w:rsid w:val="045A2003"/>
    <w:rsid w:val="048F1D18"/>
    <w:rsid w:val="05862439"/>
    <w:rsid w:val="06400C4E"/>
    <w:rsid w:val="06902446"/>
    <w:rsid w:val="06F12163"/>
    <w:rsid w:val="07004918"/>
    <w:rsid w:val="077D2EC3"/>
    <w:rsid w:val="07EE431D"/>
    <w:rsid w:val="084A3ADD"/>
    <w:rsid w:val="08D12C20"/>
    <w:rsid w:val="09D71932"/>
    <w:rsid w:val="0A374335"/>
    <w:rsid w:val="0AF550CF"/>
    <w:rsid w:val="0B183BF2"/>
    <w:rsid w:val="0B4B3038"/>
    <w:rsid w:val="0BB853AB"/>
    <w:rsid w:val="0D371C32"/>
    <w:rsid w:val="0D5A5957"/>
    <w:rsid w:val="0D612F06"/>
    <w:rsid w:val="0E585D80"/>
    <w:rsid w:val="0E6F1234"/>
    <w:rsid w:val="10D614F9"/>
    <w:rsid w:val="10D96D66"/>
    <w:rsid w:val="10F93F5F"/>
    <w:rsid w:val="11BF1B19"/>
    <w:rsid w:val="12F639E2"/>
    <w:rsid w:val="12F92E59"/>
    <w:rsid w:val="134A2825"/>
    <w:rsid w:val="1356371D"/>
    <w:rsid w:val="13736B1E"/>
    <w:rsid w:val="14017577"/>
    <w:rsid w:val="145B160F"/>
    <w:rsid w:val="15A244C2"/>
    <w:rsid w:val="16C871A2"/>
    <w:rsid w:val="16DF2CE6"/>
    <w:rsid w:val="1762588A"/>
    <w:rsid w:val="17EF5AF3"/>
    <w:rsid w:val="17F46533"/>
    <w:rsid w:val="183E0CAF"/>
    <w:rsid w:val="188F4B6C"/>
    <w:rsid w:val="198C1D89"/>
    <w:rsid w:val="19B709C0"/>
    <w:rsid w:val="1A5E4838"/>
    <w:rsid w:val="1AB45D89"/>
    <w:rsid w:val="1AB9454C"/>
    <w:rsid w:val="1AFC093E"/>
    <w:rsid w:val="1B751D18"/>
    <w:rsid w:val="1BAA7D53"/>
    <w:rsid w:val="1C3B5CE8"/>
    <w:rsid w:val="1C6817F0"/>
    <w:rsid w:val="1C830A99"/>
    <w:rsid w:val="1CB746AB"/>
    <w:rsid w:val="1D684905"/>
    <w:rsid w:val="1DC72373"/>
    <w:rsid w:val="1DEA5747"/>
    <w:rsid w:val="1E682698"/>
    <w:rsid w:val="1F095BCD"/>
    <w:rsid w:val="22115CDB"/>
    <w:rsid w:val="23524A86"/>
    <w:rsid w:val="24AE34FB"/>
    <w:rsid w:val="24F353B2"/>
    <w:rsid w:val="25173C5F"/>
    <w:rsid w:val="257A7486"/>
    <w:rsid w:val="259E32AB"/>
    <w:rsid w:val="25F10E11"/>
    <w:rsid w:val="275565E6"/>
    <w:rsid w:val="27D25752"/>
    <w:rsid w:val="27FC11E1"/>
    <w:rsid w:val="2898023B"/>
    <w:rsid w:val="28C700D7"/>
    <w:rsid w:val="28C92310"/>
    <w:rsid w:val="28DD5E33"/>
    <w:rsid w:val="29026B42"/>
    <w:rsid w:val="29451F54"/>
    <w:rsid w:val="29B979A9"/>
    <w:rsid w:val="2AD169F8"/>
    <w:rsid w:val="2B087297"/>
    <w:rsid w:val="2BEC698B"/>
    <w:rsid w:val="2C092F1D"/>
    <w:rsid w:val="2D11343C"/>
    <w:rsid w:val="2D263BEB"/>
    <w:rsid w:val="2D336928"/>
    <w:rsid w:val="2D5354D4"/>
    <w:rsid w:val="2D6F583F"/>
    <w:rsid w:val="2D7822FD"/>
    <w:rsid w:val="2F5064B6"/>
    <w:rsid w:val="2FC36919"/>
    <w:rsid w:val="30BF6239"/>
    <w:rsid w:val="30C365E0"/>
    <w:rsid w:val="30DD7879"/>
    <w:rsid w:val="30E272ED"/>
    <w:rsid w:val="311C0B4B"/>
    <w:rsid w:val="31660F23"/>
    <w:rsid w:val="31922829"/>
    <w:rsid w:val="33B87EF9"/>
    <w:rsid w:val="33D53ED4"/>
    <w:rsid w:val="33EC600C"/>
    <w:rsid w:val="342B07EB"/>
    <w:rsid w:val="348F0527"/>
    <w:rsid w:val="35CA2C77"/>
    <w:rsid w:val="37290B81"/>
    <w:rsid w:val="372F21F8"/>
    <w:rsid w:val="375A10AE"/>
    <w:rsid w:val="375F18CE"/>
    <w:rsid w:val="38022324"/>
    <w:rsid w:val="380F0E9B"/>
    <w:rsid w:val="383E67DF"/>
    <w:rsid w:val="394D3787"/>
    <w:rsid w:val="3A1D7944"/>
    <w:rsid w:val="3C9E3AD4"/>
    <w:rsid w:val="3CA71C2A"/>
    <w:rsid w:val="3D25107C"/>
    <w:rsid w:val="3D51281E"/>
    <w:rsid w:val="3D603E83"/>
    <w:rsid w:val="3E1075B2"/>
    <w:rsid w:val="3ECC4380"/>
    <w:rsid w:val="3F2A06C6"/>
    <w:rsid w:val="3F812E17"/>
    <w:rsid w:val="3F867EF5"/>
    <w:rsid w:val="3FD028EF"/>
    <w:rsid w:val="400C164B"/>
    <w:rsid w:val="40964782"/>
    <w:rsid w:val="4186746A"/>
    <w:rsid w:val="41E20250"/>
    <w:rsid w:val="422D2F55"/>
    <w:rsid w:val="43316857"/>
    <w:rsid w:val="433868E1"/>
    <w:rsid w:val="43AE667D"/>
    <w:rsid w:val="44D04F73"/>
    <w:rsid w:val="454A7C44"/>
    <w:rsid w:val="461329F5"/>
    <w:rsid w:val="46F3483F"/>
    <w:rsid w:val="474A7B57"/>
    <w:rsid w:val="474E0CD4"/>
    <w:rsid w:val="47A735E5"/>
    <w:rsid w:val="47C60196"/>
    <w:rsid w:val="48413C01"/>
    <w:rsid w:val="48494024"/>
    <w:rsid w:val="493C55CA"/>
    <w:rsid w:val="494A2E38"/>
    <w:rsid w:val="495F1709"/>
    <w:rsid w:val="4A0745D9"/>
    <w:rsid w:val="4A2A1993"/>
    <w:rsid w:val="4B0327CD"/>
    <w:rsid w:val="4BC82845"/>
    <w:rsid w:val="4BCE052E"/>
    <w:rsid w:val="4BE50156"/>
    <w:rsid w:val="4C177FF3"/>
    <w:rsid w:val="4C75452B"/>
    <w:rsid w:val="4CE441CB"/>
    <w:rsid w:val="4D7C3E27"/>
    <w:rsid w:val="4D8B613E"/>
    <w:rsid w:val="4DCB32F9"/>
    <w:rsid w:val="4E422C2E"/>
    <w:rsid w:val="4EAB44BF"/>
    <w:rsid w:val="4F3363C0"/>
    <w:rsid w:val="4F42032D"/>
    <w:rsid w:val="4F4C150D"/>
    <w:rsid w:val="50C84660"/>
    <w:rsid w:val="522D51B0"/>
    <w:rsid w:val="527D47C7"/>
    <w:rsid w:val="52EF6B37"/>
    <w:rsid w:val="54686C3A"/>
    <w:rsid w:val="54D933CD"/>
    <w:rsid w:val="55AC739B"/>
    <w:rsid w:val="564966FD"/>
    <w:rsid w:val="56B07357"/>
    <w:rsid w:val="57573F83"/>
    <w:rsid w:val="585E0AD0"/>
    <w:rsid w:val="5B702E09"/>
    <w:rsid w:val="5B7C5649"/>
    <w:rsid w:val="5DC15983"/>
    <w:rsid w:val="5F0D5F64"/>
    <w:rsid w:val="5F17286C"/>
    <w:rsid w:val="5F5014F2"/>
    <w:rsid w:val="5FE72CAF"/>
    <w:rsid w:val="602A3B6A"/>
    <w:rsid w:val="60947AE8"/>
    <w:rsid w:val="61B93645"/>
    <w:rsid w:val="623F6029"/>
    <w:rsid w:val="6248345A"/>
    <w:rsid w:val="62F351AA"/>
    <w:rsid w:val="648D254B"/>
    <w:rsid w:val="64E36EB6"/>
    <w:rsid w:val="64EC06E2"/>
    <w:rsid w:val="66554BE3"/>
    <w:rsid w:val="67C84677"/>
    <w:rsid w:val="67CD776C"/>
    <w:rsid w:val="687848F3"/>
    <w:rsid w:val="68975621"/>
    <w:rsid w:val="689C2C37"/>
    <w:rsid w:val="68C030F7"/>
    <w:rsid w:val="6928544D"/>
    <w:rsid w:val="69575050"/>
    <w:rsid w:val="699A7243"/>
    <w:rsid w:val="6A6F3D42"/>
    <w:rsid w:val="6AC02AFA"/>
    <w:rsid w:val="6BED474A"/>
    <w:rsid w:val="6C9858E3"/>
    <w:rsid w:val="6D512045"/>
    <w:rsid w:val="6D7F7E69"/>
    <w:rsid w:val="6DA528C6"/>
    <w:rsid w:val="6DDD5F11"/>
    <w:rsid w:val="6E62182B"/>
    <w:rsid w:val="6EB947FC"/>
    <w:rsid w:val="6F305A53"/>
    <w:rsid w:val="6FC61CBC"/>
    <w:rsid w:val="6FD17B51"/>
    <w:rsid w:val="701B1D46"/>
    <w:rsid w:val="708F0DF3"/>
    <w:rsid w:val="70944D1F"/>
    <w:rsid w:val="71BF58E3"/>
    <w:rsid w:val="71DB3D00"/>
    <w:rsid w:val="71E909FE"/>
    <w:rsid w:val="7236716C"/>
    <w:rsid w:val="728763B9"/>
    <w:rsid w:val="733D0024"/>
    <w:rsid w:val="737624FD"/>
    <w:rsid w:val="74001D7D"/>
    <w:rsid w:val="745A4579"/>
    <w:rsid w:val="7472539D"/>
    <w:rsid w:val="75044F2A"/>
    <w:rsid w:val="76103D3B"/>
    <w:rsid w:val="771745C2"/>
    <w:rsid w:val="77F51B00"/>
    <w:rsid w:val="782A79E0"/>
    <w:rsid w:val="78BF256F"/>
    <w:rsid w:val="78F82E8F"/>
    <w:rsid w:val="7918618D"/>
    <w:rsid w:val="79F35FCC"/>
    <w:rsid w:val="79F81FAC"/>
    <w:rsid w:val="7A2246FD"/>
    <w:rsid w:val="7A98230D"/>
    <w:rsid w:val="7AA83E8C"/>
    <w:rsid w:val="7AF91839"/>
    <w:rsid w:val="7BE679B8"/>
    <w:rsid w:val="7C121551"/>
    <w:rsid w:val="7D3C1478"/>
    <w:rsid w:val="7D510C73"/>
    <w:rsid w:val="7D697134"/>
    <w:rsid w:val="7E287425"/>
    <w:rsid w:val="7FA06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F753A"/>
  <w15:docId w15:val="{E4BB0E26-93AB-483B-B77F-53685E7F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qFormat="1"/>
    <w:lsdException w:name="List Continue 2" w:qFormat="1"/>
    <w:lsdException w:name="List Continue 3" w:qFormat="1"/>
    <w:lsdException w:name="List Continue 4" w:qFormat="1"/>
    <w:lsdException w:name="List Continue 5" w:qFormat="1"/>
    <w:lsdException w:name="Message Header" w:semiHidden="1" w:unhideWhenUsed="1"/>
    <w:lsdException w:name="Subtitle" w:locked="1" w:uiPriority="0" w:qFormat="1"/>
    <w:lsdException w:name="Salutation" w:uiPriority="0" w:qFormat="1"/>
    <w:lsdException w:name="Date" w:uiPriority="0" w:qFormat="1"/>
    <w:lsdException w:name="Body Text First Indent" w:uiPriority="0" w:qFormat="1"/>
    <w:lsdException w:name="Body Text First Indent 2" w:lock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locked="1" w:uiPriority="0" w:qFormat="1"/>
    <w:lsdException w:name="Emphasis" w:locked="1"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rPr>
  </w:style>
  <w:style w:type="paragraph" w:styleId="1">
    <w:name w:val="heading 1"/>
    <w:basedOn w:val="a0"/>
    <w:next w:val="a0"/>
    <w:link w:val="10"/>
    <w:qFormat/>
    <w:pPr>
      <w:keepNext/>
      <w:keepLines/>
      <w:adjustRightInd w:val="0"/>
      <w:spacing w:before="340" w:after="330" w:line="578" w:lineRule="atLeast"/>
      <w:textAlignment w:val="baseline"/>
      <w:outlineLvl w:val="0"/>
    </w:pPr>
    <w:rPr>
      <w:b/>
      <w:kern w:val="44"/>
      <w:sz w:val="44"/>
    </w:rPr>
  </w:style>
  <w:style w:type="paragraph" w:styleId="2">
    <w:name w:val="heading 2"/>
    <w:basedOn w:val="a0"/>
    <w:next w:val="a0"/>
    <w:link w:val="20"/>
    <w:qFormat/>
    <w:pPr>
      <w:keepNext/>
      <w:keepLines/>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0"/>
    <w:next w:val="a0"/>
    <w:link w:val="30"/>
    <w:qFormat/>
    <w:pPr>
      <w:keepNext/>
      <w:keepLines/>
      <w:adjustRightInd w:val="0"/>
      <w:spacing w:before="260" w:after="260" w:line="416" w:lineRule="atLeast"/>
      <w:textAlignment w:val="baseline"/>
      <w:outlineLvl w:val="2"/>
    </w:pPr>
    <w:rPr>
      <w:b/>
      <w:kern w:val="0"/>
      <w:sz w:val="32"/>
    </w:rPr>
  </w:style>
  <w:style w:type="paragraph" w:styleId="4">
    <w:name w:val="heading 4"/>
    <w:basedOn w:val="a0"/>
    <w:next w:val="a0"/>
    <w:link w:val="40"/>
    <w:qFormat/>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0"/>
    <w:next w:val="a0"/>
    <w:link w:val="50"/>
    <w:qFormat/>
    <w:pPr>
      <w:keepNext/>
      <w:keepLines/>
      <w:adjustRightInd w:val="0"/>
      <w:spacing w:before="280" w:after="290" w:line="376" w:lineRule="atLeast"/>
      <w:textAlignment w:val="baseline"/>
      <w:outlineLvl w:val="4"/>
    </w:pPr>
    <w:rPr>
      <w:b/>
      <w:kern w:val="0"/>
      <w:sz w:val="28"/>
    </w:rPr>
  </w:style>
  <w:style w:type="paragraph" w:styleId="6">
    <w:name w:val="heading 6"/>
    <w:basedOn w:val="a0"/>
    <w:next w:val="a0"/>
    <w:link w:val="60"/>
    <w:qFormat/>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0"/>
    <w:next w:val="a0"/>
    <w:link w:val="70"/>
    <w:qFormat/>
    <w:pPr>
      <w:keepNext/>
      <w:keepLines/>
      <w:adjustRightInd w:val="0"/>
      <w:spacing w:before="240" w:after="64" w:line="320" w:lineRule="atLeast"/>
      <w:textAlignment w:val="baseline"/>
      <w:outlineLvl w:val="6"/>
    </w:pPr>
    <w:rPr>
      <w:b/>
      <w:kern w:val="0"/>
      <w:sz w:val="24"/>
    </w:rPr>
  </w:style>
  <w:style w:type="paragraph" w:styleId="8">
    <w:name w:val="heading 8"/>
    <w:basedOn w:val="a0"/>
    <w:next w:val="a0"/>
    <w:link w:val="80"/>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0"/>
    <w:next w:val="a0"/>
    <w:link w:val="90"/>
    <w:qFormat/>
    <w:pPr>
      <w:keepNext/>
      <w:keepLines/>
      <w:adjustRightInd w:val="0"/>
      <w:spacing w:before="240" w:after="64" w:line="320" w:lineRule="atLeast"/>
      <w:textAlignment w:val="baseline"/>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qFormat/>
    <w:pPr>
      <w:ind w:leftChars="400" w:left="100" w:hangingChars="200" w:hanging="200"/>
    </w:pPr>
  </w:style>
  <w:style w:type="paragraph" w:styleId="TOC7">
    <w:name w:val="toc 7"/>
    <w:basedOn w:val="a0"/>
    <w:next w:val="a0"/>
    <w:qFormat/>
    <w:pPr>
      <w:ind w:left="1260"/>
      <w:jc w:val="left"/>
    </w:pPr>
    <w:rPr>
      <w:sz w:val="18"/>
    </w:rPr>
  </w:style>
  <w:style w:type="paragraph" w:styleId="a4">
    <w:name w:val="Normal Indent"/>
    <w:basedOn w:val="a0"/>
    <w:link w:val="a5"/>
    <w:qFormat/>
    <w:pPr>
      <w:ind w:firstLine="420"/>
    </w:pPr>
  </w:style>
  <w:style w:type="paragraph" w:styleId="a6">
    <w:name w:val="caption"/>
    <w:basedOn w:val="a0"/>
    <w:next w:val="a0"/>
    <w:qFormat/>
    <w:locked/>
    <w:rPr>
      <w:rFonts w:ascii="Cambria" w:eastAsia="黑体" w:hAnsi="Cambria"/>
      <w:sz w:val="20"/>
    </w:rPr>
  </w:style>
  <w:style w:type="paragraph" w:styleId="a7">
    <w:name w:val="Document Map"/>
    <w:basedOn w:val="a0"/>
    <w:link w:val="a8"/>
    <w:qFormat/>
    <w:pPr>
      <w:shd w:val="clear" w:color="auto" w:fill="000080"/>
    </w:pPr>
  </w:style>
  <w:style w:type="paragraph" w:styleId="a9">
    <w:name w:val="toa heading"/>
    <w:basedOn w:val="a0"/>
    <w:next w:val="a0"/>
    <w:qFormat/>
    <w:pPr>
      <w:adjustRightInd w:val="0"/>
      <w:spacing w:line="360" w:lineRule="atLeast"/>
      <w:jc w:val="center"/>
      <w:textAlignment w:val="baseline"/>
    </w:pPr>
    <w:rPr>
      <w:rFonts w:ascii="Arial" w:eastAsia="黑体" w:hAnsi="Arial"/>
      <w:kern w:val="0"/>
      <w:sz w:val="36"/>
    </w:rPr>
  </w:style>
  <w:style w:type="paragraph" w:styleId="aa">
    <w:name w:val="annotation text"/>
    <w:basedOn w:val="a0"/>
    <w:link w:val="ab"/>
    <w:qFormat/>
    <w:pPr>
      <w:jc w:val="left"/>
    </w:pPr>
  </w:style>
  <w:style w:type="paragraph" w:styleId="ac">
    <w:name w:val="Salutation"/>
    <w:basedOn w:val="a0"/>
    <w:next w:val="a0"/>
    <w:link w:val="ad"/>
    <w:qFormat/>
    <w:pPr>
      <w:widowControl/>
    </w:pPr>
    <w:rPr>
      <w:rFonts w:hAnsi="宋体" w:cs="宋体"/>
      <w:kern w:val="0"/>
      <w:sz w:val="30"/>
    </w:rPr>
  </w:style>
  <w:style w:type="paragraph" w:styleId="32">
    <w:name w:val="Body Text 3"/>
    <w:basedOn w:val="a0"/>
    <w:next w:val="a0"/>
    <w:link w:val="33"/>
    <w:qFormat/>
    <w:pPr>
      <w:spacing w:line="500" w:lineRule="exact"/>
    </w:pPr>
    <w:rPr>
      <w:rFonts w:hAnsi="宋体" w:cs="宋体"/>
      <w:color w:val="000000"/>
      <w:kern w:val="0"/>
      <w:sz w:val="24"/>
    </w:rPr>
  </w:style>
  <w:style w:type="paragraph" w:styleId="ae">
    <w:name w:val="Body Text"/>
    <w:basedOn w:val="a0"/>
    <w:link w:val="af"/>
    <w:qFormat/>
    <w:rPr>
      <w:sz w:val="24"/>
    </w:rPr>
  </w:style>
  <w:style w:type="paragraph" w:styleId="af0">
    <w:name w:val="Body Text Indent"/>
    <w:basedOn w:val="a0"/>
    <w:link w:val="af1"/>
    <w:qFormat/>
    <w:pPr>
      <w:spacing w:after="156"/>
      <w:ind w:firstLine="480"/>
    </w:pPr>
    <w:rPr>
      <w:sz w:val="24"/>
    </w:rPr>
  </w:style>
  <w:style w:type="paragraph" w:styleId="21">
    <w:name w:val="List 2"/>
    <w:basedOn w:val="a0"/>
    <w:uiPriority w:val="99"/>
    <w:qFormat/>
    <w:pPr>
      <w:ind w:leftChars="200" w:left="100" w:hangingChars="200" w:hanging="200"/>
    </w:pPr>
  </w:style>
  <w:style w:type="paragraph" w:styleId="af2">
    <w:name w:val="List Continue"/>
    <w:basedOn w:val="a0"/>
    <w:uiPriority w:val="99"/>
    <w:qFormat/>
    <w:pPr>
      <w:spacing w:after="120"/>
      <w:ind w:leftChars="200" w:left="420"/>
    </w:pPr>
  </w:style>
  <w:style w:type="paragraph" w:styleId="af3">
    <w:name w:val="Block Text"/>
    <w:basedOn w:val="a0"/>
    <w:qFormat/>
    <w:pPr>
      <w:autoSpaceDE w:val="0"/>
      <w:autoSpaceDN w:val="0"/>
      <w:adjustRightInd w:val="0"/>
      <w:spacing w:line="300" w:lineRule="auto"/>
      <w:ind w:leftChars="12" w:left="29" w:right="6" w:firstLineChars="200" w:firstLine="560"/>
    </w:pPr>
    <w:rPr>
      <w:kern w:val="0"/>
      <w:sz w:val="28"/>
    </w:rPr>
  </w:style>
  <w:style w:type="paragraph" w:styleId="41">
    <w:name w:val="index 4"/>
    <w:basedOn w:val="a0"/>
    <w:next w:val="a0"/>
    <w:qFormat/>
    <w:pPr>
      <w:ind w:leftChars="600" w:left="600"/>
    </w:pPr>
    <w:rPr>
      <w:szCs w:val="24"/>
    </w:rPr>
  </w:style>
  <w:style w:type="paragraph" w:styleId="TOC5">
    <w:name w:val="toc 5"/>
    <w:basedOn w:val="a0"/>
    <w:next w:val="a0"/>
    <w:qFormat/>
    <w:pPr>
      <w:ind w:left="840"/>
      <w:jc w:val="left"/>
    </w:pPr>
    <w:rPr>
      <w:sz w:val="18"/>
    </w:rPr>
  </w:style>
  <w:style w:type="paragraph" w:styleId="TOC3">
    <w:name w:val="toc 3"/>
    <w:basedOn w:val="a0"/>
    <w:next w:val="a0"/>
    <w:uiPriority w:val="39"/>
    <w:qFormat/>
    <w:pPr>
      <w:ind w:left="420"/>
      <w:jc w:val="left"/>
    </w:pPr>
    <w:rPr>
      <w:i/>
      <w:sz w:val="20"/>
    </w:rPr>
  </w:style>
  <w:style w:type="paragraph" w:styleId="af4">
    <w:name w:val="Plain Text"/>
    <w:basedOn w:val="a0"/>
    <w:link w:val="af5"/>
    <w:qFormat/>
    <w:rPr>
      <w:rFonts w:ascii="宋体" w:hAnsi="Courier New"/>
    </w:rPr>
  </w:style>
  <w:style w:type="paragraph" w:styleId="TOC8">
    <w:name w:val="toc 8"/>
    <w:basedOn w:val="a0"/>
    <w:next w:val="a0"/>
    <w:qFormat/>
    <w:pPr>
      <w:ind w:left="1470"/>
      <w:jc w:val="left"/>
    </w:pPr>
    <w:rPr>
      <w:sz w:val="18"/>
    </w:rPr>
  </w:style>
  <w:style w:type="paragraph" w:styleId="af6">
    <w:name w:val="Date"/>
    <w:basedOn w:val="a0"/>
    <w:next w:val="a0"/>
    <w:link w:val="af7"/>
    <w:qFormat/>
    <w:pPr>
      <w:widowControl/>
      <w:ind w:left="100"/>
      <w:jc w:val="left"/>
    </w:pPr>
    <w:rPr>
      <w:rFonts w:ascii="宋体" w:hAnsi="宋体"/>
      <w:kern w:val="0"/>
      <w:sz w:val="28"/>
    </w:rPr>
  </w:style>
  <w:style w:type="paragraph" w:styleId="22">
    <w:name w:val="Body Text Indent 2"/>
    <w:basedOn w:val="a0"/>
    <w:link w:val="23"/>
    <w:qFormat/>
    <w:pPr>
      <w:ind w:leftChars="684" w:left="1436"/>
    </w:pPr>
    <w:rPr>
      <w:sz w:val="24"/>
    </w:rPr>
  </w:style>
  <w:style w:type="paragraph" w:styleId="51">
    <w:name w:val="List Continue 5"/>
    <w:basedOn w:val="a0"/>
    <w:uiPriority w:val="99"/>
    <w:qFormat/>
    <w:pPr>
      <w:spacing w:after="120"/>
      <w:ind w:leftChars="1000" w:left="2100"/>
    </w:pPr>
  </w:style>
  <w:style w:type="paragraph" w:styleId="af8">
    <w:name w:val="Balloon Text"/>
    <w:basedOn w:val="a0"/>
    <w:link w:val="af9"/>
    <w:qFormat/>
    <w:rPr>
      <w:sz w:val="18"/>
    </w:rPr>
  </w:style>
  <w:style w:type="paragraph" w:styleId="afa">
    <w:name w:val="footer"/>
    <w:basedOn w:val="a0"/>
    <w:link w:val="11"/>
    <w:qFormat/>
    <w:pPr>
      <w:tabs>
        <w:tab w:val="center" w:pos="4153"/>
        <w:tab w:val="right" w:pos="8306"/>
      </w:tabs>
      <w:snapToGrid w:val="0"/>
      <w:jc w:val="left"/>
    </w:pPr>
    <w:rPr>
      <w:sz w:val="18"/>
    </w:rPr>
  </w:style>
  <w:style w:type="paragraph" w:styleId="afb">
    <w:name w:val="header"/>
    <w:basedOn w:val="a0"/>
    <w:link w:val="12"/>
    <w:qFormat/>
    <w:pPr>
      <w:pBdr>
        <w:bottom w:val="single" w:sz="6" w:space="1" w:color="auto"/>
      </w:pBdr>
      <w:tabs>
        <w:tab w:val="center" w:pos="4153"/>
        <w:tab w:val="right" w:pos="8306"/>
      </w:tabs>
      <w:snapToGrid w:val="0"/>
      <w:jc w:val="center"/>
    </w:pPr>
    <w:rPr>
      <w:sz w:val="18"/>
    </w:rPr>
  </w:style>
  <w:style w:type="paragraph" w:styleId="TOC1">
    <w:name w:val="toc 1"/>
    <w:basedOn w:val="a0"/>
    <w:next w:val="a0"/>
    <w:uiPriority w:val="39"/>
    <w:qFormat/>
    <w:pPr>
      <w:tabs>
        <w:tab w:val="left" w:pos="840"/>
        <w:tab w:val="right" w:leader="dot" w:pos="9402"/>
      </w:tabs>
      <w:adjustRightInd w:val="0"/>
      <w:snapToGrid w:val="0"/>
      <w:spacing w:line="360" w:lineRule="auto"/>
      <w:jc w:val="left"/>
    </w:pPr>
    <w:rPr>
      <w:rFonts w:ascii="Arial" w:hAnsi="宋体"/>
      <w:caps/>
      <w:w w:val="80"/>
      <w:sz w:val="24"/>
    </w:rPr>
  </w:style>
  <w:style w:type="paragraph" w:styleId="42">
    <w:name w:val="List Continue 4"/>
    <w:basedOn w:val="a0"/>
    <w:uiPriority w:val="99"/>
    <w:qFormat/>
    <w:pPr>
      <w:spacing w:after="120"/>
      <w:ind w:leftChars="800" w:left="1680"/>
    </w:pPr>
  </w:style>
  <w:style w:type="paragraph" w:styleId="TOC4">
    <w:name w:val="toc 4"/>
    <w:basedOn w:val="a0"/>
    <w:next w:val="a0"/>
    <w:qFormat/>
    <w:pPr>
      <w:tabs>
        <w:tab w:val="left" w:pos="1080"/>
        <w:tab w:val="right" w:leader="dot" w:pos="9125"/>
      </w:tabs>
      <w:adjustRightInd w:val="0"/>
      <w:snapToGrid w:val="0"/>
      <w:spacing w:line="360" w:lineRule="auto"/>
      <w:jc w:val="left"/>
    </w:pPr>
    <w:rPr>
      <w:sz w:val="18"/>
    </w:rPr>
  </w:style>
  <w:style w:type="paragraph" w:styleId="afc">
    <w:name w:val="Subtitle"/>
    <w:basedOn w:val="a0"/>
    <w:next w:val="a0"/>
    <w:link w:val="afd"/>
    <w:qFormat/>
    <w:locked/>
    <w:pPr>
      <w:spacing w:before="240" w:after="60" w:line="312" w:lineRule="auto"/>
      <w:jc w:val="center"/>
      <w:outlineLvl w:val="1"/>
    </w:pPr>
    <w:rPr>
      <w:rFonts w:ascii="Cambria" w:hAnsi="Cambria"/>
      <w:b/>
      <w:bCs/>
      <w:kern w:val="28"/>
      <w:sz w:val="32"/>
      <w:szCs w:val="32"/>
    </w:rPr>
  </w:style>
  <w:style w:type="paragraph" w:styleId="afe">
    <w:name w:val="List"/>
    <w:basedOn w:val="a0"/>
    <w:qFormat/>
    <w:pPr>
      <w:ind w:left="200" w:hangingChars="200" w:hanging="200"/>
    </w:pPr>
  </w:style>
  <w:style w:type="paragraph" w:styleId="aff">
    <w:name w:val="footnote text"/>
    <w:basedOn w:val="a0"/>
    <w:link w:val="aff0"/>
    <w:qFormat/>
    <w:pPr>
      <w:snapToGrid w:val="0"/>
      <w:jc w:val="left"/>
    </w:pPr>
    <w:rPr>
      <w:sz w:val="18"/>
    </w:rPr>
  </w:style>
  <w:style w:type="paragraph" w:styleId="TOC6">
    <w:name w:val="toc 6"/>
    <w:basedOn w:val="a0"/>
    <w:next w:val="a0"/>
    <w:qFormat/>
    <w:pPr>
      <w:ind w:left="1050"/>
      <w:jc w:val="left"/>
    </w:pPr>
    <w:rPr>
      <w:sz w:val="18"/>
    </w:rPr>
  </w:style>
  <w:style w:type="paragraph" w:styleId="52">
    <w:name w:val="List 5"/>
    <w:basedOn w:val="a0"/>
    <w:uiPriority w:val="99"/>
    <w:qFormat/>
    <w:pPr>
      <w:ind w:leftChars="800" w:left="100" w:hangingChars="200" w:hanging="200"/>
    </w:pPr>
  </w:style>
  <w:style w:type="paragraph" w:styleId="34">
    <w:name w:val="Body Text Indent 3"/>
    <w:basedOn w:val="a0"/>
    <w:link w:val="35"/>
    <w:qFormat/>
    <w:pPr>
      <w:spacing w:after="120"/>
      <w:ind w:leftChars="200" w:left="420"/>
    </w:pPr>
    <w:rPr>
      <w:sz w:val="16"/>
    </w:rPr>
  </w:style>
  <w:style w:type="paragraph" w:styleId="TOC2">
    <w:name w:val="toc 2"/>
    <w:basedOn w:val="a0"/>
    <w:next w:val="a0"/>
    <w:uiPriority w:val="39"/>
    <w:qFormat/>
    <w:pPr>
      <w:ind w:left="210"/>
      <w:jc w:val="left"/>
    </w:pPr>
    <w:rPr>
      <w:smallCaps/>
      <w:sz w:val="20"/>
    </w:rPr>
  </w:style>
  <w:style w:type="paragraph" w:styleId="TOC9">
    <w:name w:val="toc 9"/>
    <w:basedOn w:val="a0"/>
    <w:next w:val="a0"/>
    <w:qFormat/>
    <w:pPr>
      <w:ind w:left="1680"/>
      <w:jc w:val="left"/>
    </w:pPr>
    <w:rPr>
      <w:sz w:val="18"/>
    </w:rPr>
  </w:style>
  <w:style w:type="paragraph" w:styleId="24">
    <w:name w:val="Body Text 2"/>
    <w:basedOn w:val="a0"/>
    <w:link w:val="25"/>
    <w:qFormat/>
    <w:rPr>
      <w:rFonts w:ascii="宋体" w:hAnsi="宋体"/>
      <w:sz w:val="24"/>
    </w:rPr>
  </w:style>
  <w:style w:type="paragraph" w:styleId="43">
    <w:name w:val="List 4"/>
    <w:basedOn w:val="a0"/>
    <w:uiPriority w:val="99"/>
    <w:qFormat/>
    <w:pPr>
      <w:ind w:leftChars="600" w:left="100" w:hangingChars="200" w:hanging="200"/>
    </w:pPr>
  </w:style>
  <w:style w:type="paragraph" w:styleId="26">
    <w:name w:val="List Continue 2"/>
    <w:basedOn w:val="a0"/>
    <w:uiPriority w:val="99"/>
    <w:qFormat/>
    <w:pPr>
      <w:spacing w:after="120"/>
      <w:ind w:leftChars="400" w:left="840"/>
    </w:pPr>
  </w:style>
  <w:style w:type="paragraph" w:styleId="HTML">
    <w:name w:val="HTML Preformatted"/>
    <w:basedOn w:val="a0"/>
    <w:link w:val="HTML0"/>
    <w:qFormat/>
    <w:rPr>
      <w:rFonts w:ascii="Courier New" w:hAnsi="Courier New"/>
      <w:sz w:val="20"/>
    </w:rPr>
  </w:style>
  <w:style w:type="paragraph" w:styleId="aff1">
    <w:name w:val="Normal (Web)"/>
    <w:basedOn w:val="a0"/>
    <w:qFormat/>
    <w:pPr>
      <w:widowControl/>
      <w:spacing w:before="100" w:beforeAutospacing="1" w:after="100" w:afterAutospacing="1"/>
      <w:jc w:val="left"/>
    </w:pPr>
    <w:rPr>
      <w:rFonts w:ascii="宋体" w:hAnsi="宋体"/>
      <w:kern w:val="0"/>
      <w:sz w:val="24"/>
    </w:rPr>
  </w:style>
  <w:style w:type="paragraph" w:styleId="36">
    <w:name w:val="List Continue 3"/>
    <w:basedOn w:val="a0"/>
    <w:uiPriority w:val="99"/>
    <w:qFormat/>
    <w:pPr>
      <w:spacing w:after="120"/>
      <w:ind w:leftChars="600" w:left="1260"/>
    </w:pPr>
  </w:style>
  <w:style w:type="paragraph" w:styleId="a">
    <w:name w:val="Title"/>
    <w:basedOn w:val="a0"/>
    <w:link w:val="aff2"/>
    <w:qFormat/>
    <w:locked/>
    <w:pPr>
      <w:numPr>
        <w:numId w:val="1"/>
      </w:numPr>
      <w:spacing w:afterLines="200"/>
      <w:ind w:left="1440"/>
      <w:jc w:val="center"/>
    </w:pPr>
    <w:rPr>
      <w:b/>
      <w:bCs/>
      <w:spacing w:val="60"/>
      <w:sz w:val="32"/>
      <w:szCs w:val="24"/>
    </w:rPr>
  </w:style>
  <w:style w:type="paragraph" w:styleId="aff3">
    <w:name w:val="annotation subject"/>
    <w:basedOn w:val="aa"/>
    <w:next w:val="aa"/>
    <w:link w:val="aff4"/>
    <w:qFormat/>
    <w:rPr>
      <w:b/>
    </w:rPr>
  </w:style>
  <w:style w:type="paragraph" w:styleId="aff5">
    <w:name w:val="Body Text First Indent"/>
    <w:basedOn w:val="a0"/>
    <w:link w:val="aff6"/>
    <w:qFormat/>
    <w:pPr>
      <w:spacing w:line="360" w:lineRule="auto"/>
      <w:ind w:firstLine="482"/>
    </w:pPr>
    <w:rPr>
      <w:b/>
      <w:sz w:val="24"/>
    </w:rPr>
  </w:style>
  <w:style w:type="paragraph" w:styleId="27">
    <w:name w:val="Body Text First Indent 2"/>
    <w:basedOn w:val="af0"/>
    <w:link w:val="28"/>
    <w:uiPriority w:val="99"/>
    <w:qFormat/>
    <w:locked/>
    <w:pPr>
      <w:spacing w:after="120"/>
      <w:ind w:leftChars="200" w:left="420" w:firstLineChars="200" w:firstLine="420"/>
    </w:pPr>
    <w:rPr>
      <w:sz w:val="21"/>
    </w:rPr>
  </w:style>
  <w:style w:type="table" w:styleId="aff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locked/>
    <w:rPr>
      <w:b/>
      <w:bCs/>
    </w:rPr>
  </w:style>
  <w:style w:type="character" w:styleId="aff9">
    <w:name w:val="page number"/>
    <w:basedOn w:val="a1"/>
    <w:qFormat/>
    <w:rPr>
      <w:rFonts w:cs="Times New Roman"/>
    </w:rPr>
  </w:style>
  <w:style w:type="character" w:styleId="affa">
    <w:name w:val="Emphasis"/>
    <w:basedOn w:val="a1"/>
    <w:qFormat/>
    <w:locked/>
    <w:rPr>
      <w:rFonts w:cs="Times New Roman"/>
    </w:rPr>
  </w:style>
  <w:style w:type="character" w:styleId="HTML1">
    <w:name w:val="HTML Definition"/>
    <w:basedOn w:val="a1"/>
    <w:uiPriority w:val="99"/>
    <w:qFormat/>
    <w:rPr>
      <w:rFonts w:cs="Times New Roman"/>
    </w:rPr>
  </w:style>
  <w:style w:type="character" w:styleId="HTML2">
    <w:name w:val="HTML Variable"/>
    <w:basedOn w:val="a1"/>
    <w:uiPriority w:val="99"/>
    <w:qFormat/>
    <w:rPr>
      <w:rFonts w:cs="Times New Roman"/>
    </w:rPr>
  </w:style>
  <w:style w:type="character" w:styleId="affb">
    <w:name w:val="Hyperlink"/>
    <w:basedOn w:val="a1"/>
    <w:uiPriority w:val="99"/>
    <w:qFormat/>
    <w:rPr>
      <w:rFonts w:cs="Times New Roman"/>
      <w:color w:val="0000FF"/>
      <w:u w:val="single"/>
    </w:rPr>
  </w:style>
  <w:style w:type="character" w:styleId="HTML3">
    <w:name w:val="HTML Code"/>
    <w:basedOn w:val="a1"/>
    <w:uiPriority w:val="99"/>
    <w:qFormat/>
    <w:rPr>
      <w:rFonts w:ascii="Courier New" w:hAnsi="Courier New" w:cs="Courier New"/>
      <w:sz w:val="20"/>
    </w:rPr>
  </w:style>
  <w:style w:type="character" w:styleId="affc">
    <w:name w:val="annotation reference"/>
    <w:basedOn w:val="a1"/>
    <w:qFormat/>
    <w:rPr>
      <w:rFonts w:cs="Times New Roman"/>
      <w:sz w:val="21"/>
    </w:rPr>
  </w:style>
  <w:style w:type="character" w:styleId="HTML4">
    <w:name w:val="HTML Cite"/>
    <w:basedOn w:val="a1"/>
    <w:uiPriority w:val="99"/>
    <w:qFormat/>
    <w:rPr>
      <w:rFonts w:cs="Times New Roman"/>
    </w:rPr>
  </w:style>
  <w:style w:type="character" w:styleId="affd">
    <w:name w:val="footnote reference"/>
    <w:basedOn w:val="a1"/>
    <w:uiPriority w:val="99"/>
    <w:semiHidden/>
    <w:qFormat/>
    <w:rPr>
      <w:rFonts w:cs="Times New Roman"/>
      <w:vertAlign w:val="superscript"/>
    </w:rPr>
  </w:style>
  <w:style w:type="character" w:styleId="HTML5">
    <w:name w:val="HTML Keyboard"/>
    <w:basedOn w:val="a1"/>
    <w:uiPriority w:val="99"/>
    <w:qFormat/>
    <w:rPr>
      <w:rFonts w:ascii="Courier New" w:hAnsi="Courier New" w:cs="Courier New"/>
      <w:sz w:val="20"/>
    </w:rPr>
  </w:style>
  <w:style w:type="character" w:styleId="HTML6">
    <w:name w:val="HTML Sample"/>
    <w:basedOn w:val="a1"/>
    <w:uiPriority w:val="99"/>
    <w:qFormat/>
    <w:rPr>
      <w:rFonts w:ascii="Courier New" w:hAnsi="Courier New" w:cs="Courier New"/>
    </w:rPr>
  </w:style>
  <w:style w:type="character" w:customStyle="1" w:styleId="10">
    <w:name w:val="标题 1 字符"/>
    <w:basedOn w:val="a1"/>
    <w:link w:val="1"/>
    <w:qFormat/>
    <w:locked/>
    <w:rPr>
      <w:rFonts w:cs="Times New Roman"/>
      <w:b/>
      <w:kern w:val="44"/>
      <w:sz w:val="44"/>
    </w:rPr>
  </w:style>
  <w:style w:type="character" w:customStyle="1" w:styleId="20">
    <w:name w:val="标题 2 字符"/>
    <w:basedOn w:val="a1"/>
    <w:link w:val="2"/>
    <w:qFormat/>
    <w:locked/>
    <w:rPr>
      <w:rFonts w:ascii="Arial" w:eastAsia="黑体" w:hAnsi="Arial" w:cs="Times New Roman"/>
      <w:b/>
      <w:sz w:val="32"/>
    </w:rPr>
  </w:style>
  <w:style w:type="character" w:customStyle="1" w:styleId="30">
    <w:name w:val="标题 3 字符"/>
    <w:basedOn w:val="a1"/>
    <w:link w:val="3"/>
    <w:qFormat/>
    <w:locked/>
    <w:rPr>
      <w:rFonts w:cs="Times New Roman"/>
      <w:b/>
      <w:bCs/>
      <w:sz w:val="32"/>
      <w:szCs w:val="32"/>
    </w:rPr>
  </w:style>
  <w:style w:type="character" w:customStyle="1" w:styleId="40">
    <w:name w:val="标题 4 字符"/>
    <w:basedOn w:val="a1"/>
    <w:link w:val="4"/>
    <w:qFormat/>
    <w:locked/>
    <w:rPr>
      <w:rFonts w:ascii="Arial" w:eastAsia="黑体" w:hAnsi="Arial" w:cs="Times New Roman"/>
      <w:b/>
      <w:kern w:val="2"/>
      <w:sz w:val="28"/>
      <w:lang w:val="en-US" w:eastAsia="zh-CN"/>
    </w:rPr>
  </w:style>
  <w:style w:type="character" w:customStyle="1" w:styleId="50">
    <w:name w:val="标题 5 字符"/>
    <w:basedOn w:val="a1"/>
    <w:link w:val="5"/>
    <w:qFormat/>
    <w:locked/>
    <w:rPr>
      <w:rFonts w:cs="Times New Roman"/>
      <w:b/>
      <w:bCs/>
      <w:sz w:val="28"/>
      <w:szCs w:val="28"/>
    </w:rPr>
  </w:style>
  <w:style w:type="character" w:customStyle="1" w:styleId="60">
    <w:name w:val="标题 6 字符"/>
    <w:basedOn w:val="a1"/>
    <w:link w:val="6"/>
    <w:qFormat/>
    <w:locked/>
    <w:rPr>
      <w:rFonts w:ascii="Cambria" w:eastAsia="宋体" w:hAnsi="Cambria" w:cs="Times New Roman"/>
      <w:b/>
      <w:bCs/>
      <w:sz w:val="24"/>
      <w:szCs w:val="24"/>
    </w:rPr>
  </w:style>
  <w:style w:type="character" w:customStyle="1" w:styleId="70">
    <w:name w:val="标题 7 字符"/>
    <w:basedOn w:val="a1"/>
    <w:link w:val="7"/>
    <w:qFormat/>
    <w:locked/>
    <w:rPr>
      <w:rFonts w:cs="Times New Roman"/>
      <w:b/>
      <w:bCs/>
      <w:sz w:val="24"/>
      <w:szCs w:val="24"/>
    </w:rPr>
  </w:style>
  <w:style w:type="character" w:customStyle="1" w:styleId="80">
    <w:name w:val="标题 8 字符"/>
    <w:basedOn w:val="a1"/>
    <w:link w:val="8"/>
    <w:qFormat/>
    <w:locked/>
    <w:rPr>
      <w:rFonts w:ascii="Cambria" w:eastAsia="宋体" w:hAnsi="Cambria" w:cs="Times New Roman"/>
      <w:sz w:val="24"/>
      <w:szCs w:val="24"/>
    </w:rPr>
  </w:style>
  <w:style w:type="character" w:customStyle="1" w:styleId="90">
    <w:name w:val="标题 9 字符"/>
    <w:basedOn w:val="a1"/>
    <w:link w:val="9"/>
    <w:qFormat/>
    <w:locked/>
    <w:rPr>
      <w:rFonts w:ascii="Cambria" w:eastAsia="宋体" w:hAnsi="Cambria" w:cs="Times New Roman"/>
      <w:sz w:val="21"/>
      <w:szCs w:val="21"/>
    </w:rPr>
  </w:style>
  <w:style w:type="character" w:customStyle="1" w:styleId="a5">
    <w:name w:val="正文缩进 字符"/>
    <w:link w:val="a4"/>
    <w:qFormat/>
    <w:locked/>
    <w:rPr>
      <w:kern w:val="2"/>
      <w:sz w:val="21"/>
    </w:rPr>
  </w:style>
  <w:style w:type="character" w:customStyle="1" w:styleId="a8">
    <w:name w:val="文档结构图 字符"/>
    <w:basedOn w:val="a1"/>
    <w:link w:val="a7"/>
    <w:qFormat/>
    <w:locked/>
    <w:rPr>
      <w:rFonts w:cs="Times New Roman"/>
      <w:sz w:val="2"/>
    </w:rPr>
  </w:style>
  <w:style w:type="character" w:customStyle="1" w:styleId="ab">
    <w:name w:val="批注文字 字符"/>
    <w:basedOn w:val="a1"/>
    <w:link w:val="aa"/>
    <w:qFormat/>
    <w:locked/>
    <w:rPr>
      <w:rFonts w:cs="Times New Roman"/>
      <w:kern w:val="2"/>
      <w:sz w:val="21"/>
    </w:rPr>
  </w:style>
  <w:style w:type="character" w:customStyle="1" w:styleId="af">
    <w:name w:val="正文文本 字符"/>
    <w:basedOn w:val="a1"/>
    <w:link w:val="ae"/>
    <w:qFormat/>
    <w:locked/>
    <w:rPr>
      <w:rFonts w:cs="Times New Roman"/>
      <w:sz w:val="20"/>
      <w:szCs w:val="20"/>
    </w:rPr>
  </w:style>
  <w:style w:type="character" w:customStyle="1" w:styleId="af1">
    <w:name w:val="正文文本缩进 字符"/>
    <w:basedOn w:val="a1"/>
    <w:link w:val="af0"/>
    <w:qFormat/>
    <w:locked/>
    <w:rPr>
      <w:rFonts w:cs="Times New Roman"/>
      <w:kern w:val="2"/>
      <w:sz w:val="24"/>
    </w:rPr>
  </w:style>
  <w:style w:type="character" w:customStyle="1" w:styleId="af5">
    <w:name w:val="纯文本 字符"/>
    <w:basedOn w:val="a1"/>
    <w:link w:val="af4"/>
    <w:qFormat/>
    <w:locked/>
    <w:rPr>
      <w:rFonts w:ascii="宋体" w:hAnsi="Courier New" w:cs="Courier New"/>
      <w:sz w:val="21"/>
      <w:szCs w:val="21"/>
    </w:rPr>
  </w:style>
  <w:style w:type="character" w:customStyle="1" w:styleId="af7">
    <w:name w:val="日期 字符"/>
    <w:basedOn w:val="a1"/>
    <w:link w:val="af6"/>
    <w:qFormat/>
    <w:locked/>
    <w:rPr>
      <w:rFonts w:cs="Times New Roman"/>
      <w:sz w:val="20"/>
      <w:szCs w:val="20"/>
    </w:rPr>
  </w:style>
  <w:style w:type="character" w:customStyle="1" w:styleId="23">
    <w:name w:val="正文文本缩进 2 字符"/>
    <w:basedOn w:val="a1"/>
    <w:link w:val="22"/>
    <w:qFormat/>
    <w:locked/>
    <w:rPr>
      <w:rFonts w:cs="Times New Roman"/>
      <w:sz w:val="20"/>
      <w:szCs w:val="20"/>
    </w:rPr>
  </w:style>
  <w:style w:type="character" w:customStyle="1" w:styleId="af9">
    <w:name w:val="批注框文本 字符"/>
    <w:basedOn w:val="a1"/>
    <w:link w:val="af8"/>
    <w:qFormat/>
    <w:locked/>
    <w:rPr>
      <w:rFonts w:eastAsia="宋体" w:cs="Times New Roman"/>
      <w:kern w:val="2"/>
      <w:sz w:val="18"/>
      <w:lang w:val="en-US" w:eastAsia="zh-CN"/>
    </w:rPr>
  </w:style>
  <w:style w:type="character" w:customStyle="1" w:styleId="11">
    <w:name w:val="页脚 字符1"/>
    <w:basedOn w:val="a1"/>
    <w:link w:val="afa"/>
    <w:qFormat/>
    <w:locked/>
    <w:rPr>
      <w:rFonts w:cs="Times New Roman"/>
      <w:kern w:val="2"/>
      <w:sz w:val="18"/>
    </w:rPr>
  </w:style>
  <w:style w:type="character" w:customStyle="1" w:styleId="12">
    <w:name w:val="页眉 字符1"/>
    <w:basedOn w:val="a1"/>
    <w:link w:val="afb"/>
    <w:qFormat/>
    <w:locked/>
    <w:rPr>
      <w:rFonts w:cs="Times New Roman"/>
      <w:sz w:val="18"/>
      <w:szCs w:val="18"/>
    </w:rPr>
  </w:style>
  <w:style w:type="character" w:customStyle="1" w:styleId="aff0">
    <w:name w:val="脚注文本 字符"/>
    <w:basedOn w:val="a1"/>
    <w:link w:val="aff"/>
    <w:qFormat/>
    <w:locked/>
    <w:rPr>
      <w:rFonts w:cs="Times New Roman"/>
      <w:sz w:val="18"/>
      <w:szCs w:val="18"/>
    </w:rPr>
  </w:style>
  <w:style w:type="character" w:customStyle="1" w:styleId="35">
    <w:name w:val="正文文本缩进 3 字符"/>
    <w:basedOn w:val="a1"/>
    <w:link w:val="34"/>
    <w:qFormat/>
    <w:locked/>
    <w:rPr>
      <w:rFonts w:cs="Times New Roman"/>
      <w:sz w:val="16"/>
      <w:szCs w:val="16"/>
    </w:rPr>
  </w:style>
  <w:style w:type="character" w:customStyle="1" w:styleId="25">
    <w:name w:val="正文文本 2 字符"/>
    <w:basedOn w:val="a1"/>
    <w:link w:val="24"/>
    <w:qFormat/>
    <w:locked/>
    <w:rPr>
      <w:rFonts w:cs="Times New Roman"/>
      <w:sz w:val="20"/>
      <w:szCs w:val="20"/>
    </w:rPr>
  </w:style>
  <w:style w:type="character" w:customStyle="1" w:styleId="HTML0">
    <w:name w:val="HTML 预设格式 字符"/>
    <w:basedOn w:val="a1"/>
    <w:link w:val="HTML"/>
    <w:qFormat/>
    <w:locked/>
    <w:rPr>
      <w:rFonts w:ascii="Courier New" w:hAnsi="Courier New" w:cs="Times New Roman"/>
      <w:kern w:val="2"/>
    </w:rPr>
  </w:style>
  <w:style w:type="character" w:customStyle="1" w:styleId="aff4">
    <w:name w:val="批注主题 字符"/>
    <w:basedOn w:val="ab"/>
    <w:link w:val="aff3"/>
    <w:qFormat/>
    <w:locked/>
    <w:rPr>
      <w:rFonts w:cs="Times New Roman"/>
      <w:b/>
      <w:bCs/>
      <w:kern w:val="2"/>
      <w:sz w:val="20"/>
      <w:szCs w:val="20"/>
    </w:rPr>
  </w:style>
  <w:style w:type="character" w:customStyle="1" w:styleId="aff6">
    <w:name w:val="正文文本首行缩进 字符"/>
    <w:basedOn w:val="af"/>
    <w:link w:val="aff5"/>
    <w:qFormat/>
    <w:locked/>
    <w:rPr>
      <w:rFonts w:cs="Times New Roman"/>
      <w:sz w:val="20"/>
      <w:szCs w:val="20"/>
    </w:rPr>
  </w:style>
  <w:style w:type="character" w:customStyle="1" w:styleId="28">
    <w:name w:val="正文文本首行缩进 2 字符"/>
    <w:basedOn w:val="af1"/>
    <w:link w:val="27"/>
    <w:uiPriority w:val="99"/>
    <w:qFormat/>
    <w:locked/>
    <w:rPr>
      <w:rFonts w:cs="Times New Roman"/>
      <w:kern w:val="2"/>
      <w:sz w:val="21"/>
    </w:rPr>
  </w:style>
  <w:style w:type="character" w:customStyle="1" w:styleId="1CharChar">
    <w:name w:val="标题 1 Char Char"/>
    <w:uiPriority w:val="99"/>
    <w:qFormat/>
    <w:rPr>
      <w:rFonts w:ascii="宋体" w:eastAsia="宋体" w:hAnsi="宋体"/>
      <w:b/>
      <w:spacing w:val="-2"/>
      <w:sz w:val="24"/>
      <w:lang w:val="en-US" w:eastAsia="zh-CN"/>
    </w:rPr>
  </w:style>
  <w:style w:type="character" w:customStyle="1" w:styleId="style1">
    <w:name w:val="style1"/>
    <w:uiPriority w:val="99"/>
    <w:qFormat/>
  </w:style>
  <w:style w:type="character" w:customStyle="1" w:styleId="StyleHeading3Char">
    <w:name w:val="Style Heading 3 + Char"/>
    <w:link w:val="StyleHeading3"/>
    <w:uiPriority w:val="99"/>
    <w:qFormat/>
    <w:locked/>
    <w:rPr>
      <w:rFonts w:eastAsia="宋体"/>
      <w:b/>
      <w:kern w:val="2"/>
      <w:sz w:val="28"/>
      <w:lang w:val="en-US" w:eastAsia="zh-CN"/>
    </w:rPr>
  </w:style>
  <w:style w:type="paragraph" w:customStyle="1" w:styleId="StyleHeading3">
    <w:name w:val="Style Heading 3 +"/>
    <w:basedOn w:val="3"/>
    <w:link w:val="StyleHeading3Char"/>
    <w:uiPriority w:val="99"/>
    <w:qFormat/>
    <w:pPr>
      <w:adjustRightInd/>
      <w:spacing w:before="120" w:after="120" w:line="120" w:lineRule="atLeast"/>
      <w:textAlignment w:val="auto"/>
    </w:pPr>
    <w:rPr>
      <w:kern w:val="2"/>
      <w:sz w:val="28"/>
    </w:rPr>
  </w:style>
  <w:style w:type="paragraph" w:customStyle="1" w:styleId="61">
    <w:name w:val="6"/>
    <w:basedOn w:val="a0"/>
    <w:uiPriority w:val="99"/>
    <w:qFormat/>
    <w:pPr>
      <w:widowControl/>
      <w:spacing w:after="160" w:line="240" w:lineRule="exact"/>
      <w:jc w:val="left"/>
    </w:pPr>
    <w:rPr>
      <w:rFonts w:ascii="Verdana" w:eastAsia="仿宋_GB2312" w:hAnsi="Verdana"/>
      <w:kern w:val="0"/>
      <w:sz w:val="24"/>
      <w:lang w:eastAsia="en-US"/>
    </w:rPr>
  </w:style>
  <w:style w:type="paragraph" w:customStyle="1" w:styleId="affe">
    <w:name w:val="文档正文"/>
    <w:basedOn w:val="a0"/>
    <w:qFormat/>
    <w:pPr>
      <w:adjustRightInd w:val="0"/>
      <w:spacing w:line="480" w:lineRule="atLeast"/>
      <w:ind w:firstLine="567"/>
      <w:textAlignment w:val="baseline"/>
    </w:pPr>
    <w:rPr>
      <w:rFonts w:ascii="仿宋_GB2312" w:eastAsia="仿宋_GB2312"/>
      <w:kern w:val="0"/>
      <w:sz w:val="28"/>
    </w:rPr>
  </w:style>
  <w:style w:type="paragraph" w:customStyle="1" w:styleId="PlainText1">
    <w:name w:val="Plain Text1"/>
    <w:basedOn w:val="a0"/>
    <w:uiPriority w:val="99"/>
    <w:qFormat/>
    <w:pPr>
      <w:widowControl/>
      <w:adjustRightInd w:val="0"/>
      <w:jc w:val="left"/>
      <w:textAlignment w:val="baseline"/>
    </w:pPr>
    <w:rPr>
      <w:rFonts w:ascii="宋体" w:eastAsia="楷体_GB2312" w:hAnsi="Courier New"/>
      <w:kern w:val="0"/>
      <w:sz w:val="26"/>
    </w:rPr>
  </w:style>
  <w:style w:type="paragraph" w:customStyle="1" w:styleId="CharCharChar1Char">
    <w:name w:val="Char Char Char1 Char"/>
    <w:basedOn w:val="a0"/>
    <w:qFormat/>
  </w:style>
  <w:style w:type="paragraph" w:customStyle="1" w:styleId="p0">
    <w:name w:val="p0"/>
    <w:basedOn w:val="a0"/>
    <w:qFormat/>
    <w:pPr>
      <w:widowControl/>
    </w:pPr>
    <w:rPr>
      <w:kern w:val="0"/>
      <w:szCs w:val="21"/>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lang w:eastAsia="en-US"/>
    </w:rPr>
  </w:style>
  <w:style w:type="paragraph" w:customStyle="1" w:styleId="ParaCharCharCharChar">
    <w:name w:val="默认段落字体 Para Char Char Char Char"/>
    <w:basedOn w:val="a0"/>
    <w:qFormat/>
  </w:style>
  <w:style w:type="paragraph" w:customStyle="1" w:styleId="13">
    <w:name w:val="1"/>
    <w:basedOn w:val="a0"/>
    <w:next w:val="af4"/>
    <w:qFormat/>
    <w:rPr>
      <w:rFonts w:ascii="宋体" w:hAnsi="Courier New"/>
    </w:rPr>
  </w:style>
  <w:style w:type="paragraph" w:customStyle="1" w:styleId="29">
    <w:name w:val="纯文本2"/>
    <w:basedOn w:val="a0"/>
    <w:uiPriority w:val="99"/>
    <w:qFormat/>
    <w:rPr>
      <w:rFonts w:ascii="宋体" w:hAnsi="Courier New"/>
      <w:sz w:val="28"/>
      <w:szCs w:val="24"/>
    </w:rPr>
  </w:style>
  <w:style w:type="paragraph" w:customStyle="1" w:styleId="afff">
    <w:name w:val="简单回函地址"/>
    <w:basedOn w:val="a0"/>
    <w:uiPriority w:val="99"/>
    <w:qFormat/>
  </w:style>
  <w:style w:type="paragraph" w:customStyle="1" w:styleId="afff0">
    <w:name w:val="图文"/>
    <w:basedOn w:val="a0"/>
    <w:uiPriority w:val="99"/>
    <w:qFormat/>
    <w:pPr>
      <w:adjustRightInd w:val="0"/>
      <w:snapToGrid w:val="0"/>
      <w:spacing w:after="50" w:line="360" w:lineRule="auto"/>
    </w:pPr>
    <w:rPr>
      <w:sz w:val="24"/>
    </w:rPr>
  </w:style>
  <w:style w:type="paragraph" w:customStyle="1" w:styleId="Char2">
    <w:name w:val="Char2"/>
    <w:basedOn w:val="a0"/>
    <w:uiPriority w:val="99"/>
    <w:qFormat/>
    <w:pPr>
      <w:widowControl/>
      <w:spacing w:after="160" w:line="240" w:lineRule="exact"/>
      <w:jc w:val="left"/>
    </w:pPr>
    <w:rPr>
      <w:rFonts w:ascii="Verdana" w:eastAsia="仿宋_GB2312" w:hAnsi="Verdana"/>
      <w:kern w:val="0"/>
      <w:sz w:val="24"/>
      <w:lang w:eastAsia="en-US"/>
    </w:rPr>
  </w:style>
  <w:style w:type="paragraph" w:customStyle="1" w:styleId="14">
    <w:name w:val="列出段落1"/>
    <w:basedOn w:val="a0"/>
    <w:qFormat/>
    <w:pPr>
      <w:ind w:firstLineChars="200" w:firstLine="420"/>
    </w:pPr>
  </w:style>
  <w:style w:type="paragraph" w:customStyle="1" w:styleId="215">
    <w:name w:val="样式 标题 2 + 黑色 行距: 1.5 倍行距"/>
    <w:basedOn w:val="2"/>
    <w:uiPriority w:val="99"/>
    <w:qFormat/>
    <w:pPr>
      <w:adjustRightInd/>
      <w:spacing w:line="360" w:lineRule="auto"/>
      <w:ind w:firstLineChars="1246" w:firstLine="3502"/>
      <w:textAlignment w:val="auto"/>
    </w:pPr>
    <w:rPr>
      <w:rFonts w:ascii="楷体_GB2312" w:eastAsia="楷体_GB2312" w:hAnsi="宋体" w:cs="仿宋_GB2312"/>
      <w:bCs/>
      <w:kern w:val="2"/>
      <w:sz w:val="28"/>
      <w:szCs w:val="28"/>
    </w:rPr>
  </w:style>
  <w:style w:type="paragraph" w:customStyle="1" w:styleId="2a">
    <w:name w:val="列出段落2"/>
    <w:basedOn w:val="a0"/>
    <w:uiPriority w:val="99"/>
    <w:qFormat/>
    <w:pPr>
      <w:ind w:firstLineChars="200" w:firstLine="420"/>
    </w:pPr>
    <w:rPr>
      <w:rFonts w:ascii="Calibri" w:hAnsi="Calibri"/>
      <w:sz w:val="24"/>
      <w:szCs w:val="24"/>
    </w:rPr>
  </w:style>
  <w:style w:type="paragraph" w:customStyle="1" w:styleId="15">
    <w:name w:val="修订1"/>
    <w:uiPriority w:val="99"/>
    <w:semiHidden/>
    <w:qFormat/>
    <w:rPr>
      <w:kern w:val="2"/>
      <w:sz w:val="21"/>
    </w:rPr>
  </w:style>
  <w:style w:type="paragraph" w:customStyle="1" w:styleId="16">
    <w:name w:val="正文1"/>
    <w:basedOn w:val="a0"/>
    <w:qFormat/>
    <w:pPr>
      <w:spacing w:line="360" w:lineRule="auto"/>
      <w:ind w:firstLine="361"/>
    </w:pPr>
    <w:rPr>
      <w:rFonts w:ascii="宋体" w:hAnsi="宋体"/>
      <w:szCs w:val="24"/>
    </w:rPr>
  </w:style>
  <w:style w:type="table" w:customStyle="1" w:styleId="17">
    <w:name w:val="网格型1"/>
    <w:basedOn w:val="a2"/>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style>
  <w:style w:type="paragraph" w:customStyle="1" w:styleId="18">
    <w:name w:val="页脚1"/>
    <w:basedOn w:val="a0"/>
    <w:link w:val="UserStyle11"/>
    <w:qFormat/>
    <w:pPr>
      <w:widowControl/>
      <w:tabs>
        <w:tab w:val="center" w:pos="4153"/>
        <w:tab w:val="right" w:pos="8306"/>
      </w:tabs>
      <w:snapToGrid w:val="0"/>
      <w:jc w:val="left"/>
      <w:textAlignment w:val="baseline"/>
    </w:pPr>
    <w:rPr>
      <w:kern w:val="0"/>
      <w:sz w:val="18"/>
      <w:szCs w:val="18"/>
    </w:rPr>
  </w:style>
  <w:style w:type="character" w:customStyle="1" w:styleId="UserStyle11">
    <w:name w:val="UserStyle_11"/>
    <w:link w:val="18"/>
    <w:qFormat/>
    <w:rPr>
      <w:sz w:val="18"/>
      <w:szCs w:val="18"/>
    </w:rPr>
  </w:style>
  <w:style w:type="paragraph" w:customStyle="1" w:styleId="19">
    <w:name w:val="页眉1"/>
    <w:basedOn w:val="a0"/>
    <w:link w:val="UserStyle12"/>
    <w:qFormat/>
    <w:pPr>
      <w:widowControl/>
      <w:pBdr>
        <w:bottom w:val="single" w:sz="6" w:space="1" w:color="000000"/>
      </w:pBdr>
      <w:tabs>
        <w:tab w:val="center" w:pos="4153"/>
        <w:tab w:val="right" w:pos="8306"/>
      </w:tabs>
      <w:snapToGrid w:val="0"/>
      <w:jc w:val="center"/>
      <w:textAlignment w:val="baseline"/>
    </w:pPr>
    <w:rPr>
      <w:kern w:val="0"/>
      <w:sz w:val="18"/>
      <w:szCs w:val="18"/>
    </w:rPr>
  </w:style>
  <w:style w:type="character" w:customStyle="1" w:styleId="UserStyle12">
    <w:name w:val="UserStyle_12"/>
    <w:link w:val="19"/>
    <w:qFormat/>
    <w:rPr>
      <w:sz w:val="18"/>
      <w:szCs w:val="18"/>
    </w:rPr>
  </w:style>
  <w:style w:type="paragraph" w:styleId="afff1">
    <w:name w:val="List Paragraph"/>
    <w:basedOn w:val="a0"/>
    <w:qFormat/>
    <w:pPr>
      <w:ind w:firstLineChars="200" w:firstLine="420"/>
    </w:pPr>
    <w:rPr>
      <w:rFonts w:ascii="Calibri" w:hAnsi="Calibri"/>
      <w:sz w:val="24"/>
      <w:szCs w:val="24"/>
    </w:rPr>
  </w:style>
  <w:style w:type="table" w:customStyle="1" w:styleId="2b">
    <w:name w:val="网格型2"/>
    <w:basedOn w:val="a2"/>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2"/>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qFormat/>
    <w:pPr>
      <w:jc w:val="left"/>
    </w:pPr>
    <w:rPr>
      <w:rFonts w:ascii="宋体" w:hAnsi="宋体" w:cs="宋体"/>
      <w:kern w:val="0"/>
      <w:sz w:val="22"/>
      <w:lang w:eastAsia="en-US"/>
    </w:rPr>
  </w:style>
  <w:style w:type="paragraph" w:customStyle="1" w:styleId="Normal02">
    <w:name w:val="Normal_0_2"/>
    <w:qFormat/>
    <w:rPr>
      <w:rFonts w:eastAsia="Times New Roman"/>
      <w:sz w:val="24"/>
      <w:szCs w:val="24"/>
    </w:rPr>
  </w:style>
  <w:style w:type="paragraph" w:customStyle="1" w:styleId="Normal01">
    <w:name w:val="Normal_0_1"/>
    <w:qFormat/>
    <w:rPr>
      <w:rFonts w:eastAsia="Times New Roman"/>
      <w:sz w:val="24"/>
      <w:szCs w:val="24"/>
    </w:rPr>
  </w:style>
  <w:style w:type="table" w:customStyle="1" w:styleId="44">
    <w:name w:val="网格型4"/>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bggmainstyle9">
    <w:name w:val="zbggmain style9"/>
    <w:basedOn w:val="a1"/>
    <w:qFormat/>
  </w:style>
  <w:style w:type="character" w:customStyle="1" w:styleId="1a">
    <w:name w:val="访问过的超链接1"/>
    <w:uiPriority w:val="99"/>
    <w:qFormat/>
    <w:rPr>
      <w:color w:val="800080"/>
      <w:u w:val="single"/>
    </w:rPr>
  </w:style>
  <w:style w:type="character" w:customStyle="1" w:styleId="style51">
    <w:name w:val="style51"/>
    <w:qFormat/>
    <w:rPr>
      <w:b/>
      <w:bCs/>
      <w:color w:val="000066"/>
      <w:sz w:val="36"/>
      <w:szCs w:val="36"/>
    </w:rPr>
  </w:style>
  <w:style w:type="character" w:customStyle="1" w:styleId="main">
    <w:name w:val="main"/>
    <w:basedOn w:val="a1"/>
    <w:qFormat/>
  </w:style>
  <w:style w:type="character" w:customStyle="1" w:styleId="aff2">
    <w:name w:val="标题 字符"/>
    <w:basedOn w:val="a1"/>
    <w:link w:val="a"/>
    <w:qFormat/>
    <w:rPr>
      <w:b/>
      <w:bCs/>
      <w:spacing w:val="60"/>
      <w:kern w:val="2"/>
      <w:sz w:val="32"/>
      <w:szCs w:val="24"/>
    </w:rPr>
  </w:style>
  <w:style w:type="paragraph" w:customStyle="1" w:styleId="Char">
    <w:name w:val="Char"/>
    <w:basedOn w:val="a0"/>
    <w:qFormat/>
    <w:rPr>
      <w:szCs w:val="24"/>
    </w:rPr>
  </w:style>
  <w:style w:type="paragraph" w:customStyle="1" w:styleId="2c">
    <w:name w:val="2"/>
    <w:basedOn w:val="a0"/>
    <w:next w:val="34"/>
    <w:qFormat/>
    <w:pPr>
      <w:spacing w:line="480" w:lineRule="auto"/>
      <w:ind w:firstLineChars="127" w:firstLine="356"/>
    </w:pPr>
    <w:rPr>
      <w:sz w:val="28"/>
      <w:szCs w:val="24"/>
    </w:rPr>
  </w:style>
  <w:style w:type="paragraph" w:customStyle="1" w:styleId="flType">
    <w:name w:val="flType"/>
    <w:basedOn w:val="a0"/>
    <w:qFormat/>
    <w:pPr>
      <w:adjustRightInd w:val="0"/>
      <w:spacing w:after="284" w:line="113" w:lineRule="atLeast"/>
      <w:jc w:val="center"/>
      <w:textAlignment w:val="baseline"/>
    </w:pPr>
    <w:rPr>
      <w:kern w:val="0"/>
      <w:sz w:val="24"/>
    </w:rPr>
  </w:style>
  <w:style w:type="paragraph" w:customStyle="1" w:styleId="CharCharCharCharCharCharCharCharCharChar">
    <w:name w:val="Char Char Char Char Char Char Char Char Char Char"/>
    <w:basedOn w:val="a0"/>
    <w:qFormat/>
    <w:rPr>
      <w:rFonts w:ascii="Tahoma" w:eastAsia="楷体_GB2312" w:hAnsi="Tahoma"/>
      <w:spacing w:val="10"/>
      <w:sz w:val="24"/>
    </w:rPr>
  </w:style>
  <w:style w:type="paragraph" w:customStyle="1" w:styleId="CharCharCharCharCharCharCharCharCharCharCharCharCharCharCharChar">
    <w:name w:val="Char Char Char Char Char Char Char Char Char Char Char Char Char Char Char Char"/>
    <w:basedOn w:val="a0"/>
    <w:qFormat/>
    <w:pPr>
      <w:tabs>
        <w:tab w:val="left" w:pos="360"/>
      </w:tabs>
      <w:spacing w:line="360" w:lineRule="auto"/>
      <w:ind w:left="482" w:firstLineChars="200" w:firstLine="200"/>
    </w:pPr>
    <w:rPr>
      <w:rFonts w:ascii="宋体"/>
      <w:sz w:val="24"/>
      <w:szCs w:val="24"/>
    </w:rPr>
  </w:style>
  <w:style w:type="paragraph" w:customStyle="1" w:styleId="TOC10">
    <w:name w:val="TOC 标题1"/>
    <w:basedOn w:val="1"/>
    <w:next w:val="a0"/>
    <w:qFormat/>
    <w:pPr>
      <w:widowControl/>
      <w:adjustRightInd/>
      <w:spacing w:before="480" w:after="0" w:line="276" w:lineRule="auto"/>
      <w:jc w:val="left"/>
      <w:textAlignment w:val="auto"/>
      <w:outlineLvl w:val="9"/>
    </w:pPr>
    <w:rPr>
      <w:rFonts w:ascii="Cambria" w:hAnsi="Cambria"/>
      <w:bCs/>
      <w:color w:val="365F91"/>
      <w:kern w:val="0"/>
      <w:sz w:val="28"/>
      <w:szCs w:val="28"/>
    </w:rPr>
  </w:style>
  <w:style w:type="paragraph" w:customStyle="1" w:styleId="paragraphindent">
    <w:name w:val="paragraphindent"/>
    <w:basedOn w:val="a0"/>
    <w:qFormat/>
    <w:pPr>
      <w:widowControl/>
      <w:spacing w:before="100" w:beforeAutospacing="1" w:after="100" w:afterAutospacing="1"/>
      <w:jc w:val="left"/>
    </w:pPr>
    <w:rPr>
      <w:rFonts w:ascii="宋体" w:hAnsi="宋体" w:cs="宋体"/>
      <w:kern w:val="0"/>
      <w:sz w:val="24"/>
      <w:szCs w:val="24"/>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CharCharCharCharCharCharCharCharCharCharCharCharChar">
    <w:name w:val="Char Char Char Char Char Char Char Char Char Char Char Char Char"/>
    <w:basedOn w:val="a0"/>
    <w:qFormat/>
    <w:pPr>
      <w:widowControl/>
      <w:spacing w:line="400" w:lineRule="exact"/>
      <w:jc w:val="center"/>
    </w:pPr>
    <w:rPr>
      <w:rFonts w:ascii="Verdana" w:hAnsi="Verdana"/>
      <w:kern w:val="0"/>
      <w:lang w:eastAsia="en-US"/>
    </w:rPr>
  </w:style>
  <w:style w:type="character" w:customStyle="1" w:styleId="Char1">
    <w:name w:val="纯文本 Char1"/>
    <w:basedOn w:val="a1"/>
    <w:qFormat/>
    <w:rPr>
      <w:rFonts w:ascii="宋体" w:hAnsi="Courier New" w:cs="Courier New"/>
      <w:kern w:val="2"/>
      <w:sz w:val="21"/>
      <w:szCs w:val="21"/>
    </w:rPr>
  </w:style>
  <w:style w:type="character" w:customStyle="1" w:styleId="Variable">
    <w:name w:val="Variable"/>
    <w:qFormat/>
    <w:rPr>
      <w:i/>
    </w:rPr>
  </w:style>
  <w:style w:type="paragraph" w:customStyle="1" w:styleId="1481215">
    <w:name w:val="样式 标题 1 + 宋体 居中 段前: 48 磅 段后: 12 磅 行距: 1.5 倍行距"/>
    <w:basedOn w:val="1"/>
    <w:qFormat/>
    <w:pPr>
      <w:keepNext w:val="0"/>
      <w:keepLines w:val="0"/>
      <w:spacing w:before="0" w:after="0" w:line="360" w:lineRule="auto"/>
      <w:jc w:val="center"/>
    </w:pPr>
    <w:rPr>
      <w:rFonts w:ascii="宋体" w:eastAsia="黑体" w:hAnsi="宋体" w:cs="宋体"/>
      <w:bCs/>
      <w:kern w:val="2"/>
      <w:sz w:val="32"/>
      <w:szCs w:val="32"/>
      <w:lang w:val="zh-CN"/>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rPr>
  </w:style>
  <w:style w:type="paragraph" w:customStyle="1" w:styleId="F">
    <w:name w:val="F正文"/>
    <w:basedOn w:val="a0"/>
    <w:uiPriority w:val="99"/>
    <w:qFormat/>
    <w:pPr>
      <w:spacing w:line="360" w:lineRule="auto"/>
      <w:ind w:firstLineChars="200" w:firstLine="200"/>
    </w:pPr>
    <w:rPr>
      <w:rFonts w:eastAsia="仿宋_GB2312"/>
      <w:sz w:val="28"/>
    </w:rPr>
  </w:style>
  <w:style w:type="paragraph" w:customStyle="1" w:styleId="WPSOffice1">
    <w:name w:val="WPSOffice手动目录 1"/>
    <w:qFormat/>
  </w:style>
  <w:style w:type="paragraph" w:customStyle="1" w:styleId="WPSOffice2">
    <w:name w:val="WPSOffice手动目录 2"/>
    <w:uiPriority w:val="99"/>
    <w:qFormat/>
    <w:pPr>
      <w:ind w:leftChars="200" w:left="200"/>
    </w:pPr>
  </w:style>
  <w:style w:type="character" w:customStyle="1" w:styleId="1b">
    <w:name w:val="明显强调1"/>
    <w:basedOn w:val="a1"/>
    <w:qFormat/>
    <w:rPr>
      <w:b/>
      <w:bCs/>
      <w:i/>
      <w:iCs/>
      <w:color w:val="4F81BD"/>
    </w:rPr>
  </w:style>
  <w:style w:type="character" w:customStyle="1" w:styleId="1Char1">
    <w:name w:val="标题 1 Char1"/>
    <w:qFormat/>
    <w:rPr>
      <w:rFonts w:ascii="Calibri" w:eastAsia="宋体" w:hAnsi="Calibri" w:cs="Arial"/>
      <w:b/>
      <w:kern w:val="44"/>
      <w:sz w:val="44"/>
      <w:szCs w:val="20"/>
    </w:rPr>
  </w:style>
  <w:style w:type="character" w:customStyle="1" w:styleId="textcontents">
    <w:name w:val="textcontents"/>
    <w:qFormat/>
    <w:rPr>
      <w:rFonts w:cs="Times New Roman"/>
    </w:rPr>
  </w:style>
  <w:style w:type="character" w:customStyle="1" w:styleId="PlainTextChar">
    <w:name w:val="Plain Text Char"/>
    <w:qFormat/>
    <w:rPr>
      <w:rFonts w:ascii="宋体" w:eastAsia="宋体" w:hAnsi="Courier New"/>
      <w:sz w:val="24"/>
      <w:lang w:bidi="ar-SA"/>
    </w:rPr>
  </w:style>
  <w:style w:type="character" w:customStyle="1" w:styleId="4CharChar">
    <w:name w:val="标题4 Char Char"/>
    <w:link w:val="45"/>
    <w:qFormat/>
    <w:rPr>
      <w:rFonts w:ascii="Arial" w:hAnsi="Arial"/>
      <w:b/>
      <w:bCs/>
      <w:sz w:val="24"/>
      <w:szCs w:val="32"/>
    </w:rPr>
  </w:style>
  <w:style w:type="paragraph" w:customStyle="1" w:styleId="45">
    <w:name w:val="标题4"/>
    <w:basedOn w:val="2"/>
    <w:next w:val="41"/>
    <w:link w:val="4CharChar"/>
    <w:qFormat/>
    <w:pPr>
      <w:adjustRightInd/>
      <w:spacing w:before="60" w:after="60" w:line="413" w:lineRule="auto"/>
      <w:textAlignment w:val="auto"/>
    </w:pPr>
    <w:rPr>
      <w:rFonts w:eastAsia="宋体"/>
      <w:bCs/>
      <w:sz w:val="24"/>
      <w:szCs w:val="32"/>
    </w:rPr>
  </w:style>
  <w:style w:type="character" w:customStyle="1" w:styleId="CommentTextChar">
    <w:name w:val="Comment Text Char"/>
    <w:qFormat/>
    <w:rPr>
      <w:rFonts w:cs="Times New Roman"/>
      <w:sz w:val="24"/>
      <w:szCs w:val="24"/>
    </w:rPr>
  </w:style>
  <w:style w:type="character" w:customStyle="1" w:styleId="DateChar">
    <w:name w:val="Date Char"/>
    <w:qFormat/>
    <w:rPr>
      <w:rFonts w:eastAsia="宋体"/>
      <w:kern w:val="2"/>
      <w:sz w:val="21"/>
      <w:szCs w:val="24"/>
      <w:lang w:val="en-US" w:eastAsia="zh-CN" w:bidi="ar-SA"/>
    </w:rPr>
  </w:style>
  <w:style w:type="character" w:customStyle="1" w:styleId="Char10">
    <w:name w:val="引用 Char1"/>
    <w:qFormat/>
    <w:rPr>
      <w:rFonts w:ascii="Times New Roman" w:eastAsia="宋体" w:hAnsi="Times New Roman" w:cs="Times New Roman"/>
      <w:i/>
      <w:iCs/>
      <w:color w:val="000000"/>
      <w:szCs w:val="24"/>
    </w:rPr>
  </w:style>
  <w:style w:type="character" w:customStyle="1" w:styleId="Heading3Char">
    <w:name w:val="Heading 3 Char"/>
    <w:qFormat/>
    <w:rPr>
      <w:rFonts w:cs="Times New Roman"/>
      <w:b/>
      <w:bCs/>
      <w:kern w:val="2"/>
      <w:sz w:val="32"/>
      <w:szCs w:val="32"/>
    </w:rPr>
  </w:style>
  <w:style w:type="character" w:customStyle="1" w:styleId="5CharChar">
    <w:name w:val="标题5 Char Char"/>
    <w:link w:val="54"/>
    <w:qFormat/>
    <w:rPr>
      <w:rFonts w:ascii="Arial" w:hAnsi="Arial"/>
      <w:b/>
      <w:bCs/>
      <w:sz w:val="24"/>
      <w:szCs w:val="32"/>
    </w:rPr>
  </w:style>
  <w:style w:type="paragraph" w:customStyle="1" w:styleId="54">
    <w:name w:val="标题5"/>
    <w:basedOn w:val="3"/>
    <w:link w:val="5CharChar"/>
    <w:qFormat/>
    <w:pPr>
      <w:adjustRightInd/>
      <w:spacing w:line="413" w:lineRule="auto"/>
      <w:textAlignment w:val="auto"/>
    </w:pPr>
    <w:rPr>
      <w:rFonts w:ascii="Arial" w:hAnsi="Arial"/>
      <w:bCs/>
      <w:sz w:val="24"/>
      <w:szCs w:val="32"/>
    </w:rPr>
  </w:style>
  <w:style w:type="character" w:customStyle="1" w:styleId="Heading5Char">
    <w:name w:val="Heading 5 Char"/>
    <w:qFormat/>
    <w:rPr>
      <w:rFonts w:eastAsia="宋体"/>
      <w:b/>
      <w:bCs/>
      <w:kern w:val="2"/>
      <w:sz w:val="28"/>
      <w:szCs w:val="28"/>
      <w:lang w:val="en-US" w:eastAsia="zh-CN" w:bidi="ar-SA"/>
    </w:rPr>
  </w:style>
  <w:style w:type="character" w:customStyle="1" w:styleId="Char11">
    <w:name w:val="批注框文本 Char1"/>
    <w:qFormat/>
    <w:rPr>
      <w:rFonts w:ascii="Times New Roman" w:eastAsia="宋体" w:hAnsi="Times New Roman" w:cs="Times New Roman"/>
      <w:sz w:val="18"/>
      <w:szCs w:val="18"/>
    </w:rPr>
  </w:style>
  <w:style w:type="character" w:customStyle="1" w:styleId="CharChar181">
    <w:name w:val="Char Char181"/>
    <w:qFormat/>
    <w:rPr>
      <w:b/>
      <w:bCs/>
      <w:kern w:val="44"/>
      <w:sz w:val="44"/>
      <w:szCs w:val="44"/>
    </w:rPr>
  </w:style>
  <w:style w:type="character" w:customStyle="1" w:styleId="Heading3Char1">
    <w:name w:val="Heading 3 Char1"/>
    <w:qFormat/>
    <w:rPr>
      <w:rFonts w:eastAsia="宋体"/>
      <w:b/>
      <w:bCs/>
      <w:kern w:val="2"/>
      <w:sz w:val="24"/>
      <w:szCs w:val="32"/>
      <w:lang w:val="en-US" w:eastAsia="zh-CN" w:bidi="ar-SA"/>
    </w:rPr>
  </w:style>
  <w:style w:type="character" w:customStyle="1" w:styleId="1c">
    <w:name w:val="明显参考1"/>
    <w:qFormat/>
    <w:rPr>
      <w:b/>
      <w:bCs/>
      <w:smallCaps/>
      <w:color w:val="C0504D"/>
      <w:spacing w:val="5"/>
      <w:u w:val="single"/>
    </w:rPr>
  </w:style>
  <w:style w:type="character" w:customStyle="1" w:styleId="CharChar20">
    <w:name w:val="Char Char20"/>
    <w:qFormat/>
    <w:rPr>
      <w:rFonts w:ascii="Times New Roman" w:eastAsia="宋体" w:hAnsi="Times New Roman" w:cs="Times New Roman"/>
      <w:b/>
      <w:bCs/>
      <w:sz w:val="24"/>
      <w:szCs w:val="32"/>
    </w:rPr>
  </w:style>
  <w:style w:type="character" w:customStyle="1" w:styleId="CommentTextChar1">
    <w:name w:val="Comment Text Char1"/>
    <w:qFormat/>
    <w:rPr>
      <w:sz w:val="24"/>
      <w:lang w:bidi="ar-SA"/>
    </w:rPr>
  </w:style>
  <w:style w:type="character" w:customStyle="1" w:styleId="Char12">
    <w:name w:val="正文文本 Char1"/>
    <w:qFormat/>
    <w:rPr>
      <w:kern w:val="2"/>
      <w:sz w:val="21"/>
      <w:szCs w:val="22"/>
    </w:rPr>
  </w:style>
  <w:style w:type="character" w:customStyle="1" w:styleId="CharChar23">
    <w:name w:val="Char Char23"/>
    <w:qFormat/>
    <w:rPr>
      <w:rFonts w:eastAsia="宋体"/>
      <w:b/>
      <w:bCs/>
      <w:kern w:val="44"/>
      <w:sz w:val="32"/>
      <w:szCs w:val="44"/>
      <w:lang w:val="en-US" w:eastAsia="zh-CN" w:bidi="ar-SA"/>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TitleChar">
    <w:name w:val="Title Char"/>
    <w:qFormat/>
    <w:rPr>
      <w:rFonts w:ascii="Cambria" w:hAnsi="Cambria"/>
      <w:b/>
      <w:sz w:val="32"/>
      <w:lang w:bidi="ar-SA"/>
    </w:rPr>
  </w:style>
  <w:style w:type="character" w:customStyle="1" w:styleId="CharChar">
    <w:name w:val="批注文字 Char Char"/>
    <w:qFormat/>
    <w:rPr>
      <w:rFonts w:ascii="宋体" w:eastAsia="宋体" w:hAnsi="Times New Roman" w:cs="Times New Roman"/>
      <w:sz w:val="28"/>
      <w:szCs w:val="20"/>
    </w:rPr>
  </w:style>
  <w:style w:type="character" w:customStyle="1" w:styleId="CharChar21">
    <w:name w:val="Char Char21"/>
    <w:qFormat/>
    <w:rPr>
      <w:rFonts w:ascii="Arial" w:eastAsia="黑体" w:hAnsi="Arial" w:cs="Times New Roman"/>
      <w:b/>
      <w:bCs/>
      <w:sz w:val="32"/>
      <w:szCs w:val="32"/>
    </w:rPr>
  </w:style>
  <w:style w:type="character" w:customStyle="1" w:styleId="1d">
    <w:name w:val="不明显强调1"/>
    <w:qFormat/>
    <w:rPr>
      <w:i/>
      <w:iCs/>
      <w:color w:val="808080"/>
    </w:rPr>
  </w:style>
  <w:style w:type="character" w:customStyle="1" w:styleId="1e">
    <w:name w:val="不明显参考1"/>
    <w:qFormat/>
    <w:rPr>
      <w:smallCaps/>
      <w:color w:val="C0504D"/>
      <w:u w:val="single"/>
    </w:rPr>
  </w:style>
  <w:style w:type="character" w:customStyle="1" w:styleId="Char13">
    <w:name w:val="日期 Char1"/>
    <w:qFormat/>
    <w:rPr>
      <w:rFonts w:ascii="Times New Roman" w:eastAsia="宋体" w:hAnsi="Times New Roman" w:cs="Times New Roman"/>
      <w:szCs w:val="24"/>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Char14">
    <w:name w:val="明显引用 Char1"/>
    <w:qFormat/>
    <w:rPr>
      <w:rFonts w:ascii="Times New Roman" w:eastAsia="宋体" w:hAnsi="Times New Roman" w:cs="Times New Roman"/>
      <w:b/>
      <w:bCs/>
      <w:i/>
      <w:iCs/>
      <w:color w:val="4F81BD"/>
      <w:szCs w:val="24"/>
    </w:rPr>
  </w:style>
  <w:style w:type="character" w:customStyle="1" w:styleId="CharChar18">
    <w:name w:val="Char Char18"/>
    <w:qFormat/>
    <w:rPr>
      <w:rFonts w:ascii="Times New Roman" w:eastAsia="宋体" w:hAnsi="Times New Roman" w:cs="Times New Roman"/>
      <w:b/>
      <w:bCs/>
      <w:sz w:val="28"/>
      <w:szCs w:val="28"/>
    </w:rPr>
  </w:style>
  <w:style w:type="character" w:customStyle="1" w:styleId="HeaderChar">
    <w:name w:val="Header Char"/>
    <w:qFormat/>
    <w:rPr>
      <w:rFonts w:eastAsia="宋体"/>
      <w:kern w:val="2"/>
      <w:sz w:val="18"/>
      <w:szCs w:val="18"/>
      <w:lang w:val="en-US" w:eastAsia="zh-CN" w:bidi="ar-SA"/>
    </w:rPr>
  </w:style>
  <w:style w:type="character" w:customStyle="1" w:styleId="FooterChar">
    <w:name w:val="Footer Char"/>
    <w:qFormat/>
    <w:rPr>
      <w:rFonts w:eastAsia="宋体"/>
      <w:kern w:val="2"/>
      <w:sz w:val="18"/>
      <w:szCs w:val="18"/>
      <w:lang w:val="en-US" w:eastAsia="zh-CN" w:bidi="ar-SA"/>
    </w:rPr>
  </w:style>
  <w:style w:type="character" w:customStyle="1" w:styleId="CharChar24">
    <w:name w:val="Char Char24"/>
    <w:qFormat/>
    <w:rPr>
      <w:rFonts w:eastAsia="宋体"/>
      <w:b/>
      <w:bCs/>
      <w:kern w:val="44"/>
      <w:sz w:val="32"/>
      <w:szCs w:val="44"/>
      <w:lang w:val="en-US" w:eastAsia="zh-CN" w:bidi="ar-SA"/>
    </w:rPr>
  </w:style>
  <w:style w:type="character" w:customStyle="1" w:styleId="CharChar91">
    <w:name w:val="Char Char91"/>
    <w:qFormat/>
    <w:rPr>
      <w:rFonts w:eastAsia="宋体"/>
      <w:b/>
      <w:bCs/>
      <w:kern w:val="44"/>
      <w:sz w:val="32"/>
      <w:szCs w:val="44"/>
      <w:lang w:val="en-US" w:eastAsia="zh-CN" w:bidi="ar-SA"/>
    </w:rPr>
  </w:style>
  <w:style w:type="character" w:customStyle="1" w:styleId="Char0">
    <w:name w:val="副标题 Char"/>
    <w:qFormat/>
    <w:rPr>
      <w:rFonts w:ascii="Cambria" w:hAnsi="Cambria"/>
      <w:b/>
      <w:bCs/>
      <w:kern w:val="28"/>
      <w:sz w:val="32"/>
      <w:szCs w:val="32"/>
    </w:rPr>
  </w:style>
  <w:style w:type="character" w:customStyle="1" w:styleId="CommentSubjectChar">
    <w:name w:val="Comment Subject Char"/>
    <w:qFormat/>
    <w:rPr>
      <w:b/>
      <w:sz w:val="24"/>
      <w:lang w:bidi="ar-SA"/>
    </w:rPr>
  </w:style>
  <w:style w:type="character" w:customStyle="1" w:styleId="CharChar19">
    <w:name w:val="Char Char19"/>
    <w:qFormat/>
    <w:rPr>
      <w:rFonts w:ascii="Arial" w:eastAsia="宋体" w:hAnsi="Arial" w:cs="Times New Roman"/>
      <w:b/>
      <w:bCs/>
      <w:szCs w:val="28"/>
    </w:rPr>
  </w:style>
  <w:style w:type="character" w:customStyle="1" w:styleId="DocumentMapChar">
    <w:name w:val="Document Map Char"/>
    <w:qFormat/>
    <w:rPr>
      <w:rFonts w:eastAsia="宋体"/>
      <w:kern w:val="2"/>
      <w:sz w:val="21"/>
      <w:szCs w:val="24"/>
      <w:lang w:val="en-US" w:eastAsia="zh-CN" w:bidi="ar-SA"/>
    </w:rPr>
  </w:style>
  <w:style w:type="character" w:customStyle="1" w:styleId="Char3">
    <w:name w:val="引用 Char"/>
    <w:qFormat/>
    <w:rPr>
      <w:i/>
      <w:iCs/>
      <w:color w:val="000000"/>
    </w:rPr>
  </w:style>
  <w:style w:type="paragraph" w:styleId="afff2">
    <w:name w:val="Quote"/>
    <w:basedOn w:val="a0"/>
    <w:next w:val="a0"/>
    <w:link w:val="afff3"/>
    <w:qFormat/>
    <w:rPr>
      <w:i/>
      <w:iCs/>
      <w:color w:val="000000"/>
      <w:kern w:val="0"/>
      <w:sz w:val="20"/>
    </w:rPr>
  </w:style>
  <w:style w:type="character" w:customStyle="1" w:styleId="BalloonTextChar">
    <w:name w:val="Balloon Text Char"/>
    <w:qFormat/>
    <w:rPr>
      <w:sz w:val="18"/>
      <w:lang w:bidi="ar-SA"/>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FootnoteTextChar">
    <w:name w:val="Footnote Text Char"/>
    <w:qFormat/>
    <w:rPr>
      <w:rFonts w:eastAsia="宋体"/>
      <w:sz w:val="18"/>
      <w:lang w:val="en-US" w:eastAsia="zh-CN" w:bidi="ar-SA"/>
    </w:rPr>
  </w:style>
  <w:style w:type="character" w:customStyle="1" w:styleId="Heading1Char">
    <w:name w:val="Heading 1 Char"/>
    <w:qFormat/>
    <w:rPr>
      <w:rFonts w:eastAsia="宋体"/>
      <w:b/>
      <w:bCs/>
      <w:kern w:val="44"/>
      <w:sz w:val="32"/>
      <w:szCs w:val="44"/>
      <w:lang w:val="en-US" w:eastAsia="zh-CN" w:bidi="ar-SA"/>
    </w:rPr>
  </w:style>
  <w:style w:type="character" w:customStyle="1" w:styleId="Char4">
    <w:name w:val="明显引用 Char"/>
    <w:qFormat/>
    <w:rPr>
      <w:b/>
      <w:bCs/>
      <w:i/>
      <w:iCs/>
      <w:color w:val="4F81BD"/>
    </w:rPr>
  </w:style>
  <w:style w:type="paragraph" w:styleId="afff4">
    <w:name w:val="Intense Quote"/>
    <w:basedOn w:val="a0"/>
    <w:next w:val="a0"/>
    <w:link w:val="afff5"/>
    <w:qFormat/>
    <w:pPr>
      <w:pBdr>
        <w:bottom w:val="single" w:sz="4" w:space="4" w:color="4F81BD"/>
      </w:pBdr>
      <w:spacing w:before="200" w:after="280"/>
      <w:ind w:left="936" w:right="936"/>
    </w:pPr>
    <w:rPr>
      <w:b/>
      <w:bCs/>
      <w:i/>
      <w:iCs/>
      <w:color w:val="4F81BD"/>
      <w:kern w:val="0"/>
      <w:sz w:val="20"/>
    </w:rPr>
  </w:style>
  <w:style w:type="character" w:customStyle="1" w:styleId="Char15">
    <w:name w:val="批注文字 Char1"/>
    <w:qFormat/>
    <w:rPr>
      <w:rFonts w:ascii="Times New Roman" w:eastAsia="宋体" w:hAnsi="Times New Roman" w:cs="Times New Roman"/>
      <w:szCs w:val="24"/>
    </w:rPr>
  </w:style>
  <w:style w:type="character" w:customStyle="1" w:styleId="CharChar6">
    <w:name w:val="Char Char6"/>
    <w:qFormat/>
    <w:rPr>
      <w:rFonts w:eastAsia="宋体"/>
      <w:b/>
      <w:bCs/>
      <w:kern w:val="44"/>
      <w:sz w:val="32"/>
      <w:szCs w:val="44"/>
      <w:lang w:val="en-US" w:eastAsia="zh-CN" w:bidi="ar-SA"/>
    </w:rPr>
  </w:style>
  <w:style w:type="character" w:customStyle="1" w:styleId="Char16">
    <w:name w:val="副标题 Char1"/>
    <w:uiPriority w:val="11"/>
    <w:qFormat/>
    <w:rPr>
      <w:rFonts w:ascii="Cambria" w:hAnsi="Cambria" w:cs="Times New Roman" w:hint="default"/>
      <w:b/>
      <w:bCs/>
      <w:kern w:val="28"/>
      <w:sz w:val="32"/>
      <w:szCs w:val="32"/>
    </w:rPr>
  </w:style>
  <w:style w:type="character" w:customStyle="1" w:styleId="Char5">
    <w:name w:val="样式 Char"/>
    <w:link w:val="afff6"/>
    <w:qFormat/>
    <w:locked/>
    <w:rPr>
      <w:rFonts w:ascii="宋体" w:hAnsi="宋体" w:cs="宋体"/>
      <w:sz w:val="24"/>
      <w:szCs w:val="24"/>
    </w:rPr>
  </w:style>
  <w:style w:type="paragraph" w:customStyle="1" w:styleId="afff6">
    <w:name w:val="样式"/>
    <w:link w:val="Char5"/>
    <w:qFormat/>
    <w:pPr>
      <w:widowControl w:val="0"/>
      <w:autoSpaceDE w:val="0"/>
      <w:autoSpaceDN w:val="0"/>
      <w:adjustRightInd w:val="0"/>
    </w:pPr>
    <w:rPr>
      <w:rFonts w:ascii="宋体" w:hAnsi="宋体" w:cs="宋体"/>
      <w:sz w:val="24"/>
      <w:szCs w:val="24"/>
    </w:rPr>
  </w:style>
  <w:style w:type="character" w:customStyle="1" w:styleId="Char20">
    <w:name w:val="批注文字 Char2"/>
    <w:qFormat/>
    <w:rPr>
      <w:rFonts w:eastAsia="宋体"/>
      <w:kern w:val="2"/>
      <w:sz w:val="21"/>
      <w:szCs w:val="24"/>
      <w:lang w:val="en-US" w:eastAsia="zh-CN" w:bidi="ar-SA"/>
    </w:rPr>
  </w:style>
  <w:style w:type="character" w:customStyle="1" w:styleId="CharChar9">
    <w:name w:val="Char Char9"/>
    <w:qFormat/>
    <w:rPr>
      <w:rFonts w:eastAsia="宋体"/>
      <w:b/>
      <w:bCs/>
      <w:kern w:val="44"/>
      <w:sz w:val="32"/>
      <w:szCs w:val="44"/>
      <w:lang w:val="en-US" w:eastAsia="zh-CN" w:bidi="ar-SA"/>
    </w:rPr>
  </w:style>
  <w:style w:type="character" w:customStyle="1" w:styleId="0">
    <w:name w:val="超链接_0"/>
    <w:uiPriority w:val="99"/>
    <w:qFormat/>
    <w:rPr>
      <w:rFonts w:ascii="Calibri" w:hAnsi="Calibri" w:cs="Times New Roman"/>
      <w:color w:val="0000FF"/>
      <w:u w:val="single"/>
    </w:rPr>
  </w:style>
  <w:style w:type="character" w:customStyle="1" w:styleId="2Char1">
    <w:name w:val="标题 2 Char1"/>
    <w:qFormat/>
    <w:rPr>
      <w:rFonts w:ascii="Arial" w:eastAsia="黑体" w:hAnsi="Arial" w:cs="Calibri"/>
      <w:b/>
      <w:kern w:val="0"/>
      <w:sz w:val="32"/>
      <w:szCs w:val="20"/>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Char17">
    <w:name w:val="标题 Char1"/>
    <w:uiPriority w:val="10"/>
    <w:qFormat/>
    <w:rPr>
      <w:rFonts w:ascii="Cambria" w:eastAsia="宋体" w:hAnsi="Cambria" w:cs="Times New Roman"/>
      <w:b/>
      <w:bCs/>
      <w:sz w:val="32"/>
      <w:szCs w:val="32"/>
    </w:rPr>
  </w:style>
  <w:style w:type="character" w:customStyle="1" w:styleId="Char18">
    <w:name w:val="批注主题 Char1"/>
    <w:qFormat/>
    <w:rPr>
      <w:rFonts w:ascii="Times New Roman" w:eastAsia="宋体" w:hAnsi="Times New Roman" w:cs="Times New Roman"/>
      <w:b/>
      <w:bCs/>
      <w:szCs w:val="24"/>
    </w:rPr>
  </w:style>
  <w:style w:type="character" w:customStyle="1" w:styleId="Char19">
    <w:name w:val="文档结构图 Char1"/>
    <w:qFormat/>
    <w:rPr>
      <w:rFonts w:ascii="宋体" w:eastAsia="宋体" w:hAnsi="Times New Roman" w:cs="Times New Roman"/>
      <w:sz w:val="18"/>
      <w:szCs w:val="18"/>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3Char1">
    <w:name w:val="标题 3 Char1"/>
    <w:qFormat/>
    <w:rPr>
      <w:rFonts w:ascii="Calibri" w:eastAsia="宋体" w:hAnsi="Calibri" w:cs="Arial"/>
      <w:b/>
      <w:kern w:val="0"/>
      <w:sz w:val="32"/>
      <w:szCs w:val="20"/>
    </w:rPr>
  </w:style>
  <w:style w:type="character" w:customStyle="1" w:styleId="Char21">
    <w:name w:val="标题 Char2"/>
    <w:qFormat/>
    <w:rPr>
      <w:rFonts w:ascii="Cambria" w:eastAsia="宋体" w:hAnsi="Cambria" w:cs="Times New Roman"/>
      <w:b/>
      <w:bCs/>
      <w:sz w:val="32"/>
      <w:szCs w:val="32"/>
    </w:rPr>
  </w:style>
  <w:style w:type="character" w:customStyle="1" w:styleId="1f">
    <w:name w:val="书籍标题1"/>
    <w:qFormat/>
    <w:rPr>
      <w:b/>
      <w:bCs/>
      <w:smallCaps/>
      <w:spacing w:val="5"/>
    </w:rPr>
  </w:style>
  <w:style w:type="character" w:customStyle="1" w:styleId="Char30">
    <w:name w:val="标题 Char3"/>
    <w:basedOn w:val="a1"/>
    <w:uiPriority w:val="10"/>
    <w:qFormat/>
    <w:rPr>
      <w:rFonts w:ascii="Cambria" w:hAnsi="Cambria" w:cs="Times New Roman"/>
      <w:b/>
      <w:bCs/>
      <w:kern w:val="2"/>
      <w:sz w:val="32"/>
      <w:szCs w:val="32"/>
    </w:rPr>
  </w:style>
  <w:style w:type="character" w:customStyle="1" w:styleId="Char22">
    <w:name w:val="文档结构图 Char2"/>
    <w:basedOn w:val="a1"/>
    <w:uiPriority w:val="99"/>
    <w:semiHidden/>
    <w:qFormat/>
    <w:rPr>
      <w:rFonts w:ascii="宋体"/>
      <w:kern w:val="2"/>
      <w:sz w:val="18"/>
      <w:szCs w:val="18"/>
    </w:rPr>
  </w:style>
  <w:style w:type="character" w:customStyle="1" w:styleId="Char1a">
    <w:name w:val="脚注文本 Char1"/>
    <w:basedOn w:val="a1"/>
    <w:uiPriority w:val="99"/>
    <w:qFormat/>
    <w:rPr>
      <w:kern w:val="2"/>
      <w:sz w:val="18"/>
      <w:szCs w:val="18"/>
    </w:rPr>
  </w:style>
  <w:style w:type="character" w:customStyle="1" w:styleId="afd">
    <w:name w:val="副标题 字符"/>
    <w:basedOn w:val="a1"/>
    <w:link w:val="afc"/>
    <w:uiPriority w:val="11"/>
    <w:qFormat/>
    <w:rPr>
      <w:rFonts w:asciiTheme="majorHAnsi" w:hAnsiTheme="majorHAnsi" w:cstheme="majorBidi"/>
      <w:b/>
      <w:bCs/>
      <w:kern w:val="28"/>
      <w:sz w:val="32"/>
      <w:szCs w:val="32"/>
    </w:rPr>
  </w:style>
  <w:style w:type="character" w:customStyle="1" w:styleId="afff3">
    <w:name w:val="引用 字符"/>
    <w:basedOn w:val="a1"/>
    <w:link w:val="afff2"/>
    <w:uiPriority w:val="29"/>
    <w:qFormat/>
    <w:rPr>
      <w:i/>
      <w:iCs/>
      <w:color w:val="000000" w:themeColor="text1"/>
      <w:kern w:val="2"/>
      <w:sz w:val="21"/>
    </w:rPr>
  </w:style>
  <w:style w:type="paragraph" w:customStyle="1" w:styleId="100">
    <w:name w:val="标题 1_0"/>
    <w:basedOn w:val="00"/>
    <w:next w:val="00"/>
    <w:qFormat/>
    <w:pPr>
      <w:keepNext/>
      <w:keepLines/>
      <w:spacing w:before="340" w:after="330" w:line="576" w:lineRule="auto"/>
      <w:outlineLvl w:val="0"/>
    </w:pPr>
    <w:rPr>
      <w:rFonts w:ascii="Times New Roman" w:hAnsi="Times New Roman"/>
      <w:b/>
      <w:bCs/>
      <w:kern w:val="44"/>
      <w:sz w:val="44"/>
      <w:szCs w:val="44"/>
    </w:rPr>
  </w:style>
  <w:style w:type="paragraph" w:customStyle="1" w:styleId="00">
    <w:name w:val="正文_0"/>
    <w:qFormat/>
    <w:pPr>
      <w:widowControl w:val="0"/>
      <w:jc w:val="both"/>
    </w:pPr>
    <w:rPr>
      <w:rFonts w:ascii="Calibri" w:hAnsi="Calibri"/>
      <w:kern w:val="2"/>
      <w:sz w:val="21"/>
      <w:szCs w:val="22"/>
    </w:rPr>
  </w:style>
  <w:style w:type="paragraph" w:customStyle="1" w:styleId="01">
    <w:name w:val="正文缩进_0"/>
    <w:basedOn w:val="1f0"/>
    <w:qFormat/>
    <w:pPr>
      <w:widowControl w:val="0"/>
      <w:ind w:firstLine="420"/>
      <w:jc w:val="both"/>
    </w:pPr>
    <w:rPr>
      <w:kern w:val="2"/>
      <w:u w:val="single"/>
    </w:rPr>
  </w:style>
  <w:style w:type="paragraph" w:customStyle="1" w:styleId="1f0">
    <w:name w:val="正文_1"/>
    <w:qFormat/>
    <w:rPr>
      <w:sz w:val="21"/>
      <w:szCs w:val="22"/>
    </w:rPr>
  </w:style>
  <w:style w:type="paragraph" w:customStyle="1" w:styleId="02">
    <w:name w:val="正文文本_0"/>
    <w:basedOn w:val="00"/>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szCs w:val="24"/>
    </w:rPr>
  </w:style>
  <w:style w:type="paragraph" w:customStyle="1" w:styleId="2TimesNewRoman5020">
    <w:name w:val="样式 标题 2 + Times New Roman 四号 非加粗 段前: 5 磅 段后: 0 磅 行距: 固定值 20..."/>
    <w:basedOn w:val="2"/>
    <w:qFormat/>
    <w:pPr>
      <w:adjustRightInd/>
      <w:spacing w:before="100" w:after="0" w:line="400" w:lineRule="exact"/>
      <w:textAlignment w:val="auto"/>
    </w:pPr>
    <w:rPr>
      <w:rFonts w:ascii="Times New Roman" w:hAnsi="Times New Roman" w:cs="宋体"/>
      <w:b w:val="0"/>
      <w:sz w:val="28"/>
    </w:rPr>
  </w:style>
  <w:style w:type="character" w:customStyle="1" w:styleId="afff5">
    <w:name w:val="明显引用 字符"/>
    <w:basedOn w:val="a1"/>
    <w:link w:val="afff4"/>
    <w:uiPriority w:val="30"/>
    <w:qFormat/>
    <w:rPr>
      <w:b/>
      <w:bCs/>
      <w:i/>
      <w:iCs/>
      <w:color w:val="4F81BD" w:themeColor="accent1"/>
      <w:kern w:val="2"/>
      <w:sz w:val="21"/>
    </w:rPr>
  </w:style>
  <w:style w:type="paragraph" w:customStyle="1" w:styleId="1f1">
    <w:name w:val="无间隔1"/>
    <w:qFormat/>
    <w:pPr>
      <w:widowControl w:val="0"/>
      <w:jc w:val="both"/>
    </w:pPr>
    <w:rPr>
      <w:kern w:val="2"/>
      <w:sz w:val="21"/>
      <w:szCs w:val="24"/>
    </w:rPr>
  </w:style>
  <w:style w:type="paragraph" w:customStyle="1" w:styleId="CharCharCharCharCharCharChar">
    <w:name w:val="Char Char Char Char Char Char Char"/>
    <w:basedOn w:val="a0"/>
    <w:qFormat/>
    <w:pPr>
      <w:widowControl/>
      <w:spacing w:after="160" w:line="240" w:lineRule="exact"/>
      <w:jc w:val="left"/>
    </w:pPr>
    <w:rPr>
      <w:szCs w:val="24"/>
    </w:r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styleId="afff7">
    <w:name w:val="No Spacing"/>
    <w:qFormat/>
    <w:pPr>
      <w:widowControl w:val="0"/>
      <w:jc w:val="both"/>
    </w:pPr>
    <w:rPr>
      <w:kern w:val="2"/>
      <w:sz w:val="21"/>
      <w:szCs w:val="24"/>
    </w:rPr>
  </w:style>
  <w:style w:type="paragraph" w:customStyle="1" w:styleId="1f2">
    <w:name w:val="纯文本1"/>
    <w:basedOn w:val="a0"/>
    <w:qFormat/>
    <w:pPr>
      <w:adjustRightInd w:val="0"/>
      <w:textAlignment w:val="baseline"/>
    </w:pPr>
    <w:rPr>
      <w:rFonts w:ascii="宋体" w:eastAsia="楷体_GB2312" w:hAnsi="Courier New"/>
      <w:sz w:val="28"/>
    </w:rPr>
  </w:style>
  <w:style w:type="paragraph" w:customStyle="1" w:styleId="2-2ji">
    <w:name w:val="2-2ji"/>
    <w:basedOn w:val="2"/>
    <w:qFormat/>
    <w:pPr>
      <w:adjustRightInd/>
      <w:spacing w:before="0" w:after="0" w:line="360" w:lineRule="auto"/>
      <w:jc w:val="center"/>
      <w:textAlignment w:val="auto"/>
    </w:pPr>
    <w:rPr>
      <w:rFonts w:ascii="宋体" w:eastAsia="宋体" w:hAnsi="宋体"/>
      <w:bCs/>
      <w:kern w:val="2"/>
      <w:sz w:val="36"/>
      <w:szCs w:val="24"/>
    </w:rPr>
  </w:style>
  <w:style w:type="paragraph" w:customStyle="1" w:styleId="Char1b">
    <w:name w:val="Char1"/>
    <w:basedOn w:val="a0"/>
    <w:qFormat/>
    <w:pPr>
      <w:widowControl/>
      <w:spacing w:after="160" w:line="240" w:lineRule="exact"/>
      <w:jc w:val="left"/>
    </w:pPr>
    <w:rPr>
      <w:szCs w:val="24"/>
    </w:rPr>
  </w:style>
  <w:style w:type="paragraph" w:customStyle="1" w:styleId="flNote">
    <w:name w:val="flNote"/>
    <w:basedOn w:val="a0"/>
    <w:qFormat/>
    <w:pPr>
      <w:adjustRightInd w:val="0"/>
      <w:spacing w:before="320" w:after="160" w:line="360" w:lineRule="atLeast"/>
      <w:jc w:val="center"/>
      <w:textAlignment w:val="baseline"/>
    </w:pPr>
    <w:rPr>
      <w:rFonts w:ascii="Arial" w:eastAsia="黑体"/>
      <w:kern w:val="0"/>
      <w:sz w:val="30"/>
    </w:rPr>
  </w:style>
  <w:style w:type="paragraph" w:customStyle="1" w:styleId="03">
    <w:name w:val="标题_0"/>
    <w:basedOn w:val="1f0"/>
    <w:qFormat/>
    <w:pPr>
      <w:spacing w:before="120" w:after="120" w:line="360" w:lineRule="auto"/>
      <w:jc w:val="center"/>
      <w:outlineLvl w:val="0"/>
    </w:pPr>
    <w:rPr>
      <w:rFonts w:ascii="黑体" w:eastAsia="黑体" w:hAnsi="Arial"/>
      <w:b/>
      <w:bCs/>
      <w:kern w:val="2"/>
      <w:sz w:val="32"/>
      <w:szCs w:val="32"/>
    </w:rPr>
  </w:style>
  <w:style w:type="paragraph" w:customStyle="1" w:styleId="Style37">
    <w:name w:val="_Style 37"/>
    <w:basedOn w:val="a0"/>
    <w:next w:val="a0"/>
    <w:qFormat/>
    <w:rPr>
      <w:szCs w:val="24"/>
    </w:rPr>
  </w:style>
  <w:style w:type="paragraph" w:customStyle="1" w:styleId="TOC0">
    <w:name w:val="TOC 标题_0"/>
    <w:basedOn w:val="100"/>
    <w:next w:val="00"/>
    <w:qFormat/>
    <w:pPr>
      <w:outlineLvl w:val="9"/>
    </w:pPr>
    <w:rPr>
      <w:rFonts w:ascii="Calibri" w:hAnsi="Calibri"/>
    </w:rPr>
  </w:style>
  <w:style w:type="paragraph" w:customStyle="1" w:styleId="afff8">
    <w:name w:val="空半行"/>
    <w:basedOn w:val="a0"/>
    <w:qFormat/>
    <w:pPr>
      <w:adjustRightInd w:val="0"/>
      <w:spacing w:line="120" w:lineRule="exact"/>
      <w:textAlignment w:val="baseline"/>
    </w:pPr>
    <w:rPr>
      <w:rFonts w:eastAsia="仿宋_GB2312"/>
      <w:color w:val="FFFFFF"/>
      <w:kern w:val="0"/>
      <w:sz w:val="30"/>
    </w:rPr>
  </w:style>
  <w:style w:type="paragraph" w:customStyle="1" w:styleId="400">
    <w:name w:val="标题 4_0"/>
    <w:basedOn w:val="00"/>
    <w:next w:val="00"/>
    <w:qFormat/>
    <w:pPr>
      <w:keepNext/>
      <w:keepLines/>
      <w:spacing w:before="280" w:after="290" w:line="372" w:lineRule="auto"/>
      <w:outlineLvl w:val="3"/>
    </w:pPr>
    <w:rPr>
      <w:rFonts w:ascii="Cambria" w:hAnsi="Cambria"/>
      <w:b/>
      <w:bCs/>
      <w:sz w:val="28"/>
      <w:szCs w:val="28"/>
    </w:rPr>
  </w:style>
  <w:style w:type="paragraph" w:customStyle="1" w:styleId="1f3">
    <w:name w:val="样式1"/>
    <w:basedOn w:val="a0"/>
    <w:next w:val="4"/>
    <w:qFormat/>
    <w:pPr>
      <w:spacing w:line="360" w:lineRule="auto"/>
      <w:ind w:firstLineChars="200" w:firstLine="420"/>
    </w:pPr>
    <w:rPr>
      <w:rFonts w:ascii="宋体" w:hAnsi="宋体"/>
      <w:szCs w:val="21"/>
    </w:rPr>
  </w:style>
  <w:style w:type="paragraph" w:customStyle="1" w:styleId="378020">
    <w:name w:val="样式 标题 3 + (中文) 黑体 小四 非加粗 段前: 7.8 磅 段后: 0 磅 行距: 固定值 20 磅"/>
    <w:basedOn w:val="3"/>
    <w:qFormat/>
    <w:pPr>
      <w:adjustRightInd/>
      <w:spacing w:before="0" w:after="0" w:line="400" w:lineRule="exact"/>
      <w:textAlignment w:val="auto"/>
    </w:pPr>
    <w:rPr>
      <w:rFonts w:eastAsia="黑体" w:cs="宋体"/>
      <w:b w:val="0"/>
      <w:kern w:val="2"/>
      <w:sz w:val="21"/>
    </w:rPr>
  </w:style>
  <w:style w:type="paragraph" w:customStyle="1" w:styleId="2d">
    <w:name w:val="修订2"/>
    <w:qFormat/>
    <w:rPr>
      <w:kern w:val="2"/>
      <w:sz w:val="21"/>
      <w:szCs w:val="24"/>
    </w:rPr>
  </w:style>
  <w:style w:type="paragraph" w:customStyle="1" w:styleId="300">
    <w:name w:val="标题 3_0"/>
    <w:basedOn w:val="00"/>
    <w:next w:val="00"/>
    <w:qFormat/>
    <w:pPr>
      <w:keepNext/>
      <w:keepLines/>
      <w:spacing w:before="260" w:after="260" w:line="413" w:lineRule="auto"/>
      <w:outlineLvl w:val="2"/>
    </w:pPr>
    <w:rPr>
      <w:rFonts w:ascii="Times New Roman" w:hAnsi="Times New Roman"/>
      <w:b/>
      <w:bCs/>
      <w:sz w:val="32"/>
      <w:szCs w:val="32"/>
    </w:rPr>
  </w:style>
  <w:style w:type="paragraph" w:customStyle="1" w:styleId="Address">
    <w:name w:val="Address"/>
    <w:basedOn w:val="a0"/>
    <w:next w:val="a0"/>
    <w:qFormat/>
    <w:pPr>
      <w:autoSpaceDE w:val="0"/>
      <w:autoSpaceDN w:val="0"/>
      <w:adjustRightInd w:val="0"/>
      <w:jc w:val="left"/>
    </w:pPr>
    <w:rPr>
      <w:rFonts w:ascii="@时尚中黑简体"/>
      <w:i/>
      <w:kern w:val="0"/>
      <w:sz w:val="24"/>
    </w:rPr>
  </w:style>
  <w:style w:type="table" w:customStyle="1" w:styleId="110">
    <w:name w:val="网格型1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qFormat/>
    <w:rPr>
      <w:b/>
      <w:sz w:val="20"/>
    </w:rPr>
  </w:style>
  <w:style w:type="character" w:customStyle="1" w:styleId="H1Char">
    <w:name w:val="H1 Char"/>
    <w:qFormat/>
    <w:rPr>
      <w:b/>
      <w:sz w:val="20"/>
    </w:rPr>
  </w:style>
  <w:style w:type="character" w:customStyle="1" w:styleId="15Char">
    <w:name w:val="样式15 Char"/>
    <w:qFormat/>
    <w:rPr>
      <w:sz w:val="20"/>
    </w:rPr>
  </w:style>
  <w:style w:type="character" w:customStyle="1" w:styleId="HTMLChar1">
    <w:name w:val="HTML 预设格式 Char1"/>
    <w:qFormat/>
    <w:rPr>
      <w:rFonts w:ascii="Courier New" w:hAnsi="Courier New"/>
      <w:kern w:val="2"/>
    </w:rPr>
  </w:style>
  <w:style w:type="character" w:customStyle="1" w:styleId="CharChar2">
    <w:name w:val="Char Char2"/>
    <w:qFormat/>
    <w:rPr>
      <w:sz w:val="20"/>
    </w:rPr>
  </w:style>
  <w:style w:type="character" w:customStyle="1" w:styleId="CharChar8">
    <w:name w:val="Char Char8"/>
    <w:qFormat/>
    <w:rPr>
      <w:sz w:val="20"/>
    </w:rPr>
  </w:style>
  <w:style w:type="character" w:customStyle="1" w:styleId="bigfont">
    <w:name w:val="bigfont"/>
    <w:qFormat/>
    <w:rPr>
      <w:sz w:val="20"/>
    </w:rPr>
  </w:style>
  <w:style w:type="character" w:customStyle="1" w:styleId="Char6">
    <w:name w:val="称呼 Char"/>
    <w:qFormat/>
    <w:rPr>
      <w:rFonts w:hAnsi="宋体" w:cs="宋体"/>
      <w:sz w:val="30"/>
    </w:rPr>
  </w:style>
  <w:style w:type="character" w:customStyle="1" w:styleId="CharChar1">
    <w:name w:val="Char Char1"/>
    <w:qFormat/>
    <w:rPr>
      <w:sz w:val="20"/>
    </w:rPr>
  </w:style>
  <w:style w:type="character" w:customStyle="1" w:styleId="CharChar5">
    <w:name w:val="Char Char5"/>
    <w:qFormat/>
    <w:rPr>
      <w:sz w:val="20"/>
    </w:rPr>
  </w:style>
  <w:style w:type="character" w:customStyle="1" w:styleId="tt21">
    <w:name w:val="tt21"/>
    <w:qFormat/>
    <w:rPr>
      <w:b/>
      <w:sz w:val="20"/>
    </w:rPr>
  </w:style>
  <w:style w:type="character" w:customStyle="1" w:styleId="13Char">
    <w:name w:val="样式13 Char"/>
    <w:qFormat/>
    <w:rPr>
      <w:sz w:val="20"/>
    </w:rPr>
  </w:style>
  <w:style w:type="character" w:customStyle="1" w:styleId="CharChar10">
    <w:name w:val="Char Char10"/>
    <w:qFormat/>
    <w:rPr>
      <w:sz w:val="20"/>
    </w:rPr>
  </w:style>
  <w:style w:type="character" w:customStyle="1" w:styleId="title2">
    <w:name w:val="title2"/>
    <w:qFormat/>
    <w:rPr>
      <w:b/>
      <w:color w:val="111111"/>
      <w:sz w:val="20"/>
      <w:u w:val="none"/>
    </w:rPr>
  </w:style>
  <w:style w:type="character" w:customStyle="1" w:styleId="H2Char">
    <w:name w:val="H2 Char"/>
    <w:qFormat/>
    <w:rPr>
      <w:b/>
      <w:sz w:val="20"/>
    </w:rPr>
  </w:style>
  <w:style w:type="character" w:customStyle="1" w:styleId="level1">
    <w:name w:val="level1"/>
    <w:qFormat/>
    <w:rPr>
      <w:sz w:val="20"/>
    </w:rPr>
  </w:style>
  <w:style w:type="character" w:customStyle="1" w:styleId="3Char">
    <w:name w:val="正文文本 3 Char"/>
    <w:qFormat/>
    <w:rPr>
      <w:rFonts w:hAnsi="宋体" w:cs="宋体"/>
      <w:color w:val="000000"/>
      <w:sz w:val="24"/>
    </w:rPr>
  </w:style>
  <w:style w:type="character" w:customStyle="1" w:styleId="afff9">
    <w:name w:val="仿宋，小四"/>
    <w:qFormat/>
    <w:rPr>
      <w:sz w:val="20"/>
    </w:rPr>
  </w:style>
  <w:style w:type="character" w:customStyle="1" w:styleId="11Char">
    <w:name w:val="样式11 Char"/>
    <w:qFormat/>
    <w:rPr>
      <w:sz w:val="20"/>
    </w:rPr>
  </w:style>
  <w:style w:type="character" w:customStyle="1" w:styleId="3h3section3Level3HeadH3level3PIM33rdlevel3HCharChar">
    <w:name w:val="样式 标题 3h3section:3Level 3 HeadH3level_3PIM 33rd level3H... Char Char"/>
    <w:qFormat/>
    <w:rPr>
      <w:b/>
      <w:sz w:val="20"/>
    </w:rPr>
  </w:style>
  <w:style w:type="character" w:customStyle="1" w:styleId="CharCharCharCharCharChar">
    <w:name w:val="Char Char Char Char Char Char"/>
    <w:rPr>
      <w:sz w:val="20"/>
    </w:rPr>
  </w:style>
  <w:style w:type="character" w:customStyle="1" w:styleId="3CharChar">
    <w:name w:val="样式3 Char Char"/>
    <w:qFormat/>
    <w:rPr>
      <w:b/>
      <w:sz w:val="20"/>
    </w:rPr>
  </w:style>
  <w:style w:type="character" w:customStyle="1" w:styleId="3CharCharCharChar">
    <w:name w:val="样式3 Char Char Char Char"/>
    <w:rPr>
      <w:b/>
      <w:sz w:val="20"/>
    </w:rPr>
  </w:style>
  <w:style w:type="character" w:customStyle="1" w:styleId="Char1c">
    <w:name w:val="正文首行缩进 Char1"/>
    <w:qFormat/>
    <w:rPr>
      <w:rFonts w:hAnsi="宋体" w:cs="宋体"/>
      <w:sz w:val="21"/>
      <w:lang w:val="en-US" w:eastAsia="zh-CN" w:bidi="ar-SA"/>
    </w:rPr>
  </w:style>
  <w:style w:type="character" w:customStyle="1" w:styleId="9Char">
    <w:name w:val="样式9 Char"/>
    <w:qFormat/>
    <w:rPr>
      <w:sz w:val="20"/>
    </w:rPr>
  </w:style>
  <w:style w:type="character" w:customStyle="1" w:styleId="3h3section3Level3HeadH3level3PIM33rdlevel3HChar">
    <w:name w:val="样式 标题 3h3section:3Level 3 HeadH3level_3PIM 33rd level3H... Char"/>
    <w:qFormat/>
    <w:rPr>
      <w:b/>
      <w:sz w:val="20"/>
    </w:rPr>
  </w:style>
  <w:style w:type="character" w:customStyle="1" w:styleId="10Char">
    <w:name w:val="样式10 Char"/>
    <w:qFormat/>
    <w:rPr>
      <w:sz w:val="20"/>
    </w:rPr>
  </w:style>
  <w:style w:type="character" w:customStyle="1" w:styleId="CharChar3">
    <w:name w:val="Char Char3"/>
    <w:qFormat/>
    <w:rPr>
      <w:sz w:val="20"/>
    </w:rPr>
  </w:style>
  <w:style w:type="character" w:customStyle="1" w:styleId="CharChar7">
    <w:name w:val="Char Char7"/>
    <w:qFormat/>
    <w:rPr>
      <w:sz w:val="20"/>
    </w:rPr>
  </w:style>
  <w:style w:type="character" w:customStyle="1" w:styleId="12Char">
    <w:name w:val="样式12 Char"/>
    <w:qFormat/>
    <w:rPr>
      <w:sz w:val="20"/>
    </w:rPr>
  </w:style>
  <w:style w:type="character" w:customStyle="1" w:styleId="Char23">
    <w:name w:val="普通文字 Char2"/>
    <w:semiHidden/>
    <w:qFormat/>
    <w:rPr>
      <w:sz w:val="20"/>
    </w:rPr>
  </w:style>
  <w:style w:type="character" w:customStyle="1" w:styleId="newsbg1">
    <w:name w:val="newsbg1"/>
    <w:qFormat/>
    <w:rPr>
      <w:sz w:val="20"/>
    </w:rPr>
  </w:style>
  <w:style w:type="character" w:customStyle="1" w:styleId="CharChar14">
    <w:name w:val="Char Char14"/>
    <w:qFormat/>
    <w:rPr>
      <w:sz w:val="20"/>
    </w:rPr>
  </w:style>
  <w:style w:type="character" w:customStyle="1" w:styleId="Char24">
    <w:name w:val="正文文本 Char2"/>
    <w:qFormat/>
    <w:rPr>
      <w:sz w:val="20"/>
    </w:rPr>
  </w:style>
  <w:style w:type="character" w:customStyle="1" w:styleId="14Char">
    <w:name w:val="样式14 Char"/>
    <w:qFormat/>
    <w:rPr>
      <w:sz w:val="20"/>
    </w:rPr>
  </w:style>
  <w:style w:type="character" w:customStyle="1" w:styleId="CharChar13">
    <w:name w:val="Char Char13"/>
    <w:qFormat/>
    <w:rPr>
      <w:b/>
      <w:sz w:val="20"/>
    </w:rPr>
  </w:style>
  <w:style w:type="character" w:customStyle="1" w:styleId="style41">
    <w:name w:val="style41"/>
    <w:qFormat/>
    <w:rPr>
      <w:color w:val="AA1515"/>
      <w:sz w:val="20"/>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Pr>
      <w:sz w:val="20"/>
    </w:rPr>
  </w:style>
  <w:style w:type="character" w:customStyle="1" w:styleId="apple-converted-space">
    <w:name w:val="apple-converted-space"/>
    <w:qFormat/>
    <w:rPr>
      <w:sz w:val="20"/>
    </w:rPr>
  </w:style>
  <w:style w:type="character" w:customStyle="1" w:styleId="Char7">
    <w:name w:val="普通文字 Char"/>
    <w:rPr>
      <w:sz w:val="20"/>
    </w:rPr>
  </w:style>
  <w:style w:type="character" w:customStyle="1" w:styleId="3Char10">
    <w:name w:val="正文文本缩进 3 Char1"/>
    <w:basedOn w:val="a1"/>
    <w:qFormat/>
    <w:rPr>
      <w:kern w:val="2"/>
      <w:sz w:val="16"/>
      <w:szCs w:val="16"/>
    </w:rPr>
  </w:style>
  <w:style w:type="character" w:customStyle="1" w:styleId="HTMLChar2">
    <w:name w:val="HTML 预设格式 Char2"/>
    <w:basedOn w:val="a1"/>
    <w:qFormat/>
    <w:rPr>
      <w:rFonts w:ascii="Courier New" w:hAnsi="Courier New" w:cs="Courier New"/>
      <w:kern w:val="2"/>
    </w:rPr>
  </w:style>
  <w:style w:type="character" w:customStyle="1" w:styleId="33">
    <w:name w:val="正文文本 3 字符"/>
    <w:basedOn w:val="a1"/>
    <w:link w:val="32"/>
    <w:qFormat/>
    <w:rPr>
      <w:kern w:val="2"/>
      <w:sz w:val="16"/>
      <w:szCs w:val="16"/>
    </w:rPr>
  </w:style>
  <w:style w:type="character" w:customStyle="1" w:styleId="2Char10">
    <w:name w:val="正文文本 2 Char1"/>
    <w:basedOn w:val="a1"/>
    <w:qFormat/>
    <w:rPr>
      <w:kern w:val="2"/>
      <w:sz w:val="21"/>
      <w:szCs w:val="24"/>
    </w:rPr>
  </w:style>
  <w:style w:type="character" w:customStyle="1" w:styleId="ad">
    <w:name w:val="称呼 字符"/>
    <w:basedOn w:val="a1"/>
    <w:link w:val="ac"/>
    <w:qFormat/>
    <w:rPr>
      <w:kern w:val="2"/>
      <w:sz w:val="21"/>
    </w:rPr>
  </w:style>
  <w:style w:type="character" w:customStyle="1" w:styleId="Char25">
    <w:name w:val="正文首行缩进 Char2"/>
    <w:basedOn w:val="af"/>
    <w:qFormat/>
    <w:rPr>
      <w:rFonts w:cs="Times New Roman"/>
      <w:kern w:val="2"/>
      <w:sz w:val="21"/>
      <w:szCs w:val="24"/>
    </w:rPr>
  </w:style>
  <w:style w:type="paragraph" w:customStyle="1" w:styleId="afffa">
    <w:name w:val="标准正文"/>
    <w:basedOn w:val="a0"/>
    <w:next w:val="font5"/>
    <w:qFormat/>
    <w:pPr>
      <w:spacing w:line="312" w:lineRule="auto"/>
      <w:ind w:firstLine="482"/>
    </w:pPr>
    <w:rPr>
      <w:rFonts w:hAnsi="宋体" w:cs="宋体"/>
      <w:kern w:val="0"/>
      <w:sz w:val="24"/>
    </w:rPr>
  </w:style>
  <w:style w:type="paragraph" w:customStyle="1" w:styleId="font5">
    <w:name w:val="font5"/>
    <w:basedOn w:val="a0"/>
    <w:qFormat/>
    <w:pPr>
      <w:widowControl/>
      <w:spacing w:before="280" w:after="280"/>
    </w:pPr>
    <w:rPr>
      <w:rFonts w:ascii="宋体" w:hAnsi="宋体" w:cs="宋体"/>
      <w:kern w:val="0"/>
      <w:sz w:val="18"/>
    </w:rPr>
  </w:style>
  <w:style w:type="paragraph" w:customStyle="1" w:styleId="111">
    <w:name w:val="样式11"/>
    <w:next w:val="81"/>
    <w:qFormat/>
    <w:pPr>
      <w:widowControl w:val="0"/>
      <w:jc w:val="center"/>
    </w:pPr>
    <w:rPr>
      <w:rFonts w:hAnsi="宋体" w:cs="宋体"/>
      <w:sz w:val="18"/>
    </w:rPr>
  </w:style>
  <w:style w:type="paragraph" w:customStyle="1" w:styleId="81">
    <w:name w:val="样式8"/>
    <w:basedOn w:val="a0"/>
    <w:next w:val="xl145"/>
    <w:qFormat/>
    <w:pPr>
      <w:spacing w:before="260" w:after="260"/>
      <w:jc w:val="center"/>
      <w:outlineLvl w:val="1"/>
    </w:pPr>
    <w:rPr>
      <w:rFonts w:ascii="Arial" w:eastAsia="黑体" w:hAnsi="宋体" w:cs="宋体"/>
      <w:b/>
      <w:kern w:val="0"/>
      <w:sz w:val="72"/>
    </w:rPr>
  </w:style>
  <w:style w:type="paragraph" w:customStyle="1" w:styleId="xl145">
    <w:name w:val="xl145"/>
    <w:basedOn w:val="a0"/>
    <w:next w:val="CharCharCharCharCharCharCharCharCharCharCharCharCharCharCharCharCharCharChar"/>
    <w:qFormat/>
    <w:pPr>
      <w:widowControl/>
      <w:spacing w:before="280" w:after="280"/>
      <w:jc w:val="center"/>
    </w:pPr>
    <w:rPr>
      <w:rFonts w:ascii="宋体" w:hAnsi="宋体" w:cs="宋体"/>
      <w:color w:val="000000"/>
      <w:kern w:val="0"/>
      <w:sz w:val="20"/>
    </w:rPr>
  </w:style>
  <w:style w:type="paragraph" w:customStyle="1" w:styleId="CharCharCharCharCharCharCharCharCharCharCharCharCharCharCharCharCharCharChar">
    <w:name w:val="Char Char Char Char Char Char Char Char Char Char Char Char Char Char Char Char Char Char Char"/>
    <w:basedOn w:val="a0"/>
    <w:next w:val="a0"/>
    <w:qFormat/>
    <w:pPr>
      <w:widowControl/>
      <w:spacing w:line="400" w:lineRule="exact"/>
      <w:jc w:val="center"/>
    </w:pPr>
    <w:rPr>
      <w:rFonts w:ascii="Verdana" w:hAnsi="宋体" w:cs="宋体"/>
      <w:kern w:val="0"/>
    </w:rPr>
  </w:style>
  <w:style w:type="paragraph" w:customStyle="1" w:styleId="CharCharCharCharCharCharChar1">
    <w:name w:val="Char Char Char Char Char Char Char1"/>
    <w:basedOn w:val="a0"/>
    <w:next w:val="CharChar2CharCharCharChar"/>
    <w:qFormat/>
    <w:pPr>
      <w:widowControl/>
      <w:spacing w:line="400" w:lineRule="exact"/>
      <w:jc w:val="center"/>
    </w:pPr>
    <w:rPr>
      <w:rFonts w:ascii="Verdana" w:hAnsi="宋体" w:cs="宋体"/>
      <w:kern w:val="0"/>
    </w:rPr>
  </w:style>
  <w:style w:type="paragraph" w:customStyle="1" w:styleId="CharChar2CharCharCharChar">
    <w:name w:val="Char Char2 Char Char Char Char"/>
    <w:basedOn w:val="a0"/>
    <w:next w:val="150"/>
    <w:qFormat/>
    <w:rPr>
      <w:rFonts w:ascii="Tahoma" w:hAnsi="宋体" w:cs="宋体"/>
      <w:kern w:val="0"/>
      <w:sz w:val="24"/>
    </w:rPr>
  </w:style>
  <w:style w:type="paragraph" w:customStyle="1" w:styleId="150">
    <w:name w:val="样式 (中文) 黑体 小二 行距: 1.5 倍行距"/>
    <w:basedOn w:val="a0"/>
    <w:next w:val="210"/>
    <w:pPr>
      <w:spacing w:line="360" w:lineRule="auto"/>
    </w:pPr>
    <w:rPr>
      <w:rFonts w:eastAsia="黑体" w:hAnsi="宋体" w:cs="宋体"/>
      <w:kern w:val="0"/>
      <w:sz w:val="36"/>
    </w:rPr>
  </w:style>
  <w:style w:type="paragraph" w:customStyle="1" w:styleId="210">
    <w:name w:val="目录 21"/>
    <w:basedOn w:val="a0"/>
    <w:next w:val="a0"/>
    <w:qFormat/>
    <w:pPr>
      <w:ind w:left="420"/>
    </w:pPr>
    <w:rPr>
      <w:rFonts w:hAnsi="宋体" w:cs="宋体"/>
      <w:kern w:val="0"/>
    </w:rPr>
  </w:style>
  <w:style w:type="paragraph" w:customStyle="1" w:styleId="610">
    <w:name w:val="目录 61"/>
    <w:basedOn w:val="a0"/>
    <w:next w:val="a0"/>
    <w:pPr>
      <w:ind w:left="2100"/>
    </w:pPr>
    <w:rPr>
      <w:rFonts w:ascii="Calibri" w:hAnsi="宋体" w:cs="宋体"/>
      <w:kern w:val="0"/>
    </w:rPr>
  </w:style>
  <w:style w:type="paragraph" w:customStyle="1" w:styleId="afffb">
    <w:name w:val="标书正文格式"/>
    <w:next w:val="xl160"/>
    <w:qFormat/>
    <w:pPr>
      <w:spacing w:line="360" w:lineRule="auto"/>
      <w:ind w:firstLine="200"/>
    </w:pPr>
    <w:rPr>
      <w:rFonts w:ascii="宋体" w:eastAsia="楷体_GB2312" w:hAnsi="宋体" w:cs="宋体"/>
      <w:sz w:val="24"/>
    </w:rPr>
  </w:style>
  <w:style w:type="paragraph" w:customStyle="1" w:styleId="xl160">
    <w:name w:val="xl160"/>
    <w:basedOn w:val="a0"/>
    <w:next w:val="CharCharCharCharCharCharCharCharCharChar"/>
    <w:qFormat/>
    <w:pPr>
      <w:widowControl/>
      <w:shd w:val="clear" w:color="000000" w:fill="C0C0C0"/>
      <w:spacing w:before="280" w:after="280"/>
    </w:pPr>
    <w:rPr>
      <w:rFonts w:ascii="宋体" w:hAnsi="宋体" w:cs="宋体"/>
      <w:kern w:val="0"/>
      <w:sz w:val="20"/>
    </w:rPr>
  </w:style>
  <w:style w:type="paragraph" w:customStyle="1" w:styleId="TOCHeading1">
    <w:name w:val="TOC Heading1"/>
    <w:next w:val="a0"/>
    <w:qFormat/>
    <w:pPr>
      <w:wordWrap w:val="0"/>
    </w:pPr>
    <w:rPr>
      <w:rFonts w:ascii="宋体" w:hAnsi="宋体" w:cs="宋体"/>
      <w:sz w:val="32"/>
    </w:rPr>
  </w:style>
  <w:style w:type="paragraph" w:customStyle="1" w:styleId="91">
    <w:name w:val="目录 91"/>
    <w:basedOn w:val="a0"/>
    <w:next w:val="a0"/>
    <w:qFormat/>
    <w:pPr>
      <w:ind w:left="3360"/>
    </w:pPr>
    <w:rPr>
      <w:rFonts w:ascii="Calibri" w:hAnsi="宋体" w:cs="宋体"/>
      <w:kern w:val="0"/>
    </w:rPr>
  </w:style>
  <w:style w:type="paragraph" w:customStyle="1" w:styleId="Heading41">
    <w:name w:val="Heading 41"/>
    <w:basedOn w:val="a0"/>
    <w:next w:val="Char"/>
    <w:qFormat/>
    <w:pPr>
      <w:outlineLvl w:val="4"/>
    </w:pPr>
    <w:rPr>
      <w:rFonts w:ascii="宋体" w:hAnsi="宋体" w:cs="宋体"/>
      <w:kern w:val="0"/>
      <w:sz w:val="32"/>
    </w:rPr>
  </w:style>
  <w:style w:type="paragraph" w:customStyle="1" w:styleId="afffc">
    <w:name w:val="重点说明"/>
    <w:basedOn w:val="a0"/>
    <w:next w:val="1f4"/>
    <w:qFormat/>
    <w:pPr>
      <w:widowControl/>
      <w:spacing w:before="40" w:after="40" w:line="400" w:lineRule="exact"/>
      <w:ind w:left="360" w:hanging="360"/>
    </w:pPr>
    <w:rPr>
      <w:rFonts w:ascii="宋体" w:hAnsi="宋体" w:cs="宋体"/>
      <w:b/>
      <w:kern w:val="0"/>
      <w:sz w:val="28"/>
    </w:rPr>
  </w:style>
  <w:style w:type="paragraph" w:customStyle="1" w:styleId="1f4">
    <w:name w:val="副标题1"/>
    <w:basedOn w:val="a0"/>
    <w:next w:val="a0"/>
    <w:qFormat/>
    <w:pPr>
      <w:spacing w:before="120" w:after="120"/>
    </w:pPr>
    <w:rPr>
      <w:rFonts w:ascii="Arial" w:hAnsi="宋体" w:cs="宋体"/>
      <w:b/>
      <w:color w:val="000000"/>
      <w:kern w:val="0"/>
      <w:sz w:val="20"/>
    </w:rPr>
  </w:style>
  <w:style w:type="paragraph" w:customStyle="1" w:styleId="xl135">
    <w:name w:val="xl135"/>
    <w:basedOn w:val="a0"/>
    <w:next w:val="xl139"/>
    <w:qFormat/>
    <w:pPr>
      <w:widowControl/>
      <w:spacing w:before="280" w:after="280"/>
    </w:pPr>
    <w:rPr>
      <w:rFonts w:ascii="宋体" w:hAnsi="宋体" w:cs="宋体"/>
      <w:kern w:val="0"/>
      <w:sz w:val="18"/>
    </w:rPr>
  </w:style>
  <w:style w:type="paragraph" w:customStyle="1" w:styleId="xl139">
    <w:name w:val="xl139"/>
    <w:basedOn w:val="a0"/>
    <w:next w:val="xl134"/>
    <w:qFormat/>
    <w:pPr>
      <w:widowControl/>
      <w:spacing w:before="280" w:after="280"/>
    </w:pPr>
    <w:rPr>
      <w:rFonts w:ascii="宋体" w:hAnsi="宋体" w:cs="宋体"/>
      <w:kern w:val="0"/>
      <w:sz w:val="20"/>
    </w:rPr>
  </w:style>
  <w:style w:type="paragraph" w:customStyle="1" w:styleId="xl134">
    <w:name w:val="xl134"/>
    <w:basedOn w:val="a0"/>
    <w:next w:val="xl164"/>
    <w:qFormat/>
    <w:pPr>
      <w:widowControl/>
      <w:spacing w:before="280" w:after="280"/>
      <w:jc w:val="center"/>
    </w:pPr>
    <w:rPr>
      <w:rFonts w:ascii="宋体" w:hAnsi="宋体" w:cs="宋体"/>
      <w:kern w:val="0"/>
      <w:sz w:val="20"/>
    </w:rPr>
  </w:style>
  <w:style w:type="paragraph" w:customStyle="1" w:styleId="xl164">
    <w:name w:val="xl164"/>
    <w:basedOn w:val="a0"/>
    <w:next w:val="Style16"/>
    <w:qFormat/>
    <w:pPr>
      <w:widowControl/>
      <w:spacing w:before="280" w:after="280"/>
      <w:jc w:val="center"/>
    </w:pPr>
    <w:rPr>
      <w:rFonts w:ascii="宋体" w:hAnsi="宋体" w:cs="宋体"/>
      <w:color w:val="000000"/>
      <w:kern w:val="0"/>
      <w:sz w:val="20"/>
    </w:rPr>
  </w:style>
  <w:style w:type="paragraph" w:customStyle="1" w:styleId="Style16">
    <w:name w:val="_Style 16"/>
    <w:basedOn w:val="a0"/>
    <w:next w:val="xl142"/>
    <w:qFormat/>
    <w:pPr>
      <w:widowControl/>
      <w:spacing w:line="400" w:lineRule="exact"/>
      <w:jc w:val="center"/>
    </w:pPr>
    <w:rPr>
      <w:rFonts w:hAnsi="宋体" w:cs="宋体"/>
      <w:kern w:val="0"/>
    </w:rPr>
  </w:style>
  <w:style w:type="paragraph" w:customStyle="1" w:styleId="xl142">
    <w:name w:val="xl142"/>
    <w:basedOn w:val="a0"/>
    <w:next w:val="a0"/>
    <w:qFormat/>
    <w:pPr>
      <w:widowControl/>
      <w:spacing w:before="280" w:after="280"/>
      <w:jc w:val="center"/>
    </w:pPr>
    <w:rPr>
      <w:rFonts w:ascii="宋体" w:hAnsi="宋体" w:cs="宋体"/>
      <w:color w:val="000000"/>
      <w:kern w:val="0"/>
      <w:sz w:val="20"/>
    </w:rPr>
  </w:style>
  <w:style w:type="paragraph" w:customStyle="1" w:styleId="afffd">
    <w:name w:val="正文段"/>
    <w:basedOn w:val="a0"/>
    <w:next w:val="14"/>
    <w:qFormat/>
    <w:pPr>
      <w:spacing w:after="240" w:line="312" w:lineRule="atLeast"/>
      <w:ind w:firstLine="425"/>
    </w:pPr>
    <w:rPr>
      <w:rFonts w:hAnsi="宋体" w:cs="宋体"/>
      <w:kern w:val="0"/>
      <w:sz w:val="24"/>
    </w:rPr>
  </w:style>
  <w:style w:type="paragraph" w:customStyle="1" w:styleId="120">
    <w:name w:val="样式12"/>
    <w:next w:val="CharChar1CharCharChar"/>
    <w:qFormat/>
    <w:pPr>
      <w:widowControl w:val="0"/>
      <w:jc w:val="center"/>
    </w:pPr>
    <w:rPr>
      <w:rFonts w:hAnsi="宋体" w:cs="宋体"/>
      <w:sz w:val="18"/>
    </w:rPr>
  </w:style>
  <w:style w:type="paragraph" w:customStyle="1" w:styleId="CharChar1CharCharChar">
    <w:name w:val="Char Char1 Char Char Char"/>
    <w:next w:val="Heading41"/>
    <w:pPr>
      <w:widowControl w:val="0"/>
      <w:shd w:val="clear" w:color="000000" w:fill="000080"/>
      <w:jc w:val="both"/>
    </w:pPr>
    <w:rPr>
      <w:rFonts w:eastAsia="Times New Roman" w:hAnsi="宋体" w:cs="宋体"/>
      <w:sz w:val="21"/>
    </w:rPr>
  </w:style>
  <w:style w:type="paragraph" w:customStyle="1" w:styleId="CharChar1CharCharCharCharCharCharCharCharCharCharCharCharCharChar">
    <w:name w:val="Char Char1 Char Char Char Char Char Char Char Char Char Char Char Char Char Char"/>
    <w:basedOn w:val="a0"/>
    <w:next w:val="xl170"/>
    <w:qFormat/>
    <w:pPr>
      <w:spacing w:after="160" w:line="240" w:lineRule="exact"/>
    </w:pPr>
    <w:rPr>
      <w:rFonts w:hAnsi="宋体" w:cs="宋体"/>
      <w:kern w:val="0"/>
    </w:rPr>
  </w:style>
  <w:style w:type="paragraph" w:customStyle="1" w:styleId="xl170">
    <w:name w:val="xl170"/>
    <w:basedOn w:val="a0"/>
    <w:next w:val="reader-word-layerreader-word-s1-9"/>
    <w:qFormat/>
    <w:pPr>
      <w:widowControl/>
      <w:shd w:val="clear" w:color="000000" w:fill="0066CC"/>
      <w:spacing w:before="280" w:after="280"/>
      <w:jc w:val="center"/>
    </w:pPr>
    <w:rPr>
      <w:rFonts w:ascii="宋体" w:hAnsi="宋体" w:cs="宋体"/>
      <w:kern w:val="0"/>
      <w:sz w:val="20"/>
    </w:rPr>
  </w:style>
  <w:style w:type="paragraph" w:customStyle="1" w:styleId="reader-word-layerreader-word-s1-9">
    <w:name w:val="reader-word-layer reader-word-s1-9"/>
    <w:basedOn w:val="a0"/>
    <w:next w:val="34"/>
    <w:qFormat/>
    <w:pPr>
      <w:widowControl/>
      <w:spacing w:before="280" w:after="280"/>
    </w:pPr>
    <w:rPr>
      <w:rFonts w:ascii="宋体" w:hAnsi="宋体" w:cs="宋体"/>
      <w:kern w:val="0"/>
      <w:sz w:val="24"/>
    </w:rPr>
  </w:style>
  <w:style w:type="paragraph" w:customStyle="1" w:styleId="CharCharCharCharCharCharCharCharCharCharCharCharCharCharChar">
    <w:name w:val="Char Char Char Char Char Char Char Char Char Char Char Char Char Char Char"/>
    <w:basedOn w:val="a0"/>
    <w:next w:val="Char1b"/>
    <w:qFormat/>
    <w:pPr>
      <w:widowControl/>
      <w:spacing w:line="400" w:lineRule="exact"/>
      <w:jc w:val="center"/>
    </w:pPr>
    <w:rPr>
      <w:rFonts w:ascii="Verdana" w:hAnsi="宋体" w:cs="宋体"/>
      <w:kern w:val="0"/>
    </w:rPr>
  </w:style>
  <w:style w:type="paragraph" w:customStyle="1" w:styleId="xl131">
    <w:name w:val="xl131"/>
    <w:basedOn w:val="a0"/>
    <w:next w:val="71"/>
    <w:qFormat/>
    <w:pPr>
      <w:widowControl/>
      <w:spacing w:before="280" w:after="280"/>
    </w:pPr>
    <w:rPr>
      <w:rFonts w:ascii="宋体" w:hAnsi="宋体" w:cs="宋体"/>
      <w:kern w:val="0"/>
      <w:sz w:val="24"/>
    </w:rPr>
  </w:style>
  <w:style w:type="paragraph" w:customStyle="1" w:styleId="71">
    <w:name w:val="样式7"/>
    <w:next w:val="a0"/>
    <w:qFormat/>
    <w:pPr>
      <w:widowControl w:val="0"/>
      <w:jc w:val="both"/>
    </w:pPr>
    <w:rPr>
      <w:rFonts w:eastAsia="仿宋_GB2312" w:hAnsi="宋体" w:cs="宋体"/>
      <w:sz w:val="28"/>
    </w:rPr>
  </w:style>
  <w:style w:type="paragraph" w:customStyle="1" w:styleId="xl148">
    <w:name w:val="xl148"/>
    <w:basedOn w:val="a0"/>
    <w:next w:val="CharCharChar1CharCharCharCharCharCharChar"/>
    <w:qFormat/>
    <w:pPr>
      <w:widowControl/>
      <w:spacing w:before="280" w:after="280"/>
    </w:pPr>
    <w:rPr>
      <w:rFonts w:ascii="宋体" w:hAnsi="宋体" w:cs="宋体"/>
      <w:kern w:val="0"/>
      <w:sz w:val="20"/>
    </w:rPr>
  </w:style>
  <w:style w:type="paragraph" w:customStyle="1" w:styleId="CharCharChar1CharCharCharCharCharCharChar">
    <w:name w:val="Char Char Char1 Char Char Char Char Char Char Char"/>
    <w:basedOn w:val="a0"/>
    <w:next w:val="310"/>
    <w:qFormat/>
    <w:rPr>
      <w:rFonts w:ascii="Tahoma" w:hAnsi="宋体" w:cs="宋体"/>
      <w:kern w:val="0"/>
      <w:sz w:val="24"/>
    </w:rPr>
  </w:style>
  <w:style w:type="paragraph" w:customStyle="1" w:styleId="310">
    <w:name w:val="目录 31"/>
    <w:basedOn w:val="a0"/>
    <w:next w:val="a0"/>
    <w:qFormat/>
    <w:pPr>
      <w:ind w:left="840"/>
    </w:pPr>
    <w:rPr>
      <w:rFonts w:eastAsia="仿宋_GB2312" w:hAnsi="宋体" w:cs="宋体"/>
      <w:kern w:val="0"/>
      <w:sz w:val="28"/>
    </w:rPr>
  </w:style>
  <w:style w:type="paragraph" w:customStyle="1" w:styleId="msoquote0">
    <w:name w:val="msoquote"/>
    <w:basedOn w:val="a0"/>
    <w:next w:val="a0"/>
    <w:qFormat/>
    <w:rPr>
      <w:rFonts w:hAnsi="宋体" w:cs="宋体"/>
      <w:i/>
      <w:color w:val="000000"/>
      <w:kern w:val="0"/>
    </w:rPr>
  </w:style>
  <w:style w:type="paragraph" w:customStyle="1" w:styleId="font11">
    <w:name w:val="font11"/>
    <w:basedOn w:val="a0"/>
    <w:next w:val="msoquote0"/>
    <w:qFormat/>
    <w:pPr>
      <w:widowControl/>
      <w:spacing w:before="280" w:after="280"/>
    </w:pPr>
    <w:rPr>
      <w:rFonts w:ascii="宋体" w:hAnsi="宋体" w:cs="宋体"/>
      <w:kern w:val="0"/>
      <w:sz w:val="18"/>
    </w:rPr>
  </w:style>
  <w:style w:type="paragraph" w:customStyle="1" w:styleId="xl144">
    <w:name w:val="xl144"/>
    <w:basedOn w:val="a0"/>
    <w:next w:val="font11"/>
    <w:qFormat/>
    <w:pPr>
      <w:widowControl/>
      <w:spacing w:before="280" w:after="280"/>
      <w:jc w:val="center"/>
    </w:pPr>
    <w:rPr>
      <w:rFonts w:ascii="宋体" w:hAnsi="宋体" w:cs="宋体"/>
      <w:kern w:val="0"/>
      <w:sz w:val="20"/>
    </w:rPr>
  </w:style>
  <w:style w:type="paragraph" w:customStyle="1" w:styleId="xl138">
    <w:name w:val="xl138"/>
    <w:basedOn w:val="a0"/>
    <w:next w:val="ParagraphP12"/>
    <w:qFormat/>
    <w:pPr>
      <w:widowControl/>
      <w:spacing w:before="280" w:after="280"/>
      <w:jc w:val="center"/>
    </w:pPr>
    <w:rPr>
      <w:rFonts w:ascii="宋体" w:hAnsi="宋体" w:cs="宋体"/>
      <w:kern w:val="0"/>
      <w:sz w:val="24"/>
    </w:rPr>
  </w:style>
  <w:style w:type="paragraph" w:customStyle="1" w:styleId="ParagraphP12">
    <w:name w:val="Paragraph P1&amp;2"/>
    <w:basedOn w:val="a0"/>
    <w:next w:val="xl169"/>
    <w:qFormat/>
    <w:pPr>
      <w:widowControl/>
      <w:spacing w:before="40" w:after="60" w:line="360" w:lineRule="auto"/>
      <w:ind w:left="720" w:hanging="360"/>
    </w:pPr>
    <w:rPr>
      <w:rFonts w:ascii="宋体" w:hAnsi="宋体" w:cs="宋体"/>
      <w:color w:val="FF0000"/>
      <w:kern w:val="0"/>
      <w:sz w:val="24"/>
    </w:rPr>
  </w:style>
  <w:style w:type="paragraph" w:customStyle="1" w:styleId="xl169">
    <w:name w:val="xl169"/>
    <w:basedOn w:val="a0"/>
    <w:next w:val="CharChar1CharCharCharCharCharCharCharCharCharCharCharCharCharChar"/>
    <w:qFormat/>
    <w:pPr>
      <w:widowControl/>
      <w:shd w:val="clear" w:color="000000" w:fill="C0C0C0"/>
      <w:spacing w:before="280" w:after="280"/>
      <w:jc w:val="center"/>
    </w:pPr>
    <w:rPr>
      <w:rFonts w:ascii="宋体" w:hAnsi="宋体" w:cs="宋体"/>
      <w:kern w:val="0"/>
      <w:sz w:val="20"/>
    </w:rPr>
  </w:style>
  <w:style w:type="paragraph" w:customStyle="1" w:styleId="101">
    <w:name w:val="样式10"/>
    <w:next w:val="CharCharCharCharCharCharCharCharCharChar"/>
    <w:qFormat/>
    <w:pPr>
      <w:widowControl w:val="0"/>
      <w:jc w:val="center"/>
    </w:pPr>
    <w:rPr>
      <w:rFonts w:hAnsi="宋体" w:cs="宋体"/>
      <w:sz w:val="18"/>
    </w:rPr>
  </w:style>
  <w:style w:type="paragraph" w:customStyle="1" w:styleId="xl158">
    <w:name w:val="xl158"/>
    <w:basedOn w:val="a0"/>
    <w:next w:val="TOC11"/>
    <w:qFormat/>
    <w:pPr>
      <w:widowControl/>
      <w:spacing w:before="280" w:after="280"/>
    </w:pPr>
    <w:rPr>
      <w:rFonts w:ascii="宋体" w:hAnsi="宋体" w:cs="宋体"/>
      <w:b/>
      <w:kern w:val="0"/>
      <w:sz w:val="18"/>
    </w:rPr>
  </w:style>
  <w:style w:type="paragraph" w:customStyle="1" w:styleId="TOC11">
    <w:name w:val="TOC 标题11"/>
    <w:basedOn w:val="1"/>
    <w:next w:val="a0"/>
    <w:qFormat/>
    <w:pPr>
      <w:keepNext w:val="0"/>
      <w:keepLines w:val="0"/>
      <w:widowControl/>
      <w:adjustRightInd/>
      <w:spacing w:before="480" w:after="0" w:line="276" w:lineRule="auto"/>
      <w:textAlignment w:val="auto"/>
    </w:pPr>
    <w:rPr>
      <w:rFonts w:ascii="Cambria" w:hAnsi="宋体" w:cs="宋体"/>
      <w:color w:val="365F91"/>
      <w:kern w:val="0"/>
      <w:sz w:val="28"/>
    </w:rPr>
  </w:style>
  <w:style w:type="paragraph" w:customStyle="1" w:styleId="xl24">
    <w:name w:val="xl24"/>
    <w:basedOn w:val="a0"/>
    <w:next w:val="xl159"/>
    <w:qFormat/>
    <w:pPr>
      <w:widowControl/>
      <w:spacing w:before="280" w:after="280"/>
    </w:pPr>
    <w:rPr>
      <w:rFonts w:ascii="宋体" w:hAnsi="宋体" w:cs="宋体"/>
      <w:kern w:val="0"/>
      <w:sz w:val="20"/>
    </w:rPr>
  </w:style>
  <w:style w:type="paragraph" w:customStyle="1" w:styleId="xl159">
    <w:name w:val="xl159"/>
    <w:basedOn w:val="a0"/>
    <w:next w:val="xl171"/>
    <w:qFormat/>
    <w:pPr>
      <w:widowControl/>
      <w:spacing w:before="280" w:after="280"/>
    </w:pPr>
    <w:rPr>
      <w:rFonts w:ascii="宋体" w:hAnsi="宋体" w:cs="宋体"/>
      <w:b/>
      <w:kern w:val="0"/>
      <w:sz w:val="18"/>
    </w:rPr>
  </w:style>
  <w:style w:type="paragraph" w:customStyle="1" w:styleId="xl171">
    <w:name w:val="xl171"/>
    <w:basedOn w:val="a0"/>
    <w:qFormat/>
    <w:pPr>
      <w:widowControl/>
      <w:spacing w:before="280" w:after="280"/>
      <w:jc w:val="center"/>
    </w:pPr>
    <w:rPr>
      <w:rFonts w:ascii="华文中宋" w:eastAsia="华文中宋" w:hAnsi="宋体" w:cs="宋体"/>
      <w:kern w:val="0"/>
      <w:sz w:val="24"/>
    </w:rPr>
  </w:style>
  <w:style w:type="paragraph" w:customStyle="1" w:styleId="reader-word-layerreader-word-s1-11">
    <w:name w:val="reader-word-layer reader-word-s1-11"/>
    <w:basedOn w:val="a0"/>
    <w:next w:val="220"/>
    <w:qFormat/>
    <w:pPr>
      <w:widowControl/>
      <w:spacing w:before="280" w:after="280"/>
    </w:pPr>
    <w:rPr>
      <w:rFonts w:ascii="宋体" w:hAnsi="宋体" w:cs="宋体"/>
      <w:kern w:val="0"/>
      <w:sz w:val="24"/>
    </w:rPr>
  </w:style>
  <w:style w:type="paragraph" w:customStyle="1" w:styleId="220">
    <w:name w:val="目录 22"/>
    <w:next w:val="a0"/>
    <w:qFormat/>
    <w:pPr>
      <w:wordWrap w:val="0"/>
      <w:ind w:left="425"/>
      <w:jc w:val="both"/>
    </w:pPr>
    <w:rPr>
      <w:rFonts w:ascii="宋体" w:hAnsi="宋体" w:cs="宋体"/>
      <w:sz w:val="21"/>
    </w:rPr>
  </w:style>
  <w:style w:type="paragraph" w:customStyle="1" w:styleId="reader-word-layerreader-word-s1-10">
    <w:name w:val="reader-word-layer reader-word-s1-10"/>
    <w:basedOn w:val="a0"/>
    <w:next w:val="410"/>
    <w:qFormat/>
    <w:pPr>
      <w:widowControl/>
      <w:spacing w:before="280" w:after="280"/>
    </w:pPr>
    <w:rPr>
      <w:rFonts w:ascii="宋体" w:hAnsi="宋体" w:cs="宋体"/>
      <w:kern w:val="0"/>
      <w:sz w:val="24"/>
    </w:rPr>
  </w:style>
  <w:style w:type="paragraph" w:customStyle="1" w:styleId="410">
    <w:name w:val="目录 41"/>
    <w:next w:val="a0"/>
    <w:qFormat/>
    <w:pPr>
      <w:wordWrap w:val="0"/>
      <w:ind w:left="1275"/>
      <w:jc w:val="both"/>
    </w:pPr>
    <w:rPr>
      <w:rFonts w:ascii="宋体" w:hAnsi="宋体" w:cs="宋体"/>
      <w:sz w:val="21"/>
    </w:rPr>
  </w:style>
  <w:style w:type="paragraph" w:customStyle="1" w:styleId="font14">
    <w:name w:val="font14"/>
    <w:basedOn w:val="a0"/>
    <w:next w:val="afffe"/>
    <w:qFormat/>
    <w:pPr>
      <w:widowControl/>
      <w:spacing w:before="280" w:after="280"/>
    </w:pPr>
    <w:rPr>
      <w:rFonts w:ascii="宋体" w:hAnsi="宋体" w:cs="宋体"/>
      <w:kern w:val="0"/>
      <w:sz w:val="18"/>
    </w:rPr>
  </w:style>
  <w:style w:type="paragraph" w:customStyle="1" w:styleId="afffe">
    <w:name w:val="五号正文（标准）"/>
    <w:basedOn w:val="a0"/>
    <w:next w:val="CharChar1CharCharChar"/>
    <w:qFormat/>
    <w:pPr>
      <w:spacing w:line="360" w:lineRule="auto"/>
      <w:ind w:firstLine="600"/>
    </w:pPr>
    <w:rPr>
      <w:rFonts w:ascii="仿宋_GB2312" w:eastAsia="仿宋_GB2312" w:hAnsi="宋体" w:cs="宋体"/>
      <w:b/>
      <w:kern w:val="0"/>
      <w:sz w:val="30"/>
    </w:rPr>
  </w:style>
  <w:style w:type="paragraph" w:customStyle="1" w:styleId="1f5">
    <w:name w:val="正文缩进1"/>
    <w:basedOn w:val="a0"/>
    <w:next w:val="ListParagraph1"/>
    <w:qFormat/>
    <w:pPr>
      <w:spacing w:line="312" w:lineRule="atLeast"/>
      <w:ind w:firstLine="420"/>
    </w:pPr>
    <w:rPr>
      <w:rFonts w:ascii="Plotter" w:hAnsi="宋体" w:cs="宋体"/>
      <w:kern w:val="0"/>
    </w:rPr>
  </w:style>
  <w:style w:type="paragraph" w:customStyle="1" w:styleId="ListParagraph1">
    <w:name w:val="List Paragraph1"/>
    <w:basedOn w:val="a0"/>
    <w:next w:val="CharCharCharChar"/>
    <w:qFormat/>
    <w:pPr>
      <w:ind w:firstLine="420"/>
    </w:pPr>
    <w:rPr>
      <w:rFonts w:hAnsi="宋体" w:cs="宋体"/>
      <w:kern w:val="0"/>
    </w:rPr>
  </w:style>
  <w:style w:type="paragraph" w:customStyle="1" w:styleId="font13">
    <w:name w:val="font13"/>
    <w:basedOn w:val="a0"/>
    <w:next w:val="affff"/>
    <w:qFormat/>
    <w:pPr>
      <w:widowControl/>
      <w:spacing w:before="280" w:after="280"/>
    </w:pPr>
    <w:rPr>
      <w:rFonts w:ascii="宋体" w:hAnsi="宋体" w:cs="宋体"/>
      <w:kern w:val="0"/>
      <w:sz w:val="20"/>
    </w:rPr>
  </w:style>
  <w:style w:type="paragraph" w:customStyle="1" w:styleId="affff">
    <w:name w:val="表格文字"/>
    <w:basedOn w:val="a0"/>
    <w:next w:val="a0"/>
    <w:qFormat/>
    <w:pPr>
      <w:autoSpaceDE w:val="0"/>
      <w:autoSpaceDN w:val="0"/>
      <w:spacing w:before="6" w:after="6"/>
    </w:pPr>
    <w:rPr>
      <w:rFonts w:ascii="宋体" w:hAnsi="宋体" w:cs="宋体"/>
      <w:kern w:val="0"/>
      <w:sz w:val="20"/>
    </w:rPr>
  </w:style>
  <w:style w:type="paragraph" w:customStyle="1" w:styleId="810">
    <w:name w:val="目录 81"/>
    <w:next w:val="a0"/>
    <w:qFormat/>
    <w:pPr>
      <w:wordWrap w:val="0"/>
      <w:ind w:left="2975"/>
      <w:jc w:val="both"/>
    </w:pPr>
    <w:rPr>
      <w:rFonts w:ascii="宋体" w:hAnsi="宋体" w:cs="宋体"/>
      <w:sz w:val="21"/>
    </w:rPr>
  </w:style>
  <w:style w:type="paragraph" w:customStyle="1" w:styleId="2e">
    <w:name w:val="样式 标题 2 + (西文) 宋体 居中"/>
    <w:basedOn w:val="2"/>
    <w:next w:val="xl135"/>
    <w:qFormat/>
    <w:pPr>
      <w:keepNext w:val="0"/>
      <w:keepLines w:val="0"/>
      <w:adjustRightInd/>
      <w:spacing w:line="416" w:lineRule="auto"/>
      <w:jc w:val="center"/>
      <w:textAlignment w:val="auto"/>
    </w:pPr>
    <w:rPr>
      <w:rFonts w:ascii="宋体" w:hAnsi="宋体" w:cs="宋体"/>
    </w:rPr>
  </w:style>
  <w:style w:type="paragraph" w:customStyle="1" w:styleId="55">
    <w:name w:val="样式5"/>
    <w:basedOn w:val="afff1"/>
    <w:next w:val="CharCharChar1Char"/>
    <w:qFormat/>
    <w:pPr>
      <w:spacing w:before="340" w:after="330" w:line="360" w:lineRule="auto"/>
      <w:ind w:firstLineChars="0" w:firstLine="0"/>
      <w:jc w:val="center"/>
      <w:outlineLvl w:val="0"/>
    </w:pPr>
    <w:rPr>
      <w:rFonts w:ascii="Times New Roman" w:eastAsia="黑体" w:hAnsi="宋体" w:cs="宋体"/>
      <w:b/>
      <w:kern w:val="0"/>
      <w:sz w:val="36"/>
      <w:szCs w:val="20"/>
    </w:rPr>
  </w:style>
  <w:style w:type="paragraph" w:customStyle="1" w:styleId="3h3section3Level3HeadH3level3PIM33rdlevel3H">
    <w:name w:val="样式 标题 3h3section:3Level 3 HeadH3level_3PIM 33rd level3H..."/>
    <w:basedOn w:val="3"/>
    <w:next w:val="CharCharCharCharCharCharChar1"/>
    <w:qFormat/>
    <w:pPr>
      <w:keepNext w:val="0"/>
      <w:keepLines w:val="0"/>
      <w:adjustRightInd/>
      <w:ind w:left="1680" w:hanging="420"/>
      <w:textAlignment w:val="auto"/>
    </w:pPr>
    <w:rPr>
      <w:rFonts w:ascii="Arial" w:hAnsi="宋体" w:cs="宋体"/>
      <w:sz w:val="24"/>
    </w:rPr>
  </w:style>
  <w:style w:type="paragraph" w:customStyle="1" w:styleId="2f">
    <w:name w:val="样式2"/>
    <w:basedOn w:val="2"/>
    <w:next w:val="a0"/>
    <w:qFormat/>
    <w:pPr>
      <w:keepNext w:val="0"/>
      <w:keepLines w:val="0"/>
      <w:adjustRightInd/>
      <w:spacing w:line="240" w:lineRule="auto"/>
      <w:jc w:val="center"/>
      <w:textAlignment w:val="auto"/>
    </w:pPr>
    <w:rPr>
      <w:rFonts w:hAnsi="宋体" w:cs="宋体"/>
      <w:sz w:val="36"/>
    </w:rPr>
  </w:style>
  <w:style w:type="paragraph" w:customStyle="1" w:styleId="151">
    <w:name w:val="样式 (中文) 黑体 小三 加粗 居中 行距: 1.5 倍行距"/>
    <w:basedOn w:val="a0"/>
    <w:next w:val="a0"/>
    <w:qFormat/>
    <w:pPr>
      <w:spacing w:line="360" w:lineRule="auto"/>
      <w:jc w:val="center"/>
    </w:pPr>
    <w:rPr>
      <w:rFonts w:eastAsia="黑体" w:hAnsi="宋体" w:cs="宋体"/>
      <w:b/>
      <w:kern w:val="0"/>
      <w:sz w:val="30"/>
    </w:rPr>
  </w:style>
  <w:style w:type="paragraph" w:customStyle="1" w:styleId="xl146">
    <w:name w:val="xl146"/>
    <w:basedOn w:val="a0"/>
    <w:next w:val="2f"/>
    <w:qFormat/>
    <w:pPr>
      <w:widowControl/>
      <w:spacing w:before="280" w:after="280"/>
    </w:pPr>
    <w:rPr>
      <w:rFonts w:ascii="宋体" w:hAnsi="宋体" w:cs="宋体"/>
      <w:kern w:val="0"/>
      <w:sz w:val="24"/>
    </w:rPr>
  </w:style>
  <w:style w:type="paragraph" w:customStyle="1" w:styleId="xl130">
    <w:name w:val="xl130"/>
    <w:basedOn w:val="a0"/>
    <w:next w:val="CharCharChar1Char"/>
    <w:qFormat/>
    <w:pPr>
      <w:widowControl/>
      <w:spacing w:before="280" w:after="280"/>
    </w:pPr>
    <w:rPr>
      <w:rFonts w:ascii="宋体" w:hAnsi="宋体" w:cs="宋体"/>
      <w:kern w:val="0"/>
      <w:sz w:val="24"/>
    </w:rPr>
  </w:style>
  <w:style w:type="paragraph" w:customStyle="1" w:styleId="font10">
    <w:name w:val="font10"/>
    <w:basedOn w:val="a0"/>
    <w:next w:val="flType"/>
    <w:qFormat/>
    <w:pPr>
      <w:widowControl/>
      <w:spacing w:before="280" w:after="280"/>
    </w:pPr>
    <w:rPr>
      <w:rFonts w:ascii="宋体" w:hAnsi="宋体" w:cs="宋体"/>
      <w:kern w:val="0"/>
      <w:sz w:val="16"/>
    </w:rPr>
  </w:style>
  <w:style w:type="paragraph" w:customStyle="1" w:styleId="62">
    <w:name w:val="样式6"/>
    <w:next w:val="a0"/>
    <w:qFormat/>
    <w:pPr>
      <w:widowControl w:val="0"/>
      <w:jc w:val="both"/>
    </w:pPr>
    <w:rPr>
      <w:rFonts w:eastAsia="仿宋_GB2312" w:hAnsi="宋体" w:cs="宋体"/>
      <w:sz w:val="28"/>
    </w:rPr>
  </w:style>
  <w:style w:type="paragraph" w:customStyle="1" w:styleId="xl143">
    <w:name w:val="xl143"/>
    <w:basedOn w:val="a0"/>
    <w:next w:val="a0"/>
    <w:qFormat/>
    <w:pPr>
      <w:widowControl/>
      <w:spacing w:before="280" w:after="280"/>
      <w:jc w:val="center"/>
    </w:pPr>
    <w:rPr>
      <w:rFonts w:ascii="宋体" w:hAnsi="宋体" w:cs="宋体"/>
      <w:color w:val="000000"/>
      <w:kern w:val="0"/>
      <w:sz w:val="20"/>
    </w:rPr>
  </w:style>
  <w:style w:type="paragraph" w:customStyle="1" w:styleId="xl137">
    <w:name w:val="xl137"/>
    <w:basedOn w:val="a0"/>
    <w:next w:val="xl140"/>
    <w:qFormat/>
    <w:pPr>
      <w:widowControl/>
      <w:spacing w:before="280" w:after="280"/>
      <w:jc w:val="center"/>
    </w:pPr>
    <w:rPr>
      <w:rFonts w:ascii="宋体" w:hAnsi="宋体" w:cs="宋体"/>
      <w:kern w:val="0"/>
      <w:sz w:val="20"/>
    </w:rPr>
  </w:style>
  <w:style w:type="paragraph" w:customStyle="1" w:styleId="xl140">
    <w:name w:val="xl140"/>
    <w:basedOn w:val="a0"/>
    <w:next w:val="xl143"/>
    <w:qFormat/>
    <w:pPr>
      <w:widowControl/>
      <w:spacing w:before="280" w:after="280"/>
    </w:pPr>
    <w:rPr>
      <w:rFonts w:ascii="宋体" w:hAnsi="宋体" w:cs="宋体"/>
      <w:kern w:val="0"/>
      <w:sz w:val="18"/>
    </w:rPr>
  </w:style>
  <w:style w:type="paragraph" w:customStyle="1" w:styleId="620">
    <w:name w:val="目录 62"/>
    <w:next w:val="a0"/>
    <w:qFormat/>
    <w:pPr>
      <w:wordWrap w:val="0"/>
      <w:ind w:left="2125"/>
      <w:jc w:val="both"/>
    </w:pPr>
    <w:rPr>
      <w:rFonts w:ascii="宋体" w:hAnsi="宋体" w:cs="宋体"/>
      <w:sz w:val="21"/>
    </w:rPr>
  </w:style>
  <w:style w:type="paragraph" w:customStyle="1" w:styleId="xl157">
    <w:name w:val="xl157"/>
    <w:basedOn w:val="a0"/>
    <w:next w:val="a0"/>
    <w:qFormat/>
    <w:pPr>
      <w:widowControl/>
      <w:spacing w:before="280" w:after="280"/>
    </w:pPr>
    <w:rPr>
      <w:rFonts w:ascii="宋体" w:hAnsi="宋体" w:cs="宋体"/>
      <w:b/>
      <w:kern w:val="0"/>
      <w:sz w:val="18"/>
    </w:rPr>
  </w:style>
  <w:style w:type="paragraph" w:customStyle="1" w:styleId="font12">
    <w:name w:val="font12"/>
    <w:basedOn w:val="a0"/>
    <w:next w:val="Style17"/>
    <w:qFormat/>
    <w:pPr>
      <w:widowControl/>
      <w:spacing w:before="280" w:after="280"/>
    </w:pPr>
    <w:rPr>
      <w:rFonts w:ascii="宋体" w:hAnsi="宋体" w:cs="宋体"/>
      <w:color w:val="000000"/>
      <w:kern w:val="0"/>
      <w:sz w:val="18"/>
    </w:rPr>
  </w:style>
  <w:style w:type="paragraph" w:customStyle="1" w:styleId="Style17">
    <w:name w:val="_Style 17"/>
    <w:basedOn w:val="a0"/>
    <w:next w:val="xl132"/>
    <w:qFormat/>
    <w:pPr>
      <w:widowControl/>
      <w:spacing w:line="400" w:lineRule="exact"/>
      <w:jc w:val="center"/>
    </w:pPr>
    <w:rPr>
      <w:rFonts w:hAnsi="宋体" w:cs="宋体"/>
      <w:kern w:val="0"/>
    </w:rPr>
  </w:style>
  <w:style w:type="paragraph" w:customStyle="1" w:styleId="xl132">
    <w:name w:val="xl132"/>
    <w:basedOn w:val="a0"/>
    <w:next w:val="a0"/>
    <w:qFormat/>
    <w:pPr>
      <w:widowControl/>
      <w:shd w:val="clear" w:color="000000" w:fill="0066CC"/>
      <w:spacing w:before="280" w:after="280"/>
      <w:jc w:val="center"/>
    </w:pPr>
    <w:rPr>
      <w:rFonts w:ascii="宋体" w:hAnsi="宋体" w:cs="宋体"/>
      <w:kern w:val="0"/>
      <w:sz w:val="20"/>
    </w:rPr>
  </w:style>
  <w:style w:type="paragraph" w:customStyle="1" w:styleId="affff0">
    <w:name w:val="德吉标题二"/>
    <w:basedOn w:val="2"/>
    <w:next w:val="32"/>
    <w:qFormat/>
    <w:pPr>
      <w:keepNext w:val="0"/>
      <w:keepLines w:val="0"/>
      <w:adjustRightInd/>
      <w:spacing w:line="416" w:lineRule="auto"/>
      <w:textAlignment w:val="auto"/>
    </w:pPr>
    <w:rPr>
      <w:rFonts w:ascii="仿宋_GB2312" w:eastAsia="仿宋_GB2312" w:hAnsi="宋体" w:cs="宋体"/>
    </w:rPr>
  </w:style>
  <w:style w:type="paragraph" w:customStyle="1" w:styleId="92">
    <w:name w:val="目录 92"/>
    <w:next w:val="a0"/>
    <w:qFormat/>
    <w:pPr>
      <w:wordWrap w:val="0"/>
      <w:ind w:left="3400"/>
      <w:jc w:val="both"/>
    </w:pPr>
    <w:rPr>
      <w:rFonts w:ascii="宋体" w:hAnsi="宋体" w:cs="宋体"/>
      <w:sz w:val="21"/>
    </w:rPr>
  </w:style>
  <w:style w:type="paragraph" w:customStyle="1" w:styleId="pa-0">
    <w:name w:val="pa-0"/>
    <w:basedOn w:val="a0"/>
    <w:next w:val="afffa"/>
    <w:qFormat/>
    <w:pPr>
      <w:widowControl/>
      <w:spacing w:line="240" w:lineRule="atLeast"/>
    </w:pPr>
    <w:rPr>
      <w:rFonts w:ascii="宋体" w:hAnsi="宋体" w:cs="宋体"/>
      <w:kern w:val="0"/>
      <w:sz w:val="24"/>
    </w:rPr>
  </w:style>
  <w:style w:type="paragraph" w:customStyle="1" w:styleId="xl136">
    <w:name w:val="xl136"/>
    <w:basedOn w:val="a0"/>
    <w:next w:val="xl156"/>
    <w:qFormat/>
    <w:pPr>
      <w:widowControl/>
      <w:spacing w:before="280" w:after="280"/>
      <w:jc w:val="center"/>
    </w:pPr>
    <w:rPr>
      <w:rFonts w:ascii="宋体" w:hAnsi="宋体" w:cs="宋体"/>
      <w:kern w:val="0"/>
      <w:sz w:val="20"/>
    </w:rPr>
  </w:style>
  <w:style w:type="paragraph" w:customStyle="1" w:styleId="xl156">
    <w:name w:val="xl156"/>
    <w:basedOn w:val="a0"/>
    <w:next w:val="CharCharCharCharCharCharCharCharCharCharCharCharCharCharCharCharCharCharChar"/>
    <w:qFormat/>
    <w:pPr>
      <w:widowControl/>
      <w:shd w:val="clear" w:color="000000" w:fill="C0C0C0"/>
      <w:spacing w:before="280" w:after="280"/>
    </w:pPr>
    <w:rPr>
      <w:rFonts w:ascii="宋体" w:hAnsi="宋体" w:cs="宋体"/>
      <w:kern w:val="0"/>
      <w:sz w:val="20"/>
    </w:rPr>
  </w:style>
  <w:style w:type="paragraph" w:customStyle="1" w:styleId="xl166">
    <w:name w:val="xl166"/>
    <w:basedOn w:val="a0"/>
    <w:next w:val="a0"/>
    <w:qFormat/>
    <w:pPr>
      <w:widowControl/>
      <w:spacing w:before="280" w:after="280"/>
    </w:pPr>
    <w:rPr>
      <w:rFonts w:ascii="宋体" w:hAnsi="宋体" w:cs="宋体"/>
      <w:kern w:val="0"/>
      <w:sz w:val="24"/>
    </w:rPr>
  </w:style>
  <w:style w:type="paragraph" w:customStyle="1" w:styleId="font8">
    <w:name w:val="font8"/>
    <w:basedOn w:val="a0"/>
    <w:next w:val="710"/>
    <w:qFormat/>
    <w:pPr>
      <w:widowControl/>
      <w:spacing w:before="280" w:after="280"/>
    </w:pPr>
    <w:rPr>
      <w:rFonts w:ascii="Arial" w:hAnsi="宋体" w:cs="宋体"/>
      <w:kern w:val="0"/>
      <w:sz w:val="16"/>
    </w:rPr>
  </w:style>
  <w:style w:type="paragraph" w:customStyle="1" w:styleId="710">
    <w:name w:val="目录 71"/>
    <w:next w:val="a0"/>
    <w:qFormat/>
    <w:pPr>
      <w:wordWrap w:val="0"/>
      <w:ind w:left="2550"/>
      <w:jc w:val="both"/>
    </w:pPr>
    <w:rPr>
      <w:rFonts w:ascii="宋体" w:hAnsi="宋体" w:cs="宋体"/>
      <w:sz w:val="21"/>
    </w:rPr>
  </w:style>
  <w:style w:type="paragraph" w:customStyle="1" w:styleId="xl162">
    <w:name w:val="xl162"/>
    <w:basedOn w:val="a0"/>
    <w:next w:val="a0"/>
    <w:qFormat/>
    <w:pPr>
      <w:widowControl/>
      <w:spacing w:before="280" w:after="280"/>
    </w:pPr>
    <w:rPr>
      <w:rFonts w:ascii="宋体" w:hAnsi="宋体" w:cs="宋体"/>
      <w:color w:val="000000"/>
      <w:kern w:val="0"/>
      <w:sz w:val="18"/>
    </w:rPr>
  </w:style>
  <w:style w:type="paragraph" w:customStyle="1" w:styleId="prodsubtitle">
    <w:name w:val="prodsubtitle"/>
    <w:basedOn w:val="a0"/>
    <w:next w:val="ac"/>
    <w:qFormat/>
    <w:pPr>
      <w:widowControl/>
    </w:pPr>
    <w:rPr>
      <w:rFonts w:ascii="宋体" w:hAnsi="宋体" w:cs="宋体"/>
      <w:kern w:val="0"/>
      <w:sz w:val="24"/>
    </w:rPr>
  </w:style>
  <w:style w:type="paragraph" w:customStyle="1" w:styleId="CharCharCharChar1">
    <w:name w:val="Char Char Char Char1"/>
    <w:basedOn w:val="a0"/>
    <w:next w:val="a0"/>
    <w:qFormat/>
    <w:pPr>
      <w:widowControl/>
      <w:spacing w:after="160" w:line="240" w:lineRule="exact"/>
    </w:pPr>
    <w:rPr>
      <w:rFonts w:hAnsi="宋体" w:cs="宋体"/>
      <w:kern w:val="0"/>
    </w:rPr>
  </w:style>
  <w:style w:type="paragraph" w:customStyle="1" w:styleId="xl153">
    <w:name w:val="xl153"/>
    <w:basedOn w:val="a0"/>
    <w:next w:val="a0"/>
    <w:qFormat/>
    <w:pPr>
      <w:widowControl/>
      <w:shd w:val="clear" w:color="000000" w:fill="C0C0C0"/>
      <w:spacing w:before="280" w:after="280"/>
    </w:pPr>
    <w:rPr>
      <w:rFonts w:ascii="宋体" w:hAnsi="宋体" w:cs="宋体"/>
      <w:kern w:val="0"/>
      <w:sz w:val="20"/>
    </w:rPr>
  </w:style>
  <w:style w:type="paragraph" w:customStyle="1" w:styleId="fontsize">
    <w:name w:val="fontsize"/>
    <w:basedOn w:val="a0"/>
    <w:next w:val="affe"/>
    <w:qFormat/>
    <w:pPr>
      <w:widowControl/>
      <w:spacing w:before="280" w:after="280"/>
      <w:ind w:firstLine="180"/>
    </w:pPr>
    <w:rPr>
      <w:rFonts w:ascii="Arial Unicode MS" w:eastAsia="Arial Unicode MS" w:hAnsi="宋体" w:cs="宋体"/>
      <w:color w:val="000000"/>
      <w:kern w:val="0"/>
      <w:sz w:val="24"/>
      <w:vertAlign w:val="subscript"/>
    </w:rPr>
  </w:style>
  <w:style w:type="paragraph" w:customStyle="1" w:styleId="xl149">
    <w:name w:val="xl149"/>
    <w:basedOn w:val="a0"/>
    <w:next w:val="xl133"/>
    <w:qFormat/>
    <w:pPr>
      <w:widowControl/>
      <w:spacing w:before="280" w:after="280"/>
    </w:pPr>
    <w:rPr>
      <w:rFonts w:ascii="宋体" w:hAnsi="宋体" w:cs="宋体"/>
      <w:kern w:val="0"/>
      <w:sz w:val="18"/>
    </w:rPr>
  </w:style>
  <w:style w:type="paragraph" w:customStyle="1" w:styleId="xl133">
    <w:name w:val="xl133"/>
    <w:basedOn w:val="a0"/>
    <w:next w:val="msointensequote0"/>
    <w:qFormat/>
    <w:pPr>
      <w:widowControl/>
      <w:shd w:val="clear" w:color="000000" w:fill="C0C0C0"/>
      <w:spacing w:before="280" w:after="280"/>
    </w:pPr>
    <w:rPr>
      <w:rFonts w:ascii="宋体" w:hAnsi="宋体" w:cs="宋体"/>
      <w:kern w:val="0"/>
      <w:sz w:val="20"/>
    </w:rPr>
  </w:style>
  <w:style w:type="paragraph" w:customStyle="1" w:styleId="msointensequote0">
    <w:name w:val="msointensequote"/>
    <w:basedOn w:val="a0"/>
    <w:next w:val="a0"/>
    <w:qFormat/>
    <w:pPr>
      <w:spacing w:before="200" w:after="280"/>
      <w:ind w:left="936" w:right="936"/>
    </w:pPr>
    <w:rPr>
      <w:rFonts w:hAnsi="宋体" w:cs="宋体"/>
      <w:b/>
      <w:i/>
      <w:color w:val="4F81BD"/>
      <w:kern w:val="0"/>
    </w:rPr>
  </w:style>
  <w:style w:type="paragraph" w:customStyle="1" w:styleId="152">
    <w:name w:val="样式 (中文) 黑体 小二 加粗 居中 行距: 1.5 倍行距"/>
    <w:basedOn w:val="1"/>
    <w:next w:val="62"/>
    <w:qFormat/>
    <w:pPr>
      <w:keepNext w:val="0"/>
      <w:keepLines w:val="0"/>
      <w:adjustRightInd/>
      <w:spacing w:line="240" w:lineRule="auto"/>
      <w:jc w:val="center"/>
      <w:textAlignment w:val="auto"/>
    </w:pPr>
    <w:rPr>
      <w:rFonts w:eastAsia="黑体" w:hAnsi="宋体" w:cs="宋体"/>
      <w:b w:val="0"/>
      <w:kern w:val="0"/>
      <w:sz w:val="36"/>
    </w:rPr>
  </w:style>
  <w:style w:type="paragraph" w:customStyle="1" w:styleId="510">
    <w:name w:val="目录 51"/>
    <w:next w:val="a0"/>
    <w:qFormat/>
    <w:pPr>
      <w:wordWrap w:val="0"/>
      <w:ind w:left="1700"/>
      <w:jc w:val="both"/>
    </w:pPr>
    <w:rPr>
      <w:rFonts w:ascii="宋体" w:hAnsi="宋体" w:cs="宋体"/>
      <w:sz w:val="21"/>
    </w:rPr>
  </w:style>
  <w:style w:type="paragraph" w:customStyle="1" w:styleId="X">
    <w:name w:val="百姓X"/>
    <w:basedOn w:val="a0"/>
    <w:next w:val="92"/>
    <w:qFormat/>
    <w:pPr>
      <w:spacing w:before="120" w:after="120" w:line="360" w:lineRule="auto"/>
      <w:ind w:firstLine="540"/>
    </w:pPr>
    <w:rPr>
      <w:rFonts w:ascii="Arial Narrow" w:hAnsi="宋体" w:cs="宋体"/>
      <w:kern w:val="0"/>
      <w:sz w:val="24"/>
    </w:rPr>
  </w:style>
  <w:style w:type="paragraph" w:customStyle="1" w:styleId="46">
    <w:name w:val="样式4"/>
    <w:basedOn w:val="a0"/>
    <w:next w:val="a6"/>
    <w:qFormat/>
    <w:pPr>
      <w:ind w:right="13"/>
      <w:jc w:val="right"/>
    </w:pPr>
    <w:rPr>
      <w:rFonts w:eastAsia="仿宋_GB2312" w:hAnsi="宋体" w:cs="宋体"/>
      <w:kern w:val="0"/>
      <w:sz w:val="28"/>
    </w:rPr>
  </w:style>
  <w:style w:type="paragraph" w:customStyle="1" w:styleId="Style10">
    <w:name w:val="_Style 10"/>
    <w:basedOn w:val="a0"/>
    <w:next w:val="xl151"/>
    <w:qFormat/>
    <w:pPr>
      <w:widowControl/>
      <w:spacing w:line="400" w:lineRule="exact"/>
      <w:jc w:val="center"/>
    </w:pPr>
    <w:rPr>
      <w:rFonts w:hAnsi="宋体" w:cs="宋体"/>
      <w:kern w:val="0"/>
    </w:rPr>
  </w:style>
  <w:style w:type="paragraph" w:customStyle="1" w:styleId="xl151">
    <w:name w:val="xl151"/>
    <w:basedOn w:val="a0"/>
    <w:next w:val="p15"/>
    <w:qFormat/>
    <w:pPr>
      <w:widowControl/>
      <w:spacing w:before="280" w:after="280"/>
    </w:pPr>
    <w:rPr>
      <w:rFonts w:ascii="宋体" w:hAnsi="宋体" w:cs="宋体"/>
      <w:kern w:val="0"/>
      <w:sz w:val="24"/>
    </w:rPr>
  </w:style>
  <w:style w:type="paragraph" w:customStyle="1" w:styleId="p15">
    <w:name w:val="p15"/>
    <w:basedOn w:val="a0"/>
    <w:next w:val="TOCHeading1"/>
    <w:qFormat/>
    <w:pPr>
      <w:widowControl/>
      <w:ind w:firstLine="420"/>
    </w:pPr>
    <w:rPr>
      <w:rFonts w:hAnsi="宋体" w:cs="宋体"/>
      <w:kern w:val="0"/>
    </w:rPr>
  </w:style>
  <w:style w:type="paragraph" w:customStyle="1" w:styleId="93">
    <w:name w:val="样式9"/>
    <w:next w:val="xl148"/>
    <w:qFormat/>
    <w:pPr>
      <w:widowControl w:val="0"/>
      <w:jc w:val="center"/>
    </w:pPr>
    <w:rPr>
      <w:rFonts w:hAnsi="宋体" w:cs="宋体"/>
      <w:sz w:val="18"/>
    </w:rPr>
  </w:style>
  <w:style w:type="paragraph" w:customStyle="1" w:styleId="xl163">
    <w:name w:val="xl163"/>
    <w:basedOn w:val="a0"/>
    <w:next w:val="Address"/>
    <w:qFormat/>
    <w:pPr>
      <w:widowControl/>
      <w:spacing w:before="280" w:after="280"/>
    </w:pPr>
    <w:rPr>
      <w:rFonts w:ascii="宋体" w:hAnsi="宋体" w:cs="宋体"/>
      <w:color w:val="000000"/>
      <w:kern w:val="0"/>
      <w:sz w:val="18"/>
    </w:rPr>
  </w:style>
  <w:style w:type="paragraph" w:customStyle="1" w:styleId="1f6">
    <w:name w:val="普通(网站)1"/>
    <w:basedOn w:val="a0"/>
    <w:next w:val="a0"/>
    <w:qFormat/>
    <w:pPr>
      <w:widowControl/>
      <w:wordWrap w:val="0"/>
    </w:pPr>
    <w:rPr>
      <w:rFonts w:eastAsia="Times New Roman" w:hAnsi="宋体" w:cs="宋体"/>
      <w:kern w:val="0"/>
      <w:sz w:val="24"/>
    </w:rPr>
  </w:style>
  <w:style w:type="paragraph" w:customStyle="1" w:styleId="affff1">
    <w:name w:val="样式 (中文) 黑体 小三 黑色"/>
    <w:basedOn w:val="2"/>
    <w:next w:val="CharCharCharCharCharCharChar1"/>
    <w:qFormat/>
    <w:pPr>
      <w:keepNext w:val="0"/>
      <w:keepLines w:val="0"/>
      <w:adjustRightInd/>
      <w:spacing w:line="240" w:lineRule="auto"/>
      <w:jc w:val="center"/>
      <w:textAlignment w:val="auto"/>
    </w:pPr>
    <w:rPr>
      <w:rFonts w:hAnsi="宋体" w:cs="宋体"/>
      <w:color w:val="000000"/>
      <w:sz w:val="30"/>
    </w:rPr>
  </w:style>
  <w:style w:type="paragraph" w:customStyle="1" w:styleId="38">
    <w:name w:val="样式3"/>
    <w:basedOn w:val="3"/>
    <w:next w:val="a0"/>
    <w:qFormat/>
    <w:pPr>
      <w:keepNext w:val="0"/>
      <w:keepLines w:val="0"/>
      <w:adjustRightInd/>
      <w:spacing w:line="240" w:lineRule="auto"/>
      <w:jc w:val="center"/>
      <w:textAlignment w:val="auto"/>
    </w:pPr>
    <w:rPr>
      <w:rFonts w:eastAsia="黑体" w:hAnsi="宋体" w:cs="宋体"/>
    </w:rPr>
  </w:style>
  <w:style w:type="paragraph" w:customStyle="1" w:styleId="font7">
    <w:name w:val="font7"/>
    <w:basedOn w:val="a0"/>
    <w:next w:val="af3"/>
    <w:qFormat/>
    <w:pPr>
      <w:widowControl/>
      <w:spacing w:before="280" w:after="280"/>
    </w:pPr>
    <w:rPr>
      <w:rFonts w:ascii="宋体" w:hAnsi="宋体" w:cs="宋体"/>
      <w:kern w:val="0"/>
      <w:sz w:val="18"/>
    </w:rPr>
  </w:style>
  <w:style w:type="paragraph" w:customStyle="1" w:styleId="112">
    <w:name w:val="正文缩进11"/>
    <w:basedOn w:val="a0"/>
    <w:next w:val="a0"/>
    <w:qFormat/>
    <w:pPr>
      <w:spacing w:line="360" w:lineRule="atLeast"/>
      <w:ind w:firstLine="482"/>
    </w:pPr>
    <w:rPr>
      <w:rFonts w:hAnsi="宋体" w:cs="宋体"/>
      <w:kern w:val="0"/>
      <w:sz w:val="24"/>
    </w:rPr>
  </w:style>
  <w:style w:type="paragraph" w:customStyle="1" w:styleId="27878">
    <w:name w:val="样式 宋体 首行缩进:  2 字符 段前: 7.8 磅 段后: 7.8 磅"/>
    <w:basedOn w:val="a0"/>
    <w:next w:val="2TimesNewRoman5020"/>
    <w:qFormat/>
    <w:pPr>
      <w:spacing w:before="156" w:after="156" w:line="360" w:lineRule="auto"/>
      <w:ind w:firstLine="200"/>
    </w:pPr>
    <w:rPr>
      <w:rFonts w:ascii="宋体" w:hAnsi="宋体" w:cs="宋体"/>
      <w:kern w:val="0"/>
    </w:rPr>
  </w:style>
  <w:style w:type="paragraph" w:customStyle="1" w:styleId="xl154">
    <w:name w:val="xl154"/>
    <w:basedOn w:val="a0"/>
    <w:next w:val="38"/>
    <w:qFormat/>
    <w:pPr>
      <w:widowControl/>
      <w:shd w:val="clear" w:color="000000" w:fill="C0C0C0"/>
      <w:spacing w:before="280" w:after="280"/>
    </w:pPr>
    <w:rPr>
      <w:rFonts w:ascii="宋体" w:hAnsi="宋体" w:cs="宋体"/>
      <w:kern w:val="0"/>
      <w:sz w:val="20"/>
    </w:rPr>
  </w:style>
  <w:style w:type="paragraph" w:customStyle="1" w:styleId="153">
    <w:name w:val="样式 (中文) 黑体 四号 居中 行距: 1.5 倍行距"/>
    <w:basedOn w:val="3"/>
    <w:next w:val="320"/>
    <w:qFormat/>
    <w:pPr>
      <w:keepNext w:val="0"/>
      <w:keepLines w:val="0"/>
      <w:adjustRightInd/>
      <w:spacing w:line="240" w:lineRule="auto"/>
      <w:jc w:val="center"/>
      <w:textAlignment w:val="auto"/>
    </w:pPr>
    <w:rPr>
      <w:rFonts w:eastAsia="黑体" w:hAnsi="宋体" w:cs="宋体"/>
      <w:sz w:val="28"/>
    </w:rPr>
  </w:style>
  <w:style w:type="paragraph" w:customStyle="1" w:styleId="320">
    <w:name w:val="目录 32"/>
    <w:next w:val="a0"/>
    <w:qFormat/>
    <w:pPr>
      <w:wordWrap w:val="0"/>
      <w:ind w:left="850"/>
      <w:jc w:val="both"/>
    </w:pPr>
    <w:rPr>
      <w:rFonts w:ascii="宋体" w:hAnsi="宋体" w:cs="宋体"/>
      <w:sz w:val="21"/>
    </w:rPr>
  </w:style>
  <w:style w:type="paragraph" w:customStyle="1" w:styleId="31a">
    <w:name w:val="31a（正文）章标题"/>
    <w:next w:val="xl167"/>
    <w:qFormat/>
    <w:pPr>
      <w:ind w:firstLine="315"/>
      <w:jc w:val="both"/>
      <w:outlineLvl w:val="0"/>
    </w:pPr>
    <w:rPr>
      <w:rFonts w:ascii="楷体_GB2312" w:hAnsi="宋体" w:cs="宋体"/>
      <w:sz w:val="21"/>
    </w:rPr>
  </w:style>
  <w:style w:type="paragraph" w:customStyle="1" w:styleId="xl167">
    <w:name w:val="xl167"/>
    <w:basedOn w:val="a0"/>
    <w:next w:val="afffb"/>
    <w:qFormat/>
    <w:pPr>
      <w:widowControl/>
      <w:spacing w:before="280" w:after="280"/>
    </w:pPr>
    <w:rPr>
      <w:rFonts w:ascii="宋体" w:hAnsi="宋体" w:cs="宋体"/>
      <w:kern w:val="0"/>
      <w:sz w:val="20"/>
    </w:rPr>
  </w:style>
  <w:style w:type="paragraph" w:customStyle="1" w:styleId="1f7">
    <w:name w:val="华文细黑1"/>
    <w:basedOn w:val="a0"/>
    <w:next w:val="810"/>
    <w:qFormat/>
    <w:pPr>
      <w:widowControl/>
      <w:spacing w:line="300" w:lineRule="auto"/>
      <w:ind w:firstLine="200"/>
    </w:pPr>
    <w:rPr>
      <w:rFonts w:eastAsia="华文细黑" w:hAnsi="宋体" w:cs="宋体"/>
      <w:kern w:val="0"/>
      <w:sz w:val="24"/>
    </w:rPr>
  </w:style>
  <w:style w:type="paragraph" w:customStyle="1" w:styleId="affff2">
    <w:name w:val="文字"/>
    <w:basedOn w:val="a0"/>
    <w:next w:val="xl150"/>
    <w:qFormat/>
    <w:pPr>
      <w:spacing w:line="312" w:lineRule="auto"/>
      <w:ind w:right="-210" w:firstLine="556"/>
    </w:pPr>
    <w:rPr>
      <w:rFonts w:ascii="楷体_GB2312" w:eastAsia="楷体_GB2312" w:hAnsi="宋体" w:cs="宋体"/>
      <w:kern w:val="0"/>
      <w:sz w:val="28"/>
    </w:rPr>
  </w:style>
  <w:style w:type="paragraph" w:customStyle="1" w:styleId="xl150">
    <w:name w:val="xl150"/>
    <w:basedOn w:val="a0"/>
    <w:next w:val="afffd"/>
    <w:qFormat/>
    <w:pPr>
      <w:widowControl/>
      <w:spacing w:before="280" w:after="280"/>
    </w:pPr>
    <w:rPr>
      <w:rFonts w:ascii="宋体" w:hAnsi="宋体" w:cs="宋体"/>
      <w:kern w:val="0"/>
      <w:sz w:val="18"/>
    </w:rPr>
  </w:style>
  <w:style w:type="paragraph" w:customStyle="1" w:styleId="ParaChar">
    <w:name w:val="默认段落字体 Para Char"/>
    <w:basedOn w:val="a0"/>
    <w:next w:val="55"/>
    <w:qFormat/>
    <w:rPr>
      <w:rFonts w:hAnsi="宋体" w:cs="宋体"/>
      <w:kern w:val="0"/>
    </w:rPr>
  </w:style>
  <w:style w:type="paragraph" w:customStyle="1" w:styleId="140">
    <w:name w:val="样式14"/>
    <w:next w:val="CharChar2CharCharCharChar"/>
    <w:qFormat/>
    <w:pPr>
      <w:widowControl w:val="0"/>
      <w:jc w:val="center"/>
    </w:pPr>
    <w:rPr>
      <w:rFonts w:hAnsi="宋体" w:cs="宋体"/>
      <w:sz w:val="18"/>
    </w:rPr>
  </w:style>
  <w:style w:type="paragraph" w:customStyle="1" w:styleId="1f8">
    <w:name w:val="样式 标题 1 + 居中"/>
    <w:basedOn w:val="1"/>
    <w:next w:val="af6"/>
    <w:qFormat/>
    <w:pPr>
      <w:keepNext w:val="0"/>
      <w:keepLines w:val="0"/>
      <w:adjustRightInd/>
      <w:spacing w:line="576" w:lineRule="auto"/>
      <w:jc w:val="center"/>
      <w:textAlignment w:val="auto"/>
    </w:pPr>
    <w:rPr>
      <w:rFonts w:hAnsi="宋体" w:cs="宋体"/>
      <w:kern w:val="0"/>
      <w:sz w:val="32"/>
    </w:rPr>
  </w:style>
  <w:style w:type="paragraph" w:customStyle="1" w:styleId="113">
    <w:name w:val="目录 11"/>
    <w:next w:val="a0"/>
    <w:qFormat/>
    <w:pPr>
      <w:wordWrap w:val="0"/>
      <w:jc w:val="both"/>
    </w:pPr>
    <w:rPr>
      <w:rFonts w:ascii="宋体" w:hAnsi="宋体" w:cs="宋体"/>
      <w:sz w:val="21"/>
    </w:rPr>
  </w:style>
  <w:style w:type="paragraph" w:customStyle="1" w:styleId="154">
    <w:name w:val="样式15"/>
    <w:next w:val="CharCharCharCharCharCharCharCharCharCharCharCharChar"/>
    <w:qFormat/>
    <w:pPr>
      <w:widowControl w:val="0"/>
      <w:jc w:val="center"/>
    </w:pPr>
    <w:rPr>
      <w:rFonts w:hAnsi="宋体" w:cs="宋体"/>
      <w:sz w:val="18"/>
    </w:rPr>
  </w:style>
  <w:style w:type="paragraph" w:customStyle="1" w:styleId="2f0">
    <w:name w:val="样式 首行缩进:  2 字符"/>
    <w:basedOn w:val="a0"/>
    <w:next w:val="paragraphindent"/>
    <w:qFormat/>
    <w:pPr>
      <w:spacing w:line="360" w:lineRule="auto"/>
      <w:ind w:firstLine="480"/>
    </w:pPr>
    <w:rPr>
      <w:rFonts w:ascii="Arial" w:hAnsi="宋体" w:cs="宋体"/>
      <w:kern w:val="0"/>
      <w:sz w:val="24"/>
    </w:rPr>
  </w:style>
  <w:style w:type="paragraph" w:customStyle="1" w:styleId="CharCharChar">
    <w:name w:val="Char Char Char"/>
    <w:basedOn w:val="a0"/>
    <w:next w:val="xl144"/>
    <w:qFormat/>
    <w:pPr>
      <w:ind w:left="420" w:hanging="420"/>
    </w:pPr>
    <w:rPr>
      <w:rFonts w:ascii="Tahoma" w:hAnsi="宋体" w:cs="宋体"/>
      <w:kern w:val="0"/>
      <w:sz w:val="24"/>
    </w:rPr>
  </w:style>
  <w:style w:type="paragraph" w:customStyle="1" w:styleId="xl147">
    <w:name w:val="xl147"/>
    <w:basedOn w:val="a0"/>
    <w:next w:val="xl163"/>
    <w:qFormat/>
    <w:pPr>
      <w:widowControl/>
      <w:spacing w:before="280" w:after="280"/>
    </w:pPr>
    <w:rPr>
      <w:rFonts w:ascii="宋体" w:hAnsi="宋体" w:cs="宋体"/>
      <w:kern w:val="0"/>
      <w:sz w:val="20"/>
    </w:rPr>
  </w:style>
  <w:style w:type="paragraph" w:customStyle="1" w:styleId="155">
    <w:name w:val="样式 (中文) 黑体 小二 居中 行距: 1.5 倍行距"/>
    <w:basedOn w:val="a0"/>
    <w:next w:val="a0"/>
    <w:qFormat/>
    <w:pPr>
      <w:jc w:val="center"/>
    </w:pPr>
    <w:rPr>
      <w:rFonts w:eastAsia="黑体" w:hAnsi="宋体" w:cs="宋体"/>
      <w:kern w:val="0"/>
      <w:sz w:val="36"/>
    </w:rPr>
  </w:style>
  <w:style w:type="paragraph" w:customStyle="1" w:styleId="font9">
    <w:name w:val="font9"/>
    <w:basedOn w:val="a0"/>
    <w:next w:val="CharCharCharCharCharCharCharCharCharCharCharCharCharCharChar"/>
    <w:qFormat/>
    <w:pPr>
      <w:widowControl/>
      <w:spacing w:before="280" w:after="280"/>
    </w:pPr>
    <w:rPr>
      <w:rFonts w:ascii="宋体" w:hAnsi="宋体" w:cs="宋体"/>
      <w:kern w:val="0"/>
      <w:sz w:val="18"/>
    </w:rPr>
  </w:style>
  <w:style w:type="paragraph" w:customStyle="1" w:styleId="xl168">
    <w:name w:val="xl168"/>
    <w:basedOn w:val="a0"/>
    <w:next w:val="a0"/>
    <w:qFormat/>
    <w:pPr>
      <w:widowControl/>
      <w:spacing w:before="280" w:after="280"/>
      <w:jc w:val="center"/>
    </w:pPr>
    <w:rPr>
      <w:rFonts w:ascii="宋体" w:hAnsi="宋体" w:cs="宋体"/>
      <w:kern w:val="0"/>
      <w:sz w:val="24"/>
    </w:rPr>
  </w:style>
  <w:style w:type="paragraph" w:customStyle="1" w:styleId="xl165">
    <w:name w:val="xl165"/>
    <w:basedOn w:val="a0"/>
    <w:next w:val="378020"/>
    <w:qFormat/>
    <w:pPr>
      <w:widowControl/>
      <w:spacing w:before="280" w:after="280"/>
    </w:pPr>
    <w:rPr>
      <w:rFonts w:ascii="宋体" w:hAnsi="宋体" w:cs="宋体"/>
      <w:kern w:val="0"/>
      <w:sz w:val="18"/>
    </w:rPr>
  </w:style>
  <w:style w:type="paragraph" w:customStyle="1" w:styleId="xl152">
    <w:name w:val="xl152"/>
    <w:basedOn w:val="a0"/>
    <w:next w:val="reader-word-layerreader-word-s1-11"/>
    <w:qFormat/>
    <w:pPr>
      <w:widowControl/>
      <w:spacing w:before="280" w:after="280"/>
    </w:pPr>
    <w:rPr>
      <w:rFonts w:ascii="宋体" w:hAnsi="宋体" w:cs="宋体"/>
      <w:b/>
      <w:kern w:val="0"/>
      <w:sz w:val="18"/>
    </w:rPr>
  </w:style>
  <w:style w:type="paragraph" w:customStyle="1" w:styleId="reader-word-layerreader-word-s1-5">
    <w:name w:val="reader-word-layer reader-word-s1-5"/>
    <w:basedOn w:val="a0"/>
    <w:next w:val="aa"/>
    <w:qFormat/>
    <w:pPr>
      <w:widowControl/>
      <w:spacing w:before="280" w:after="280"/>
    </w:pPr>
    <w:rPr>
      <w:rFonts w:ascii="宋体" w:hAnsi="宋体" w:cs="宋体"/>
      <w:kern w:val="0"/>
      <w:sz w:val="24"/>
    </w:rPr>
  </w:style>
  <w:style w:type="paragraph" w:customStyle="1" w:styleId="114">
    <w:name w:val="列出段落11"/>
    <w:basedOn w:val="a0"/>
    <w:next w:val="a7"/>
    <w:qFormat/>
    <w:pPr>
      <w:ind w:firstLine="420"/>
    </w:pPr>
    <w:rPr>
      <w:rFonts w:ascii="Calibri" w:hAnsi="宋体" w:cs="宋体"/>
      <w:kern w:val="0"/>
    </w:rPr>
  </w:style>
  <w:style w:type="paragraph" w:customStyle="1" w:styleId="26315">
    <w:name w:val="样式 标题 2 + (中文) 宋体 (西文)五号 非(西文)粗体 段前: 6 磅 段后: 3 磅 行距: 1.5 倍行距"/>
    <w:basedOn w:val="2"/>
    <w:next w:val="1f7"/>
    <w:qFormat/>
    <w:pPr>
      <w:keepNext w:val="0"/>
      <w:keepLines w:val="0"/>
      <w:adjustRightInd/>
      <w:spacing w:before="120" w:after="60" w:line="360" w:lineRule="auto"/>
      <w:jc w:val="center"/>
      <w:textAlignment w:val="auto"/>
    </w:pPr>
    <w:rPr>
      <w:rFonts w:eastAsia="宋体" w:hAnsi="宋体" w:cs="宋体"/>
      <w:sz w:val="24"/>
    </w:rPr>
  </w:style>
  <w:style w:type="paragraph" w:customStyle="1" w:styleId="xl161">
    <w:name w:val="xl161"/>
    <w:basedOn w:val="a0"/>
    <w:next w:val="2f0"/>
    <w:qFormat/>
    <w:pPr>
      <w:widowControl/>
      <w:spacing w:before="280" w:after="280"/>
      <w:jc w:val="center"/>
    </w:pPr>
    <w:rPr>
      <w:rFonts w:ascii="宋体" w:hAnsi="宋体" w:cs="宋体"/>
      <w:color w:val="000000"/>
      <w:kern w:val="0"/>
      <w:sz w:val="20"/>
    </w:rPr>
  </w:style>
  <w:style w:type="paragraph" w:customStyle="1" w:styleId="reader-word-layerreader-word-s1-2">
    <w:name w:val="reader-word-layer reader-word-s1-2"/>
    <w:basedOn w:val="a0"/>
    <w:next w:val="24"/>
    <w:qFormat/>
    <w:pPr>
      <w:widowControl/>
      <w:spacing w:before="280" w:after="280"/>
    </w:pPr>
    <w:rPr>
      <w:rFonts w:ascii="宋体" w:hAnsi="宋体" w:cs="宋体"/>
      <w:kern w:val="0"/>
      <w:sz w:val="24"/>
    </w:rPr>
  </w:style>
  <w:style w:type="paragraph" w:customStyle="1" w:styleId="3Char0">
    <w:name w:val="样式3 Char"/>
    <w:basedOn w:val="3"/>
    <w:next w:val="a0"/>
    <w:qFormat/>
    <w:pPr>
      <w:keepNext w:val="0"/>
      <w:keepLines w:val="0"/>
      <w:adjustRightInd/>
      <w:spacing w:line="240" w:lineRule="auto"/>
      <w:jc w:val="center"/>
      <w:textAlignment w:val="auto"/>
    </w:pPr>
    <w:rPr>
      <w:rFonts w:eastAsia="黑体" w:hAnsi="宋体" w:cs="宋体"/>
    </w:rPr>
  </w:style>
  <w:style w:type="paragraph" w:customStyle="1" w:styleId="CharChar0">
    <w:name w:val="Char Char"/>
    <w:basedOn w:val="a0"/>
    <w:next w:val="a0"/>
    <w:qFormat/>
    <w:pPr>
      <w:widowControl/>
      <w:spacing w:after="160" w:line="240" w:lineRule="exact"/>
    </w:pPr>
    <w:rPr>
      <w:rFonts w:hAnsi="宋体" w:cs="宋体"/>
      <w:kern w:val="0"/>
    </w:rPr>
  </w:style>
  <w:style w:type="paragraph" w:customStyle="1" w:styleId="ParaCharCharCharCharCharCharCharCharCharChar">
    <w:name w:val="默认段落字体 Para Char Char Char Char Char Char Char Char Char Char"/>
    <w:basedOn w:val="a0"/>
    <w:next w:val="reader-word-layerreader-word-s1-2"/>
    <w:qFormat/>
    <w:rPr>
      <w:rFonts w:ascii="Tahoma" w:hAnsi="宋体" w:cs="宋体"/>
      <w:kern w:val="0"/>
      <w:sz w:val="24"/>
    </w:rPr>
  </w:style>
  <w:style w:type="paragraph" w:customStyle="1" w:styleId="xl141">
    <w:name w:val="xl141"/>
    <w:basedOn w:val="a0"/>
    <w:next w:val="xl155"/>
    <w:qFormat/>
    <w:pPr>
      <w:widowControl/>
      <w:spacing w:before="280" w:after="280"/>
    </w:pPr>
    <w:rPr>
      <w:rFonts w:ascii="宋体" w:hAnsi="宋体" w:cs="宋体"/>
      <w:b/>
      <w:kern w:val="0"/>
      <w:sz w:val="18"/>
    </w:rPr>
  </w:style>
  <w:style w:type="paragraph" w:customStyle="1" w:styleId="xl155">
    <w:name w:val="xl155"/>
    <w:basedOn w:val="a0"/>
    <w:next w:val="3h3section3Level3HeadH3level3PIM33rdlevel3H"/>
    <w:qFormat/>
    <w:pPr>
      <w:widowControl/>
      <w:shd w:val="clear" w:color="000000" w:fill="C0C0C0"/>
      <w:spacing w:before="280" w:after="280"/>
    </w:pPr>
    <w:rPr>
      <w:rFonts w:ascii="宋体" w:hAnsi="宋体" w:cs="宋体"/>
      <w:kern w:val="0"/>
      <w:sz w:val="20"/>
    </w:rPr>
  </w:style>
  <w:style w:type="paragraph" w:customStyle="1" w:styleId="font6">
    <w:name w:val="font6"/>
    <w:basedOn w:val="a0"/>
    <w:next w:val="reader-word-layerreader-word-s1-5"/>
    <w:qFormat/>
    <w:pPr>
      <w:widowControl/>
      <w:spacing w:before="280" w:after="280"/>
    </w:pPr>
    <w:rPr>
      <w:rFonts w:ascii="宋体" w:hAnsi="宋体" w:cs="宋体"/>
      <w:kern w:val="0"/>
      <w:sz w:val="20"/>
    </w:rPr>
  </w:style>
  <w:style w:type="paragraph" w:customStyle="1" w:styleId="Heading71">
    <w:name w:val="Heading 71"/>
    <w:basedOn w:val="a0"/>
    <w:next w:val="140"/>
    <w:qFormat/>
    <w:pPr>
      <w:outlineLvl w:val="7"/>
    </w:pPr>
    <w:rPr>
      <w:rFonts w:ascii="宋体" w:hAnsi="宋体" w:cs="宋体"/>
      <w:kern w:val="0"/>
      <w:sz w:val="28"/>
    </w:rPr>
  </w:style>
  <w:style w:type="paragraph" w:customStyle="1" w:styleId="Style7">
    <w:name w:val="_Style 7"/>
    <w:basedOn w:val="a0"/>
    <w:next w:val="a0"/>
    <w:qFormat/>
    <w:pPr>
      <w:widowControl/>
      <w:spacing w:after="160" w:line="240" w:lineRule="exact"/>
    </w:pPr>
    <w:rPr>
      <w:rFonts w:hAnsi="宋体" w:cs="宋体"/>
      <w:kern w:val="0"/>
    </w:rPr>
  </w:style>
  <w:style w:type="paragraph" w:customStyle="1" w:styleId="130">
    <w:name w:val="样式13"/>
    <w:next w:val="155"/>
    <w:qFormat/>
    <w:pPr>
      <w:widowControl w:val="0"/>
      <w:jc w:val="center"/>
    </w:pPr>
    <w:rPr>
      <w:rFonts w:hAnsi="宋体" w:cs="宋体"/>
      <w:sz w:val="18"/>
    </w:rPr>
  </w:style>
  <w:style w:type="paragraph" w:customStyle="1" w:styleId="CharCharChar1Char1">
    <w:name w:val="Char Char Char1 Char1"/>
    <w:basedOn w:val="2"/>
    <w:next w:val="a0"/>
    <w:qFormat/>
    <w:pPr>
      <w:keepNext w:val="0"/>
      <w:keepLines w:val="0"/>
      <w:adjustRightInd/>
      <w:spacing w:before="120" w:after="120" w:line="240" w:lineRule="auto"/>
      <w:textAlignment w:val="auto"/>
    </w:pPr>
    <w:rPr>
      <w:rFonts w:hAnsi="宋体" w:cs="宋体"/>
    </w:rPr>
  </w:style>
  <w:style w:type="paragraph" w:customStyle="1" w:styleId="1f9">
    <w:name w:val="列表1）"/>
    <w:next w:val="1f3"/>
    <w:qFormat/>
    <w:pPr>
      <w:widowControl w:val="0"/>
      <w:spacing w:before="10"/>
      <w:jc w:val="both"/>
    </w:pPr>
    <w:rPr>
      <w:rFonts w:ascii="Verdana" w:hAnsi="宋体" w:cs="宋体"/>
      <w:sz w:val="21"/>
    </w:rPr>
  </w:style>
  <w:style w:type="character" w:customStyle="1" w:styleId="affff3">
    <w:name w:val="页脚 字符"/>
    <w:uiPriority w:val="99"/>
    <w:qFormat/>
    <w:rPr>
      <w:kern w:val="2"/>
      <w:sz w:val="18"/>
      <w:szCs w:val="18"/>
      <w:lang w:bidi="ar-SA"/>
    </w:rPr>
  </w:style>
  <w:style w:type="character" w:customStyle="1" w:styleId="affff4">
    <w:name w:val="页眉 字符"/>
    <w:qFormat/>
    <w:rPr>
      <w:kern w:val="2"/>
      <w:sz w:val="18"/>
      <w:szCs w:val="18"/>
      <w:lang w:bidi="ar-SA"/>
    </w:rPr>
  </w:style>
  <w:style w:type="character" w:customStyle="1" w:styleId="1fa">
    <w:name w:val="未处理的提及1"/>
    <w:uiPriority w:val="99"/>
    <w:semiHidden/>
    <w:unhideWhenUsed/>
    <w:qFormat/>
    <w:rPr>
      <w:color w:val="605E5C"/>
      <w:shd w:val="clear" w:color="auto" w:fill="E1DFDD"/>
    </w:rPr>
  </w:style>
  <w:style w:type="paragraph" w:customStyle="1" w:styleId="affff5">
    <w:name w:val="正文正式"/>
    <w:basedOn w:val="a0"/>
    <w:link w:val="Char8"/>
    <w:qFormat/>
    <w:pPr>
      <w:widowControl/>
      <w:adjustRightInd w:val="0"/>
      <w:snapToGrid w:val="0"/>
      <w:spacing w:line="360" w:lineRule="auto"/>
      <w:ind w:firstLineChars="200" w:firstLine="560"/>
      <w:jc w:val="left"/>
    </w:pPr>
    <w:rPr>
      <w:rFonts w:ascii="仿宋_GB2312" w:eastAsia="仿宋_GB2312" w:hAnsi="仿宋"/>
      <w:color w:val="000000"/>
      <w:kern w:val="0"/>
      <w:sz w:val="28"/>
      <w:szCs w:val="28"/>
    </w:rPr>
  </w:style>
  <w:style w:type="character" w:customStyle="1" w:styleId="Char8">
    <w:name w:val="正文正式 Char"/>
    <w:basedOn w:val="a1"/>
    <w:link w:val="affff5"/>
    <w:qFormat/>
    <w:rPr>
      <w:rFonts w:ascii="仿宋_GB2312" w:eastAsia="仿宋_GB2312" w:hAnsi="仿宋"/>
      <w:color w:val="000000"/>
      <w:sz w:val="28"/>
      <w:szCs w:val="28"/>
    </w:rPr>
  </w:style>
  <w:style w:type="character" w:customStyle="1" w:styleId="2f1">
    <w:name w:val="明显强调2"/>
    <w:basedOn w:val="a1"/>
    <w:uiPriority w:val="21"/>
    <w:qFormat/>
    <w:rPr>
      <w:b/>
      <w:bCs/>
      <w:i/>
      <w:iCs/>
      <w:color w:val="4F81BD"/>
    </w:rPr>
  </w:style>
  <w:style w:type="paragraph" w:customStyle="1" w:styleId="82">
    <w:name w:val="目录 82"/>
    <w:next w:val="a0"/>
    <w:qFormat/>
    <w:pPr>
      <w:wordWrap w:val="0"/>
      <w:ind w:left="2550"/>
      <w:jc w:val="both"/>
    </w:pPr>
    <w:rPr>
      <w:sz w:val="21"/>
    </w:rPr>
  </w:style>
  <w:style w:type="paragraph" w:customStyle="1" w:styleId="TOC20">
    <w:name w:val="TOC 标题2"/>
    <w:basedOn w:val="1"/>
    <w:next w:val="a0"/>
    <w:qFormat/>
    <w:pPr>
      <w:widowControl/>
      <w:adjustRightInd/>
      <w:spacing w:before="480" w:after="0" w:line="276" w:lineRule="auto"/>
      <w:jc w:val="left"/>
      <w:textAlignment w:val="auto"/>
      <w:outlineLvl w:val="9"/>
    </w:pPr>
    <w:rPr>
      <w:rFonts w:ascii="Cambria" w:hAnsi="Cambria"/>
      <w:bCs/>
      <w:color w:val="365F91"/>
      <w:kern w:val="0"/>
      <w:sz w:val="28"/>
      <w:szCs w:val="28"/>
    </w:rPr>
  </w:style>
  <w:style w:type="character" w:customStyle="1" w:styleId="2f2">
    <w:name w:val="明显参考2"/>
    <w:qFormat/>
    <w:rPr>
      <w:b/>
      <w:bCs/>
      <w:smallCaps/>
      <w:color w:val="C0504D"/>
      <w:spacing w:val="5"/>
      <w:u w:val="single"/>
    </w:rPr>
  </w:style>
  <w:style w:type="character" w:customStyle="1" w:styleId="2f3">
    <w:name w:val="不明显强调2"/>
    <w:qFormat/>
    <w:rPr>
      <w:i/>
      <w:iCs/>
      <w:color w:val="808080"/>
    </w:rPr>
  </w:style>
  <w:style w:type="character" w:customStyle="1" w:styleId="2f4">
    <w:name w:val="不明显参考2"/>
    <w:qFormat/>
    <w:rPr>
      <w:smallCaps/>
      <w:color w:val="C0504D"/>
      <w:u w:val="single"/>
    </w:rPr>
  </w:style>
  <w:style w:type="character" w:customStyle="1" w:styleId="2f5">
    <w:name w:val="书籍标题2"/>
    <w:qFormat/>
    <w:rPr>
      <w:b/>
      <w:bCs/>
      <w:smallCaps/>
      <w:spacing w:val="5"/>
    </w:rPr>
  </w:style>
  <w:style w:type="paragraph" w:customStyle="1" w:styleId="39">
    <w:name w:val="修订3"/>
    <w:qFormat/>
    <w:rPr>
      <w:kern w:val="2"/>
      <w:sz w:val="21"/>
      <w:szCs w:val="24"/>
    </w:rPr>
  </w:style>
  <w:style w:type="character" w:customStyle="1" w:styleId="3a">
    <w:name w:val="明显强调3"/>
    <w:basedOn w:val="a1"/>
    <w:uiPriority w:val="21"/>
    <w:qFormat/>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8818</Words>
  <Characters>8996</Characters>
  <Application>Microsoft Office Word</Application>
  <DocSecurity>0</DocSecurity>
  <Lines>499</Lines>
  <Paragraphs>523</Paragraphs>
  <ScaleCrop>false</ScaleCrop>
  <Company>Lenovo</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伟 杨</cp:lastModifiedBy>
  <cp:revision>3</cp:revision>
  <cp:lastPrinted>2018-04-26T07:08:00Z</cp:lastPrinted>
  <dcterms:created xsi:type="dcterms:W3CDTF">2026-01-28T08:12:00Z</dcterms:created>
  <dcterms:modified xsi:type="dcterms:W3CDTF">2026-01-28T08:39:00Z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80C17D937A674D7F8CB1792381B2EDDE_13</vt:lpwstr>
  </property>
  <property fmtid="{D5CDD505-2E9C-101B-9397-08002B2CF9AE}" pid="4" name="KSOTemplateDocerSaveRecord">
    <vt:lpwstr>eyJoZGlkIjoiZGYwZDhlNWRiZjYxYTEwYjc2ODhkODFkMWQ1MjMxNjIiLCJ1c2VySWQiOiI2MDc2NjU3ODEifQ==</vt:lpwstr>
  </property>
</Properties>
</file>