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CF7A40" w14:textId="77777777" w:rsidR="001609A1" w:rsidRDefault="001609A1">
      <w:pPr>
        <w:tabs>
          <w:tab w:val="left" w:pos="6300"/>
        </w:tabs>
        <w:snapToGrid w:val="0"/>
        <w:spacing w:line="300" w:lineRule="auto"/>
        <w:rPr>
          <w:rFonts w:ascii="宋体" w:cs="宋体"/>
          <w:color w:val="000000"/>
          <w:w w:val="80"/>
          <w:sz w:val="44"/>
          <w:szCs w:val="44"/>
        </w:rPr>
      </w:pPr>
    </w:p>
    <w:p w14:paraId="6291DD63" w14:textId="77777777" w:rsidR="001609A1" w:rsidRDefault="001609A1">
      <w:pPr>
        <w:tabs>
          <w:tab w:val="left" w:pos="6300"/>
        </w:tabs>
        <w:snapToGrid w:val="0"/>
        <w:spacing w:line="300" w:lineRule="auto"/>
        <w:rPr>
          <w:rFonts w:ascii="宋体" w:cs="宋体"/>
          <w:color w:val="000000"/>
          <w:w w:val="80"/>
          <w:sz w:val="44"/>
          <w:szCs w:val="44"/>
        </w:rPr>
      </w:pPr>
    </w:p>
    <w:p w14:paraId="10E70DC9" w14:textId="77777777" w:rsidR="001609A1" w:rsidRDefault="00000000">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南通博物苑中央空调维修改造项目</w:t>
      </w:r>
    </w:p>
    <w:p w14:paraId="0B08A44D" w14:textId="77777777" w:rsidR="001609A1" w:rsidRDefault="001609A1">
      <w:pPr>
        <w:tabs>
          <w:tab w:val="left" w:pos="6300"/>
        </w:tabs>
        <w:snapToGrid w:val="0"/>
        <w:spacing w:line="300" w:lineRule="auto"/>
        <w:rPr>
          <w:rFonts w:ascii="宋体" w:cs="宋体"/>
          <w:b/>
          <w:color w:val="000000"/>
          <w:sz w:val="44"/>
          <w:szCs w:val="44"/>
        </w:rPr>
      </w:pPr>
    </w:p>
    <w:p w14:paraId="6593CE00" w14:textId="77777777" w:rsidR="001609A1" w:rsidRDefault="001609A1">
      <w:pPr>
        <w:tabs>
          <w:tab w:val="left" w:pos="6300"/>
        </w:tabs>
        <w:snapToGrid w:val="0"/>
        <w:spacing w:line="300" w:lineRule="auto"/>
        <w:jc w:val="center"/>
        <w:rPr>
          <w:rFonts w:ascii="宋体" w:cs="宋体"/>
          <w:b/>
          <w:color w:val="000000"/>
          <w:sz w:val="44"/>
          <w:szCs w:val="44"/>
        </w:rPr>
      </w:pPr>
    </w:p>
    <w:p w14:paraId="7252C065" w14:textId="77777777" w:rsidR="001609A1" w:rsidRDefault="001609A1">
      <w:pPr>
        <w:tabs>
          <w:tab w:val="left" w:pos="6300"/>
        </w:tabs>
        <w:snapToGrid w:val="0"/>
        <w:spacing w:line="300" w:lineRule="auto"/>
        <w:jc w:val="center"/>
        <w:rPr>
          <w:rFonts w:ascii="宋体" w:cs="宋体"/>
          <w:b/>
          <w:color w:val="000000"/>
          <w:sz w:val="44"/>
          <w:szCs w:val="44"/>
        </w:rPr>
      </w:pPr>
    </w:p>
    <w:p w14:paraId="6BABE032" w14:textId="77777777" w:rsidR="001609A1" w:rsidRDefault="001609A1">
      <w:pPr>
        <w:tabs>
          <w:tab w:val="left" w:pos="6300"/>
        </w:tabs>
        <w:snapToGrid w:val="0"/>
        <w:spacing w:line="300" w:lineRule="auto"/>
        <w:jc w:val="center"/>
        <w:rPr>
          <w:rFonts w:ascii="宋体" w:cs="宋体"/>
          <w:b/>
          <w:color w:val="000000"/>
          <w:sz w:val="44"/>
          <w:szCs w:val="44"/>
        </w:rPr>
      </w:pPr>
    </w:p>
    <w:p w14:paraId="3BC4C198" w14:textId="77777777" w:rsidR="001609A1" w:rsidRDefault="00000000">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14:paraId="0643BF8F" w14:textId="77777777" w:rsidR="001609A1" w:rsidRDefault="00000000">
      <w:pPr>
        <w:jc w:val="center"/>
        <w:rPr>
          <w:rFonts w:ascii="宋体" w:cs="宋体"/>
          <w:b/>
          <w:sz w:val="44"/>
          <w:szCs w:val="44"/>
        </w:rPr>
      </w:pPr>
      <w:r>
        <w:rPr>
          <w:rFonts w:ascii="宋体" w:hAnsi="宋体" w:cs="宋体" w:hint="eastAsia"/>
          <w:b/>
          <w:sz w:val="36"/>
        </w:rPr>
        <w:t xml:space="preserve"> </w:t>
      </w:r>
    </w:p>
    <w:p w14:paraId="70189488" w14:textId="77777777" w:rsidR="001609A1" w:rsidRDefault="001609A1">
      <w:pPr>
        <w:snapToGrid w:val="0"/>
        <w:spacing w:line="360" w:lineRule="auto"/>
        <w:rPr>
          <w:rFonts w:ascii="宋体" w:cs="宋体"/>
          <w:b/>
          <w:color w:val="000000"/>
          <w:sz w:val="36"/>
        </w:rPr>
      </w:pPr>
    </w:p>
    <w:p w14:paraId="7A071F76" w14:textId="77777777" w:rsidR="001609A1" w:rsidRDefault="001609A1">
      <w:pPr>
        <w:snapToGrid w:val="0"/>
        <w:spacing w:line="360" w:lineRule="auto"/>
        <w:jc w:val="center"/>
        <w:rPr>
          <w:rFonts w:ascii="宋体" w:cs="宋体"/>
          <w:b/>
          <w:sz w:val="36"/>
        </w:rPr>
      </w:pPr>
    </w:p>
    <w:p w14:paraId="7E4EEE05" w14:textId="77777777" w:rsidR="001609A1" w:rsidRDefault="001609A1">
      <w:pPr>
        <w:snapToGrid w:val="0"/>
        <w:spacing w:line="360" w:lineRule="auto"/>
        <w:rPr>
          <w:rFonts w:ascii="宋体" w:cs="宋体"/>
          <w:b/>
          <w:color w:val="000000"/>
          <w:sz w:val="36"/>
        </w:rPr>
      </w:pPr>
    </w:p>
    <w:p w14:paraId="350E3545" w14:textId="77777777" w:rsidR="001609A1" w:rsidRDefault="001609A1">
      <w:pPr>
        <w:snapToGrid w:val="0"/>
        <w:spacing w:line="360" w:lineRule="auto"/>
        <w:rPr>
          <w:rFonts w:ascii="宋体" w:cs="宋体"/>
          <w:b/>
          <w:color w:val="000000"/>
          <w:sz w:val="36"/>
        </w:rPr>
      </w:pPr>
    </w:p>
    <w:p w14:paraId="7D1E70DA" w14:textId="77777777" w:rsidR="001609A1" w:rsidRDefault="001609A1">
      <w:pPr>
        <w:snapToGrid w:val="0"/>
        <w:spacing w:line="360" w:lineRule="auto"/>
        <w:rPr>
          <w:rFonts w:ascii="宋体" w:cs="宋体"/>
          <w:b/>
          <w:color w:val="000000"/>
          <w:sz w:val="36"/>
        </w:rPr>
      </w:pPr>
    </w:p>
    <w:p w14:paraId="13DC64C4" w14:textId="77777777" w:rsidR="001609A1" w:rsidRDefault="00000000">
      <w:pPr>
        <w:adjustRightInd w:val="0"/>
        <w:snapToGrid w:val="0"/>
        <w:spacing w:line="480" w:lineRule="auto"/>
        <w:rPr>
          <w:rFonts w:ascii="宋体" w:cs="宋体"/>
          <w:b/>
          <w:sz w:val="30"/>
          <w:szCs w:val="30"/>
        </w:rPr>
      </w:pPr>
      <w:bookmarkStart w:id="0" w:name="_Toc11554638"/>
      <w:bookmarkStart w:id="1" w:name="_Toc11499583"/>
      <w:bookmarkStart w:id="2" w:name="_Toc521201596"/>
      <w:bookmarkStart w:id="3" w:name="_Toc94544827"/>
      <w:bookmarkStart w:id="4" w:name="_Toc12670502"/>
      <w:bookmarkStart w:id="5" w:name="_Toc8895738"/>
      <w:bookmarkStart w:id="6" w:name="_Toc94585339"/>
      <w:bookmarkStart w:id="7" w:name="_Toc11500279"/>
      <w:bookmarkStart w:id="8" w:name="_Toc94544743"/>
      <w:bookmarkStart w:id="9" w:name="_Toc521203417"/>
      <w:r>
        <w:rPr>
          <w:rFonts w:ascii="宋体" w:hAnsi="宋体" w:cs="宋体"/>
          <w:b/>
          <w:sz w:val="30"/>
          <w:szCs w:val="30"/>
        </w:rPr>
        <w:t xml:space="preserve">             </w:t>
      </w:r>
      <w:r>
        <w:rPr>
          <w:rFonts w:ascii="宋体" w:hAnsi="宋体" w:cs="宋体" w:hint="eastAsia"/>
          <w:b/>
          <w:sz w:val="30"/>
          <w:szCs w:val="30"/>
        </w:rPr>
        <w:t>采购单位：</w:t>
      </w:r>
      <w:r>
        <w:rPr>
          <w:rFonts w:ascii="宋体" w:hAnsi="宋体" w:cs="宋体" w:hint="eastAsia"/>
          <w:b/>
          <w:color w:val="000000"/>
          <w:sz w:val="30"/>
          <w:szCs w:val="30"/>
        </w:rPr>
        <w:t>南通博物苑</w:t>
      </w:r>
    </w:p>
    <w:p w14:paraId="09127991" w14:textId="77777777" w:rsidR="001609A1" w:rsidRPr="00104F70"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w:t>
      </w:r>
      <w:r w:rsidRPr="00104F70">
        <w:rPr>
          <w:rFonts w:ascii="宋体" w:hAnsi="宋体" w:cs="宋体" w:hint="eastAsia"/>
          <w:b/>
          <w:sz w:val="30"/>
          <w:szCs w:val="30"/>
        </w:rPr>
        <w:t>构：</w:t>
      </w:r>
      <w:r w:rsidRPr="00104F70">
        <w:rPr>
          <w:rFonts w:ascii="宋体" w:hAnsi="宋体" w:cs="宋体" w:hint="eastAsia"/>
          <w:b/>
          <w:color w:val="000000"/>
          <w:sz w:val="30"/>
          <w:szCs w:val="30"/>
        </w:rPr>
        <w:t>南通</w:t>
      </w:r>
      <w:proofErr w:type="gramStart"/>
      <w:r w:rsidRPr="00104F70">
        <w:rPr>
          <w:rFonts w:ascii="宋体" w:hAnsi="宋体" w:cs="宋体" w:hint="eastAsia"/>
          <w:b/>
          <w:color w:val="000000"/>
          <w:sz w:val="30"/>
          <w:szCs w:val="30"/>
        </w:rPr>
        <w:t>通</w:t>
      </w:r>
      <w:proofErr w:type="gramEnd"/>
      <w:r w:rsidRPr="00104F70">
        <w:rPr>
          <w:rFonts w:ascii="宋体" w:hAnsi="宋体" w:cs="宋体" w:hint="eastAsia"/>
          <w:b/>
          <w:color w:val="000000"/>
          <w:sz w:val="30"/>
          <w:szCs w:val="30"/>
        </w:rPr>
        <w:t>城建设工程项目管理有限公司</w:t>
      </w:r>
    </w:p>
    <w:p w14:paraId="24CE524B" w14:textId="2A08318A" w:rsidR="001609A1" w:rsidRDefault="00000000">
      <w:pPr>
        <w:adjustRightInd w:val="0"/>
        <w:snapToGrid w:val="0"/>
        <w:spacing w:line="480" w:lineRule="auto"/>
        <w:jc w:val="center"/>
        <w:rPr>
          <w:rFonts w:ascii="宋体" w:cs="宋体"/>
          <w:b/>
          <w:color w:val="000000"/>
          <w:sz w:val="30"/>
          <w:szCs w:val="30"/>
        </w:rPr>
      </w:pPr>
      <w:r w:rsidRPr="00104F70">
        <w:rPr>
          <w:rFonts w:ascii="宋体" w:hAnsi="宋体" w:cs="宋体"/>
          <w:b/>
          <w:color w:val="000000"/>
          <w:sz w:val="30"/>
          <w:szCs w:val="30"/>
        </w:rPr>
        <w:t>202</w:t>
      </w:r>
      <w:r w:rsidRPr="00104F70">
        <w:rPr>
          <w:rFonts w:ascii="宋体" w:hAnsi="宋体" w:cs="宋体" w:hint="eastAsia"/>
          <w:b/>
          <w:color w:val="000000"/>
          <w:sz w:val="30"/>
          <w:szCs w:val="30"/>
        </w:rPr>
        <w:t>4年</w:t>
      </w:r>
      <w:r w:rsidR="00104F70" w:rsidRPr="00104F70">
        <w:rPr>
          <w:rFonts w:ascii="宋体" w:hAnsi="宋体" w:cs="宋体" w:hint="eastAsia"/>
          <w:b/>
          <w:color w:val="000000"/>
          <w:sz w:val="30"/>
          <w:szCs w:val="30"/>
        </w:rPr>
        <w:t>8</w:t>
      </w:r>
      <w:r w:rsidRPr="00104F70">
        <w:rPr>
          <w:rFonts w:ascii="宋体" w:hAnsi="宋体" w:cs="宋体" w:hint="eastAsia"/>
          <w:b/>
          <w:color w:val="000000"/>
          <w:sz w:val="30"/>
          <w:szCs w:val="30"/>
        </w:rPr>
        <w:t>月</w:t>
      </w:r>
      <w:r w:rsidR="00104F70" w:rsidRPr="00104F70">
        <w:rPr>
          <w:rFonts w:ascii="宋体" w:hAnsi="宋体" w:cs="宋体" w:hint="eastAsia"/>
          <w:b/>
          <w:color w:val="000000"/>
          <w:sz w:val="30"/>
          <w:szCs w:val="30"/>
        </w:rPr>
        <w:t>2</w:t>
      </w:r>
      <w:r w:rsidRPr="00104F70">
        <w:rPr>
          <w:rFonts w:ascii="宋体" w:hAnsi="宋体" w:cs="宋体" w:hint="eastAsia"/>
          <w:b/>
          <w:color w:val="000000"/>
          <w:sz w:val="30"/>
          <w:szCs w:val="30"/>
        </w:rPr>
        <w:t>日</w:t>
      </w:r>
    </w:p>
    <w:p w14:paraId="1A37DDF1" w14:textId="77777777" w:rsidR="001609A1" w:rsidRDefault="001609A1">
      <w:pPr>
        <w:overflowPunct w:val="0"/>
        <w:rPr>
          <w:rFonts w:ascii="宋体" w:cs="宋体"/>
          <w:b/>
          <w:sz w:val="32"/>
        </w:rPr>
        <w:sectPr w:rsidR="001609A1">
          <w:headerReference w:type="default" r:id="rId9"/>
          <w:footerReference w:type="even" r:id="rId10"/>
          <w:footerReference w:type="default" r:id="rId11"/>
          <w:footerReference w:type="first" r:id="rId12"/>
          <w:type w:val="continuous"/>
          <w:pgSz w:w="11906" w:h="16838"/>
          <w:pgMar w:top="1134" w:right="1113" w:bottom="1134" w:left="1255" w:header="851" w:footer="992" w:gutter="0"/>
          <w:pgNumType w:fmt="numberInDash" w:start="1"/>
          <w:cols w:space="720"/>
          <w:titlePg/>
          <w:docGrid w:linePitch="380" w:charSpace="-5735"/>
        </w:sectPr>
      </w:pPr>
    </w:p>
    <w:p w14:paraId="6C4A2018" w14:textId="77777777" w:rsidR="001609A1" w:rsidRDefault="001609A1">
      <w:pPr>
        <w:jc w:val="center"/>
        <w:rPr>
          <w:rFonts w:ascii="宋体" w:cs="宋体"/>
          <w:b/>
          <w:sz w:val="44"/>
          <w:szCs w:val="44"/>
        </w:rPr>
        <w:sectPr w:rsidR="001609A1">
          <w:type w:val="continuous"/>
          <w:pgSz w:w="11906" w:h="16838"/>
          <w:pgMar w:top="1134" w:right="1134" w:bottom="1134" w:left="1622" w:header="851" w:footer="992" w:gutter="0"/>
          <w:pgNumType w:fmt="numberInDash"/>
          <w:cols w:space="720"/>
          <w:docGrid w:linePitch="312"/>
        </w:sectPr>
      </w:pPr>
    </w:p>
    <w:p w14:paraId="72BE25BD" w14:textId="77777777" w:rsidR="001609A1" w:rsidRDefault="001609A1">
      <w:pPr>
        <w:jc w:val="center"/>
        <w:rPr>
          <w:rFonts w:ascii="宋体" w:cs="宋体"/>
          <w:b/>
          <w:sz w:val="44"/>
          <w:szCs w:val="44"/>
        </w:rPr>
        <w:sectPr w:rsidR="001609A1">
          <w:type w:val="continuous"/>
          <w:pgSz w:w="11906" w:h="16838"/>
          <w:pgMar w:top="1134" w:right="1134" w:bottom="1134" w:left="1622" w:header="851" w:footer="992" w:gutter="0"/>
          <w:pgNumType w:fmt="numberInDash"/>
          <w:cols w:space="720"/>
          <w:docGrid w:linePitch="312"/>
        </w:sectPr>
      </w:pPr>
    </w:p>
    <w:p w14:paraId="03BAA898" w14:textId="77777777" w:rsidR="001609A1"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2AE2761C" w14:textId="77777777" w:rsidR="001609A1" w:rsidRDefault="001609A1">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1609A1" w14:paraId="09563704" w14:textId="77777777">
        <w:trPr>
          <w:cantSplit/>
          <w:trHeight w:val="3267"/>
          <w:jc w:val="center"/>
        </w:trPr>
        <w:tc>
          <w:tcPr>
            <w:tcW w:w="9224" w:type="dxa"/>
            <w:vAlign w:val="center"/>
          </w:tcPr>
          <w:p w14:paraId="4CD9CE10" w14:textId="77777777" w:rsidR="001609A1"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5AC31700" w14:textId="02F7C70A" w:rsidR="001609A1" w:rsidRDefault="00000000">
            <w:pPr>
              <w:tabs>
                <w:tab w:val="left" w:pos="3492"/>
              </w:tabs>
              <w:spacing w:line="360" w:lineRule="auto"/>
              <w:ind w:firstLineChars="1200" w:firstLine="3000"/>
              <w:rPr>
                <w:rFonts w:ascii="宋体" w:cs="宋体"/>
                <w:position w:val="-48"/>
                <w:sz w:val="25"/>
              </w:rPr>
            </w:pPr>
            <w:r w:rsidRPr="00104F70">
              <w:rPr>
                <w:rFonts w:ascii="宋体" w:hAnsi="宋体" w:cs="宋体" w:hint="eastAsia"/>
                <w:position w:val="-48"/>
                <w:sz w:val="25"/>
              </w:rPr>
              <w:t>日</w:t>
            </w:r>
            <w:r w:rsidRPr="00104F70">
              <w:rPr>
                <w:rFonts w:ascii="宋体" w:hAnsi="宋体" w:cs="宋体"/>
                <w:position w:val="-48"/>
                <w:sz w:val="25"/>
              </w:rPr>
              <w:t xml:space="preserve">  </w:t>
            </w:r>
            <w:r w:rsidRPr="00104F70">
              <w:rPr>
                <w:rFonts w:ascii="宋体" w:hAnsi="宋体" w:cs="宋体" w:hint="eastAsia"/>
                <w:position w:val="-48"/>
                <w:sz w:val="25"/>
              </w:rPr>
              <w:t>期：</w:t>
            </w:r>
            <w:r w:rsidRPr="00104F70">
              <w:rPr>
                <w:rFonts w:ascii="宋体" w:hAnsi="宋体" w:cs="宋体"/>
                <w:position w:val="-48"/>
                <w:sz w:val="25"/>
              </w:rPr>
              <w:t>202</w:t>
            </w:r>
            <w:r w:rsidRPr="00104F70">
              <w:rPr>
                <w:rFonts w:ascii="宋体" w:hAnsi="宋体" w:cs="宋体" w:hint="eastAsia"/>
                <w:position w:val="-48"/>
                <w:sz w:val="25"/>
              </w:rPr>
              <w:t>4年</w:t>
            </w:r>
            <w:r w:rsidR="00104F70" w:rsidRPr="00104F70">
              <w:rPr>
                <w:rFonts w:ascii="宋体" w:hAnsi="宋体" w:cs="宋体" w:hint="eastAsia"/>
                <w:position w:val="-48"/>
                <w:sz w:val="25"/>
              </w:rPr>
              <w:t>8</w:t>
            </w:r>
            <w:r w:rsidRPr="00104F70">
              <w:rPr>
                <w:rFonts w:ascii="宋体" w:hAnsi="宋体" w:cs="宋体" w:hint="eastAsia"/>
                <w:position w:val="-48"/>
                <w:sz w:val="25"/>
              </w:rPr>
              <w:t>月</w:t>
            </w:r>
            <w:r w:rsidR="00104F70" w:rsidRPr="00104F70">
              <w:rPr>
                <w:rFonts w:ascii="宋体" w:hAnsi="宋体" w:cs="宋体" w:hint="eastAsia"/>
                <w:position w:val="-48"/>
                <w:sz w:val="25"/>
              </w:rPr>
              <w:t>2</w:t>
            </w:r>
            <w:r w:rsidRPr="00104F70">
              <w:rPr>
                <w:rFonts w:ascii="宋体" w:hAnsi="宋体" w:cs="宋体" w:hint="eastAsia"/>
                <w:position w:val="-48"/>
                <w:sz w:val="25"/>
              </w:rPr>
              <w:t>日</w:t>
            </w:r>
          </w:p>
        </w:tc>
      </w:tr>
      <w:tr w:rsidR="001609A1" w14:paraId="47800F9D" w14:textId="77777777">
        <w:trPr>
          <w:cantSplit/>
          <w:trHeight w:val="4505"/>
          <w:jc w:val="center"/>
        </w:trPr>
        <w:tc>
          <w:tcPr>
            <w:tcW w:w="9224" w:type="dxa"/>
          </w:tcPr>
          <w:p w14:paraId="4B894A07" w14:textId="77777777" w:rsidR="001609A1" w:rsidRDefault="001609A1">
            <w:pPr>
              <w:spacing w:line="360" w:lineRule="auto"/>
              <w:rPr>
                <w:rFonts w:ascii="宋体" w:cs="宋体"/>
                <w:position w:val="-48"/>
                <w:sz w:val="25"/>
              </w:rPr>
            </w:pPr>
          </w:p>
          <w:p w14:paraId="6CE9C382" w14:textId="77777777" w:rsidR="001609A1"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5EFE51AE" w14:textId="77777777" w:rsidR="001609A1" w:rsidRDefault="001609A1">
            <w:pPr>
              <w:spacing w:line="360" w:lineRule="auto"/>
              <w:rPr>
                <w:rFonts w:ascii="宋体" w:cs="宋体"/>
                <w:position w:val="-48"/>
                <w:sz w:val="25"/>
              </w:rPr>
            </w:pPr>
          </w:p>
          <w:p w14:paraId="5D905900" w14:textId="77777777" w:rsidR="001609A1" w:rsidRDefault="001609A1">
            <w:pPr>
              <w:spacing w:line="360" w:lineRule="auto"/>
              <w:rPr>
                <w:rFonts w:ascii="宋体" w:cs="宋体"/>
                <w:position w:val="-48"/>
                <w:sz w:val="25"/>
              </w:rPr>
            </w:pPr>
          </w:p>
          <w:p w14:paraId="05B33835" w14:textId="5D9E89A6" w:rsidR="001609A1"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104F70">
              <w:rPr>
                <w:rFonts w:ascii="宋体" w:hAnsi="宋体" w:cs="宋体" w:hint="eastAsia"/>
                <w:position w:val="-48"/>
                <w:sz w:val="25"/>
              </w:rPr>
              <w:t>期：</w:t>
            </w:r>
            <w:r w:rsidRPr="00104F70">
              <w:rPr>
                <w:rFonts w:ascii="宋体" w:hAnsi="宋体" w:cs="宋体"/>
                <w:position w:val="-48"/>
                <w:sz w:val="25"/>
              </w:rPr>
              <w:t>202</w:t>
            </w:r>
            <w:r w:rsidRPr="00104F70">
              <w:rPr>
                <w:rFonts w:ascii="宋体" w:hAnsi="宋体" w:cs="宋体" w:hint="eastAsia"/>
                <w:position w:val="-48"/>
                <w:sz w:val="25"/>
              </w:rPr>
              <w:t>4年</w:t>
            </w:r>
            <w:r w:rsidR="00104F70" w:rsidRPr="00104F70">
              <w:rPr>
                <w:rFonts w:ascii="宋体" w:hAnsi="宋体" w:cs="宋体" w:hint="eastAsia"/>
                <w:position w:val="-48"/>
                <w:sz w:val="25"/>
              </w:rPr>
              <w:t>8</w:t>
            </w:r>
            <w:r w:rsidRPr="00104F70">
              <w:rPr>
                <w:rFonts w:ascii="宋体" w:hAnsi="宋体" w:cs="宋体" w:hint="eastAsia"/>
                <w:position w:val="-48"/>
                <w:sz w:val="25"/>
              </w:rPr>
              <w:t>月</w:t>
            </w:r>
            <w:r w:rsidR="00104F70" w:rsidRPr="00104F70">
              <w:rPr>
                <w:rFonts w:ascii="宋体" w:hAnsi="宋体" w:cs="宋体" w:hint="eastAsia"/>
                <w:position w:val="-48"/>
                <w:sz w:val="25"/>
              </w:rPr>
              <w:t>2</w:t>
            </w:r>
            <w:r w:rsidRPr="00104F70">
              <w:rPr>
                <w:rFonts w:ascii="宋体" w:hAnsi="宋体" w:cs="宋体" w:hint="eastAsia"/>
                <w:position w:val="-48"/>
                <w:sz w:val="25"/>
              </w:rPr>
              <w:t>日</w:t>
            </w:r>
          </w:p>
        </w:tc>
      </w:tr>
      <w:tr w:rsidR="001609A1" w14:paraId="1E3ECD6F" w14:textId="77777777">
        <w:trPr>
          <w:cantSplit/>
          <w:trHeight w:val="3811"/>
          <w:jc w:val="center"/>
        </w:trPr>
        <w:tc>
          <w:tcPr>
            <w:tcW w:w="9224" w:type="dxa"/>
            <w:vAlign w:val="center"/>
          </w:tcPr>
          <w:p w14:paraId="16E3C305" w14:textId="77777777" w:rsidR="001609A1" w:rsidRDefault="00000000">
            <w:pPr>
              <w:spacing w:line="360" w:lineRule="auto"/>
              <w:jc w:val="center"/>
              <w:rPr>
                <w:rFonts w:ascii="宋体" w:cs="宋体"/>
                <w:position w:val="-48"/>
                <w:sz w:val="25"/>
              </w:rPr>
            </w:pPr>
            <w:r>
              <w:rPr>
                <w:rFonts w:ascii="宋体" w:hAnsi="宋体" w:cs="宋体"/>
                <w:position w:val="-48"/>
                <w:sz w:val="25"/>
              </w:rPr>
              <w:t xml:space="preserve"> </w:t>
            </w:r>
          </w:p>
          <w:p w14:paraId="3ABD4725" w14:textId="77777777" w:rsidR="001609A1"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0A5F365A" w14:textId="77777777" w:rsidR="001609A1" w:rsidRDefault="001609A1">
            <w:pPr>
              <w:spacing w:line="360" w:lineRule="auto"/>
              <w:jc w:val="center"/>
              <w:rPr>
                <w:rFonts w:ascii="宋体" w:cs="宋体"/>
                <w:position w:val="-48"/>
                <w:sz w:val="25"/>
              </w:rPr>
            </w:pPr>
          </w:p>
          <w:p w14:paraId="01B4E15B" w14:textId="6AD60F36" w:rsidR="001609A1" w:rsidRDefault="00000000">
            <w:pPr>
              <w:spacing w:line="360" w:lineRule="auto"/>
              <w:jc w:val="center"/>
              <w:rPr>
                <w:rFonts w:ascii="宋体" w:cs="宋体"/>
                <w:position w:val="-48"/>
                <w:sz w:val="25"/>
              </w:rPr>
            </w:pPr>
            <w:r w:rsidRPr="00104F70">
              <w:rPr>
                <w:rFonts w:ascii="宋体" w:hAnsi="宋体" w:cs="宋体" w:hint="eastAsia"/>
                <w:position w:val="-48"/>
                <w:sz w:val="25"/>
              </w:rPr>
              <w:t>日</w:t>
            </w:r>
            <w:r w:rsidRPr="00104F70">
              <w:rPr>
                <w:rFonts w:ascii="宋体" w:hAnsi="宋体" w:cs="宋体"/>
                <w:position w:val="-48"/>
                <w:sz w:val="25"/>
              </w:rPr>
              <w:t xml:space="preserve">  </w:t>
            </w:r>
            <w:r w:rsidRPr="00104F70">
              <w:rPr>
                <w:rFonts w:ascii="宋体" w:hAnsi="宋体" w:cs="宋体" w:hint="eastAsia"/>
                <w:position w:val="-48"/>
                <w:sz w:val="25"/>
              </w:rPr>
              <w:t>期：</w:t>
            </w:r>
            <w:r w:rsidRPr="00104F70">
              <w:rPr>
                <w:rFonts w:ascii="宋体" w:hAnsi="宋体" w:cs="宋体"/>
                <w:position w:val="-48"/>
                <w:sz w:val="25"/>
              </w:rPr>
              <w:t>202</w:t>
            </w:r>
            <w:r w:rsidRPr="00104F70">
              <w:rPr>
                <w:rFonts w:ascii="宋体" w:hAnsi="宋体" w:cs="宋体" w:hint="eastAsia"/>
                <w:position w:val="-48"/>
                <w:sz w:val="25"/>
              </w:rPr>
              <w:t>4年</w:t>
            </w:r>
            <w:r w:rsidR="00104F70" w:rsidRPr="00104F70">
              <w:rPr>
                <w:rFonts w:ascii="宋体" w:hAnsi="宋体" w:cs="宋体" w:hint="eastAsia"/>
                <w:position w:val="-48"/>
                <w:sz w:val="25"/>
              </w:rPr>
              <w:t>8</w:t>
            </w:r>
            <w:r w:rsidRPr="00104F70">
              <w:rPr>
                <w:rFonts w:ascii="宋体" w:hAnsi="宋体" w:cs="宋体" w:hint="eastAsia"/>
                <w:position w:val="-48"/>
                <w:sz w:val="25"/>
              </w:rPr>
              <w:t>月</w:t>
            </w:r>
            <w:r w:rsidR="00104F70" w:rsidRPr="00104F70">
              <w:rPr>
                <w:rFonts w:ascii="宋体" w:hAnsi="宋体" w:cs="宋体" w:hint="eastAsia"/>
                <w:position w:val="-48"/>
                <w:sz w:val="25"/>
              </w:rPr>
              <w:t>2</w:t>
            </w:r>
            <w:r w:rsidRPr="00104F70">
              <w:rPr>
                <w:rFonts w:ascii="宋体" w:hAnsi="宋体" w:cs="宋体" w:hint="eastAsia"/>
                <w:position w:val="-48"/>
                <w:sz w:val="25"/>
              </w:rPr>
              <w:t>日</w:t>
            </w:r>
          </w:p>
          <w:p w14:paraId="13361E8D" w14:textId="77777777" w:rsidR="001609A1" w:rsidRDefault="001609A1">
            <w:pPr>
              <w:spacing w:line="360" w:lineRule="auto"/>
              <w:rPr>
                <w:rFonts w:ascii="宋体" w:cs="宋体"/>
                <w:position w:val="-48"/>
                <w:sz w:val="25"/>
              </w:rPr>
            </w:pPr>
          </w:p>
        </w:tc>
      </w:tr>
    </w:tbl>
    <w:p w14:paraId="6A5BED5E" w14:textId="77777777" w:rsidR="001609A1" w:rsidRDefault="001609A1">
      <w:pPr>
        <w:adjustRightInd w:val="0"/>
        <w:snapToGrid w:val="0"/>
        <w:spacing w:line="360" w:lineRule="auto"/>
        <w:jc w:val="center"/>
        <w:rPr>
          <w:rFonts w:ascii="宋体" w:cs="宋体"/>
          <w:color w:val="000000"/>
          <w:w w:val="80"/>
          <w:sz w:val="32"/>
          <w:szCs w:val="32"/>
        </w:rPr>
      </w:pPr>
    </w:p>
    <w:p w14:paraId="63AE2B61" w14:textId="77777777" w:rsidR="001609A1" w:rsidRDefault="00000000">
      <w:pPr>
        <w:pStyle w:val="TOC3"/>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14:paraId="2BC30839" w14:textId="77777777" w:rsidR="001609A1" w:rsidRDefault="001609A1">
      <w:pPr>
        <w:spacing w:line="800" w:lineRule="exact"/>
        <w:jc w:val="center"/>
        <w:rPr>
          <w:rFonts w:ascii="宋体" w:cs="宋体"/>
          <w:b/>
          <w:color w:val="000000"/>
          <w:sz w:val="52"/>
          <w:szCs w:val="52"/>
        </w:rPr>
      </w:pPr>
    </w:p>
    <w:p w14:paraId="741F4054" w14:textId="77777777" w:rsidR="001609A1" w:rsidRDefault="00000000">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14:paraId="6DF3DD9C" w14:textId="77777777" w:rsidR="001609A1" w:rsidRDefault="001609A1">
      <w:pPr>
        <w:rPr>
          <w:rFonts w:ascii="宋体" w:cs="宋体"/>
          <w:color w:val="000000"/>
          <w:sz w:val="36"/>
          <w:szCs w:val="36"/>
        </w:rPr>
      </w:pPr>
    </w:p>
    <w:p w14:paraId="3F8996B1" w14:textId="77777777" w:rsidR="001609A1" w:rsidRDefault="00000000">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14:paraId="1C66E93B" w14:textId="77777777" w:rsidR="001609A1" w:rsidRDefault="001609A1">
      <w:pPr>
        <w:rPr>
          <w:rFonts w:ascii="宋体" w:cs="宋体"/>
          <w:color w:val="000000"/>
          <w:sz w:val="36"/>
          <w:szCs w:val="36"/>
        </w:rPr>
      </w:pPr>
    </w:p>
    <w:p w14:paraId="330E499C" w14:textId="77777777" w:rsidR="001609A1" w:rsidRDefault="00000000">
      <w:pPr>
        <w:pStyle w:val="TOC3"/>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14:paraId="462AC2F5" w14:textId="77777777" w:rsidR="001609A1" w:rsidRDefault="001609A1">
      <w:pPr>
        <w:rPr>
          <w:rFonts w:ascii="宋体" w:cs="宋体"/>
          <w:color w:val="000000"/>
          <w:sz w:val="36"/>
          <w:szCs w:val="36"/>
        </w:rPr>
      </w:pPr>
    </w:p>
    <w:p w14:paraId="7186104F" w14:textId="77777777" w:rsidR="001609A1" w:rsidRDefault="00000000">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14:paraId="3F2CA8B3" w14:textId="77777777" w:rsidR="001609A1" w:rsidRDefault="001609A1">
      <w:pPr>
        <w:rPr>
          <w:rFonts w:ascii="宋体" w:cs="宋体"/>
          <w:i/>
          <w:color w:val="000000"/>
          <w:w w:val="80"/>
          <w:sz w:val="36"/>
          <w:szCs w:val="36"/>
        </w:rPr>
      </w:pPr>
    </w:p>
    <w:p w14:paraId="2F50BA90" w14:textId="77777777" w:rsidR="001609A1" w:rsidRDefault="00000000">
      <w:pPr>
        <w:pStyle w:val="TOC3"/>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14:paraId="4711F07E" w14:textId="77777777" w:rsidR="001609A1" w:rsidRDefault="001609A1">
      <w:pPr>
        <w:rPr>
          <w:rFonts w:ascii="宋体" w:cs="宋体"/>
          <w:color w:val="000000"/>
          <w:sz w:val="36"/>
          <w:szCs w:val="36"/>
        </w:rPr>
      </w:pPr>
    </w:p>
    <w:p w14:paraId="1643E4DF" w14:textId="77777777" w:rsidR="001609A1" w:rsidRDefault="00000000">
      <w:pPr>
        <w:pStyle w:val="TOC3"/>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14:paraId="45B00359" w14:textId="77777777" w:rsidR="001609A1" w:rsidRDefault="001609A1">
      <w:pPr>
        <w:rPr>
          <w:rFonts w:ascii="宋体" w:cs="宋体"/>
          <w:color w:val="000000"/>
          <w:sz w:val="36"/>
          <w:szCs w:val="36"/>
        </w:rPr>
      </w:pPr>
    </w:p>
    <w:p w14:paraId="0C7D39FD" w14:textId="77777777" w:rsidR="001609A1" w:rsidRDefault="001609A1">
      <w:pPr>
        <w:rPr>
          <w:rFonts w:ascii="宋体" w:cs="宋体"/>
          <w:color w:val="000000"/>
          <w:sz w:val="36"/>
          <w:szCs w:val="36"/>
        </w:rPr>
      </w:pPr>
    </w:p>
    <w:p w14:paraId="3B264B6B" w14:textId="77777777" w:rsidR="001609A1" w:rsidRDefault="00000000">
      <w:pPr>
        <w:snapToGrid w:val="0"/>
        <w:spacing w:line="360" w:lineRule="auto"/>
        <w:rPr>
          <w:rFonts w:ascii="宋体" w:cs="宋体"/>
          <w:b/>
          <w:color w:val="000000"/>
          <w:szCs w:val="21"/>
        </w:rPr>
      </w:pPr>
      <w:r>
        <w:rPr>
          <w:rFonts w:ascii="宋体" w:cs="宋体"/>
          <w:b/>
          <w:color w:val="000000"/>
          <w:szCs w:val="21"/>
        </w:rPr>
        <w:br w:type="page"/>
      </w:r>
    </w:p>
    <w:p w14:paraId="47281DAA" w14:textId="77777777" w:rsidR="001609A1" w:rsidRDefault="00000000">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14:paraId="6906DBC5" w14:textId="77777777" w:rsidR="001609A1" w:rsidRDefault="00000000">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14:paraId="472A0CAD" w14:textId="77777777" w:rsidR="001609A1"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color w:val="000000"/>
          <w:w w:val="80"/>
          <w:sz w:val="44"/>
          <w:szCs w:val="44"/>
        </w:rPr>
      </w:pPr>
      <w:bookmarkStart w:id="10"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color w:val="000000"/>
          <w:w w:val="80"/>
          <w:sz w:val="44"/>
          <w:szCs w:val="44"/>
        </w:rPr>
        <w:t>告</w:t>
      </w:r>
      <w:bookmarkEnd w:id="10"/>
    </w:p>
    <w:p w14:paraId="33352935" w14:textId="77777777" w:rsidR="001609A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197AA05C" w14:textId="0FC0F35F" w:rsidR="001609A1" w:rsidRPr="00104F7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南通博物苑中央空调维修改造项目</w:t>
      </w:r>
      <w:r>
        <w:rPr>
          <w:rFonts w:asciiTheme="minorEastAsia" w:eastAsiaTheme="minorEastAsia" w:hAnsiTheme="minorEastAsia" w:hint="eastAsia"/>
          <w:sz w:val="24"/>
          <w:szCs w:val="24"/>
        </w:rPr>
        <w:t>的潜在供应商应在</w:t>
      </w:r>
      <w:r>
        <w:rPr>
          <w:rFonts w:asciiTheme="minorEastAsia" w:eastAsiaTheme="minorEastAsia" w:hAnsiTheme="minorEastAsia" w:hint="eastAsia"/>
          <w:sz w:val="24"/>
          <w:szCs w:val="24"/>
          <w:u w:val="single"/>
        </w:rPr>
        <w:t>南通市文化广电和旅游局-政府采购栏、南通博物苑-资讯-招标信息栏</w:t>
      </w:r>
      <w:r>
        <w:rPr>
          <w:rFonts w:asciiTheme="minorEastAsia" w:eastAsiaTheme="minorEastAsia" w:hAnsiTheme="minorEastAsia" w:hint="eastAsia"/>
          <w:sz w:val="24"/>
          <w:szCs w:val="24"/>
        </w:rPr>
        <w:t>获取采购文</w:t>
      </w:r>
      <w:r w:rsidRPr="00104F70">
        <w:rPr>
          <w:rFonts w:asciiTheme="minorEastAsia" w:eastAsiaTheme="minorEastAsia" w:hAnsiTheme="minorEastAsia" w:hint="eastAsia"/>
          <w:sz w:val="24"/>
          <w:szCs w:val="24"/>
        </w:rPr>
        <w:t>件，并于</w:t>
      </w:r>
      <w:r w:rsidRPr="00104F70">
        <w:rPr>
          <w:rFonts w:asciiTheme="minorEastAsia" w:eastAsiaTheme="minorEastAsia" w:hAnsiTheme="minorEastAsia"/>
          <w:sz w:val="24"/>
          <w:szCs w:val="24"/>
          <w:u w:val="single"/>
        </w:rPr>
        <w:t xml:space="preserve"> </w:t>
      </w:r>
      <w:r w:rsidRPr="00104F70">
        <w:rPr>
          <w:rFonts w:asciiTheme="minorEastAsia" w:eastAsiaTheme="minorEastAsia" w:hAnsiTheme="minorEastAsia" w:hint="eastAsia"/>
          <w:sz w:val="24"/>
          <w:szCs w:val="24"/>
          <w:u w:val="single"/>
        </w:rPr>
        <w:t>2024</w:t>
      </w:r>
      <w:r w:rsidRPr="00104F70">
        <w:rPr>
          <w:rFonts w:asciiTheme="minorEastAsia" w:eastAsiaTheme="minorEastAsia" w:hAnsiTheme="minorEastAsia" w:hint="eastAsia"/>
          <w:bCs/>
          <w:sz w:val="24"/>
          <w:szCs w:val="24"/>
          <w:u w:val="single"/>
        </w:rPr>
        <w:t>年8月</w:t>
      </w:r>
      <w:r w:rsidR="00104F70" w:rsidRPr="00104F70">
        <w:rPr>
          <w:rFonts w:asciiTheme="minorEastAsia" w:eastAsiaTheme="minorEastAsia" w:hAnsiTheme="minorEastAsia" w:hint="eastAsia"/>
          <w:bCs/>
          <w:sz w:val="24"/>
          <w:szCs w:val="24"/>
          <w:u w:val="single"/>
        </w:rPr>
        <w:t>13</w:t>
      </w:r>
      <w:r w:rsidRPr="00104F70">
        <w:rPr>
          <w:rFonts w:asciiTheme="minorEastAsia" w:eastAsiaTheme="minorEastAsia" w:hAnsiTheme="minorEastAsia" w:hint="eastAsia"/>
          <w:bCs/>
          <w:sz w:val="24"/>
          <w:szCs w:val="24"/>
          <w:u w:val="single"/>
        </w:rPr>
        <w:t>日14点00分</w:t>
      </w:r>
      <w:r w:rsidRPr="00104F70">
        <w:rPr>
          <w:rFonts w:asciiTheme="minorEastAsia" w:eastAsiaTheme="minorEastAsia" w:hAnsiTheme="minorEastAsia" w:hint="eastAsia"/>
          <w:bCs/>
          <w:sz w:val="24"/>
          <w:szCs w:val="24"/>
        </w:rPr>
        <w:t>（北京时间）前提交响应</w:t>
      </w:r>
      <w:r w:rsidRPr="00104F70">
        <w:rPr>
          <w:rFonts w:asciiTheme="minorEastAsia" w:eastAsiaTheme="minorEastAsia" w:hAnsiTheme="minorEastAsia"/>
          <w:bCs/>
          <w:sz w:val="24"/>
          <w:szCs w:val="24"/>
        </w:rPr>
        <w:t>文件</w:t>
      </w:r>
      <w:r w:rsidRPr="00104F70">
        <w:rPr>
          <w:rFonts w:asciiTheme="minorEastAsia" w:eastAsiaTheme="minorEastAsia" w:hAnsiTheme="minorEastAsia" w:hint="eastAsia"/>
          <w:sz w:val="24"/>
          <w:szCs w:val="24"/>
        </w:rPr>
        <w:t>。</w:t>
      </w:r>
    </w:p>
    <w:p w14:paraId="1066B58D" w14:textId="77777777" w:rsidR="001609A1" w:rsidRPr="00104F70"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1" w:name="_Toc521203418"/>
      <w:bookmarkStart w:id="12" w:name="_Toc94585340"/>
      <w:bookmarkStart w:id="13" w:name="_Toc11554639"/>
      <w:bookmarkStart w:id="14" w:name="_Toc8895739"/>
      <w:bookmarkStart w:id="15" w:name="_Toc11499584"/>
      <w:bookmarkStart w:id="16" w:name="_Toc521201597"/>
      <w:bookmarkStart w:id="17" w:name="_Toc94544744"/>
      <w:bookmarkStart w:id="18" w:name="_Toc12670503"/>
      <w:bookmarkStart w:id="19" w:name="_Toc94544828"/>
      <w:bookmarkStart w:id="20" w:name="_Toc11500280"/>
      <w:bookmarkStart w:id="21" w:name="_Toc363573854"/>
      <w:r w:rsidRPr="00104F70">
        <w:rPr>
          <w:rFonts w:asciiTheme="minorEastAsia" w:eastAsiaTheme="minorEastAsia" w:hAnsiTheme="minorEastAsia" w:cs="Arial" w:hint="eastAsia"/>
          <w:b/>
          <w:bCs/>
          <w:kern w:val="0"/>
          <w:sz w:val="24"/>
          <w:szCs w:val="24"/>
        </w:rPr>
        <w:t>一、项目基本情况：</w:t>
      </w:r>
    </w:p>
    <w:p w14:paraId="4F4FAAAD" w14:textId="5EB963B4"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104F70">
        <w:rPr>
          <w:rFonts w:asciiTheme="minorEastAsia" w:eastAsiaTheme="minorEastAsia" w:hAnsiTheme="minorEastAsia" w:cs="Arial" w:hint="eastAsia"/>
          <w:kern w:val="0"/>
          <w:sz w:val="24"/>
          <w:szCs w:val="24"/>
        </w:rPr>
        <w:t>项目编号：</w:t>
      </w:r>
      <w:r w:rsidR="00104F70" w:rsidRPr="00104F70">
        <w:rPr>
          <w:rFonts w:asciiTheme="minorEastAsia" w:eastAsiaTheme="minorEastAsia" w:hAnsiTheme="minorEastAsia" w:cs="宋体"/>
          <w:sz w:val="24"/>
          <w:szCs w:val="24"/>
        </w:rPr>
        <w:t>NTWC2024039</w:t>
      </w:r>
      <w:r w:rsidRPr="00104F70">
        <w:rPr>
          <w:rFonts w:asciiTheme="minorEastAsia" w:eastAsiaTheme="minorEastAsia" w:hAnsiTheme="minorEastAsia" w:cs="Arial" w:hint="eastAsia"/>
          <w:kern w:val="0"/>
          <w:sz w:val="24"/>
          <w:szCs w:val="24"/>
        </w:rPr>
        <w:t>；</w:t>
      </w:r>
    </w:p>
    <w:p w14:paraId="3E53A17D" w14:textId="77777777" w:rsidR="001609A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项目名称：南通博物苑中央空调维修改造项目；</w:t>
      </w:r>
    </w:p>
    <w:p w14:paraId="29670ECE"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71AFB8DE"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预算金额：人民币49.5万元；</w:t>
      </w:r>
    </w:p>
    <w:p w14:paraId="7D541A26"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最高限价：人民币49.5万元，磋商报价超过最高限价的为无效报价；</w:t>
      </w:r>
    </w:p>
    <w:p w14:paraId="1E7C2D9A"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1CEE21EC"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合同履行期限：详见竞争性磋商文件第三章。</w:t>
      </w:r>
    </w:p>
    <w:p w14:paraId="76981E51"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44D0037C"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本项目不接受进口产品投标；</w:t>
      </w:r>
    </w:p>
    <w:p w14:paraId="7B2281D6"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本项目不得分包或转包。</w:t>
      </w:r>
    </w:p>
    <w:p w14:paraId="75DBEE1E"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二、申请人的资格要求</w:t>
      </w:r>
    </w:p>
    <w:p w14:paraId="114AED03" w14:textId="77777777" w:rsidR="001609A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0273462A" w14:textId="77777777" w:rsidR="001609A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1B5763F8"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（1）供应商需提供有效的企业法人营业执照（副本）及税务登记证（副本）复印件；或者是三证合一的营业执照（副本）复印件。</w:t>
      </w:r>
    </w:p>
    <w:p w14:paraId="02A2E91B" w14:textId="77777777" w:rsidR="00B10833" w:rsidRPr="00104F70" w:rsidRDefault="00000000" w:rsidP="00B10833">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（2）</w:t>
      </w:r>
      <w:r w:rsidR="00B10833" w:rsidRPr="00104F70">
        <w:rPr>
          <w:rFonts w:asciiTheme="minorEastAsia" w:eastAsiaTheme="minorEastAsia" w:hAnsiTheme="minorEastAsia" w:hint="eastAsia"/>
          <w:sz w:val="24"/>
          <w:szCs w:val="24"/>
        </w:rPr>
        <w:t>供应商拟派项目负责人必须是其本单位正式人员，具有机电工程专业二级或以上建造</w:t>
      </w:r>
      <w:proofErr w:type="gramStart"/>
      <w:r w:rsidR="00B10833" w:rsidRPr="00104F70">
        <w:rPr>
          <w:rFonts w:asciiTheme="minorEastAsia" w:eastAsiaTheme="minorEastAsia" w:hAnsiTheme="minorEastAsia" w:hint="eastAsia"/>
          <w:sz w:val="24"/>
          <w:szCs w:val="24"/>
        </w:rPr>
        <w:t>师注册</w:t>
      </w:r>
      <w:proofErr w:type="gramEnd"/>
      <w:r w:rsidR="00B10833" w:rsidRPr="00104F70">
        <w:rPr>
          <w:rFonts w:asciiTheme="minorEastAsia" w:eastAsiaTheme="minorEastAsia" w:hAnsiTheme="minorEastAsia" w:hint="eastAsia"/>
          <w:sz w:val="24"/>
          <w:szCs w:val="24"/>
        </w:rPr>
        <w:t>证书；同时具有安全生产考核合格证（B证），注册单位均为投标单位。</w:t>
      </w:r>
    </w:p>
    <w:p w14:paraId="3ED56A47" w14:textId="77777777" w:rsidR="00B10833" w:rsidRPr="00104F70" w:rsidRDefault="00B10833" w:rsidP="00B10833">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特别提醒：本项目供应商拟派的项目负责人如为一级注册建造师，必须根据《办公</w:t>
      </w:r>
      <w:r w:rsidRPr="00104F70">
        <w:rPr>
          <w:rFonts w:asciiTheme="minorEastAsia" w:eastAsiaTheme="minorEastAsia" w:hAnsiTheme="minorEastAsia" w:hint="eastAsia"/>
          <w:sz w:val="24"/>
          <w:szCs w:val="24"/>
        </w:rPr>
        <w:lastRenderedPageBreak/>
        <w:t>厅关于全面实行一级建造师电子注册证书的通知》（</w:t>
      </w:r>
      <w:proofErr w:type="gramStart"/>
      <w:r w:rsidRPr="00104F70">
        <w:rPr>
          <w:rFonts w:asciiTheme="minorEastAsia" w:eastAsiaTheme="minorEastAsia" w:hAnsiTheme="minorEastAsia" w:hint="eastAsia"/>
          <w:sz w:val="24"/>
          <w:szCs w:val="24"/>
        </w:rPr>
        <w:t>建办市〔2021〕</w:t>
      </w:r>
      <w:proofErr w:type="gramEnd"/>
      <w:r w:rsidRPr="00104F70">
        <w:rPr>
          <w:rFonts w:asciiTheme="minorEastAsia" w:eastAsiaTheme="minorEastAsia" w:hAnsiTheme="minorEastAsia" w:hint="eastAsia"/>
          <w:sz w:val="24"/>
          <w:szCs w:val="24"/>
        </w:rPr>
        <w:t>040号）文件要求执行。</w:t>
      </w:r>
    </w:p>
    <w:p w14:paraId="1C5B0BDA" w14:textId="77777777" w:rsidR="00B10833" w:rsidRPr="00104F70" w:rsidRDefault="00B10833" w:rsidP="00B10833">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本项目供应商拟派的项目负责人如为二级注册建造师，必须根据《省住房和城乡建设厅关于我省二级建造师、二级造价工程师、二级注册建筑师、二级注册结构工程师注册证书电子证照换发的公告》（〔2023〕第26号）文件要求执行。</w:t>
      </w:r>
    </w:p>
    <w:p w14:paraId="6BE25D72" w14:textId="77777777" w:rsidR="001609A1" w:rsidRDefault="00B10833">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（3）供应</w:t>
      </w:r>
      <w:proofErr w:type="gramStart"/>
      <w:r w:rsidRPr="00104F70">
        <w:rPr>
          <w:rFonts w:asciiTheme="minorEastAsia" w:eastAsiaTheme="minorEastAsia" w:hAnsiTheme="minorEastAsia" w:hint="eastAsia"/>
          <w:sz w:val="24"/>
          <w:szCs w:val="24"/>
        </w:rPr>
        <w:t>商法定</w:t>
      </w:r>
      <w:proofErr w:type="gramEnd"/>
      <w:r w:rsidRPr="00104F70">
        <w:rPr>
          <w:rFonts w:asciiTheme="minorEastAsia" w:eastAsiaTheme="minorEastAsia" w:hAnsiTheme="minorEastAsia" w:hint="eastAsia"/>
          <w:sz w:val="24"/>
          <w:szCs w:val="24"/>
        </w:rPr>
        <w:t>代表人参加磋商的，必须提供法定代表人身份证明及法定代表人</w:t>
      </w:r>
      <w:r>
        <w:rPr>
          <w:rFonts w:asciiTheme="minorEastAsia" w:eastAsiaTheme="minorEastAsia" w:hAnsiTheme="minorEastAsia" w:hint="eastAsia"/>
          <w:sz w:val="24"/>
          <w:szCs w:val="24"/>
        </w:rPr>
        <w:t>本人身份证复印件；非法定代表人参加磋商的，必须提供法定代表人签字或盖章的授权委托书及法定代表人、被授权人的两人身份证的复印件（格式参见第六章）。</w:t>
      </w:r>
    </w:p>
    <w:p w14:paraId="6627C18B" w14:textId="77777777" w:rsidR="001609A1"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w:t>
      </w:r>
      <w:r w:rsidR="00B10833">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cs="宋体" w:hint="eastAsia"/>
          <w:color w:val="000000"/>
          <w:sz w:val="24"/>
          <w:szCs w:val="24"/>
        </w:rPr>
        <w:t>供应商须提供供应商信用承诺书（原件）。（格式参见第六章）</w:t>
      </w:r>
    </w:p>
    <w:p w14:paraId="1E38D753" w14:textId="77777777" w:rsidR="001609A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w:t>
      </w:r>
      <w:r w:rsidR="00B10833">
        <w:rPr>
          <w:rFonts w:asciiTheme="minorEastAsia" w:eastAsiaTheme="minorEastAsia" w:hAnsiTheme="minorEastAsia" w:cs="宋体" w:hint="eastAsia"/>
          <w:kern w:val="0"/>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）未被“信用中国”网站（www.creditchina.gov.cn）列入失信被执行人、重大税收违法案件当事人名单、政府采购严重失信行为记录名单。</w:t>
      </w:r>
    </w:p>
    <w:p w14:paraId="05A95F3A" w14:textId="77777777" w:rsidR="001609A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w:t>
      </w:r>
      <w:r w:rsidR="00B10833">
        <w:rPr>
          <w:rFonts w:asciiTheme="minorEastAsia" w:eastAsiaTheme="minorEastAsia" w:hAnsiTheme="minorEastAsia" w:cs="宋体" w:hint="eastAsia"/>
          <w:kern w:val="0"/>
          <w:sz w:val="24"/>
          <w:szCs w:val="24"/>
        </w:rPr>
        <w:t>6</w:t>
      </w:r>
      <w:r>
        <w:rPr>
          <w:rFonts w:asciiTheme="minorEastAsia" w:eastAsiaTheme="minorEastAsia" w:hAnsiTheme="minorEastAsia" w:cs="宋体" w:hint="eastAsia"/>
          <w:kern w:val="0"/>
          <w:sz w:val="24"/>
          <w:szCs w:val="24"/>
        </w:rPr>
        <w:t>）符合相关法律、法规规定的其他要求。</w:t>
      </w:r>
    </w:p>
    <w:p w14:paraId="4DB6DFE7" w14:textId="77777777" w:rsidR="001609A1" w:rsidRDefault="00000000">
      <w:pPr>
        <w:widowControl/>
        <w:shd w:val="clear" w:color="auto" w:fill="FFFFFF"/>
        <w:spacing w:line="360" w:lineRule="auto"/>
        <w:ind w:firstLineChars="200" w:firstLine="482"/>
        <w:jc w:val="left"/>
        <w:rPr>
          <w:rFonts w:asciiTheme="minorEastAsia" w:eastAsiaTheme="minorEastAsia" w:hAnsiTheme="minorEastAsia" w:cs="宋体" w:hint="eastAsia"/>
          <w:b/>
          <w:sz w:val="24"/>
          <w:szCs w:val="24"/>
        </w:rPr>
      </w:pPr>
      <w:r>
        <w:rPr>
          <w:rFonts w:asciiTheme="minorEastAsia" w:eastAsiaTheme="minorEastAsia" w:hAnsiTheme="min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14:paraId="7BB884B8" w14:textId="77777777" w:rsidR="001609A1" w:rsidRDefault="00000000">
      <w:pPr>
        <w:widowControl/>
        <w:shd w:val="clear" w:color="auto" w:fill="FFFFFF"/>
        <w:spacing w:line="360" w:lineRule="auto"/>
        <w:ind w:firstLineChars="197" w:firstLine="475"/>
        <w:jc w:val="left"/>
        <w:rPr>
          <w:rFonts w:asciiTheme="minorEastAsia" w:eastAsiaTheme="minorEastAsia" w:hAnsiTheme="minorEastAsia" w:hint="eastAsia"/>
          <w:kern w:val="0"/>
          <w:sz w:val="24"/>
          <w:szCs w:val="24"/>
        </w:rPr>
      </w:pPr>
      <w:r>
        <w:rPr>
          <w:rFonts w:asciiTheme="minorEastAsia" w:eastAsiaTheme="minorEastAsia" w:hAnsiTheme="minorEastAsia" w:cs="宋体" w:hint="eastAsia"/>
          <w:b/>
          <w:bCs/>
          <w:sz w:val="24"/>
          <w:szCs w:val="24"/>
          <w:u w:val="single"/>
        </w:rPr>
        <w:t>具体资格要求详见第六章中的“资格审查文件”。</w:t>
      </w:r>
    </w:p>
    <w:p w14:paraId="70C884F2" w14:textId="77777777" w:rsidR="001609A1"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请供应</w:t>
      </w:r>
      <w:proofErr w:type="gramStart"/>
      <w:r>
        <w:rPr>
          <w:rFonts w:asciiTheme="minorEastAsia" w:eastAsiaTheme="minorEastAsia" w:hAnsiTheme="minorEastAsia" w:cs="宋体" w:hint="eastAsia"/>
          <w:b/>
          <w:bCs/>
          <w:sz w:val="24"/>
          <w:szCs w:val="24"/>
        </w:rPr>
        <w:t>商认真</w:t>
      </w:r>
      <w:proofErr w:type="gramEnd"/>
      <w:r>
        <w:rPr>
          <w:rFonts w:asciiTheme="minorEastAsia" w:eastAsiaTheme="minorEastAsia" w:hAnsiTheme="minorEastAsia" w:cs="宋体" w:hint="eastAsia"/>
          <w:b/>
          <w:bCs/>
          <w:sz w:val="24"/>
          <w:szCs w:val="24"/>
        </w:rPr>
        <w:t>对照资格要求，如不符合要求，无意或故意参与磋商的，所产生的一切后果由供应商承担。若响应供应商提供虚假材料的，将作无效响应处理。</w:t>
      </w:r>
    </w:p>
    <w:p w14:paraId="57A12CBA" w14:textId="77777777" w:rsidR="001609A1"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w:t>
      </w:r>
      <w:proofErr w:type="gramStart"/>
      <w:r>
        <w:rPr>
          <w:rFonts w:asciiTheme="minorEastAsia" w:eastAsiaTheme="minorEastAsia" w:hAnsiTheme="minorEastAsia" w:cs="宋体" w:hint="eastAsia"/>
          <w:b/>
          <w:bCs/>
          <w:sz w:val="24"/>
          <w:szCs w:val="24"/>
        </w:rPr>
        <w:t>人原因</w:t>
      </w:r>
      <w:proofErr w:type="gramEnd"/>
      <w:r>
        <w:rPr>
          <w:rFonts w:asciiTheme="minorEastAsia" w:eastAsiaTheme="minorEastAsia" w:hAnsiTheme="minorEastAsia" w:cs="宋体" w:hint="eastAsia"/>
          <w:b/>
          <w:bCs/>
          <w:sz w:val="24"/>
          <w:szCs w:val="24"/>
        </w:rPr>
        <w:t>成交人放弃成交资格的，报财政部门将其列入政府采购黑名单。</w:t>
      </w:r>
    </w:p>
    <w:p w14:paraId="5D3DBC4D" w14:textId="77777777" w:rsidR="001609A1"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246DC2EC" w14:textId="77777777" w:rsidR="001609A1" w:rsidRDefault="00000000">
      <w:pPr>
        <w:widowControl/>
        <w:shd w:val="clear" w:color="auto" w:fill="FFFFFF"/>
        <w:spacing w:line="360" w:lineRule="auto"/>
        <w:ind w:firstLineChars="200" w:firstLine="482"/>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Pr>
          <w:rFonts w:asciiTheme="minorEastAsia" w:eastAsiaTheme="minorEastAsia" w:hAnsiTheme="minorEastAsia" w:cs="Arial" w:hint="eastAsia"/>
          <w:b/>
          <w:bCs/>
          <w:kern w:val="0"/>
          <w:sz w:val="24"/>
          <w:szCs w:val="24"/>
        </w:rPr>
        <w:t>称成交人</w:t>
      </w:r>
      <w:proofErr w:type="gramEnd"/>
      <w:r>
        <w:rPr>
          <w:rFonts w:asciiTheme="minorEastAsia" w:eastAsiaTheme="minorEastAsia" w:hAnsiTheme="minorEastAsia" w:cs="Arial" w:hint="eastAsia"/>
          <w:b/>
          <w:bCs/>
          <w:kern w:val="0"/>
          <w:sz w:val="24"/>
          <w:szCs w:val="24"/>
        </w:rPr>
        <w:t>），应做好提交声明函、承诺</w:t>
      </w:r>
      <w:proofErr w:type="gramStart"/>
      <w:r>
        <w:rPr>
          <w:rFonts w:asciiTheme="minorEastAsia" w:eastAsiaTheme="minorEastAsia" w:hAnsiTheme="minorEastAsia" w:cs="Arial" w:hint="eastAsia"/>
          <w:b/>
          <w:bCs/>
          <w:kern w:val="0"/>
          <w:sz w:val="24"/>
          <w:szCs w:val="24"/>
        </w:rPr>
        <w:t>函相应</w:t>
      </w:r>
      <w:proofErr w:type="gramEnd"/>
      <w:r>
        <w:rPr>
          <w:rFonts w:asciiTheme="minorEastAsia" w:eastAsiaTheme="minorEastAsia" w:hAnsiTheme="minorEastAsia" w:cs="Arial" w:hint="eastAsia"/>
          <w:b/>
          <w:bCs/>
          <w:kern w:val="0"/>
          <w:sz w:val="24"/>
          <w:szCs w:val="24"/>
        </w:rPr>
        <w:t>原件的核查准备；核查后发现虚假或违背承诺的，将依照相关法律法规规定处理。</w:t>
      </w:r>
    </w:p>
    <w:p w14:paraId="21DB8F42"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三、获取采购文件</w:t>
      </w:r>
    </w:p>
    <w:p w14:paraId="7F13A14D" w14:textId="1700B850" w:rsidR="001609A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104F70">
        <w:rPr>
          <w:rFonts w:asciiTheme="minorEastAsia" w:eastAsiaTheme="minorEastAsia" w:hAnsiTheme="minorEastAsia" w:cs="Arial" w:hint="eastAsia"/>
          <w:kern w:val="0"/>
          <w:sz w:val="24"/>
          <w:szCs w:val="24"/>
        </w:rPr>
        <w:lastRenderedPageBreak/>
        <w:t>时间：2024年</w:t>
      </w:r>
      <w:r w:rsidR="00104F70" w:rsidRPr="00104F70">
        <w:rPr>
          <w:rFonts w:asciiTheme="minorEastAsia" w:eastAsiaTheme="minorEastAsia" w:hAnsiTheme="minorEastAsia" w:cs="Arial" w:hint="eastAsia"/>
          <w:kern w:val="0"/>
          <w:sz w:val="24"/>
          <w:szCs w:val="24"/>
        </w:rPr>
        <w:t>8</w:t>
      </w:r>
      <w:r w:rsidRPr="00104F70">
        <w:rPr>
          <w:rFonts w:asciiTheme="minorEastAsia" w:eastAsiaTheme="minorEastAsia" w:hAnsiTheme="minorEastAsia" w:cs="Arial" w:hint="eastAsia"/>
          <w:kern w:val="0"/>
          <w:sz w:val="24"/>
          <w:szCs w:val="24"/>
        </w:rPr>
        <w:t>月</w:t>
      </w:r>
      <w:r w:rsidR="00104F70" w:rsidRPr="00104F70">
        <w:rPr>
          <w:rFonts w:asciiTheme="minorEastAsia" w:eastAsiaTheme="minorEastAsia" w:hAnsiTheme="minorEastAsia" w:cs="Arial" w:hint="eastAsia"/>
          <w:kern w:val="0"/>
          <w:sz w:val="24"/>
          <w:szCs w:val="24"/>
        </w:rPr>
        <w:t>2</w:t>
      </w:r>
      <w:r w:rsidRPr="00104F70">
        <w:rPr>
          <w:rFonts w:asciiTheme="minorEastAsia" w:eastAsiaTheme="minorEastAsia" w:hAnsiTheme="minorEastAsia" w:cs="Arial" w:hint="eastAsia"/>
          <w:kern w:val="0"/>
          <w:sz w:val="24"/>
          <w:szCs w:val="24"/>
        </w:rPr>
        <w:t>日至2024年</w:t>
      </w:r>
      <w:r w:rsidR="00104F70" w:rsidRPr="00104F70">
        <w:rPr>
          <w:rFonts w:asciiTheme="minorEastAsia" w:eastAsiaTheme="minorEastAsia" w:hAnsiTheme="minorEastAsia" w:cs="Arial" w:hint="eastAsia"/>
          <w:kern w:val="0"/>
          <w:sz w:val="24"/>
          <w:szCs w:val="24"/>
        </w:rPr>
        <w:t>8</w:t>
      </w:r>
      <w:r w:rsidRPr="00104F70">
        <w:rPr>
          <w:rFonts w:asciiTheme="minorEastAsia" w:eastAsiaTheme="minorEastAsia" w:hAnsiTheme="minorEastAsia" w:cs="Arial" w:hint="eastAsia"/>
          <w:kern w:val="0"/>
          <w:sz w:val="24"/>
          <w:szCs w:val="24"/>
        </w:rPr>
        <w:t>月</w:t>
      </w:r>
      <w:r w:rsidR="00104F70" w:rsidRPr="00104F70">
        <w:rPr>
          <w:rFonts w:asciiTheme="minorEastAsia" w:eastAsiaTheme="minorEastAsia" w:hAnsiTheme="minorEastAsia" w:cs="Arial" w:hint="eastAsia"/>
          <w:kern w:val="0"/>
          <w:sz w:val="24"/>
          <w:szCs w:val="24"/>
        </w:rPr>
        <w:t>13</w:t>
      </w:r>
      <w:r w:rsidRPr="00104F70">
        <w:rPr>
          <w:rFonts w:asciiTheme="minorEastAsia" w:eastAsiaTheme="minorEastAsia" w:hAnsiTheme="minorEastAsia" w:cs="Arial" w:hint="eastAsia"/>
          <w:kern w:val="0"/>
          <w:sz w:val="24"/>
          <w:szCs w:val="24"/>
        </w:rPr>
        <w:t>日</w:t>
      </w:r>
    </w:p>
    <w:p w14:paraId="2F200E5F" w14:textId="77777777" w:rsidR="001609A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地点：</w:t>
      </w:r>
      <w:r>
        <w:rPr>
          <w:rFonts w:asciiTheme="minorEastAsia" w:eastAsiaTheme="minorEastAsia" w:hAnsiTheme="minorEastAsia" w:hint="eastAsia"/>
          <w:sz w:val="24"/>
          <w:szCs w:val="24"/>
        </w:rPr>
        <w:t>南通市文化广电和旅游局-政府采购栏、</w:t>
      </w:r>
      <w:r>
        <w:rPr>
          <w:rFonts w:asciiTheme="minorEastAsia" w:eastAsiaTheme="minorEastAsia" w:hAnsiTheme="minorEastAsia" w:cs="宋体" w:hint="eastAsia"/>
          <w:color w:val="333333"/>
          <w:sz w:val="24"/>
          <w:szCs w:val="24"/>
          <w:shd w:val="clear" w:color="auto" w:fill="FFFFFF"/>
        </w:rPr>
        <w:t xml:space="preserve"> 南通博物苑-资讯-招标信息栏</w:t>
      </w:r>
    </w:p>
    <w:p w14:paraId="7BD40EAD" w14:textId="77777777" w:rsidR="001609A1"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方式：自行下载</w:t>
      </w:r>
    </w:p>
    <w:p w14:paraId="1143FD95" w14:textId="77777777" w:rsidR="001609A1" w:rsidRPr="00104F70"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四、响应文</w:t>
      </w:r>
      <w:r w:rsidRPr="00104F70">
        <w:rPr>
          <w:rFonts w:asciiTheme="minorEastAsia" w:eastAsiaTheme="minorEastAsia" w:hAnsiTheme="minorEastAsia" w:cs="Arial" w:hint="eastAsia"/>
          <w:b/>
          <w:bCs/>
          <w:kern w:val="0"/>
          <w:sz w:val="24"/>
          <w:szCs w:val="24"/>
        </w:rPr>
        <w:t>件的提交</w:t>
      </w:r>
    </w:p>
    <w:p w14:paraId="786404FB" w14:textId="47CBCF3C" w:rsidR="001609A1" w:rsidRPr="00104F70"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104F70">
        <w:rPr>
          <w:rFonts w:asciiTheme="minorEastAsia" w:eastAsiaTheme="minorEastAsia" w:hAnsiTheme="minorEastAsia" w:cs="Arial" w:hint="eastAsia"/>
          <w:kern w:val="0"/>
          <w:sz w:val="24"/>
          <w:szCs w:val="24"/>
        </w:rPr>
        <w:t>1.截止时间：</w:t>
      </w:r>
      <w:r w:rsidRPr="00104F70">
        <w:rPr>
          <w:rFonts w:asciiTheme="minorEastAsia" w:eastAsiaTheme="minorEastAsia" w:hAnsiTheme="minorEastAsia" w:cs="Arial" w:hint="eastAsia"/>
          <w:b/>
          <w:bCs/>
          <w:kern w:val="0"/>
          <w:sz w:val="24"/>
          <w:szCs w:val="24"/>
        </w:rPr>
        <w:t>2024年</w:t>
      </w:r>
      <w:r w:rsidR="00104F70" w:rsidRPr="00104F70">
        <w:rPr>
          <w:rFonts w:asciiTheme="minorEastAsia" w:eastAsiaTheme="minorEastAsia" w:hAnsiTheme="minorEastAsia" w:cs="Arial" w:hint="eastAsia"/>
          <w:b/>
          <w:bCs/>
          <w:kern w:val="0"/>
          <w:sz w:val="24"/>
          <w:szCs w:val="24"/>
        </w:rPr>
        <w:t>8</w:t>
      </w:r>
      <w:r w:rsidRPr="00104F70">
        <w:rPr>
          <w:rFonts w:asciiTheme="minorEastAsia" w:eastAsiaTheme="minorEastAsia" w:hAnsiTheme="minorEastAsia" w:cs="Arial" w:hint="eastAsia"/>
          <w:b/>
          <w:bCs/>
          <w:kern w:val="0"/>
          <w:sz w:val="24"/>
          <w:szCs w:val="24"/>
        </w:rPr>
        <w:t>月</w:t>
      </w:r>
      <w:r w:rsidR="00104F70" w:rsidRPr="00104F70">
        <w:rPr>
          <w:rFonts w:asciiTheme="minorEastAsia" w:eastAsiaTheme="minorEastAsia" w:hAnsiTheme="minorEastAsia" w:cs="Arial" w:hint="eastAsia"/>
          <w:b/>
          <w:bCs/>
          <w:kern w:val="0"/>
          <w:sz w:val="24"/>
          <w:szCs w:val="24"/>
        </w:rPr>
        <w:t>13</w:t>
      </w:r>
      <w:r w:rsidRPr="00104F70">
        <w:rPr>
          <w:rFonts w:asciiTheme="minorEastAsia" w:eastAsiaTheme="minorEastAsia" w:hAnsiTheme="minorEastAsia" w:cs="Arial" w:hint="eastAsia"/>
          <w:b/>
          <w:bCs/>
          <w:kern w:val="0"/>
          <w:sz w:val="24"/>
          <w:szCs w:val="24"/>
        </w:rPr>
        <w:t>日14时 00分</w:t>
      </w:r>
      <w:r w:rsidRPr="00104F70">
        <w:rPr>
          <w:rFonts w:asciiTheme="minorEastAsia" w:eastAsiaTheme="minorEastAsia" w:hAnsiTheme="minorEastAsia" w:cs="Arial" w:hint="eastAsia"/>
          <w:kern w:val="0"/>
          <w:sz w:val="24"/>
          <w:szCs w:val="24"/>
        </w:rPr>
        <w:t>（北京时间）。</w:t>
      </w:r>
    </w:p>
    <w:p w14:paraId="302018CE" w14:textId="77777777" w:rsidR="001609A1" w:rsidRPr="00104F70" w:rsidRDefault="00000000">
      <w:pPr>
        <w:widowControl/>
        <w:shd w:val="clear" w:color="auto" w:fill="FFFFFF"/>
        <w:spacing w:line="360" w:lineRule="auto"/>
        <w:ind w:firstLineChars="100" w:firstLine="240"/>
        <w:jc w:val="left"/>
        <w:rPr>
          <w:rFonts w:asciiTheme="minorEastAsia" w:eastAsiaTheme="minorEastAsia" w:hAnsiTheme="minorEastAsia" w:hint="eastAsia"/>
          <w:sz w:val="24"/>
          <w:szCs w:val="24"/>
        </w:rPr>
      </w:pPr>
      <w:r w:rsidRPr="00104F70">
        <w:rPr>
          <w:rFonts w:asciiTheme="minorEastAsia" w:eastAsiaTheme="minorEastAsia" w:hAnsiTheme="minorEastAsia" w:cs="Arial" w:hint="eastAsia"/>
          <w:kern w:val="0"/>
          <w:sz w:val="24"/>
          <w:szCs w:val="24"/>
        </w:rPr>
        <w:t>2.地点：南通市行政中心综合楼538会议室（南通市崇川区世纪大道6号），如有变动另行通知。</w:t>
      </w:r>
    </w:p>
    <w:p w14:paraId="5A6467FB" w14:textId="77777777" w:rsidR="001609A1" w:rsidRPr="00104F70"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104F70">
        <w:rPr>
          <w:rFonts w:asciiTheme="minorEastAsia" w:eastAsiaTheme="minorEastAsia" w:hAnsiTheme="minorEastAsia" w:cs="Arial" w:hint="eastAsia"/>
          <w:b/>
          <w:bCs/>
          <w:kern w:val="0"/>
          <w:sz w:val="24"/>
          <w:szCs w:val="24"/>
        </w:rPr>
        <w:t>五、开启</w:t>
      </w:r>
    </w:p>
    <w:p w14:paraId="58F5FD85" w14:textId="692F106F" w:rsidR="001609A1" w:rsidRPr="00104F70"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104F70">
        <w:rPr>
          <w:rFonts w:asciiTheme="minorEastAsia" w:eastAsiaTheme="minorEastAsia" w:hAnsiTheme="minorEastAsia" w:cs="Arial" w:hint="eastAsia"/>
          <w:kern w:val="0"/>
          <w:sz w:val="24"/>
          <w:szCs w:val="24"/>
        </w:rPr>
        <w:t>1.时间：</w:t>
      </w:r>
      <w:r w:rsidRPr="00104F70">
        <w:rPr>
          <w:rFonts w:asciiTheme="minorEastAsia" w:eastAsiaTheme="minorEastAsia" w:hAnsiTheme="minorEastAsia" w:cs="Arial" w:hint="eastAsia"/>
          <w:b/>
          <w:bCs/>
          <w:kern w:val="0"/>
          <w:sz w:val="24"/>
          <w:szCs w:val="24"/>
        </w:rPr>
        <w:t>2024年</w:t>
      </w:r>
      <w:r w:rsidR="00104F70" w:rsidRPr="00104F70">
        <w:rPr>
          <w:rFonts w:asciiTheme="minorEastAsia" w:eastAsiaTheme="minorEastAsia" w:hAnsiTheme="minorEastAsia" w:cs="Arial" w:hint="eastAsia"/>
          <w:b/>
          <w:bCs/>
          <w:kern w:val="0"/>
          <w:sz w:val="24"/>
          <w:szCs w:val="24"/>
        </w:rPr>
        <w:t>8</w:t>
      </w:r>
      <w:r w:rsidRPr="00104F70">
        <w:rPr>
          <w:rFonts w:asciiTheme="minorEastAsia" w:eastAsiaTheme="minorEastAsia" w:hAnsiTheme="minorEastAsia" w:cs="Arial" w:hint="eastAsia"/>
          <w:b/>
          <w:bCs/>
          <w:kern w:val="0"/>
          <w:sz w:val="24"/>
          <w:szCs w:val="24"/>
        </w:rPr>
        <w:t>月</w:t>
      </w:r>
      <w:r w:rsidR="00104F70" w:rsidRPr="00104F70">
        <w:rPr>
          <w:rFonts w:asciiTheme="minorEastAsia" w:eastAsiaTheme="minorEastAsia" w:hAnsiTheme="minorEastAsia" w:cs="Arial" w:hint="eastAsia"/>
          <w:b/>
          <w:bCs/>
          <w:kern w:val="0"/>
          <w:sz w:val="24"/>
          <w:szCs w:val="24"/>
        </w:rPr>
        <w:t>13</w:t>
      </w:r>
      <w:r w:rsidRPr="00104F70">
        <w:rPr>
          <w:rFonts w:asciiTheme="minorEastAsia" w:eastAsiaTheme="minorEastAsia" w:hAnsiTheme="minorEastAsia" w:cs="Arial" w:hint="eastAsia"/>
          <w:b/>
          <w:bCs/>
          <w:kern w:val="0"/>
          <w:sz w:val="24"/>
          <w:szCs w:val="24"/>
        </w:rPr>
        <w:t>日14时00分</w:t>
      </w:r>
      <w:r w:rsidRPr="00104F70">
        <w:rPr>
          <w:rFonts w:asciiTheme="minorEastAsia" w:eastAsiaTheme="minorEastAsia" w:hAnsiTheme="minorEastAsia" w:cs="Arial" w:hint="eastAsia"/>
          <w:kern w:val="0"/>
          <w:sz w:val="24"/>
          <w:szCs w:val="24"/>
        </w:rPr>
        <w:t>（北京时间）</w:t>
      </w:r>
    </w:p>
    <w:p w14:paraId="700BC263"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104F70">
        <w:rPr>
          <w:rFonts w:asciiTheme="minorEastAsia" w:eastAsiaTheme="minorEastAsia" w:hAnsiTheme="minorEastAsia" w:cs="Arial" w:hint="eastAsia"/>
          <w:kern w:val="0"/>
          <w:sz w:val="24"/>
          <w:szCs w:val="24"/>
        </w:rPr>
        <w:t>2.地点：南通市行政中心综合楼538会议室（南通市崇川区世纪大道6号），如有变动另行通知。</w:t>
      </w:r>
    </w:p>
    <w:p w14:paraId="0E2D3F76"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78E85021"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03570006"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：无</w:t>
      </w:r>
    </w:p>
    <w:p w14:paraId="3BA88760"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4B5E3342"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1.采购人信息</w:t>
      </w:r>
    </w:p>
    <w:p w14:paraId="77E14C75"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Cs/>
          <w:kern w:val="0"/>
          <w:sz w:val="24"/>
          <w:szCs w:val="24"/>
        </w:rPr>
        <w:t>名称：</w:t>
      </w:r>
      <w:r>
        <w:rPr>
          <w:rFonts w:asciiTheme="minorEastAsia" w:eastAsiaTheme="minorEastAsia" w:hAnsiTheme="minorEastAsia" w:cs="Arial" w:hint="eastAsia"/>
          <w:kern w:val="0"/>
          <w:sz w:val="24"/>
          <w:szCs w:val="24"/>
        </w:rPr>
        <w:t>南通博物苑</w:t>
      </w:r>
    </w:p>
    <w:p w14:paraId="193F0A69"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地址：江苏省南通市崇川区</w:t>
      </w:r>
      <w:proofErr w:type="gramStart"/>
      <w:r>
        <w:rPr>
          <w:rFonts w:asciiTheme="minorEastAsia" w:eastAsiaTheme="minorEastAsia" w:hAnsiTheme="minorEastAsia" w:cs="Arial" w:hint="eastAsia"/>
          <w:kern w:val="0"/>
          <w:sz w:val="24"/>
          <w:szCs w:val="24"/>
        </w:rPr>
        <w:t>濠</w:t>
      </w:r>
      <w:proofErr w:type="gramEnd"/>
      <w:r>
        <w:rPr>
          <w:rFonts w:asciiTheme="minorEastAsia" w:eastAsiaTheme="minorEastAsia" w:hAnsiTheme="minorEastAsia" w:cs="Arial" w:hint="eastAsia"/>
          <w:kern w:val="0"/>
          <w:sz w:val="24"/>
          <w:szCs w:val="24"/>
        </w:rPr>
        <w:t>南路19号</w:t>
      </w:r>
    </w:p>
    <w:p w14:paraId="227F12D2" w14:textId="77777777" w:rsidR="001609A1" w:rsidRDefault="00000000">
      <w:pPr>
        <w:widowControl/>
        <w:shd w:val="clear" w:color="auto" w:fill="FFFFFF"/>
        <w:spacing w:line="360" w:lineRule="auto"/>
        <w:ind w:firstLine="238"/>
        <w:jc w:val="left"/>
        <w:rPr>
          <w:rFonts w:asciiTheme="minorEastAsia" w:eastAsiaTheme="minorEastAsia" w:hAnsiTheme="minorEastAsia" w:cs="宋体" w:hint="eastAsia"/>
          <w:sz w:val="24"/>
          <w:szCs w:val="24"/>
        </w:rPr>
      </w:pPr>
      <w:r>
        <w:rPr>
          <w:rFonts w:asciiTheme="minorEastAsia" w:eastAsiaTheme="minorEastAsia" w:hAnsiTheme="minorEastAsia" w:cs="Arial" w:hint="eastAsia"/>
          <w:kern w:val="0"/>
          <w:sz w:val="24"/>
          <w:szCs w:val="24"/>
        </w:rPr>
        <w:t>联系方式：</w:t>
      </w:r>
      <w:r>
        <w:rPr>
          <w:rFonts w:asciiTheme="minorEastAsia" w:eastAsiaTheme="minorEastAsia" w:hAnsiTheme="minorEastAsia" w:cs="宋体"/>
          <w:sz w:val="24"/>
          <w:szCs w:val="24"/>
        </w:rPr>
        <w:t>0513-</w:t>
      </w:r>
      <w:r>
        <w:rPr>
          <w:rFonts w:asciiTheme="minorEastAsia" w:eastAsiaTheme="minorEastAsia" w:hAnsiTheme="minorEastAsia" w:cs="宋体" w:hint="eastAsia"/>
          <w:sz w:val="24"/>
          <w:szCs w:val="24"/>
        </w:rPr>
        <w:t>85062508</w:t>
      </w:r>
    </w:p>
    <w:p w14:paraId="0001D05E"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2.主管部门</w:t>
      </w:r>
    </w:p>
    <w:p w14:paraId="60A363F6"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名称：南通市文化广电和旅游局</w:t>
      </w:r>
    </w:p>
    <w:p w14:paraId="773ECEF3"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地址：南通市崇川区世纪大道6号</w:t>
      </w:r>
    </w:p>
    <w:p w14:paraId="3F962E46"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联系方式：</w:t>
      </w:r>
      <w:r>
        <w:rPr>
          <w:rFonts w:asciiTheme="minorEastAsia" w:eastAsiaTheme="minorEastAsia" w:hAnsiTheme="minorEastAsia" w:cs="Arial"/>
          <w:bCs/>
          <w:kern w:val="0"/>
          <w:sz w:val="24"/>
          <w:szCs w:val="24"/>
        </w:rPr>
        <w:t>0513-85099576</w:t>
      </w:r>
    </w:p>
    <w:p w14:paraId="7F79FFC7" w14:textId="77777777" w:rsidR="001609A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3.采购代理机构信息</w:t>
      </w:r>
    </w:p>
    <w:p w14:paraId="06567905"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w:t>
      </w:r>
      <w:proofErr w:type="gramStart"/>
      <w:r>
        <w:rPr>
          <w:rFonts w:asciiTheme="minorEastAsia" w:eastAsiaTheme="minorEastAsia" w:hAnsiTheme="minorEastAsia" w:cs="Arial" w:hint="eastAsia"/>
          <w:kern w:val="0"/>
          <w:sz w:val="24"/>
          <w:szCs w:val="24"/>
        </w:rPr>
        <w:t>通</w:t>
      </w:r>
      <w:proofErr w:type="gramEnd"/>
      <w:r>
        <w:rPr>
          <w:rFonts w:asciiTheme="minorEastAsia" w:eastAsiaTheme="minorEastAsia" w:hAnsiTheme="minorEastAsia" w:cs="Arial" w:hint="eastAsia"/>
          <w:kern w:val="0"/>
          <w:sz w:val="24"/>
          <w:szCs w:val="24"/>
        </w:rPr>
        <w:t>城建设工程项目管理有限公司</w:t>
      </w:r>
    </w:p>
    <w:p w14:paraId="3E6D74E1"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w:t>
      </w:r>
      <w:proofErr w:type="gramStart"/>
      <w:r>
        <w:rPr>
          <w:rFonts w:asciiTheme="minorEastAsia" w:eastAsiaTheme="minorEastAsia" w:hAnsiTheme="minorEastAsia" w:cs="Arial" w:hint="eastAsia"/>
          <w:kern w:val="0"/>
          <w:sz w:val="24"/>
          <w:szCs w:val="24"/>
        </w:rPr>
        <w:t>鑫乾广场</w:t>
      </w:r>
      <w:proofErr w:type="gramEnd"/>
      <w:r>
        <w:rPr>
          <w:rFonts w:asciiTheme="minorEastAsia" w:eastAsiaTheme="minorEastAsia" w:hAnsiTheme="minorEastAsia" w:cs="Arial" w:hint="eastAsia"/>
          <w:kern w:val="0"/>
          <w:sz w:val="24"/>
          <w:szCs w:val="24"/>
        </w:rPr>
        <w:t>A座22楼2202室</w:t>
      </w:r>
    </w:p>
    <w:p w14:paraId="0829C132"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44E54C64"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4.项目联系方式：</w:t>
      </w:r>
    </w:p>
    <w:p w14:paraId="2BB07F22"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联系人：杨伟</w:t>
      </w:r>
    </w:p>
    <w:p w14:paraId="2D09F6EC" w14:textId="77777777" w:rsidR="001609A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72527EB8" w14:textId="77777777" w:rsidR="001609A1" w:rsidRDefault="00000000">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14:paraId="61D44184" w14:textId="77777777" w:rsidR="001609A1" w:rsidRDefault="00000000">
      <w:pPr>
        <w:snapToGrid w:val="0"/>
        <w:spacing w:line="360" w:lineRule="auto"/>
        <w:ind w:firstLineChars="200" w:firstLine="482"/>
        <w:outlineLvl w:val="1"/>
        <w:rPr>
          <w:rFonts w:ascii="宋体" w:hAnsi="宋体" w:cs="宋体" w:hint="eastAsia"/>
          <w:b/>
          <w:bCs/>
          <w:color w:val="000000"/>
          <w:sz w:val="24"/>
          <w:szCs w:val="24"/>
        </w:rPr>
      </w:pPr>
      <w:bookmarkStart w:id="22" w:name="_Toc521201598"/>
      <w:bookmarkStart w:id="23" w:name="_Toc521203419"/>
      <w:bookmarkStart w:id="24" w:name="_Toc94544871"/>
      <w:bookmarkStart w:id="25" w:name="_Toc11499585"/>
      <w:bookmarkStart w:id="26" w:name="_Toc11554640"/>
      <w:bookmarkStart w:id="27" w:name="_Toc94544745"/>
      <w:bookmarkStart w:id="28" w:name="_Toc11500281"/>
      <w:bookmarkStart w:id="29" w:name="_Toc94585341"/>
      <w:bookmarkStart w:id="30" w:name="_Toc12670504"/>
      <w:bookmarkStart w:id="31" w:name="_Toc8895740"/>
      <w:r>
        <w:rPr>
          <w:rFonts w:ascii="宋体" w:hAnsi="宋体" w:cs="宋体" w:hint="eastAsia"/>
          <w:b/>
          <w:bCs/>
          <w:color w:val="000000"/>
          <w:sz w:val="24"/>
          <w:szCs w:val="24"/>
        </w:rPr>
        <w:t>一、说明</w:t>
      </w:r>
    </w:p>
    <w:p w14:paraId="26E25BB7" w14:textId="77777777" w:rsidR="001609A1" w:rsidRDefault="00000000">
      <w:pPr>
        <w:snapToGrid w:val="0"/>
        <w:spacing w:line="360" w:lineRule="auto"/>
        <w:ind w:firstLineChars="200" w:firstLine="480"/>
        <w:rPr>
          <w:rFonts w:ascii="宋体" w:hAnsi="宋体" w:cs="宋体" w:hint="eastAsia"/>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本竞争性磋商文件仅适用于采购人组织的竞争性磋商采购活动。</w:t>
      </w:r>
    </w:p>
    <w:p w14:paraId="54E5517F" w14:textId="77777777" w:rsidR="001609A1" w:rsidRDefault="00000000">
      <w:pPr>
        <w:snapToGrid w:val="0"/>
        <w:spacing w:line="360" w:lineRule="auto"/>
        <w:ind w:firstLineChars="200" w:firstLine="480"/>
        <w:rPr>
          <w:rFonts w:ascii="宋体" w:hAnsi="宋体" w:cs="宋体" w:hint="eastAsia"/>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14:paraId="7C74630E" w14:textId="77777777" w:rsidR="001609A1" w:rsidRDefault="00000000">
      <w:pPr>
        <w:snapToGrid w:val="0"/>
        <w:spacing w:line="360" w:lineRule="auto"/>
        <w:ind w:firstLineChars="200" w:firstLine="480"/>
        <w:rPr>
          <w:rFonts w:ascii="宋体" w:hAnsi="宋体" w:cs="宋体" w:hint="eastAsia"/>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、竞争性磋商文件的解释权属于采购人。</w:t>
      </w:r>
    </w:p>
    <w:p w14:paraId="1808FBD6" w14:textId="77777777" w:rsidR="001609A1" w:rsidRDefault="00000000">
      <w:pPr>
        <w:snapToGrid w:val="0"/>
        <w:spacing w:line="360" w:lineRule="auto"/>
        <w:ind w:firstLineChars="200" w:firstLine="480"/>
        <w:rPr>
          <w:rFonts w:ascii="宋体" w:hAnsi="宋体" w:cs="宋体" w:hint="eastAsia"/>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14:paraId="2BB1FC03"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14:paraId="661DCC90" w14:textId="77777777" w:rsidR="001609A1" w:rsidRDefault="00000000">
      <w:pPr>
        <w:snapToGrid w:val="0"/>
        <w:spacing w:line="360" w:lineRule="auto"/>
        <w:ind w:firstLineChars="200" w:firstLine="482"/>
        <w:outlineLvl w:val="1"/>
        <w:rPr>
          <w:rFonts w:ascii="宋体" w:hAnsi="宋体" w:cs="宋体" w:hint="eastAsia"/>
          <w:b/>
          <w:bCs/>
          <w:color w:val="000000"/>
          <w:sz w:val="24"/>
          <w:szCs w:val="24"/>
        </w:rPr>
      </w:pPr>
      <w:r>
        <w:rPr>
          <w:rFonts w:ascii="宋体" w:hAnsi="宋体" w:cs="宋体" w:hint="eastAsia"/>
          <w:b/>
          <w:bCs/>
          <w:color w:val="000000"/>
          <w:sz w:val="24"/>
          <w:szCs w:val="24"/>
        </w:rPr>
        <w:t>二、项目涉及到的现场勘察</w:t>
      </w:r>
    </w:p>
    <w:p w14:paraId="203DA979"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color w:val="000000"/>
          <w:sz w:val="24"/>
          <w:szCs w:val="24"/>
        </w:rPr>
        <w:t>1</w:t>
      </w:r>
      <w:r>
        <w:rPr>
          <w:rFonts w:ascii="宋体" w:hAnsi="宋体" w:cs="宋体" w:hint="eastAsia"/>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14:paraId="789B55C7"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color w:val="000000"/>
          <w:sz w:val="24"/>
          <w:szCs w:val="24"/>
        </w:rPr>
        <w:t>2</w:t>
      </w:r>
      <w:r>
        <w:rPr>
          <w:rFonts w:ascii="宋体" w:hAnsi="宋体" w:cs="宋体" w:hint="eastAsia"/>
          <w:color w:val="000000"/>
          <w:sz w:val="24"/>
          <w:szCs w:val="24"/>
        </w:rPr>
        <w:t>、采购人向供应商提供有关现场的资料和数据，是采购人现有的并认为能使供应商可利用的资料。采购人对供应商由此而做出的推论、理解和结论概不负责。</w:t>
      </w:r>
    </w:p>
    <w:p w14:paraId="7A36B6CA"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color w:val="000000"/>
          <w:sz w:val="24"/>
          <w:szCs w:val="24"/>
        </w:rPr>
        <w:t>3</w:t>
      </w:r>
      <w:r>
        <w:rPr>
          <w:rFonts w:ascii="宋体" w:hAnsi="宋体" w:cs="宋体" w:hint="eastAsia"/>
          <w:color w:val="000000"/>
          <w:sz w:val="24"/>
          <w:szCs w:val="24"/>
        </w:rPr>
        <w:t>、潜在供应商为响应本项目而勘察项目现场，但不得因此使采购人承担有关的责任和蒙受损失。供应商须承担勘察现场而带来的一切责任及风险。</w:t>
      </w:r>
    </w:p>
    <w:p w14:paraId="200F5B32"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color w:val="000000"/>
          <w:sz w:val="24"/>
          <w:szCs w:val="24"/>
        </w:rPr>
        <w:t>4</w:t>
      </w:r>
      <w:r>
        <w:rPr>
          <w:rFonts w:ascii="宋体" w:hAnsi="宋体" w:cs="宋体" w:hint="eastAsia"/>
          <w:color w:val="000000"/>
          <w:sz w:val="24"/>
          <w:szCs w:val="24"/>
        </w:rPr>
        <w:t>、供应商应在现场勘察时，熟悉现场及周围交通道路等情况，以获得一切可能影响投标响应内容的直接资料。供应</w:t>
      </w:r>
      <w:proofErr w:type="gramStart"/>
      <w:r>
        <w:rPr>
          <w:rFonts w:ascii="宋体" w:hAnsi="宋体" w:cs="宋体" w:hint="eastAsia"/>
          <w:color w:val="000000"/>
          <w:sz w:val="24"/>
          <w:szCs w:val="24"/>
        </w:rPr>
        <w:t>商成交</w:t>
      </w:r>
      <w:proofErr w:type="gramEnd"/>
      <w:r>
        <w:rPr>
          <w:rFonts w:ascii="宋体" w:hAnsi="宋体" w:cs="宋体" w:hint="eastAsia"/>
          <w:color w:val="000000"/>
          <w:sz w:val="24"/>
          <w:szCs w:val="24"/>
        </w:rPr>
        <w:t>后，不得以不完全了解现场情况为理由而向采购人提出任何索赔的要求，对此采购人不承担任何责任，且不作任何答复。</w:t>
      </w:r>
    </w:p>
    <w:p w14:paraId="082A51BA" w14:textId="77777777" w:rsidR="001609A1" w:rsidRDefault="00000000">
      <w:pPr>
        <w:snapToGrid w:val="0"/>
        <w:spacing w:line="360" w:lineRule="auto"/>
        <w:ind w:firstLineChars="200" w:firstLine="482"/>
        <w:outlineLvl w:val="1"/>
        <w:rPr>
          <w:rFonts w:ascii="宋体" w:hAnsi="宋体" w:cs="宋体" w:hint="eastAsia"/>
          <w:b/>
          <w:color w:val="000000"/>
          <w:sz w:val="24"/>
          <w:szCs w:val="24"/>
        </w:rPr>
      </w:pPr>
      <w:r>
        <w:rPr>
          <w:rFonts w:ascii="宋体" w:hAnsi="宋体" w:cs="宋体" w:hint="eastAsia"/>
          <w:b/>
          <w:color w:val="000000"/>
          <w:sz w:val="24"/>
          <w:szCs w:val="24"/>
        </w:rPr>
        <w:t>三、磋商文件的澄清、修改、答疑</w:t>
      </w:r>
    </w:p>
    <w:p w14:paraId="5A8E07C3"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15CCB0B7" w14:textId="77777777" w:rsidR="001609A1" w:rsidRDefault="00000000">
      <w:pPr>
        <w:snapToGrid w:val="0"/>
        <w:spacing w:line="360" w:lineRule="auto"/>
        <w:ind w:firstLineChars="200" w:firstLine="480"/>
        <w:jc w:val="left"/>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hint="eastAsia"/>
          <w:sz w:val="24"/>
          <w:szCs w:val="24"/>
        </w:rPr>
        <w:t>南通市文化广电和旅游局-政府采购栏</w:t>
      </w:r>
      <w:r>
        <w:rPr>
          <w:rFonts w:ascii="宋体" w:hAnsi="宋体" w:cs="宋体" w:hint="eastAsia"/>
          <w:sz w:val="24"/>
          <w:szCs w:val="24"/>
        </w:rPr>
        <w:t xml:space="preserve"> 、南通博物苑-资讯-招标信息栏”发布的信息为准。</w:t>
      </w:r>
    </w:p>
    <w:p w14:paraId="68A40D08"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w:t>
      </w:r>
      <w:r>
        <w:rPr>
          <w:rFonts w:ascii="宋体" w:hAnsi="宋体" w:cs="宋体" w:hint="eastAsia"/>
          <w:sz w:val="24"/>
          <w:szCs w:val="24"/>
        </w:rPr>
        <w:lastRenderedPageBreak/>
        <w:t>商具有约束力。</w:t>
      </w:r>
    </w:p>
    <w:p w14:paraId="7894E0B7"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027DD381"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3027BBA1"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7F55D911" w14:textId="77777777" w:rsidR="001609A1" w:rsidRDefault="00000000">
      <w:pPr>
        <w:snapToGrid w:val="0"/>
        <w:spacing w:line="360" w:lineRule="auto"/>
        <w:ind w:firstLineChars="200" w:firstLine="482"/>
        <w:outlineLvl w:val="1"/>
        <w:rPr>
          <w:rFonts w:ascii="宋体" w:hAnsi="宋体" w:cs="宋体" w:hint="eastAsia"/>
          <w:b/>
          <w:color w:val="000000"/>
          <w:sz w:val="24"/>
          <w:szCs w:val="24"/>
        </w:rPr>
      </w:pPr>
      <w:r>
        <w:rPr>
          <w:rFonts w:ascii="宋体" w:hAnsi="宋体" w:cs="宋体" w:hint="eastAsia"/>
          <w:b/>
          <w:color w:val="000000"/>
          <w:sz w:val="24"/>
          <w:szCs w:val="24"/>
        </w:rPr>
        <w:t>四、响应文件的编制及装订</w:t>
      </w:r>
    </w:p>
    <w:p w14:paraId="1B756042" w14:textId="77777777" w:rsidR="001609A1" w:rsidRDefault="00000000">
      <w:pPr>
        <w:spacing w:line="360" w:lineRule="auto"/>
        <w:ind w:firstLineChars="202" w:firstLine="485"/>
        <w:rPr>
          <w:rFonts w:ascii="宋体" w:hAnsi="宋体" w:cs="宋体" w:hint="eastAsia"/>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14:paraId="00FA79DB" w14:textId="77777777" w:rsidR="001609A1" w:rsidRDefault="00000000">
      <w:pPr>
        <w:snapToGrid w:val="0"/>
        <w:spacing w:line="360" w:lineRule="auto"/>
        <w:ind w:firstLineChars="200" w:firstLine="482"/>
        <w:outlineLvl w:val="1"/>
        <w:rPr>
          <w:rFonts w:ascii="宋体" w:hAnsi="宋体" w:cs="宋体" w:hint="eastAsia"/>
          <w:b/>
          <w:bCs/>
          <w:color w:val="000000"/>
          <w:sz w:val="24"/>
          <w:szCs w:val="24"/>
        </w:rPr>
      </w:pPr>
      <w:r>
        <w:rPr>
          <w:rFonts w:ascii="宋体" w:hAnsi="宋体" w:cs="宋体" w:hint="eastAsia"/>
          <w:b/>
          <w:bCs/>
          <w:color w:val="000000"/>
          <w:sz w:val="24"/>
          <w:szCs w:val="24"/>
        </w:rPr>
        <w:t>五、响应文件的份数和签署</w:t>
      </w:r>
    </w:p>
    <w:p w14:paraId="24216AAD"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31063775" w14:textId="77777777" w:rsidR="001609A1"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568A42DB" w14:textId="77777777" w:rsidR="001609A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1133A85C" w14:textId="77777777" w:rsidR="001609A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05CE96A9" w14:textId="77777777" w:rsidR="001609A1"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61767E93" w14:textId="77777777" w:rsidR="001609A1"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六、响应文件的密封及标记</w:t>
      </w:r>
    </w:p>
    <w:p w14:paraId="19E2BB8D" w14:textId="77777777" w:rsidR="001609A1"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2A41C426"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380EBAED"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2825D6C3" w14:textId="77777777" w:rsidR="001609A1"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的“正本”或“副本”中，均不得含有报价响应文件中报价表（报价单）内的任何项目价格，否则作无效投标处理。</w:t>
      </w:r>
    </w:p>
    <w:p w14:paraId="4EACC750" w14:textId="77777777" w:rsidR="001609A1" w:rsidRDefault="00000000">
      <w:pPr>
        <w:snapToGrid w:val="0"/>
        <w:spacing w:line="360" w:lineRule="auto"/>
        <w:ind w:firstLineChars="206" w:firstLine="496"/>
        <w:outlineLvl w:val="1"/>
        <w:rPr>
          <w:rFonts w:ascii="宋体" w:hAnsi="宋体" w:cs="宋体" w:hint="eastAsia"/>
          <w:b/>
          <w:bCs/>
          <w:color w:val="000000"/>
          <w:sz w:val="24"/>
          <w:szCs w:val="24"/>
        </w:rPr>
      </w:pPr>
      <w:r>
        <w:rPr>
          <w:rFonts w:ascii="宋体" w:hAnsi="宋体" w:cs="宋体" w:hint="eastAsia"/>
          <w:b/>
          <w:bCs/>
          <w:color w:val="000000"/>
          <w:sz w:val="24"/>
          <w:szCs w:val="24"/>
        </w:rPr>
        <w:t>七、投标报价</w:t>
      </w:r>
    </w:p>
    <w:p w14:paraId="5567250C" w14:textId="77777777" w:rsidR="001609A1" w:rsidRDefault="00000000">
      <w:pPr>
        <w:snapToGrid w:val="0"/>
        <w:spacing w:line="360" w:lineRule="auto"/>
        <w:ind w:firstLineChars="206" w:firstLine="494"/>
        <w:rPr>
          <w:rFonts w:ascii="宋体" w:hAnsi="宋体" w:cs="宋体" w:hint="eastAsia"/>
          <w:color w:val="000000"/>
          <w:sz w:val="24"/>
          <w:szCs w:val="24"/>
        </w:rPr>
      </w:pPr>
      <w:r>
        <w:rPr>
          <w:rFonts w:ascii="宋体" w:hAnsi="宋体" w:cs="宋体"/>
          <w:color w:val="000000"/>
          <w:sz w:val="24"/>
          <w:szCs w:val="24"/>
        </w:rPr>
        <w:lastRenderedPageBreak/>
        <w:t>1</w:t>
      </w:r>
      <w:r>
        <w:rPr>
          <w:rFonts w:ascii="宋体" w:hAnsi="宋体" w:cs="宋体" w:hint="eastAsia"/>
          <w:color w:val="000000"/>
          <w:sz w:val="24"/>
          <w:szCs w:val="24"/>
        </w:rPr>
        <w:t>、本项目不接受任何有选择的报价。</w:t>
      </w:r>
    </w:p>
    <w:p w14:paraId="71052728" w14:textId="77777777" w:rsidR="001609A1" w:rsidRDefault="00000000">
      <w:pPr>
        <w:snapToGrid w:val="0"/>
        <w:spacing w:line="360" w:lineRule="auto"/>
        <w:ind w:firstLineChars="206" w:firstLine="494"/>
        <w:rPr>
          <w:rFonts w:ascii="宋体" w:hAnsi="宋体" w:cs="宋体" w:hint="eastAsia"/>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磋商报价均以人民币为报价的币种。</w:t>
      </w:r>
    </w:p>
    <w:p w14:paraId="6DBC15A6" w14:textId="77777777" w:rsidR="001609A1" w:rsidRDefault="00000000">
      <w:pPr>
        <w:snapToGrid w:val="0"/>
        <w:spacing w:line="360" w:lineRule="auto"/>
        <w:ind w:firstLineChars="206" w:firstLine="494"/>
        <w:rPr>
          <w:rFonts w:ascii="宋体" w:hAnsi="宋体" w:cs="仿宋_GB2312" w:hint="eastAsia"/>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639785B3" w14:textId="77777777" w:rsidR="001609A1"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谈判响应文件中报价总表内容与谈判文件中内容明细不一致的，以报价总表为准；</w:t>
      </w:r>
    </w:p>
    <w:p w14:paraId="46F122BB" w14:textId="77777777" w:rsidR="001609A1"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（2）谈判响应文件中涉及大写金额和小写金额不一致的，以大写金额为准；</w:t>
      </w:r>
    </w:p>
    <w:p w14:paraId="2BCE3FB2" w14:textId="77777777" w:rsidR="001609A1"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226E4863" w14:textId="77777777" w:rsidR="001609A1"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（4）单价金额小数点有明显错位的，应以总价为准，并修改单价。</w:t>
      </w:r>
    </w:p>
    <w:p w14:paraId="7BDBC4B2" w14:textId="77777777" w:rsidR="001609A1" w:rsidRDefault="00000000">
      <w:pPr>
        <w:snapToGrid w:val="0"/>
        <w:spacing w:line="360" w:lineRule="auto"/>
        <w:ind w:firstLineChars="206" w:firstLine="494"/>
        <w:rPr>
          <w:rFonts w:ascii="宋体" w:hAnsi="宋体" w:cs="宋体" w:hint="eastAsia"/>
          <w:color w:val="000000"/>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3915CC7D" w14:textId="77777777" w:rsidR="001609A1" w:rsidRDefault="00000000">
      <w:pPr>
        <w:spacing w:line="360" w:lineRule="auto"/>
        <w:ind w:firstLineChars="200" w:firstLine="480"/>
        <w:rPr>
          <w:rFonts w:ascii="宋体" w:hAnsi="宋体" w:cs="宋体" w:hint="eastAsia"/>
          <w:sz w:val="24"/>
          <w:szCs w:val="24"/>
        </w:rPr>
      </w:pPr>
      <w:r>
        <w:rPr>
          <w:rFonts w:ascii="宋体" w:hAnsi="宋体" w:cs="宋体"/>
          <w:color w:val="000000"/>
          <w:sz w:val="24"/>
          <w:szCs w:val="24"/>
        </w:rPr>
        <w:t>4</w:t>
      </w:r>
      <w:r>
        <w:rPr>
          <w:rFonts w:ascii="宋体" w:hAnsi="宋体" w:cs="宋体" w:hint="eastAsia"/>
          <w:color w:val="000000"/>
          <w:sz w:val="24"/>
          <w:szCs w:val="24"/>
        </w:rPr>
        <w:t>、</w:t>
      </w:r>
      <w:r>
        <w:rPr>
          <w:rFonts w:ascii="宋体" w:hAnsi="宋体" w:cs="宋体" w:hint="eastAsia"/>
          <w:sz w:val="24"/>
          <w:szCs w:val="24"/>
        </w:rPr>
        <w:t>磋商报价包括完成本项目所需的材料设备（含主材、辅材）费、运输费、装卸费、安装调试费、培训费、维修改造费（包括人工工资及保险、材料费、机械费）、售后服务费、免费质保、企业利润、税金等，本项目代理服务费及供应商认为完成项目需求所涉及的其他费用等，即响应磋商文件采购要求的所有各项应有费用。</w:t>
      </w:r>
    </w:p>
    <w:p w14:paraId="14529993" w14:textId="77777777" w:rsidR="001609A1" w:rsidRDefault="00000000">
      <w:pPr>
        <w:spacing w:line="360" w:lineRule="auto"/>
        <w:ind w:firstLineChars="200" w:firstLine="480"/>
        <w:rPr>
          <w:rFonts w:ascii="宋体" w:hAnsi="宋体" w:cs="宋体" w:hint="eastAsia"/>
          <w:sz w:val="24"/>
          <w:szCs w:val="24"/>
        </w:rPr>
      </w:pPr>
      <w:r>
        <w:rPr>
          <w:rFonts w:ascii="宋体" w:hAnsi="宋体" w:cs="宋体" w:hint="eastAsia"/>
          <w:color w:val="000000"/>
          <w:sz w:val="24"/>
          <w:szCs w:val="24"/>
        </w:rPr>
        <w:t>5、</w:t>
      </w:r>
      <w:r>
        <w:rPr>
          <w:rFonts w:ascii="宋体" w:hAnsi="宋体" w:cs="宋体" w:hint="eastAsia"/>
          <w:sz w:val="24"/>
          <w:szCs w:val="24"/>
        </w:rPr>
        <w:t>供应商的最终报价为成交价，同时，成交供应商的成交价在合同实施期间不因市场变化因素而变动。</w:t>
      </w:r>
    </w:p>
    <w:p w14:paraId="3FDA5ECA" w14:textId="77777777" w:rsidR="001609A1"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377342AD" w14:textId="77777777" w:rsidR="001609A1"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5BD1B1C6" w14:textId="77777777" w:rsidR="001609A1"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八、联合体参与磋商</w:t>
      </w:r>
    </w:p>
    <w:p w14:paraId="169DEB59" w14:textId="77777777" w:rsidR="001609A1"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435A76D2" w14:textId="77777777" w:rsidR="001609A1"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color w:val="000000"/>
          <w:sz w:val="24"/>
          <w:szCs w:val="24"/>
        </w:rPr>
        <w:t>九、</w:t>
      </w:r>
      <w:r>
        <w:rPr>
          <w:rFonts w:ascii="宋体" w:hAnsi="宋体" w:cs="宋体" w:hint="eastAsia"/>
          <w:b/>
          <w:bCs/>
          <w:sz w:val="24"/>
          <w:szCs w:val="24"/>
        </w:rPr>
        <w:t>响应文件及</w:t>
      </w:r>
      <w:r>
        <w:rPr>
          <w:rFonts w:ascii="宋体" w:hAnsi="宋体" w:cs="宋体" w:hint="eastAsia"/>
          <w:b/>
          <w:kern w:val="0"/>
          <w:sz w:val="24"/>
          <w:szCs w:val="24"/>
        </w:rPr>
        <w:t>磋商</w:t>
      </w:r>
      <w:r>
        <w:rPr>
          <w:rFonts w:ascii="宋体" w:hAnsi="宋体" w:cs="宋体" w:hint="eastAsia"/>
          <w:b/>
          <w:bCs/>
          <w:sz w:val="24"/>
          <w:szCs w:val="24"/>
        </w:rPr>
        <w:t>费用</w:t>
      </w:r>
    </w:p>
    <w:p w14:paraId="008D26B1" w14:textId="77777777" w:rsidR="001609A1"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421203F5" w14:textId="77777777" w:rsidR="001609A1" w:rsidRDefault="00000000">
      <w:pPr>
        <w:snapToGrid w:val="0"/>
        <w:spacing w:line="360" w:lineRule="auto"/>
        <w:ind w:firstLineChars="192" w:firstLine="461"/>
        <w:rPr>
          <w:rFonts w:ascii="宋体" w:hAnsi="宋体" w:cs="宋体" w:hint="eastAsia"/>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hint="eastAsia"/>
          <w:sz w:val="24"/>
          <w:szCs w:val="24"/>
        </w:rPr>
        <w:t>供应商在提交投标文件的同时提交300元（现金）磋商文件相关费用，无论是否成交，该费用不予退还。</w:t>
      </w:r>
    </w:p>
    <w:p w14:paraId="482E9590" w14:textId="77777777" w:rsidR="001609A1" w:rsidRDefault="00000000">
      <w:pPr>
        <w:snapToGrid w:val="0"/>
        <w:spacing w:line="360" w:lineRule="auto"/>
        <w:ind w:firstLineChars="192" w:firstLine="461"/>
        <w:rPr>
          <w:rFonts w:ascii="宋体" w:hAnsi="宋体" w:cs="宋体" w:hint="eastAsia"/>
          <w:sz w:val="24"/>
          <w:szCs w:val="24"/>
        </w:rPr>
      </w:pPr>
      <w:r>
        <w:rPr>
          <w:rFonts w:ascii="宋体" w:hAnsi="宋体" w:cs="宋体"/>
          <w:color w:val="000000"/>
          <w:sz w:val="24"/>
          <w:szCs w:val="24"/>
        </w:rPr>
        <w:t>3</w:t>
      </w:r>
      <w:r>
        <w:rPr>
          <w:rFonts w:ascii="宋体" w:hAnsi="宋体" w:cs="宋体" w:hint="eastAsia"/>
          <w:color w:val="000000"/>
          <w:sz w:val="24"/>
          <w:szCs w:val="24"/>
        </w:rPr>
        <w:t>、成交后，供应商须向招标代理机构缴纳招标代理服务费，收费标准为成交价</w:t>
      </w:r>
      <w:r>
        <w:rPr>
          <w:rFonts w:ascii="宋体" w:hAnsi="宋体" w:cs="宋体"/>
          <w:color w:val="000000"/>
          <w:sz w:val="24"/>
          <w:szCs w:val="24"/>
        </w:rPr>
        <w:t>*1.</w:t>
      </w:r>
      <w:r>
        <w:rPr>
          <w:rFonts w:ascii="宋体" w:hAnsi="宋体" w:cs="宋体" w:hint="eastAsia"/>
          <w:color w:val="000000"/>
          <w:sz w:val="24"/>
          <w:szCs w:val="24"/>
        </w:rPr>
        <w:t>2</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w:t>
      </w:r>
      <w:r>
        <w:rPr>
          <w:rFonts w:ascii="宋体" w:hAnsi="宋体" w:cs="宋体" w:hint="eastAsia"/>
          <w:color w:val="000000"/>
          <w:sz w:val="24"/>
          <w:szCs w:val="24"/>
        </w:rPr>
        <w:t>投标供应商在报价中综合考虑该部分费用，不得单列。</w:t>
      </w:r>
    </w:p>
    <w:p w14:paraId="3E2C8629" w14:textId="77777777" w:rsidR="001609A1" w:rsidRPr="00B10833" w:rsidRDefault="00000000">
      <w:pPr>
        <w:snapToGrid w:val="0"/>
        <w:spacing w:line="360" w:lineRule="auto"/>
        <w:ind w:firstLineChars="192" w:firstLine="461"/>
        <w:rPr>
          <w:rFonts w:ascii="宋体" w:hAnsi="宋体" w:cs="宋体" w:hint="eastAsia"/>
          <w:color w:val="000000"/>
          <w:sz w:val="24"/>
          <w:szCs w:val="24"/>
        </w:rPr>
      </w:pPr>
      <w:r w:rsidRPr="00B10833">
        <w:rPr>
          <w:rFonts w:ascii="宋体" w:hAnsi="宋体" w:cs="宋体"/>
          <w:color w:val="000000"/>
          <w:sz w:val="24"/>
          <w:szCs w:val="24"/>
        </w:rPr>
        <w:lastRenderedPageBreak/>
        <w:t>4</w:t>
      </w:r>
      <w:r w:rsidRPr="00B10833">
        <w:rPr>
          <w:rFonts w:ascii="宋体" w:hAnsi="宋体" w:cs="宋体" w:hint="eastAsia"/>
          <w:color w:val="000000"/>
          <w:sz w:val="24"/>
          <w:szCs w:val="24"/>
        </w:rPr>
        <w:t>、无论磋商过程和结果如何，参加项目磋商的供应商自行承担与本次项目磋商有关的全部费用。</w:t>
      </w:r>
    </w:p>
    <w:p w14:paraId="4D23AC5C" w14:textId="77777777" w:rsidR="001609A1" w:rsidRPr="00B10833" w:rsidRDefault="00000000">
      <w:pPr>
        <w:snapToGrid w:val="0"/>
        <w:spacing w:line="360" w:lineRule="auto"/>
        <w:ind w:firstLineChars="206" w:firstLine="496"/>
        <w:outlineLvl w:val="1"/>
        <w:rPr>
          <w:rFonts w:ascii="宋体" w:hAnsi="宋体" w:cs="宋体" w:hint="eastAsia"/>
          <w:b/>
          <w:bCs/>
          <w:sz w:val="24"/>
          <w:szCs w:val="24"/>
        </w:rPr>
      </w:pPr>
      <w:r w:rsidRPr="00B10833">
        <w:rPr>
          <w:rFonts w:ascii="宋体" w:hAnsi="宋体" w:cs="宋体" w:hint="eastAsia"/>
          <w:b/>
          <w:bCs/>
          <w:sz w:val="24"/>
          <w:szCs w:val="24"/>
        </w:rPr>
        <w:t>十、</w:t>
      </w:r>
      <w:bookmarkStart w:id="32" w:name="_Toc363573855"/>
      <w:r w:rsidRPr="00B10833">
        <w:rPr>
          <w:rFonts w:ascii="宋体" w:hAnsi="宋体" w:cs="宋体" w:hint="eastAsia"/>
          <w:b/>
          <w:bCs/>
          <w:sz w:val="24"/>
          <w:szCs w:val="24"/>
        </w:rPr>
        <w:t>结算方式</w:t>
      </w:r>
    </w:p>
    <w:p w14:paraId="6C981A9D" w14:textId="77777777" w:rsidR="001609A1" w:rsidRDefault="00000000">
      <w:pPr>
        <w:snapToGrid w:val="0"/>
        <w:spacing w:line="360" w:lineRule="auto"/>
        <w:ind w:firstLineChars="206" w:firstLine="494"/>
        <w:rPr>
          <w:rFonts w:ascii="宋体" w:hAnsi="宋体" w:cs="宋体" w:hint="eastAsia"/>
          <w:sz w:val="24"/>
          <w:szCs w:val="24"/>
        </w:rPr>
      </w:pPr>
      <w:r w:rsidRPr="00B10833">
        <w:rPr>
          <w:rFonts w:ascii="宋体" w:hAnsi="宋体" w:cs="宋体" w:hint="eastAsia"/>
          <w:sz w:val="24"/>
          <w:szCs w:val="24"/>
        </w:rPr>
        <w:t>1.项目验收合格后一个月内一次性支付合同价款。</w:t>
      </w:r>
    </w:p>
    <w:p w14:paraId="2241E708" w14:textId="77777777" w:rsidR="001609A1" w:rsidRDefault="001609A1">
      <w:pPr>
        <w:snapToGrid w:val="0"/>
        <w:spacing w:line="480" w:lineRule="exact"/>
        <w:ind w:firstLineChars="206" w:firstLine="577"/>
        <w:outlineLvl w:val="1"/>
        <w:rPr>
          <w:rFonts w:ascii="宋体" w:cs="宋体"/>
          <w:color w:val="000000"/>
          <w:sz w:val="28"/>
          <w:szCs w:val="28"/>
        </w:rPr>
        <w:sectPr w:rsidR="001609A1">
          <w:type w:val="continuous"/>
          <w:pgSz w:w="11906" w:h="16838"/>
          <w:pgMar w:top="1134" w:right="1134" w:bottom="1134" w:left="1622" w:header="851" w:footer="992" w:gutter="0"/>
          <w:pgNumType w:fmt="numberInDash"/>
          <w:cols w:space="720"/>
          <w:docGrid w:linePitch="312"/>
        </w:sectPr>
      </w:pPr>
    </w:p>
    <w:p w14:paraId="5548EA42" w14:textId="77777777" w:rsidR="001609A1" w:rsidRDefault="00000000">
      <w:pPr>
        <w:snapToGrid w:val="0"/>
        <w:spacing w:line="360" w:lineRule="auto"/>
        <w:ind w:firstLineChars="200" w:firstLine="705"/>
        <w:jc w:val="center"/>
        <w:rPr>
          <w:rFonts w:ascii="宋体" w:cs="宋体"/>
          <w:b/>
          <w:i/>
          <w:color w:val="000000"/>
          <w:w w:val="80"/>
          <w:sz w:val="44"/>
          <w:szCs w:val="44"/>
        </w:rPr>
      </w:pPr>
      <w:r>
        <w:rPr>
          <w:rFonts w:ascii="宋体" w:hAnsi="宋体" w:cs="宋体" w:hint="eastAsia"/>
          <w:b/>
          <w:iCs/>
          <w:color w:val="000000"/>
          <w:w w:val="80"/>
          <w:sz w:val="44"/>
          <w:szCs w:val="44"/>
        </w:rPr>
        <w:lastRenderedPageBreak/>
        <w:t>第三章</w:t>
      </w:r>
      <w:r>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color w:val="000000"/>
          <w:w w:val="80"/>
          <w:sz w:val="44"/>
          <w:szCs w:val="44"/>
        </w:rPr>
        <w:t>项目需求</w:t>
      </w:r>
      <w:bookmarkStart w:id="33" w:name="_Toc11554641"/>
      <w:bookmarkStart w:id="34" w:name="_Toc94585342"/>
      <w:bookmarkStart w:id="35" w:name="_Toc94544872"/>
      <w:bookmarkStart w:id="36" w:name="_Toc8895741"/>
      <w:bookmarkStart w:id="37" w:name="_Toc11499586"/>
      <w:bookmarkStart w:id="38" w:name="_Toc521203420"/>
      <w:bookmarkStart w:id="39" w:name="_Toc13803483"/>
      <w:bookmarkStart w:id="40" w:name="_Toc94544746"/>
      <w:bookmarkStart w:id="41" w:name="_Toc12670505"/>
      <w:bookmarkStart w:id="42" w:name="_Toc11500282"/>
      <w:bookmarkStart w:id="43" w:name="_Toc521201599"/>
      <w:bookmarkStart w:id="44" w:name="_Toc363573856"/>
      <w:bookmarkEnd w:id="32"/>
    </w:p>
    <w:p w14:paraId="694FC356" w14:textId="77777777" w:rsidR="001609A1" w:rsidRDefault="00000000">
      <w:pPr>
        <w:spacing w:line="360" w:lineRule="auto"/>
        <w:ind w:firstLineChars="200" w:firstLine="480"/>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Theme="minorEastAsia" w:eastAsiaTheme="minorEastAsia" w:hAnsiTheme="minorEastAsia" w:cs="仿宋" w:hint="eastAsia"/>
          <w:bCs/>
          <w:sz w:val="24"/>
          <w:szCs w:val="24"/>
        </w:rPr>
        <w:t>的</w:t>
      </w:r>
      <w:proofErr w:type="gramEnd"/>
      <w:r>
        <w:rPr>
          <w:rFonts w:asciiTheme="minorEastAsia" w:eastAsiaTheme="minorEastAsia" w:hAnsiTheme="minorEastAsia" w:cs="仿宋" w:hint="eastAsia"/>
          <w:bCs/>
          <w:sz w:val="24"/>
          <w:szCs w:val="24"/>
        </w:rPr>
        <w:t>时间、地点、财务和服务要求，包括交付（实施）的时间（期限）和地点（范围），付款条件（进度和方法），包装和运输，售后服务，保险等。</w:t>
      </w:r>
    </w:p>
    <w:p w14:paraId="3405A085" w14:textId="77777777" w:rsidR="001609A1" w:rsidRDefault="00000000">
      <w:pPr>
        <w:spacing w:line="360" w:lineRule="auto"/>
        <w:ind w:firstLineChars="200" w:firstLine="480"/>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供应商不能简单照搬</w:t>
      </w:r>
      <w:proofErr w:type="gramStart"/>
      <w:r>
        <w:rPr>
          <w:rFonts w:asciiTheme="minorEastAsia" w:eastAsiaTheme="minorEastAsia" w:hAnsiTheme="minorEastAsia" w:cs="仿宋" w:hint="eastAsia"/>
          <w:bCs/>
          <w:sz w:val="24"/>
          <w:szCs w:val="24"/>
        </w:rPr>
        <w:t>照抄磋商</w:t>
      </w:r>
      <w:proofErr w:type="gramEnd"/>
      <w:r>
        <w:rPr>
          <w:rFonts w:asciiTheme="minorEastAsia" w:eastAsiaTheme="minorEastAsia" w:hAnsiTheme="minorEastAsia" w:cs="仿宋" w:hint="eastAsia"/>
          <w:bCs/>
          <w:sz w:val="24"/>
          <w:szCs w:val="24"/>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6EBE5D5" w14:textId="77777777" w:rsidR="001609A1" w:rsidRDefault="00000000">
      <w:pPr>
        <w:spacing w:line="360" w:lineRule="auto"/>
        <w:ind w:firstLineChars="200" w:firstLine="482"/>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一、有关要求说明</w:t>
      </w:r>
    </w:p>
    <w:p w14:paraId="32DCFC37" w14:textId="77777777" w:rsidR="001609A1" w:rsidRDefault="00000000">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1.主要技术参数：为鼓励不同品牌的充分竞争，如某主要技术参数属于个别品牌专有，则该主要技术参数不具有限制性，供应商可对该参数进行适当调整，并说明调整的理由。</w:t>
      </w:r>
    </w:p>
    <w:p w14:paraId="62C489AB" w14:textId="77777777" w:rsidR="001609A1" w:rsidRDefault="00000000">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8E24E19" w14:textId="77777777" w:rsidR="001609A1" w:rsidRDefault="00000000">
      <w:pPr>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.服务要求：供应商提供的服务人员必须是响应文件中所承诺的，杜绝采用分包、转包或挂靠单位人员。采购人发现提供服务的技术人员不能满足项目需求的，有权要求成交供应</w:t>
      </w:r>
      <w:proofErr w:type="gramStart"/>
      <w:r>
        <w:rPr>
          <w:rFonts w:asciiTheme="minorEastAsia" w:eastAsiaTheme="minorEastAsia" w:hAnsiTheme="minorEastAsia" w:cs="宋体" w:hint="eastAsia"/>
          <w:sz w:val="24"/>
          <w:szCs w:val="24"/>
        </w:rPr>
        <w:t>商按照</w:t>
      </w:r>
      <w:proofErr w:type="gramEnd"/>
      <w:r>
        <w:rPr>
          <w:rFonts w:asciiTheme="minorEastAsia" w:eastAsiaTheme="minorEastAsia" w:hAnsiTheme="minorEastAsia" w:cs="宋体" w:hint="eastAsia"/>
          <w:sz w:val="24"/>
          <w:szCs w:val="24"/>
        </w:rPr>
        <w:t>承诺配备或更换相应资格的技术人员，且未经采购人同意不得随意私自更换技术人员。</w:t>
      </w:r>
    </w:p>
    <w:p w14:paraId="0CDADAEB" w14:textId="77777777" w:rsidR="001609A1" w:rsidRDefault="00000000">
      <w:pPr>
        <w:spacing w:line="360" w:lineRule="auto"/>
        <w:ind w:firstLineChars="200" w:firstLine="482"/>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二、项目需求</w:t>
      </w:r>
    </w:p>
    <w:p w14:paraId="430D27F0" w14:textId="77777777" w:rsidR="001609A1" w:rsidRPr="00104F70" w:rsidRDefault="00000000">
      <w:pPr>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u w:val="single"/>
        </w:rPr>
        <w:t>南通博物苑中央</w:t>
      </w:r>
      <w:r w:rsidRPr="00104F70">
        <w:rPr>
          <w:rFonts w:asciiTheme="minorEastAsia" w:eastAsiaTheme="minorEastAsia" w:hAnsiTheme="minorEastAsia" w:cs="宋体" w:hint="eastAsia"/>
          <w:sz w:val="24"/>
          <w:szCs w:val="24"/>
          <w:u w:val="single"/>
        </w:rPr>
        <w:t>空调维修改造项目</w:t>
      </w:r>
      <w:r w:rsidRPr="00104F70">
        <w:rPr>
          <w:rFonts w:asciiTheme="minorEastAsia" w:eastAsiaTheme="minorEastAsia" w:hAnsiTheme="minorEastAsia" w:cs="宋体" w:hint="eastAsia"/>
          <w:sz w:val="24"/>
          <w:szCs w:val="24"/>
        </w:rPr>
        <w:t>包含：旧机</w:t>
      </w:r>
      <w:proofErr w:type="gramStart"/>
      <w:r w:rsidRPr="00104F70">
        <w:rPr>
          <w:rFonts w:asciiTheme="minorEastAsia" w:eastAsiaTheme="minorEastAsia" w:hAnsiTheme="minorEastAsia" w:cs="宋体" w:hint="eastAsia"/>
          <w:sz w:val="24"/>
          <w:szCs w:val="24"/>
        </w:rPr>
        <w:t>内外机</w:t>
      </w:r>
      <w:proofErr w:type="gramEnd"/>
      <w:r w:rsidRPr="00104F70">
        <w:rPr>
          <w:rFonts w:asciiTheme="minorEastAsia" w:eastAsiaTheme="minorEastAsia" w:hAnsiTheme="minorEastAsia" w:cs="宋体" w:hint="eastAsia"/>
          <w:sz w:val="24"/>
          <w:szCs w:val="24"/>
        </w:rPr>
        <w:t>拆除；</w:t>
      </w:r>
      <w:proofErr w:type="gramStart"/>
      <w:r w:rsidRPr="00104F70">
        <w:rPr>
          <w:rFonts w:asciiTheme="minorEastAsia" w:eastAsiaTheme="minorEastAsia" w:hAnsiTheme="minorEastAsia" w:cs="宋体" w:hint="eastAsia"/>
          <w:sz w:val="24"/>
          <w:szCs w:val="24"/>
        </w:rPr>
        <w:t>内外机</w:t>
      </w:r>
      <w:proofErr w:type="gramEnd"/>
      <w:r w:rsidRPr="00104F70">
        <w:rPr>
          <w:rFonts w:asciiTheme="minorEastAsia" w:eastAsiaTheme="minorEastAsia" w:hAnsiTheme="minorEastAsia" w:cs="宋体" w:hint="eastAsia"/>
          <w:sz w:val="24"/>
          <w:szCs w:val="24"/>
        </w:rPr>
        <w:t>连接部分区域铜管敷设；内机排水系统清洗改造；空调的采购、安装、运输、装卸、调试、检测检验、技术指导、售后服务等，明细如下：</w:t>
      </w:r>
    </w:p>
    <w:p w14:paraId="6AC1EF5D" w14:textId="77777777" w:rsidR="001609A1" w:rsidRPr="00104F70" w:rsidRDefault="00000000">
      <w:pPr>
        <w:spacing w:line="360" w:lineRule="auto"/>
        <w:ind w:firstLineChars="200" w:firstLine="480"/>
        <w:jc w:val="left"/>
        <w:rPr>
          <w:rFonts w:asciiTheme="minorEastAsia" w:eastAsiaTheme="minorEastAsia" w:hAnsiTheme="minorEastAsia" w:cs="宋体" w:hint="eastAsia"/>
          <w:sz w:val="24"/>
          <w:szCs w:val="24"/>
        </w:rPr>
      </w:pPr>
      <w:r w:rsidRPr="00104F70">
        <w:rPr>
          <w:rFonts w:asciiTheme="minorEastAsia" w:eastAsiaTheme="minorEastAsia" w:hAnsiTheme="minorEastAsia" w:cs="宋体" w:hint="eastAsia"/>
          <w:sz w:val="24"/>
          <w:szCs w:val="24"/>
        </w:rPr>
        <w:t>1，陈列厅1-5厅、新馆大厅、新馆服务台、新馆贵宾</w:t>
      </w:r>
      <w:proofErr w:type="gramStart"/>
      <w:r w:rsidRPr="00104F70">
        <w:rPr>
          <w:rFonts w:asciiTheme="minorEastAsia" w:eastAsiaTheme="minorEastAsia" w:hAnsiTheme="minorEastAsia" w:cs="宋体" w:hint="eastAsia"/>
          <w:sz w:val="24"/>
          <w:szCs w:val="24"/>
        </w:rPr>
        <w:t>厅区域</w:t>
      </w:r>
      <w:proofErr w:type="gramEnd"/>
      <w:r w:rsidRPr="00104F70">
        <w:rPr>
          <w:rFonts w:asciiTheme="minorEastAsia" w:eastAsiaTheme="minorEastAsia" w:hAnsiTheme="minorEastAsia" w:cs="宋体" w:hint="eastAsia"/>
          <w:sz w:val="24"/>
          <w:szCs w:val="24"/>
        </w:rPr>
        <w:t>更换5套新的空调室外机。原来旧的5套室</w:t>
      </w:r>
      <w:r w:rsidR="00DC4BAA" w:rsidRPr="00104F70">
        <w:rPr>
          <w:rFonts w:asciiTheme="minorEastAsia" w:eastAsiaTheme="minorEastAsia" w:hAnsiTheme="minorEastAsia" w:cs="宋体" w:hint="eastAsia"/>
          <w:sz w:val="24"/>
          <w:szCs w:val="24"/>
        </w:rPr>
        <w:t>外</w:t>
      </w:r>
      <w:r w:rsidRPr="00104F70">
        <w:rPr>
          <w:rFonts w:asciiTheme="minorEastAsia" w:eastAsiaTheme="minorEastAsia" w:hAnsiTheme="minorEastAsia" w:cs="宋体" w:hint="eastAsia"/>
          <w:sz w:val="24"/>
          <w:szCs w:val="24"/>
        </w:rPr>
        <w:t>机进行拆除，并对现场进行清理，拆除后的室外</w:t>
      </w:r>
      <w:proofErr w:type="gramStart"/>
      <w:r w:rsidRPr="00104F70">
        <w:rPr>
          <w:rFonts w:asciiTheme="minorEastAsia" w:eastAsiaTheme="minorEastAsia" w:hAnsiTheme="minorEastAsia" w:cs="宋体" w:hint="eastAsia"/>
          <w:sz w:val="24"/>
          <w:szCs w:val="24"/>
        </w:rPr>
        <w:t>机按照</w:t>
      </w:r>
      <w:proofErr w:type="gramEnd"/>
      <w:r w:rsidRPr="00104F70">
        <w:rPr>
          <w:rFonts w:asciiTheme="minorEastAsia" w:eastAsiaTheme="minorEastAsia" w:hAnsiTheme="minorEastAsia" w:cs="宋体" w:hint="eastAsia"/>
          <w:sz w:val="24"/>
          <w:szCs w:val="24"/>
        </w:rPr>
        <w:t>采购人的要求摆放至指定位置。</w:t>
      </w:r>
    </w:p>
    <w:p w14:paraId="2D08A013" w14:textId="77777777" w:rsidR="001609A1" w:rsidRDefault="00000000">
      <w:pPr>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2，陈列厅1-5厅、新馆大厅、新馆服务台、新馆贵宾</w:t>
      </w:r>
      <w:proofErr w:type="gramStart"/>
      <w:r>
        <w:rPr>
          <w:rFonts w:asciiTheme="minorEastAsia" w:eastAsiaTheme="minorEastAsia" w:hAnsiTheme="minorEastAsia" w:cs="宋体" w:hint="eastAsia"/>
          <w:sz w:val="24"/>
          <w:szCs w:val="24"/>
        </w:rPr>
        <w:t>厅区域</w:t>
      </w:r>
      <w:proofErr w:type="gramEnd"/>
      <w:r>
        <w:rPr>
          <w:rFonts w:asciiTheme="minorEastAsia" w:eastAsiaTheme="minorEastAsia" w:hAnsiTheme="minorEastAsia" w:cs="宋体" w:hint="eastAsia"/>
          <w:sz w:val="24"/>
          <w:szCs w:val="24"/>
        </w:rPr>
        <w:t>内的53台室</w:t>
      </w:r>
      <w:r>
        <w:rPr>
          <w:rFonts w:asciiTheme="minorEastAsia" w:eastAsiaTheme="minorEastAsia" w:hAnsiTheme="minorEastAsia" w:cs="宋体" w:hint="eastAsia"/>
          <w:sz w:val="24"/>
          <w:szCs w:val="24"/>
        </w:rPr>
        <w:lastRenderedPageBreak/>
        <w:t>内机控制面板和11台新风控制面板换新。</w:t>
      </w:r>
    </w:p>
    <w:p w14:paraId="3EF1B1D9" w14:textId="77777777" w:rsidR="001609A1" w:rsidRDefault="00000000">
      <w:pPr>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3，陈列厅1-5厅、新馆大厅、新馆服务台、新馆贵宾</w:t>
      </w:r>
      <w:proofErr w:type="gramStart"/>
      <w:r>
        <w:rPr>
          <w:rFonts w:asciiTheme="minorEastAsia" w:eastAsiaTheme="minorEastAsia" w:hAnsiTheme="minorEastAsia" w:cs="宋体" w:hint="eastAsia"/>
          <w:sz w:val="24"/>
          <w:szCs w:val="24"/>
        </w:rPr>
        <w:t>厅区域</w:t>
      </w:r>
      <w:proofErr w:type="gramEnd"/>
      <w:r>
        <w:rPr>
          <w:rFonts w:asciiTheme="minorEastAsia" w:eastAsiaTheme="minorEastAsia" w:hAnsiTheme="minorEastAsia" w:cs="宋体" w:hint="eastAsia"/>
          <w:sz w:val="24"/>
          <w:szCs w:val="24"/>
        </w:rPr>
        <w:t>内的53台室内机</w:t>
      </w:r>
      <w:r w:rsidRPr="00B10833">
        <w:rPr>
          <w:rFonts w:asciiTheme="minorEastAsia" w:eastAsiaTheme="minorEastAsia" w:hAnsiTheme="minorEastAsia" w:cs="宋体" w:hint="eastAsia"/>
          <w:sz w:val="24"/>
          <w:szCs w:val="24"/>
        </w:rPr>
        <w:t>中有9台四面出风嵌入式室内机更换为9台环绕气流嵌入式室内机，相对应的9台室内机进行拆除，并对现场进行清理，拆除后的室内</w:t>
      </w:r>
      <w:proofErr w:type="gramStart"/>
      <w:r w:rsidRPr="00B10833">
        <w:rPr>
          <w:rFonts w:asciiTheme="minorEastAsia" w:eastAsiaTheme="minorEastAsia" w:hAnsiTheme="minorEastAsia" w:cs="宋体" w:hint="eastAsia"/>
          <w:sz w:val="24"/>
          <w:szCs w:val="24"/>
        </w:rPr>
        <w:t>机按照</w:t>
      </w:r>
      <w:proofErr w:type="gramEnd"/>
      <w:r w:rsidRPr="00B10833">
        <w:rPr>
          <w:rFonts w:asciiTheme="minorEastAsia" w:eastAsiaTheme="minorEastAsia" w:hAnsiTheme="minorEastAsia" w:cs="宋体" w:hint="eastAsia"/>
          <w:sz w:val="24"/>
          <w:szCs w:val="24"/>
        </w:rPr>
        <w:t>采购人的要求摆放至指定位置。其余44</w:t>
      </w:r>
      <w:r>
        <w:rPr>
          <w:rFonts w:asciiTheme="minorEastAsia" w:eastAsiaTheme="minorEastAsia" w:hAnsiTheme="minorEastAsia" w:cs="宋体" w:hint="eastAsia"/>
          <w:sz w:val="24"/>
          <w:szCs w:val="24"/>
        </w:rPr>
        <w:t>台双面出风嵌入式室内机保留并对内机的积水盘、风扇叶轮、滤网、热交换器等进行深度的清洗保养，另外对双面出风嵌入式室内机的装饰面板进行除黄处理。</w:t>
      </w:r>
    </w:p>
    <w:p w14:paraId="5940AD78" w14:textId="77777777" w:rsidR="001609A1"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 xml:space="preserve">    4，陈列厅1-5厅、新馆大厅、新馆服务台、新馆贵宾</w:t>
      </w:r>
      <w:proofErr w:type="gramStart"/>
      <w:r>
        <w:rPr>
          <w:rFonts w:asciiTheme="minorEastAsia" w:eastAsiaTheme="minorEastAsia" w:hAnsiTheme="minorEastAsia" w:cs="宋体" w:hint="eastAsia"/>
          <w:sz w:val="24"/>
          <w:szCs w:val="24"/>
        </w:rPr>
        <w:t>厅区域</w:t>
      </w:r>
      <w:proofErr w:type="gramEnd"/>
      <w:r>
        <w:rPr>
          <w:rFonts w:asciiTheme="minorEastAsia" w:eastAsiaTheme="minorEastAsia" w:hAnsiTheme="minorEastAsia" w:cs="宋体" w:hint="eastAsia"/>
          <w:sz w:val="24"/>
          <w:szCs w:val="24"/>
        </w:rPr>
        <w:t>内的53台室内机内机排水系统中的管道进行清洗，检查保温情况，测试排水是否顺畅，确保空调排水系统畅通无阻，提高空调运行效率，延长空调使用寿命。</w:t>
      </w:r>
    </w:p>
    <w:p w14:paraId="214BB40E" w14:textId="77777777" w:rsidR="001609A1"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 xml:space="preserve">    5，其他未改造区域4台空调室外机进行运行检查，对应的34台室内机的积水盘、风扇叶轮、滤网、热交换器等进行清洗保养。</w:t>
      </w:r>
    </w:p>
    <w:p w14:paraId="7047404B"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（一）采购清单</w:t>
      </w:r>
    </w:p>
    <w:p w14:paraId="787A7AD3"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1.空调设备明细</w:t>
      </w:r>
    </w:p>
    <w:tbl>
      <w:tblPr>
        <w:tblStyle w:val="511"/>
        <w:tblW w:w="4841"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20"/>
        <w:gridCol w:w="3871"/>
        <w:gridCol w:w="1207"/>
        <w:gridCol w:w="1069"/>
      </w:tblGrid>
      <w:tr w:rsidR="001609A1" w14:paraId="79404A70" w14:textId="77777777">
        <w:trPr>
          <w:jc w:val="center"/>
        </w:trPr>
        <w:tc>
          <w:tcPr>
            <w:tcW w:w="417" w:type="pct"/>
            <w:vAlign w:val="center"/>
          </w:tcPr>
          <w:p w14:paraId="0DC6DAFB"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序号</w:t>
            </w:r>
          </w:p>
        </w:tc>
        <w:tc>
          <w:tcPr>
            <w:tcW w:w="758" w:type="pct"/>
            <w:vAlign w:val="center"/>
          </w:tcPr>
          <w:p w14:paraId="20CB7912"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空调类型</w:t>
            </w:r>
          </w:p>
        </w:tc>
        <w:tc>
          <w:tcPr>
            <w:tcW w:w="2407" w:type="pct"/>
            <w:vAlign w:val="center"/>
          </w:tcPr>
          <w:p w14:paraId="38F06F9F"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技术参数</w:t>
            </w:r>
          </w:p>
        </w:tc>
        <w:tc>
          <w:tcPr>
            <w:tcW w:w="751" w:type="pct"/>
            <w:vAlign w:val="center"/>
          </w:tcPr>
          <w:p w14:paraId="7AF6F68F"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数量</w:t>
            </w:r>
          </w:p>
        </w:tc>
        <w:tc>
          <w:tcPr>
            <w:tcW w:w="665" w:type="pct"/>
            <w:vAlign w:val="center"/>
          </w:tcPr>
          <w:p w14:paraId="6F5DB6F2"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单位</w:t>
            </w:r>
          </w:p>
        </w:tc>
      </w:tr>
      <w:tr w:rsidR="001609A1" w14:paraId="41D4D779" w14:textId="77777777">
        <w:trPr>
          <w:jc w:val="center"/>
        </w:trPr>
        <w:tc>
          <w:tcPr>
            <w:tcW w:w="417" w:type="pct"/>
            <w:vAlign w:val="center"/>
          </w:tcPr>
          <w:p w14:paraId="32749383"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w:t>
            </w:r>
          </w:p>
        </w:tc>
        <w:tc>
          <w:tcPr>
            <w:tcW w:w="758" w:type="pct"/>
            <w:vAlign w:val="center"/>
          </w:tcPr>
          <w:p w14:paraId="3D4BE6ED"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室外机</w:t>
            </w:r>
            <w:r>
              <w:rPr>
                <w:rFonts w:asciiTheme="minorEastAsia" w:eastAsiaTheme="minorEastAsia" w:hAnsiTheme="minorEastAsia" w:cs="仿宋" w:hint="eastAsia"/>
                <w:sz w:val="24"/>
                <w:szCs w:val="24"/>
              </w:rPr>
              <w:t>★</w:t>
            </w:r>
          </w:p>
        </w:tc>
        <w:tc>
          <w:tcPr>
            <w:tcW w:w="2407" w:type="pct"/>
            <w:vAlign w:val="center"/>
          </w:tcPr>
          <w:p w14:paraId="23E6DFE0"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额定制冷量（KW）≥33.5</w:t>
            </w:r>
            <w:r>
              <w:rPr>
                <w:rFonts w:asciiTheme="minorEastAsia" w:eastAsiaTheme="minorEastAsia" w:hAnsiTheme="minorEastAsia" w:cs="仿宋"/>
                <w:sz w:val="24"/>
                <w:szCs w:val="24"/>
              </w:rPr>
              <w:t>KW</w:t>
            </w:r>
          </w:p>
          <w:p w14:paraId="6B275CAE"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额定制热量（KW）≥37.5</w:t>
            </w:r>
            <w:r>
              <w:rPr>
                <w:rFonts w:asciiTheme="minorEastAsia" w:eastAsiaTheme="minorEastAsia" w:hAnsiTheme="minorEastAsia" w:cs="仿宋"/>
                <w:sz w:val="24"/>
                <w:szCs w:val="24"/>
              </w:rPr>
              <w:t>KW</w:t>
            </w:r>
          </w:p>
          <w:p w14:paraId="601B63EA"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额定电量制冷（KW）≤8.1</w:t>
            </w:r>
            <w:r>
              <w:rPr>
                <w:rFonts w:asciiTheme="minorEastAsia" w:eastAsiaTheme="minorEastAsia" w:hAnsiTheme="minorEastAsia" w:cs="仿宋"/>
                <w:sz w:val="24"/>
                <w:szCs w:val="24"/>
              </w:rPr>
              <w:t>KW</w:t>
            </w:r>
          </w:p>
          <w:p w14:paraId="15D4E6A5"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额定电量制热（K</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）≤8.48</w:t>
            </w:r>
            <w:r>
              <w:rPr>
                <w:rFonts w:asciiTheme="minorEastAsia" w:eastAsiaTheme="minorEastAsia" w:hAnsiTheme="minorEastAsia" w:cs="仿宋"/>
                <w:sz w:val="24"/>
                <w:szCs w:val="24"/>
              </w:rPr>
              <w:t>KW</w:t>
            </w:r>
          </w:p>
          <w:p w14:paraId="23A10B3B"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额定电压（V）三项3</w:t>
            </w:r>
            <w:r>
              <w:rPr>
                <w:rFonts w:asciiTheme="minorEastAsia" w:eastAsiaTheme="minorEastAsia" w:hAnsiTheme="minorEastAsia" w:cs="仿宋"/>
                <w:sz w:val="24"/>
                <w:szCs w:val="24"/>
              </w:rPr>
              <w:t>80V 50Hz</w:t>
            </w:r>
          </w:p>
        </w:tc>
        <w:tc>
          <w:tcPr>
            <w:tcW w:w="751" w:type="pct"/>
            <w:vAlign w:val="center"/>
          </w:tcPr>
          <w:p w14:paraId="74388E41"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w:t>
            </w:r>
          </w:p>
        </w:tc>
        <w:tc>
          <w:tcPr>
            <w:tcW w:w="665" w:type="pct"/>
            <w:vAlign w:val="center"/>
          </w:tcPr>
          <w:p w14:paraId="38B639D1" w14:textId="77777777" w:rsidR="001609A1" w:rsidRPr="00B10833" w:rsidRDefault="00000000">
            <w:pPr>
              <w:spacing w:line="360" w:lineRule="auto"/>
              <w:jc w:val="center"/>
              <w:rPr>
                <w:rFonts w:asciiTheme="minorEastAsia" w:eastAsiaTheme="minorEastAsia" w:hAnsiTheme="minorEastAsia" w:cs="仿宋" w:hint="eastAsia"/>
                <w:bCs/>
                <w:sz w:val="24"/>
                <w:szCs w:val="24"/>
              </w:rPr>
            </w:pPr>
            <w:r w:rsidRPr="00B10833">
              <w:rPr>
                <w:rFonts w:asciiTheme="minorEastAsia" w:eastAsiaTheme="minorEastAsia" w:hAnsiTheme="minorEastAsia" w:cs="仿宋" w:hint="eastAsia"/>
                <w:bCs/>
                <w:sz w:val="24"/>
                <w:szCs w:val="24"/>
              </w:rPr>
              <w:t>台</w:t>
            </w:r>
          </w:p>
        </w:tc>
      </w:tr>
      <w:tr w:rsidR="001609A1" w14:paraId="01CE6A78" w14:textId="77777777">
        <w:trPr>
          <w:jc w:val="center"/>
        </w:trPr>
        <w:tc>
          <w:tcPr>
            <w:tcW w:w="417" w:type="pct"/>
            <w:vAlign w:val="center"/>
          </w:tcPr>
          <w:p w14:paraId="1D5B20EA"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2</w:t>
            </w:r>
          </w:p>
        </w:tc>
        <w:tc>
          <w:tcPr>
            <w:tcW w:w="758" w:type="pct"/>
            <w:vAlign w:val="center"/>
          </w:tcPr>
          <w:p w14:paraId="4C0A7052"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室外机</w:t>
            </w:r>
            <w:r>
              <w:rPr>
                <w:rFonts w:asciiTheme="minorEastAsia" w:eastAsiaTheme="minorEastAsia" w:hAnsiTheme="minorEastAsia" w:cs="仿宋" w:hint="eastAsia"/>
                <w:sz w:val="24"/>
                <w:szCs w:val="24"/>
              </w:rPr>
              <w:t>★</w:t>
            </w:r>
          </w:p>
        </w:tc>
        <w:tc>
          <w:tcPr>
            <w:tcW w:w="2407" w:type="pct"/>
            <w:vAlign w:val="center"/>
          </w:tcPr>
          <w:p w14:paraId="4783E649"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额定制冷量（KW）≥45</w:t>
            </w:r>
            <w:r>
              <w:rPr>
                <w:rFonts w:asciiTheme="minorEastAsia" w:eastAsiaTheme="minorEastAsia" w:hAnsiTheme="minorEastAsia" w:cs="仿宋"/>
                <w:sz w:val="24"/>
                <w:szCs w:val="24"/>
              </w:rPr>
              <w:t>KW</w:t>
            </w:r>
          </w:p>
          <w:p w14:paraId="2A2658F6"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额定制热量（KW）≥50</w:t>
            </w:r>
            <w:r>
              <w:rPr>
                <w:rFonts w:asciiTheme="minorEastAsia" w:eastAsiaTheme="minorEastAsia" w:hAnsiTheme="minorEastAsia" w:cs="仿宋"/>
                <w:sz w:val="24"/>
                <w:szCs w:val="24"/>
              </w:rPr>
              <w:t>KW</w:t>
            </w:r>
          </w:p>
          <w:p w14:paraId="1C2F9210"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额定电量制冷（KW）≤11.8</w:t>
            </w:r>
            <w:r>
              <w:rPr>
                <w:rFonts w:asciiTheme="minorEastAsia" w:eastAsiaTheme="minorEastAsia" w:hAnsiTheme="minorEastAsia" w:cs="仿宋"/>
                <w:sz w:val="24"/>
                <w:szCs w:val="24"/>
              </w:rPr>
              <w:t>KW</w:t>
            </w:r>
          </w:p>
          <w:p w14:paraId="6803283B"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额定电量制热（K</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）≤12.1</w:t>
            </w:r>
            <w:r>
              <w:rPr>
                <w:rFonts w:asciiTheme="minorEastAsia" w:eastAsiaTheme="minorEastAsia" w:hAnsiTheme="minorEastAsia" w:cs="仿宋"/>
                <w:sz w:val="24"/>
                <w:szCs w:val="24"/>
              </w:rPr>
              <w:t>KW</w:t>
            </w:r>
          </w:p>
          <w:p w14:paraId="5C2B5705"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额定电压（V）三项3</w:t>
            </w:r>
            <w:r>
              <w:rPr>
                <w:rFonts w:asciiTheme="minorEastAsia" w:eastAsiaTheme="minorEastAsia" w:hAnsiTheme="minorEastAsia" w:cs="仿宋"/>
                <w:sz w:val="24"/>
                <w:szCs w:val="24"/>
              </w:rPr>
              <w:t>80V 50Hz</w:t>
            </w:r>
          </w:p>
        </w:tc>
        <w:tc>
          <w:tcPr>
            <w:tcW w:w="751" w:type="pct"/>
            <w:vAlign w:val="center"/>
          </w:tcPr>
          <w:p w14:paraId="05B630C3"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w:t>
            </w:r>
          </w:p>
        </w:tc>
        <w:tc>
          <w:tcPr>
            <w:tcW w:w="665" w:type="pct"/>
            <w:vAlign w:val="center"/>
          </w:tcPr>
          <w:p w14:paraId="3979696E" w14:textId="77777777" w:rsidR="001609A1" w:rsidRPr="00B10833" w:rsidRDefault="00000000">
            <w:pPr>
              <w:spacing w:line="360" w:lineRule="auto"/>
              <w:jc w:val="center"/>
              <w:rPr>
                <w:rFonts w:asciiTheme="minorEastAsia" w:eastAsiaTheme="minorEastAsia" w:hAnsiTheme="minorEastAsia" w:cs="仿宋" w:hint="eastAsia"/>
                <w:bCs/>
                <w:sz w:val="24"/>
                <w:szCs w:val="24"/>
              </w:rPr>
            </w:pPr>
            <w:r w:rsidRPr="00B10833">
              <w:rPr>
                <w:rFonts w:asciiTheme="minorEastAsia" w:eastAsiaTheme="minorEastAsia" w:hAnsiTheme="minorEastAsia" w:cs="仿宋" w:hint="eastAsia"/>
                <w:bCs/>
                <w:sz w:val="24"/>
                <w:szCs w:val="24"/>
              </w:rPr>
              <w:t>台</w:t>
            </w:r>
          </w:p>
        </w:tc>
      </w:tr>
      <w:tr w:rsidR="001609A1" w14:paraId="2FAED3F9" w14:textId="77777777">
        <w:trPr>
          <w:jc w:val="center"/>
        </w:trPr>
        <w:tc>
          <w:tcPr>
            <w:tcW w:w="417" w:type="pct"/>
            <w:vAlign w:val="center"/>
          </w:tcPr>
          <w:p w14:paraId="66D73856"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3</w:t>
            </w:r>
          </w:p>
        </w:tc>
        <w:tc>
          <w:tcPr>
            <w:tcW w:w="758" w:type="pct"/>
            <w:vAlign w:val="center"/>
          </w:tcPr>
          <w:p w14:paraId="699924AB"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室外机</w:t>
            </w:r>
            <w:r>
              <w:rPr>
                <w:rFonts w:asciiTheme="minorEastAsia" w:eastAsiaTheme="minorEastAsia" w:hAnsiTheme="minorEastAsia" w:cs="仿宋" w:hint="eastAsia"/>
                <w:sz w:val="24"/>
                <w:szCs w:val="24"/>
              </w:rPr>
              <w:t>★</w:t>
            </w:r>
          </w:p>
        </w:tc>
        <w:tc>
          <w:tcPr>
            <w:tcW w:w="2407" w:type="pct"/>
            <w:vAlign w:val="center"/>
          </w:tcPr>
          <w:p w14:paraId="33209468"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额定制冷量（KW）≥55.9</w:t>
            </w:r>
            <w:r>
              <w:rPr>
                <w:rFonts w:asciiTheme="minorEastAsia" w:eastAsiaTheme="minorEastAsia" w:hAnsiTheme="minorEastAsia" w:cs="仿宋"/>
                <w:sz w:val="24"/>
                <w:szCs w:val="24"/>
              </w:rPr>
              <w:t>KW</w:t>
            </w:r>
          </w:p>
          <w:p w14:paraId="03EA1CEC"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额定制热量（KW）≥62.5</w:t>
            </w:r>
            <w:r>
              <w:rPr>
                <w:rFonts w:asciiTheme="minorEastAsia" w:eastAsiaTheme="minorEastAsia" w:hAnsiTheme="minorEastAsia" w:cs="仿宋"/>
                <w:sz w:val="24"/>
                <w:szCs w:val="24"/>
              </w:rPr>
              <w:t>KW</w:t>
            </w:r>
          </w:p>
          <w:p w14:paraId="4764339F"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额定电量制冷（KW）≤12.8</w:t>
            </w:r>
            <w:r>
              <w:rPr>
                <w:rFonts w:asciiTheme="minorEastAsia" w:eastAsiaTheme="minorEastAsia" w:hAnsiTheme="minorEastAsia" w:cs="仿宋"/>
                <w:sz w:val="24"/>
                <w:szCs w:val="24"/>
              </w:rPr>
              <w:t>KW</w:t>
            </w:r>
          </w:p>
          <w:p w14:paraId="6A1D22D7"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lastRenderedPageBreak/>
              <w:t>额定电量制热（K</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）≤13.72</w:t>
            </w:r>
            <w:r>
              <w:rPr>
                <w:rFonts w:asciiTheme="minorEastAsia" w:eastAsiaTheme="minorEastAsia" w:hAnsiTheme="minorEastAsia" w:cs="仿宋"/>
                <w:sz w:val="24"/>
                <w:szCs w:val="24"/>
              </w:rPr>
              <w:t>KW</w:t>
            </w:r>
          </w:p>
          <w:p w14:paraId="7ACE8844"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额定电压（V）三项3</w:t>
            </w:r>
            <w:r>
              <w:rPr>
                <w:rFonts w:asciiTheme="minorEastAsia" w:eastAsiaTheme="minorEastAsia" w:hAnsiTheme="minorEastAsia" w:cs="仿宋"/>
                <w:sz w:val="24"/>
                <w:szCs w:val="24"/>
              </w:rPr>
              <w:t>80V 50Hz</w:t>
            </w:r>
          </w:p>
        </w:tc>
        <w:tc>
          <w:tcPr>
            <w:tcW w:w="751" w:type="pct"/>
            <w:vAlign w:val="center"/>
          </w:tcPr>
          <w:p w14:paraId="604E83B3"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lastRenderedPageBreak/>
              <w:t>1</w:t>
            </w:r>
          </w:p>
        </w:tc>
        <w:tc>
          <w:tcPr>
            <w:tcW w:w="665" w:type="pct"/>
            <w:vAlign w:val="center"/>
          </w:tcPr>
          <w:p w14:paraId="3F1F528D" w14:textId="77777777" w:rsidR="001609A1" w:rsidRPr="00B10833" w:rsidRDefault="00000000">
            <w:pPr>
              <w:spacing w:line="360" w:lineRule="auto"/>
              <w:jc w:val="center"/>
              <w:rPr>
                <w:rFonts w:asciiTheme="minorEastAsia" w:eastAsiaTheme="minorEastAsia" w:hAnsiTheme="minorEastAsia" w:cs="仿宋" w:hint="eastAsia"/>
                <w:bCs/>
                <w:sz w:val="24"/>
                <w:szCs w:val="24"/>
              </w:rPr>
            </w:pPr>
            <w:r w:rsidRPr="00B10833">
              <w:rPr>
                <w:rFonts w:asciiTheme="minorEastAsia" w:eastAsiaTheme="minorEastAsia" w:hAnsiTheme="minorEastAsia" w:cs="仿宋" w:hint="eastAsia"/>
                <w:bCs/>
                <w:sz w:val="24"/>
                <w:szCs w:val="24"/>
              </w:rPr>
              <w:t>台</w:t>
            </w:r>
          </w:p>
        </w:tc>
      </w:tr>
      <w:tr w:rsidR="001609A1" w14:paraId="3ACA7E9F" w14:textId="77777777">
        <w:trPr>
          <w:jc w:val="center"/>
        </w:trPr>
        <w:tc>
          <w:tcPr>
            <w:tcW w:w="417" w:type="pct"/>
            <w:vAlign w:val="center"/>
          </w:tcPr>
          <w:p w14:paraId="6106CEBF"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4</w:t>
            </w:r>
          </w:p>
        </w:tc>
        <w:tc>
          <w:tcPr>
            <w:tcW w:w="758" w:type="pct"/>
            <w:vAlign w:val="center"/>
          </w:tcPr>
          <w:p w14:paraId="5D3666AD"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室外机</w:t>
            </w:r>
            <w:r>
              <w:rPr>
                <w:rFonts w:asciiTheme="minorEastAsia" w:eastAsiaTheme="minorEastAsia" w:hAnsiTheme="minorEastAsia" w:cs="仿宋" w:hint="eastAsia"/>
                <w:sz w:val="24"/>
                <w:szCs w:val="24"/>
              </w:rPr>
              <w:t>★</w:t>
            </w:r>
          </w:p>
        </w:tc>
        <w:tc>
          <w:tcPr>
            <w:tcW w:w="2407" w:type="pct"/>
            <w:vAlign w:val="center"/>
          </w:tcPr>
          <w:p w14:paraId="0B0DED44"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额定制冷量（KW）≥112</w:t>
            </w:r>
            <w:r>
              <w:rPr>
                <w:rFonts w:asciiTheme="minorEastAsia" w:eastAsiaTheme="minorEastAsia" w:hAnsiTheme="minorEastAsia" w:cs="仿宋"/>
                <w:sz w:val="24"/>
                <w:szCs w:val="24"/>
              </w:rPr>
              <w:t>KW</w:t>
            </w:r>
          </w:p>
          <w:p w14:paraId="30540B31"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额定制热量（KW）≥125</w:t>
            </w:r>
            <w:r>
              <w:rPr>
                <w:rFonts w:asciiTheme="minorEastAsia" w:eastAsiaTheme="minorEastAsia" w:hAnsiTheme="minorEastAsia" w:cs="仿宋"/>
                <w:sz w:val="24"/>
                <w:szCs w:val="24"/>
              </w:rPr>
              <w:t>KW</w:t>
            </w:r>
          </w:p>
          <w:p w14:paraId="233E2733"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额定耗电量制冷（W）≤28K</w:t>
            </w:r>
            <w:r>
              <w:rPr>
                <w:rFonts w:asciiTheme="minorEastAsia" w:eastAsiaTheme="minorEastAsia" w:hAnsiTheme="minorEastAsia" w:cs="仿宋"/>
                <w:sz w:val="24"/>
                <w:szCs w:val="24"/>
              </w:rPr>
              <w:t>W</w:t>
            </w:r>
          </w:p>
          <w:p w14:paraId="2272A58C"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额定耗电量制热（</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）≤29.1K</w:t>
            </w:r>
            <w:r>
              <w:rPr>
                <w:rFonts w:asciiTheme="minorEastAsia" w:eastAsiaTheme="minorEastAsia" w:hAnsiTheme="minorEastAsia" w:cs="仿宋"/>
                <w:sz w:val="24"/>
                <w:szCs w:val="24"/>
              </w:rPr>
              <w:t>W</w:t>
            </w:r>
          </w:p>
          <w:p w14:paraId="2345B36B"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额定电压（V）三项3</w:t>
            </w:r>
            <w:r>
              <w:rPr>
                <w:rFonts w:asciiTheme="minorEastAsia" w:eastAsiaTheme="minorEastAsia" w:hAnsiTheme="minorEastAsia" w:cs="仿宋"/>
                <w:sz w:val="24"/>
                <w:szCs w:val="24"/>
              </w:rPr>
              <w:t>80V 50Hz</w:t>
            </w:r>
          </w:p>
        </w:tc>
        <w:tc>
          <w:tcPr>
            <w:tcW w:w="751" w:type="pct"/>
            <w:vAlign w:val="center"/>
          </w:tcPr>
          <w:p w14:paraId="4400D541"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w:t>
            </w:r>
          </w:p>
        </w:tc>
        <w:tc>
          <w:tcPr>
            <w:tcW w:w="665" w:type="pct"/>
            <w:vAlign w:val="center"/>
          </w:tcPr>
          <w:p w14:paraId="6F020018" w14:textId="77777777" w:rsidR="001609A1" w:rsidRPr="00B10833" w:rsidRDefault="00000000">
            <w:pPr>
              <w:spacing w:line="360" w:lineRule="auto"/>
              <w:jc w:val="center"/>
              <w:rPr>
                <w:rFonts w:asciiTheme="minorEastAsia" w:eastAsiaTheme="minorEastAsia" w:hAnsiTheme="minorEastAsia" w:cs="仿宋" w:hint="eastAsia"/>
                <w:bCs/>
                <w:sz w:val="24"/>
                <w:szCs w:val="24"/>
              </w:rPr>
            </w:pPr>
            <w:r w:rsidRPr="00B10833">
              <w:rPr>
                <w:rFonts w:asciiTheme="minorEastAsia" w:eastAsiaTheme="minorEastAsia" w:hAnsiTheme="minorEastAsia" w:cs="仿宋" w:hint="eastAsia"/>
                <w:bCs/>
                <w:sz w:val="24"/>
                <w:szCs w:val="24"/>
              </w:rPr>
              <w:t>台</w:t>
            </w:r>
          </w:p>
        </w:tc>
      </w:tr>
      <w:tr w:rsidR="001609A1" w14:paraId="66DB7319" w14:textId="77777777">
        <w:trPr>
          <w:jc w:val="center"/>
        </w:trPr>
        <w:tc>
          <w:tcPr>
            <w:tcW w:w="417" w:type="pct"/>
            <w:vAlign w:val="center"/>
          </w:tcPr>
          <w:p w14:paraId="056874CE"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5</w:t>
            </w:r>
          </w:p>
        </w:tc>
        <w:tc>
          <w:tcPr>
            <w:tcW w:w="758" w:type="pct"/>
            <w:vAlign w:val="center"/>
          </w:tcPr>
          <w:p w14:paraId="1355AA8D"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室外机</w:t>
            </w:r>
            <w:r>
              <w:rPr>
                <w:rFonts w:asciiTheme="minorEastAsia" w:eastAsiaTheme="minorEastAsia" w:hAnsiTheme="minorEastAsia" w:cs="仿宋" w:hint="eastAsia"/>
                <w:sz w:val="24"/>
                <w:szCs w:val="24"/>
              </w:rPr>
              <w:t>★</w:t>
            </w:r>
          </w:p>
        </w:tc>
        <w:tc>
          <w:tcPr>
            <w:tcW w:w="2407" w:type="pct"/>
            <w:vAlign w:val="center"/>
          </w:tcPr>
          <w:p w14:paraId="587CA10A"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额定制冷量（KW）≥117.4</w:t>
            </w:r>
            <w:r>
              <w:rPr>
                <w:rFonts w:asciiTheme="minorEastAsia" w:eastAsiaTheme="minorEastAsia" w:hAnsiTheme="minorEastAsia" w:cs="仿宋"/>
                <w:sz w:val="24"/>
                <w:szCs w:val="24"/>
              </w:rPr>
              <w:t>KW</w:t>
            </w:r>
          </w:p>
          <w:p w14:paraId="403AD0DA"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额定制热量（KW）≥131.5</w:t>
            </w:r>
            <w:r>
              <w:rPr>
                <w:rFonts w:asciiTheme="minorEastAsia" w:eastAsiaTheme="minorEastAsia" w:hAnsiTheme="minorEastAsia" w:cs="仿宋"/>
                <w:sz w:val="24"/>
                <w:szCs w:val="24"/>
              </w:rPr>
              <w:t>KW</w:t>
            </w:r>
          </w:p>
          <w:p w14:paraId="2B6B1B54"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额定耗电量制冷（W）≤29K</w:t>
            </w:r>
            <w:r>
              <w:rPr>
                <w:rFonts w:asciiTheme="minorEastAsia" w:eastAsiaTheme="minorEastAsia" w:hAnsiTheme="minorEastAsia" w:cs="仿宋"/>
                <w:sz w:val="24"/>
                <w:szCs w:val="24"/>
              </w:rPr>
              <w:t>W</w:t>
            </w:r>
          </w:p>
          <w:p w14:paraId="47044114"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额定耗电量制热（</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）≤30.3K</w:t>
            </w:r>
            <w:r>
              <w:rPr>
                <w:rFonts w:asciiTheme="minorEastAsia" w:eastAsiaTheme="minorEastAsia" w:hAnsiTheme="minorEastAsia" w:cs="仿宋"/>
                <w:sz w:val="24"/>
                <w:szCs w:val="24"/>
              </w:rPr>
              <w:t>W</w:t>
            </w:r>
          </w:p>
          <w:p w14:paraId="094174C2"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额定电压（V）三项3</w:t>
            </w:r>
            <w:r>
              <w:rPr>
                <w:rFonts w:asciiTheme="minorEastAsia" w:eastAsiaTheme="minorEastAsia" w:hAnsiTheme="minorEastAsia" w:cs="仿宋"/>
                <w:sz w:val="24"/>
                <w:szCs w:val="24"/>
              </w:rPr>
              <w:t>80V 50Hz</w:t>
            </w:r>
          </w:p>
          <w:p w14:paraId="2F28FDCF" w14:textId="77777777" w:rsidR="001609A1" w:rsidRDefault="001609A1">
            <w:pPr>
              <w:spacing w:after="120"/>
              <w:ind w:leftChars="200" w:left="420" w:firstLineChars="200" w:firstLine="480"/>
              <w:rPr>
                <w:rFonts w:asciiTheme="minorEastAsia" w:eastAsiaTheme="minorEastAsia" w:hAnsiTheme="minorEastAsia" w:hint="eastAsia"/>
                <w:sz w:val="24"/>
                <w:szCs w:val="24"/>
              </w:rPr>
            </w:pPr>
          </w:p>
        </w:tc>
        <w:tc>
          <w:tcPr>
            <w:tcW w:w="751" w:type="pct"/>
            <w:vAlign w:val="center"/>
          </w:tcPr>
          <w:p w14:paraId="529DC50A"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w:t>
            </w:r>
          </w:p>
        </w:tc>
        <w:tc>
          <w:tcPr>
            <w:tcW w:w="665" w:type="pct"/>
            <w:vAlign w:val="center"/>
          </w:tcPr>
          <w:p w14:paraId="099CFE7B" w14:textId="77777777" w:rsidR="001609A1" w:rsidRPr="00B10833" w:rsidRDefault="00000000">
            <w:pPr>
              <w:spacing w:line="360" w:lineRule="auto"/>
              <w:jc w:val="center"/>
              <w:rPr>
                <w:rFonts w:asciiTheme="minorEastAsia" w:eastAsiaTheme="minorEastAsia" w:hAnsiTheme="minorEastAsia" w:cs="仿宋" w:hint="eastAsia"/>
                <w:bCs/>
                <w:sz w:val="24"/>
                <w:szCs w:val="24"/>
              </w:rPr>
            </w:pPr>
            <w:r w:rsidRPr="00B10833">
              <w:rPr>
                <w:rFonts w:asciiTheme="minorEastAsia" w:eastAsiaTheme="minorEastAsia" w:hAnsiTheme="minorEastAsia" w:cs="仿宋" w:hint="eastAsia"/>
                <w:bCs/>
                <w:sz w:val="24"/>
                <w:szCs w:val="24"/>
              </w:rPr>
              <w:t>台</w:t>
            </w:r>
          </w:p>
        </w:tc>
      </w:tr>
      <w:tr w:rsidR="001609A1" w14:paraId="2CAE0056" w14:textId="77777777">
        <w:trPr>
          <w:jc w:val="center"/>
        </w:trPr>
        <w:tc>
          <w:tcPr>
            <w:tcW w:w="417" w:type="pct"/>
            <w:vAlign w:val="center"/>
          </w:tcPr>
          <w:p w14:paraId="0BDB6BB0"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6</w:t>
            </w:r>
          </w:p>
        </w:tc>
        <w:tc>
          <w:tcPr>
            <w:tcW w:w="758" w:type="pct"/>
            <w:vAlign w:val="center"/>
          </w:tcPr>
          <w:p w14:paraId="7BBEFE19"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室内机</w:t>
            </w:r>
            <w:r>
              <w:rPr>
                <w:rFonts w:asciiTheme="minorEastAsia" w:eastAsiaTheme="minorEastAsia" w:hAnsiTheme="minorEastAsia" w:cs="仿宋" w:hint="eastAsia"/>
                <w:sz w:val="24"/>
                <w:szCs w:val="24"/>
              </w:rPr>
              <w:t>★</w:t>
            </w:r>
          </w:p>
        </w:tc>
        <w:tc>
          <w:tcPr>
            <w:tcW w:w="2407" w:type="pct"/>
            <w:vAlign w:val="center"/>
          </w:tcPr>
          <w:p w14:paraId="69270A01"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额定制冷量（KW）≥10</w:t>
            </w:r>
            <w:r>
              <w:rPr>
                <w:rFonts w:asciiTheme="minorEastAsia" w:eastAsiaTheme="minorEastAsia" w:hAnsiTheme="minorEastAsia" w:cs="仿宋"/>
                <w:sz w:val="24"/>
                <w:szCs w:val="24"/>
              </w:rPr>
              <w:t>KW</w:t>
            </w:r>
          </w:p>
          <w:p w14:paraId="19B7AB32"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额定制热量（KW）≥11.2</w:t>
            </w:r>
            <w:r>
              <w:rPr>
                <w:rFonts w:asciiTheme="minorEastAsia" w:eastAsiaTheme="minorEastAsia" w:hAnsiTheme="minorEastAsia" w:cs="仿宋"/>
                <w:sz w:val="24"/>
                <w:szCs w:val="24"/>
              </w:rPr>
              <w:t>KW</w:t>
            </w:r>
          </w:p>
          <w:p w14:paraId="362F670B"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额定耗电量制冷（W）≤156</w:t>
            </w:r>
            <w:r>
              <w:rPr>
                <w:rFonts w:asciiTheme="minorEastAsia" w:eastAsiaTheme="minorEastAsia" w:hAnsiTheme="minorEastAsia" w:cs="仿宋"/>
                <w:sz w:val="24"/>
                <w:szCs w:val="24"/>
              </w:rPr>
              <w:t>W</w:t>
            </w:r>
          </w:p>
          <w:p w14:paraId="5390EE95"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额定耗电量制热（</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）≤142</w:t>
            </w:r>
            <w:r>
              <w:rPr>
                <w:rFonts w:asciiTheme="minorEastAsia" w:eastAsiaTheme="minorEastAsia" w:hAnsiTheme="minorEastAsia" w:cs="仿宋"/>
                <w:sz w:val="24"/>
                <w:szCs w:val="24"/>
              </w:rPr>
              <w:t>W</w:t>
            </w:r>
          </w:p>
          <w:p w14:paraId="7A1D9EF2"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额定电压（V）单项</w:t>
            </w:r>
            <w:r>
              <w:rPr>
                <w:rFonts w:asciiTheme="minorEastAsia" w:eastAsiaTheme="minorEastAsia" w:hAnsiTheme="minorEastAsia" w:cs="仿宋"/>
                <w:sz w:val="24"/>
                <w:szCs w:val="24"/>
              </w:rPr>
              <w:t>220V 50Hz</w:t>
            </w:r>
          </w:p>
          <w:p w14:paraId="5D679B6E"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控制方式：线控</w:t>
            </w:r>
          </w:p>
        </w:tc>
        <w:tc>
          <w:tcPr>
            <w:tcW w:w="751" w:type="pct"/>
            <w:vAlign w:val="center"/>
          </w:tcPr>
          <w:p w14:paraId="6AC2ABFE"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8</w:t>
            </w:r>
          </w:p>
        </w:tc>
        <w:tc>
          <w:tcPr>
            <w:tcW w:w="665" w:type="pct"/>
            <w:vAlign w:val="center"/>
          </w:tcPr>
          <w:p w14:paraId="494D11BB"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台</w:t>
            </w:r>
          </w:p>
        </w:tc>
      </w:tr>
      <w:tr w:rsidR="001609A1" w14:paraId="0CC8CEC5" w14:textId="77777777">
        <w:trPr>
          <w:jc w:val="center"/>
        </w:trPr>
        <w:tc>
          <w:tcPr>
            <w:tcW w:w="417" w:type="pct"/>
            <w:vAlign w:val="center"/>
          </w:tcPr>
          <w:p w14:paraId="2A4FAF12"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7</w:t>
            </w:r>
          </w:p>
        </w:tc>
        <w:tc>
          <w:tcPr>
            <w:tcW w:w="1322" w:type="dxa"/>
            <w:vAlign w:val="center"/>
          </w:tcPr>
          <w:p w14:paraId="4DFC187C"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室内机</w:t>
            </w:r>
            <w:r>
              <w:rPr>
                <w:rFonts w:asciiTheme="minorEastAsia" w:eastAsiaTheme="minorEastAsia" w:hAnsiTheme="minorEastAsia" w:cs="仿宋" w:hint="eastAsia"/>
                <w:sz w:val="24"/>
                <w:szCs w:val="24"/>
              </w:rPr>
              <w:t>★</w:t>
            </w:r>
          </w:p>
        </w:tc>
        <w:tc>
          <w:tcPr>
            <w:tcW w:w="4197" w:type="dxa"/>
            <w:vAlign w:val="center"/>
          </w:tcPr>
          <w:p w14:paraId="5B4429CF"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额定制冷量（KW）≥4.0</w:t>
            </w:r>
            <w:r>
              <w:rPr>
                <w:rFonts w:asciiTheme="minorEastAsia" w:eastAsiaTheme="minorEastAsia" w:hAnsiTheme="minorEastAsia" w:cs="仿宋"/>
                <w:sz w:val="24"/>
                <w:szCs w:val="24"/>
              </w:rPr>
              <w:t>KW</w:t>
            </w:r>
          </w:p>
          <w:p w14:paraId="6104BF17"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额定制热量（KW）≥4.5</w:t>
            </w:r>
            <w:r>
              <w:rPr>
                <w:rFonts w:asciiTheme="minorEastAsia" w:eastAsiaTheme="minorEastAsia" w:hAnsiTheme="minorEastAsia" w:cs="仿宋"/>
                <w:sz w:val="24"/>
                <w:szCs w:val="24"/>
              </w:rPr>
              <w:t>KW</w:t>
            </w:r>
          </w:p>
          <w:p w14:paraId="0E23CDD8"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额定耗电量制冷（W）≤</w:t>
            </w:r>
            <w:r>
              <w:rPr>
                <w:rFonts w:asciiTheme="minorEastAsia" w:eastAsiaTheme="minorEastAsia" w:hAnsiTheme="minorEastAsia" w:cs="仿宋"/>
                <w:sz w:val="24"/>
                <w:szCs w:val="24"/>
              </w:rPr>
              <w:t>63W</w:t>
            </w:r>
          </w:p>
          <w:p w14:paraId="0E9C8DF2"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额定耗电量制热（</w:t>
            </w:r>
            <w:r>
              <w:rPr>
                <w:rFonts w:asciiTheme="minorEastAsia" w:eastAsiaTheme="minorEastAsia" w:hAnsiTheme="minorEastAsia" w:cs="仿宋"/>
                <w:sz w:val="24"/>
                <w:szCs w:val="24"/>
              </w:rPr>
              <w:t>W</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55W</w:t>
            </w:r>
          </w:p>
          <w:p w14:paraId="26FE326A"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额定电压（V）单项</w:t>
            </w:r>
            <w:r>
              <w:rPr>
                <w:rFonts w:asciiTheme="minorEastAsia" w:eastAsiaTheme="minorEastAsia" w:hAnsiTheme="minorEastAsia" w:cs="仿宋"/>
                <w:sz w:val="24"/>
                <w:szCs w:val="24"/>
              </w:rPr>
              <w:t>220V 50Hz</w:t>
            </w:r>
          </w:p>
          <w:p w14:paraId="00E0DA83"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控制方式：线控</w:t>
            </w:r>
          </w:p>
        </w:tc>
        <w:tc>
          <w:tcPr>
            <w:tcW w:w="1310" w:type="dxa"/>
            <w:vAlign w:val="center"/>
          </w:tcPr>
          <w:p w14:paraId="4D2B8A70"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w:t>
            </w:r>
          </w:p>
        </w:tc>
        <w:tc>
          <w:tcPr>
            <w:tcW w:w="1161" w:type="dxa"/>
            <w:vAlign w:val="center"/>
          </w:tcPr>
          <w:p w14:paraId="1A6AC308"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台</w:t>
            </w:r>
          </w:p>
        </w:tc>
      </w:tr>
      <w:tr w:rsidR="001609A1" w14:paraId="2D75A775" w14:textId="77777777">
        <w:trPr>
          <w:jc w:val="center"/>
        </w:trPr>
        <w:tc>
          <w:tcPr>
            <w:tcW w:w="417" w:type="pct"/>
            <w:vAlign w:val="center"/>
          </w:tcPr>
          <w:p w14:paraId="0EB10C46"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8</w:t>
            </w:r>
          </w:p>
        </w:tc>
        <w:tc>
          <w:tcPr>
            <w:tcW w:w="1322" w:type="dxa"/>
            <w:vAlign w:val="center"/>
          </w:tcPr>
          <w:p w14:paraId="39308F74"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空调线控器</w:t>
            </w:r>
          </w:p>
        </w:tc>
        <w:tc>
          <w:tcPr>
            <w:tcW w:w="4197" w:type="dxa"/>
            <w:vAlign w:val="center"/>
          </w:tcPr>
          <w:p w14:paraId="16FC2D8F"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尺寸：120*120mm</w:t>
            </w:r>
          </w:p>
          <w:p w14:paraId="636C8750" w14:textId="77777777" w:rsidR="001609A1" w:rsidRDefault="00000000">
            <w:pPr>
              <w:spacing w:after="12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温度上下线设定</w:t>
            </w:r>
          </w:p>
          <w:p w14:paraId="558FE306" w14:textId="77777777" w:rsidR="001609A1" w:rsidRDefault="00000000">
            <w:pPr>
              <w:spacing w:after="12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定时开关设定</w:t>
            </w:r>
          </w:p>
          <w:p w14:paraId="0C054AA7" w14:textId="77777777" w:rsidR="001609A1" w:rsidRDefault="00000000">
            <w:pPr>
              <w:spacing w:after="12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多档风速调节</w:t>
            </w:r>
          </w:p>
          <w:p w14:paraId="420DAA9B" w14:textId="77777777" w:rsidR="001609A1" w:rsidRDefault="00000000">
            <w:pPr>
              <w:spacing w:after="120"/>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儿童锁功能</w:t>
            </w:r>
          </w:p>
        </w:tc>
        <w:tc>
          <w:tcPr>
            <w:tcW w:w="1310" w:type="dxa"/>
            <w:vAlign w:val="center"/>
          </w:tcPr>
          <w:p w14:paraId="2156D028"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53</w:t>
            </w:r>
          </w:p>
        </w:tc>
        <w:tc>
          <w:tcPr>
            <w:tcW w:w="1161" w:type="dxa"/>
            <w:vAlign w:val="center"/>
          </w:tcPr>
          <w:p w14:paraId="1A7C4BD3" w14:textId="77777777" w:rsidR="001609A1" w:rsidRDefault="00000000">
            <w:pPr>
              <w:spacing w:line="360" w:lineRule="auto"/>
              <w:jc w:val="center"/>
              <w:rPr>
                <w:rFonts w:asciiTheme="minorEastAsia" w:eastAsiaTheme="minorEastAsia" w:hAnsiTheme="minorEastAsia" w:cs="仿宋" w:hint="eastAsia"/>
                <w:bCs/>
                <w:sz w:val="24"/>
                <w:szCs w:val="24"/>
              </w:rPr>
            </w:pPr>
            <w:proofErr w:type="gramStart"/>
            <w:r>
              <w:rPr>
                <w:rFonts w:asciiTheme="minorEastAsia" w:eastAsiaTheme="minorEastAsia" w:hAnsiTheme="minorEastAsia" w:cs="仿宋" w:hint="eastAsia"/>
                <w:bCs/>
                <w:sz w:val="24"/>
                <w:szCs w:val="24"/>
              </w:rPr>
              <w:t>个</w:t>
            </w:r>
            <w:proofErr w:type="gramEnd"/>
          </w:p>
        </w:tc>
      </w:tr>
      <w:tr w:rsidR="001609A1" w14:paraId="070B61EF" w14:textId="77777777">
        <w:trPr>
          <w:jc w:val="center"/>
        </w:trPr>
        <w:tc>
          <w:tcPr>
            <w:tcW w:w="417" w:type="pct"/>
            <w:vAlign w:val="center"/>
          </w:tcPr>
          <w:p w14:paraId="15A60A20"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lastRenderedPageBreak/>
              <w:t>9</w:t>
            </w:r>
          </w:p>
        </w:tc>
        <w:tc>
          <w:tcPr>
            <w:tcW w:w="1322" w:type="dxa"/>
            <w:vAlign w:val="center"/>
          </w:tcPr>
          <w:p w14:paraId="1DDF2034"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新风线控器</w:t>
            </w:r>
          </w:p>
        </w:tc>
        <w:tc>
          <w:tcPr>
            <w:tcW w:w="4197" w:type="dxa"/>
            <w:vAlign w:val="center"/>
          </w:tcPr>
          <w:p w14:paraId="13E335AC" w14:textId="77777777" w:rsidR="001609A1" w:rsidRDefault="00000000">
            <w:pPr>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尺寸：120*120mm</w:t>
            </w:r>
          </w:p>
          <w:p w14:paraId="0E8EC59A" w14:textId="77777777" w:rsidR="001609A1" w:rsidRDefault="00000000">
            <w:pPr>
              <w:spacing w:after="12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风量调节设定</w:t>
            </w:r>
          </w:p>
          <w:p w14:paraId="163F6EAD" w14:textId="77777777" w:rsidR="001609A1" w:rsidRDefault="00000000">
            <w:pPr>
              <w:spacing w:after="12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新风模式调节</w:t>
            </w:r>
          </w:p>
        </w:tc>
        <w:tc>
          <w:tcPr>
            <w:tcW w:w="1310" w:type="dxa"/>
            <w:vAlign w:val="center"/>
          </w:tcPr>
          <w:p w14:paraId="1A85B280" w14:textId="77777777" w:rsidR="001609A1" w:rsidRDefault="00000000">
            <w:pPr>
              <w:spacing w:line="360" w:lineRule="auto"/>
              <w:jc w:val="center"/>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11</w:t>
            </w:r>
          </w:p>
        </w:tc>
        <w:tc>
          <w:tcPr>
            <w:tcW w:w="1161" w:type="dxa"/>
            <w:vAlign w:val="center"/>
          </w:tcPr>
          <w:p w14:paraId="161D8F33" w14:textId="77777777" w:rsidR="001609A1" w:rsidRDefault="00000000">
            <w:pPr>
              <w:spacing w:line="360" w:lineRule="auto"/>
              <w:jc w:val="center"/>
              <w:rPr>
                <w:rFonts w:asciiTheme="minorEastAsia" w:eastAsiaTheme="minorEastAsia" w:hAnsiTheme="minorEastAsia" w:cs="仿宋" w:hint="eastAsia"/>
                <w:bCs/>
                <w:sz w:val="24"/>
                <w:szCs w:val="24"/>
              </w:rPr>
            </w:pPr>
            <w:proofErr w:type="gramStart"/>
            <w:r>
              <w:rPr>
                <w:rFonts w:asciiTheme="minorEastAsia" w:eastAsiaTheme="minorEastAsia" w:hAnsiTheme="minorEastAsia" w:cs="仿宋" w:hint="eastAsia"/>
                <w:bCs/>
                <w:sz w:val="24"/>
                <w:szCs w:val="24"/>
              </w:rPr>
              <w:t>个</w:t>
            </w:r>
            <w:proofErr w:type="gramEnd"/>
          </w:p>
        </w:tc>
      </w:tr>
    </w:tbl>
    <w:p w14:paraId="5AB8CF76"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cs="仿宋" w:hint="eastAsia"/>
          <w:sz w:val="24"/>
          <w:szCs w:val="24"/>
        </w:rPr>
        <w:t>★</w:t>
      </w:r>
      <w:r>
        <w:rPr>
          <w:rFonts w:asciiTheme="minorEastAsia" w:eastAsiaTheme="minorEastAsia" w:hAnsiTheme="minorEastAsia" w:hint="eastAsia"/>
          <w:sz w:val="24"/>
          <w:szCs w:val="24"/>
        </w:rPr>
        <w:t>”为实质性响应参数，不允许负偏离，否则做无效标处理。</w:t>
      </w:r>
    </w:p>
    <w:p w14:paraId="7EFBC033" w14:textId="77777777" w:rsidR="001609A1" w:rsidRDefault="001609A1">
      <w:pPr>
        <w:spacing w:line="360" w:lineRule="auto"/>
        <w:ind w:firstLineChars="200" w:firstLine="482"/>
        <w:jc w:val="left"/>
        <w:rPr>
          <w:rFonts w:asciiTheme="minorEastAsia" w:eastAsiaTheme="minorEastAsia" w:hAnsiTheme="minorEastAsia" w:cs="仿宋" w:hint="eastAsia"/>
          <w:b/>
          <w:sz w:val="24"/>
          <w:szCs w:val="24"/>
        </w:rPr>
      </w:pPr>
    </w:p>
    <w:p w14:paraId="1B0958AB"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2.空调辅材明细</w:t>
      </w:r>
    </w:p>
    <w:tbl>
      <w:tblPr>
        <w:tblStyle w:val="511"/>
        <w:tblW w:w="50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70"/>
        <w:gridCol w:w="4095"/>
        <w:gridCol w:w="866"/>
        <w:gridCol w:w="802"/>
      </w:tblGrid>
      <w:tr w:rsidR="001609A1" w14:paraId="61C2E557" w14:textId="77777777">
        <w:trPr>
          <w:jc w:val="center"/>
        </w:trPr>
        <w:tc>
          <w:tcPr>
            <w:tcW w:w="405" w:type="pct"/>
            <w:vAlign w:val="center"/>
          </w:tcPr>
          <w:p w14:paraId="509B6093"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序号</w:t>
            </w:r>
          </w:p>
        </w:tc>
        <w:tc>
          <w:tcPr>
            <w:tcW w:w="1124" w:type="pct"/>
            <w:vAlign w:val="center"/>
          </w:tcPr>
          <w:p w14:paraId="73D4DA0A"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品名</w:t>
            </w:r>
          </w:p>
        </w:tc>
        <w:tc>
          <w:tcPr>
            <w:tcW w:w="2464" w:type="pct"/>
            <w:vAlign w:val="center"/>
          </w:tcPr>
          <w:p w14:paraId="47BDAE63"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规格</w:t>
            </w:r>
          </w:p>
        </w:tc>
        <w:tc>
          <w:tcPr>
            <w:tcW w:w="521" w:type="pct"/>
            <w:vAlign w:val="center"/>
          </w:tcPr>
          <w:p w14:paraId="52D7F670"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数量</w:t>
            </w:r>
          </w:p>
        </w:tc>
        <w:tc>
          <w:tcPr>
            <w:tcW w:w="483" w:type="pct"/>
            <w:vAlign w:val="center"/>
          </w:tcPr>
          <w:p w14:paraId="421604CC"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单位</w:t>
            </w:r>
          </w:p>
        </w:tc>
      </w:tr>
      <w:tr w:rsidR="001609A1" w14:paraId="28E56240" w14:textId="77777777">
        <w:trPr>
          <w:jc w:val="center"/>
        </w:trPr>
        <w:tc>
          <w:tcPr>
            <w:tcW w:w="405" w:type="pct"/>
            <w:vAlign w:val="center"/>
          </w:tcPr>
          <w:p w14:paraId="0CE535A4"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1</w:t>
            </w:r>
          </w:p>
        </w:tc>
        <w:tc>
          <w:tcPr>
            <w:tcW w:w="1124" w:type="pct"/>
            <w:vAlign w:val="center"/>
          </w:tcPr>
          <w:p w14:paraId="504791CB"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宋体" w:hint="eastAsia"/>
                <w:kern w:val="0"/>
                <w:sz w:val="24"/>
                <w:szCs w:val="24"/>
                <w:lang w:val="zh-CN"/>
              </w:rPr>
              <w:t>空调冷媒铜管</w:t>
            </w:r>
          </w:p>
        </w:tc>
        <w:tc>
          <w:tcPr>
            <w:tcW w:w="2464" w:type="pct"/>
            <w:vAlign w:val="center"/>
          </w:tcPr>
          <w:p w14:paraId="64B101F2"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31.8</w:t>
            </w:r>
            <w:r>
              <w:rPr>
                <w:rFonts w:asciiTheme="minorEastAsia" w:eastAsiaTheme="minorEastAsia" w:hAnsiTheme="minorEastAsia" w:cs="宋体" w:hint="eastAsia"/>
                <w:kern w:val="0"/>
                <w:sz w:val="24"/>
                <w:szCs w:val="24"/>
                <w:lang w:val="zh-CN"/>
              </w:rPr>
              <w:t>壁厚≥1</w:t>
            </w:r>
            <w:r>
              <w:rPr>
                <w:rFonts w:asciiTheme="minorEastAsia" w:eastAsiaTheme="minorEastAsia" w:hAnsiTheme="minorEastAsia" w:cs="宋体"/>
                <w:kern w:val="0"/>
                <w:sz w:val="24"/>
                <w:szCs w:val="24"/>
                <w:lang w:val="zh-CN"/>
              </w:rPr>
              <w:t>.</w:t>
            </w:r>
            <w:r>
              <w:rPr>
                <w:rFonts w:asciiTheme="minorEastAsia" w:eastAsiaTheme="minorEastAsia" w:hAnsiTheme="minorEastAsia" w:cs="宋体" w:hint="eastAsia"/>
                <w:kern w:val="0"/>
                <w:sz w:val="24"/>
                <w:szCs w:val="24"/>
              </w:rPr>
              <w:t>25</w:t>
            </w:r>
            <w:r>
              <w:rPr>
                <w:rFonts w:asciiTheme="minorEastAsia" w:eastAsiaTheme="minorEastAsia" w:hAnsiTheme="minorEastAsia" w:cs="宋体"/>
                <w:kern w:val="0"/>
                <w:sz w:val="24"/>
                <w:szCs w:val="24"/>
                <w:lang w:val="zh-CN"/>
              </w:rPr>
              <w:t>mm</w:t>
            </w:r>
            <w:r>
              <w:rPr>
                <w:rFonts w:asciiTheme="minorEastAsia" w:eastAsiaTheme="minorEastAsia" w:hAnsiTheme="minorEastAsia" w:cs="宋体" w:hint="eastAsia"/>
                <w:kern w:val="0"/>
                <w:sz w:val="24"/>
                <w:szCs w:val="24"/>
                <w:lang w:val="zh-CN"/>
              </w:rPr>
              <w:t xml:space="preserve"> 材质紫铜</w:t>
            </w:r>
          </w:p>
        </w:tc>
        <w:tc>
          <w:tcPr>
            <w:tcW w:w="521" w:type="pct"/>
            <w:vAlign w:val="center"/>
          </w:tcPr>
          <w:p w14:paraId="75A47BA6"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42288E3C"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1722D1DD" w14:textId="77777777">
        <w:trPr>
          <w:jc w:val="center"/>
        </w:trPr>
        <w:tc>
          <w:tcPr>
            <w:tcW w:w="405" w:type="pct"/>
            <w:vAlign w:val="center"/>
          </w:tcPr>
          <w:p w14:paraId="02F6EB8C"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2</w:t>
            </w:r>
          </w:p>
        </w:tc>
        <w:tc>
          <w:tcPr>
            <w:tcW w:w="1124" w:type="pct"/>
            <w:vAlign w:val="center"/>
          </w:tcPr>
          <w:p w14:paraId="55B71979"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空调铜管保温</w:t>
            </w:r>
          </w:p>
        </w:tc>
        <w:tc>
          <w:tcPr>
            <w:tcW w:w="2464" w:type="pct"/>
            <w:vAlign w:val="center"/>
          </w:tcPr>
          <w:p w14:paraId="6C5918F7"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31.8</w:t>
            </w:r>
            <w:r>
              <w:rPr>
                <w:rFonts w:asciiTheme="minorEastAsia" w:eastAsiaTheme="minorEastAsia" w:hAnsiTheme="minorEastAsia" w:cs="宋体" w:hint="eastAsia"/>
                <w:kern w:val="0"/>
                <w:sz w:val="24"/>
                <w:szCs w:val="24"/>
                <w:lang w:val="zh-CN"/>
              </w:rPr>
              <w:t>厚</w:t>
            </w:r>
            <w:r>
              <w:rPr>
                <w:rFonts w:asciiTheme="minorEastAsia" w:eastAsiaTheme="minorEastAsia" w:hAnsiTheme="minorEastAsia" w:cs="宋体" w:hint="eastAsia"/>
                <w:kern w:val="0"/>
                <w:sz w:val="24"/>
                <w:szCs w:val="24"/>
              </w:rPr>
              <w:t>度</w:t>
            </w:r>
            <w:r>
              <w:rPr>
                <w:rFonts w:asciiTheme="minorEastAsia" w:eastAsiaTheme="minorEastAsia" w:hAnsiTheme="minorEastAsia" w:cs="宋体" w:hint="eastAsia"/>
                <w:kern w:val="0"/>
                <w:sz w:val="24"/>
                <w:szCs w:val="24"/>
                <w:lang w:val="zh-CN"/>
              </w:rPr>
              <w:t>≥</w:t>
            </w:r>
            <w:r>
              <w:rPr>
                <w:rFonts w:asciiTheme="minorEastAsia" w:eastAsiaTheme="minorEastAsia" w:hAnsiTheme="minorEastAsia" w:cs="宋体"/>
                <w:kern w:val="0"/>
                <w:sz w:val="24"/>
                <w:szCs w:val="24"/>
                <w:lang w:val="zh-CN"/>
              </w:rPr>
              <w:t>20mm</w:t>
            </w:r>
            <w:r>
              <w:rPr>
                <w:rFonts w:asciiTheme="minorEastAsia" w:eastAsiaTheme="minorEastAsia" w:hAnsiTheme="minorEastAsia" w:cs="宋体" w:hint="eastAsia"/>
                <w:kern w:val="0"/>
                <w:sz w:val="24"/>
                <w:szCs w:val="24"/>
                <w:lang w:val="zh-CN"/>
              </w:rPr>
              <w:t xml:space="preserve"> 材质橡塑</w:t>
            </w:r>
          </w:p>
        </w:tc>
        <w:tc>
          <w:tcPr>
            <w:tcW w:w="521" w:type="pct"/>
            <w:vAlign w:val="center"/>
          </w:tcPr>
          <w:p w14:paraId="311F9CB0"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24CAE794"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4775A5F6" w14:textId="77777777">
        <w:trPr>
          <w:jc w:val="center"/>
        </w:trPr>
        <w:tc>
          <w:tcPr>
            <w:tcW w:w="405" w:type="pct"/>
            <w:vAlign w:val="center"/>
          </w:tcPr>
          <w:p w14:paraId="2DD9CE7F"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3</w:t>
            </w:r>
          </w:p>
        </w:tc>
        <w:tc>
          <w:tcPr>
            <w:tcW w:w="1124" w:type="pct"/>
            <w:vAlign w:val="center"/>
          </w:tcPr>
          <w:p w14:paraId="17D3B55B"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空调冷媒铜管</w:t>
            </w:r>
          </w:p>
        </w:tc>
        <w:tc>
          <w:tcPr>
            <w:tcW w:w="2464" w:type="pct"/>
            <w:vAlign w:val="center"/>
          </w:tcPr>
          <w:p w14:paraId="2FE12805"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28.6</w:t>
            </w:r>
            <w:r>
              <w:rPr>
                <w:rFonts w:asciiTheme="minorEastAsia" w:eastAsiaTheme="minorEastAsia" w:hAnsiTheme="minorEastAsia" w:cs="宋体" w:hint="eastAsia"/>
                <w:kern w:val="0"/>
                <w:sz w:val="24"/>
                <w:szCs w:val="24"/>
                <w:lang w:val="zh-CN"/>
              </w:rPr>
              <w:t>壁厚≥1</w:t>
            </w:r>
            <w:r>
              <w:rPr>
                <w:rFonts w:asciiTheme="minorEastAsia" w:eastAsiaTheme="minorEastAsia" w:hAnsiTheme="minorEastAsia" w:cs="宋体"/>
                <w:kern w:val="0"/>
                <w:sz w:val="24"/>
                <w:szCs w:val="24"/>
                <w:lang w:val="zh-CN"/>
              </w:rPr>
              <w:t>.1mm</w:t>
            </w:r>
            <w:r>
              <w:rPr>
                <w:rFonts w:asciiTheme="minorEastAsia" w:eastAsiaTheme="minorEastAsia" w:hAnsiTheme="minorEastAsia" w:cs="宋体" w:hint="eastAsia"/>
                <w:kern w:val="0"/>
                <w:sz w:val="24"/>
                <w:szCs w:val="24"/>
                <w:lang w:val="zh-CN"/>
              </w:rPr>
              <w:t xml:space="preserve"> 材质紫铜</w:t>
            </w:r>
          </w:p>
        </w:tc>
        <w:tc>
          <w:tcPr>
            <w:tcW w:w="521" w:type="pct"/>
            <w:vAlign w:val="center"/>
          </w:tcPr>
          <w:p w14:paraId="6BC917FD"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1CAA2C63"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082B570C" w14:textId="77777777">
        <w:trPr>
          <w:jc w:val="center"/>
        </w:trPr>
        <w:tc>
          <w:tcPr>
            <w:tcW w:w="405" w:type="pct"/>
            <w:vAlign w:val="center"/>
          </w:tcPr>
          <w:p w14:paraId="076C9999"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4</w:t>
            </w:r>
          </w:p>
        </w:tc>
        <w:tc>
          <w:tcPr>
            <w:tcW w:w="1124" w:type="pct"/>
            <w:vAlign w:val="center"/>
          </w:tcPr>
          <w:p w14:paraId="6C4D4424"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空调铜管保温</w:t>
            </w:r>
          </w:p>
        </w:tc>
        <w:tc>
          <w:tcPr>
            <w:tcW w:w="2464" w:type="pct"/>
            <w:vAlign w:val="center"/>
          </w:tcPr>
          <w:p w14:paraId="6B3C16CE"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28.6</w:t>
            </w:r>
            <w:r>
              <w:rPr>
                <w:rFonts w:asciiTheme="minorEastAsia" w:eastAsiaTheme="minorEastAsia" w:hAnsiTheme="minorEastAsia" w:cs="宋体" w:hint="eastAsia"/>
                <w:kern w:val="0"/>
                <w:sz w:val="24"/>
                <w:szCs w:val="24"/>
                <w:lang w:val="zh-CN"/>
              </w:rPr>
              <w:t>厚</w:t>
            </w:r>
            <w:r>
              <w:rPr>
                <w:rFonts w:asciiTheme="minorEastAsia" w:eastAsiaTheme="minorEastAsia" w:hAnsiTheme="minorEastAsia" w:cs="宋体" w:hint="eastAsia"/>
                <w:kern w:val="0"/>
                <w:sz w:val="24"/>
                <w:szCs w:val="24"/>
              </w:rPr>
              <w:t>度</w:t>
            </w:r>
            <w:r>
              <w:rPr>
                <w:rFonts w:asciiTheme="minorEastAsia" w:eastAsiaTheme="minorEastAsia" w:hAnsiTheme="minorEastAsia" w:cs="宋体" w:hint="eastAsia"/>
                <w:kern w:val="0"/>
                <w:sz w:val="24"/>
                <w:szCs w:val="24"/>
                <w:lang w:val="zh-CN"/>
              </w:rPr>
              <w:t>≥</w:t>
            </w:r>
            <w:r>
              <w:rPr>
                <w:rFonts w:asciiTheme="minorEastAsia" w:eastAsiaTheme="minorEastAsia" w:hAnsiTheme="minorEastAsia" w:cs="宋体"/>
                <w:kern w:val="0"/>
                <w:sz w:val="24"/>
                <w:szCs w:val="24"/>
                <w:lang w:val="zh-CN"/>
              </w:rPr>
              <w:t>20mm</w:t>
            </w:r>
            <w:r>
              <w:rPr>
                <w:rFonts w:asciiTheme="minorEastAsia" w:eastAsiaTheme="minorEastAsia" w:hAnsiTheme="minorEastAsia" w:cs="宋体" w:hint="eastAsia"/>
                <w:kern w:val="0"/>
                <w:sz w:val="24"/>
                <w:szCs w:val="24"/>
                <w:lang w:val="zh-CN"/>
              </w:rPr>
              <w:t xml:space="preserve"> 材质橡塑</w:t>
            </w:r>
          </w:p>
        </w:tc>
        <w:tc>
          <w:tcPr>
            <w:tcW w:w="521" w:type="pct"/>
            <w:vAlign w:val="center"/>
          </w:tcPr>
          <w:p w14:paraId="7B43D53E"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7458A7D4"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2BF1894F" w14:textId="77777777">
        <w:trPr>
          <w:jc w:val="center"/>
        </w:trPr>
        <w:tc>
          <w:tcPr>
            <w:tcW w:w="405" w:type="pct"/>
            <w:vAlign w:val="center"/>
          </w:tcPr>
          <w:p w14:paraId="01B7118C"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kern w:val="0"/>
                <w:sz w:val="24"/>
                <w:szCs w:val="24"/>
              </w:rPr>
              <w:t>5</w:t>
            </w:r>
          </w:p>
        </w:tc>
        <w:tc>
          <w:tcPr>
            <w:tcW w:w="1124" w:type="pct"/>
            <w:vAlign w:val="center"/>
          </w:tcPr>
          <w:p w14:paraId="6728E573"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空调冷媒铜管</w:t>
            </w:r>
          </w:p>
        </w:tc>
        <w:tc>
          <w:tcPr>
            <w:tcW w:w="2464" w:type="pct"/>
            <w:vAlign w:val="center"/>
          </w:tcPr>
          <w:p w14:paraId="26F75276"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19.1</w:t>
            </w:r>
            <w:r>
              <w:rPr>
                <w:rFonts w:asciiTheme="minorEastAsia" w:eastAsiaTheme="minorEastAsia" w:hAnsiTheme="minorEastAsia" w:cs="宋体" w:hint="eastAsia"/>
                <w:kern w:val="0"/>
                <w:sz w:val="24"/>
                <w:szCs w:val="24"/>
                <w:lang w:val="zh-CN"/>
              </w:rPr>
              <w:t xml:space="preserve"> 壁厚≥ </w:t>
            </w:r>
            <w:r>
              <w:rPr>
                <w:rFonts w:asciiTheme="minorEastAsia" w:eastAsiaTheme="minorEastAsia" w:hAnsiTheme="minorEastAsia" w:cs="宋体"/>
                <w:kern w:val="0"/>
                <w:sz w:val="24"/>
                <w:szCs w:val="24"/>
                <w:lang w:val="zh-CN"/>
              </w:rPr>
              <w:t>1mm</w:t>
            </w:r>
            <w:r>
              <w:rPr>
                <w:rFonts w:asciiTheme="minorEastAsia" w:eastAsiaTheme="minorEastAsia" w:hAnsiTheme="minorEastAsia" w:cs="宋体" w:hint="eastAsia"/>
                <w:kern w:val="0"/>
                <w:sz w:val="24"/>
                <w:szCs w:val="24"/>
                <w:lang w:val="zh-CN"/>
              </w:rPr>
              <w:t>材质紫铜</w:t>
            </w:r>
          </w:p>
        </w:tc>
        <w:tc>
          <w:tcPr>
            <w:tcW w:w="521" w:type="pct"/>
            <w:vAlign w:val="center"/>
          </w:tcPr>
          <w:p w14:paraId="79232FA3"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55E777F3"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06993777" w14:textId="77777777">
        <w:trPr>
          <w:jc w:val="center"/>
        </w:trPr>
        <w:tc>
          <w:tcPr>
            <w:tcW w:w="405" w:type="pct"/>
            <w:vAlign w:val="center"/>
          </w:tcPr>
          <w:p w14:paraId="6C2D61FB"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6</w:t>
            </w:r>
          </w:p>
        </w:tc>
        <w:tc>
          <w:tcPr>
            <w:tcW w:w="1124" w:type="pct"/>
            <w:vAlign w:val="center"/>
          </w:tcPr>
          <w:p w14:paraId="2414C290"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宋体" w:hint="eastAsia"/>
                <w:kern w:val="0"/>
                <w:sz w:val="24"/>
                <w:szCs w:val="24"/>
                <w:lang w:val="zh-CN"/>
              </w:rPr>
              <w:t>空调铜管保温</w:t>
            </w:r>
          </w:p>
        </w:tc>
        <w:tc>
          <w:tcPr>
            <w:tcW w:w="2464" w:type="pct"/>
            <w:vAlign w:val="center"/>
          </w:tcPr>
          <w:p w14:paraId="4B78C2D6"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19.1</w:t>
            </w:r>
            <w:r>
              <w:rPr>
                <w:rFonts w:asciiTheme="minorEastAsia" w:eastAsiaTheme="minorEastAsia" w:hAnsiTheme="minorEastAsia" w:cs="宋体" w:hint="eastAsia"/>
                <w:kern w:val="0"/>
                <w:sz w:val="24"/>
                <w:szCs w:val="24"/>
                <w:lang w:val="zh-CN"/>
              </w:rPr>
              <w:t>厚</w:t>
            </w:r>
            <w:r>
              <w:rPr>
                <w:rFonts w:asciiTheme="minorEastAsia" w:eastAsiaTheme="minorEastAsia" w:hAnsiTheme="minorEastAsia" w:cs="宋体" w:hint="eastAsia"/>
                <w:kern w:val="0"/>
                <w:sz w:val="24"/>
                <w:szCs w:val="24"/>
              </w:rPr>
              <w:t>度</w:t>
            </w:r>
            <w:r>
              <w:rPr>
                <w:rFonts w:asciiTheme="minorEastAsia" w:eastAsiaTheme="minorEastAsia" w:hAnsiTheme="minorEastAsia" w:cs="宋体" w:hint="eastAsia"/>
                <w:kern w:val="0"/>
                <w:sz w:val="24"/>
                <w:szCs w:val="24"/>
                <w:lang w:val="zh-CN"/>
              </w:rPr>
              <w:t>≥</w:t>
            </w:r>
            <w:r>
              <w:rPr>
                <w:rFonts w:asciiTheme="minorEastAsia" w:eastAsiaTheme="minorEastAsia" w:hAnsiTheme="minorEastAsia" w:cs="宋体"/>
                <w:kern w:val="0"/>
                <w:sz w:val="24"/>
                <w:szCs w:val="24"/>
                <w:lang w:val="zh-CN"/>
              </w:rPr>
              <w:t>20mm</w:t>
            </w:r>
            <w:r>
              <w:rPr>
                <w:rFonts w:asciiTheme="minorEastAsia" w:eastAsiaTheme="minorEastAsia" w:hAnsiTheme="minorEastAsia" w:cs="宋体" w:hint="eastAsia"/>
                <w:kern w:val="0"/>
                <w:sz w:val="24"/>
                <w:szCs w:val="24"/>
                <w:lang w:val="zh-CN"/>
              </w:rPr>
              <w:t xml:space="preserve"> 材质橡塑</w:t>
            </w:r>
          </w:p>
        </w:tc>
        <w:tc>
          <w:tcPr>
            <w:tcW w:w="521" w:type="pct"/>
            <w:vAlign w:val="center"/>
          </w:tcPr>
          <w:p w14:paraId="72D7723E"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4E46A0F2"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516CD31E" w14:textId="77777777">
        <w:trPr>
          <w:jc w:val="center"/>
        </w:trPr>
        <w:tc>
          <w:tcPr>
            <w:tcW w:w="405" w:type="pct"/>
            <w:vAlign w:val="center"/>
          </w:tcPr>
          <w:p w14:paraId="3EF171A6"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kern w:val="0"/>
                <w:sz w:val="24"/>
                <w:szCs w:val="24"/>
              </w:rPr>
              <w:t>7</w:t>
            </w:r>
          </w:p>
        </w:tc>
        <w:tc>
          <w:tcPr>
            <w:tcW w:w="1124" w:type="pct"/>
            <w:vAlign w:val="center"/>
          </w:tcPr>
          <w:p w14:paraId="4FA1C798"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空调冷媒铜管</w:t>
            </w:r>
          </w:p>
        </w:tc>
        <w:tc>
          <w:tcPr>
            <w:tcW w:w="2464" w:type="pct"/>
            <w:vAlign w:val="center"/>
          </w:tcPr>
          <w:p w14:paraId="0C72E757"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15.9</w:t>
            </w:r>
            <w:r>
              <w:rPr>
                <w:rFonts w:asciiTheme="minorEastAsia" w:eastAsiaTheme="minorEastAsia" w:hAnsiTheme="minorEastAsia" w:cs="宋体" w:hint="eastAsia"/>
                <w:kern w:val="0"/>
                <w:sz w:val="24"/>
                <w:szCs w:val="24"/>
                <w:lang w:val="zh-CN"/>
              </w:rPr>
              <w:t xml:space="preserve"> 壁厚≥ </w:t>
            </w:r>
            <w:r>
              <w:rPr>
                <w:rFonts w:asciiTheme="minorEastAsia" w:eastAsiaTheme="minorEastAsia" w:hAnsiTheme="minorEastAsia" w:cs="宋体"/>
                <w:kern w:val="0"/>
                <w:sz w:val="24"/>
                <w:szCs w:val="24"/>
                <w:lang w:val="zh-CN"/>
              </w:rPr>
              <w:t>1mm</w:t>
            </w:r>
            <w:r>
              <w:rPr>
                <w:rFonts w:asciiTheme="minorEastAsia" w:eastAsiaTheme="minorEastAsia" w:hAnsiTheme="minorEastAsia" w:cs="宋体" w:hint="eastAsia"/>
                <w:kern w:val="0"/>
                <w:sz w:val="24"/>
                <w:szCs w:val="24"/>
                <w:lang w:val="zh-CN"/>
              </w:rPr>
              <w:t>材质紫铜</w:t>
            </w:r>
          </w:p>
        </w:tc>
        <w:tc>
          <w:tcPr>
            <w:tcW w:w="521" w:type="pct"/>
            <w:vAlign w:val="center"/>
          </w:tcPr>
          <w:p w14:paraId="2F21B545"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3B33E88A"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32322E0D" w14:textId="77777777">
        <w:trPr>
          <w:jc w:val="center"/>
        </w:trPr>
        <w:tc>
          <w:tcPr>
            <w:tcW w:w="405" w:type="pct"/>
            <w:vAlign w:val="center"/>
          </w:tcPr>
          <w:p w14:paraId="56EC0FB2"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8</w:t>
            </w:r>
          </w:p>
        </w:tc>
        <w:tc>
          <w:tcPr>
            <w:tcW w:w="1124" w:type="pct"/>
            <w:vAlign w:val="center"/>
          </w:tcPr>
          <w:p w14:paraId="39230BC9"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宋体" w:hint="eastAsia"/>
                <w:kern w:val="0"/>
                <w:sz w:val="24"/>
                <w:szCs w:val="24"/>
                <w:lang w:val="zh-CN"/>
              </w:rPr>
              <w:t>空调铜管保温</w:t>
            </w:r>
          </w:p>
        </w:tc>
        <w:tc>
          <w:tcPr>
            <w:tcW w:w="2464" w:type="pct"/>
            <w:vAlign w:val="center"/>
          </w:tcPr>
          <w:p w14:paraId="1087FBFC"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管径φ</w:t>
            </w:r>
            <w:r>
              <w:rPr>
                <w:rFonts w:asciiTheme="minorEastAsia" w:eastAsiaTheme="minorEastAsia" w:hAnsiTheme="minorEastAsia" w:cs="宋体"/>
                <w:kern w:val="0"/>
                <w:sz w:val="24"/>
                <w:szCs w:val="24"/>
                <w:lang w:val="zh-CN"/>
              </w:rPr>
              <w:t>15.9</w:t>
            </w:r>
            <w:r>
              <w:rPr>
                <w:rFonts w:asciiTheme="minorEastAsia" w:eastAsiaTheme="minorEastAsia" w:hAnsiTheme="minorEastAsia" w:cs="宋体" w:hint="eastAsia"/>
                <w:kern w:val="0"/>
                <w:sz w:val="24"/>
                <w:szCs w:val="24"/>
                <w:lang w:val="zh-CN"/>
              </w:rPr>
              <w:t xml:space="preserve"> 厚</w:t>
            </w:r>
            <w:r>
              <w:rPr>
                <w:rFonts w:asciiTheme="minorEastAsia" w:eastAsiaTheme="minorEastAsia" w:hAnsiTheme="minorEastAsia" w:cs="宋体" w:hint="eastAsia"/>
                <w:kern w:val="0"/>
                <w:sz w:val="24"/>
                <w:szCs w:val="24"/>
              </w:rPr>
              <w:t>度</w:t>
            </w:r>
            <w:r>
              <w:rPr>
                <w:rFonts w:asciiTheme="minorEastAsia" w:eastAsiaTheme="minorEastAsia" w:hAnsiTheme="minorEastAsia" w:cs="宋体" w:hint="eastAsia"/>
                <w:kern w:val="0"/>
                <w:sz w:val="24"/>
                <w:szCs w:val="24"/>
                <w:lang w:val="zh-CN"/>
              </w:rPr>
              <w:t xml:space="preserve">≥ </w:t>
            </w:r>
            <w:r>
              <w:rPr>
                <w:rFonts w:asciiTheme="minorEastAsia" w:eastAsiaTheme="minorEastAsia" w:hAnsiTheme="minorEastAsia" w:cs="宋体"/>
                <w:kern w:val="0"/>
                <w:sz w:val="24"/>
                <w:szCs w:val="24"/>
                <w:lang w:val="zh-CN"/>
              </w:rPr>
              <w:t>15mm</w:t>
            </w:r>
            <w:r>
              <w:rPr>
                <w:rFonts w:asciiTheme="minorEastAsia" w:eastAsiaTheme="minorEastAsia" w:hAnsiTheme="minorEastAsia" w:cs="宋体" w:hint="eastAsia"/>
                <w:kern w:val="0"/>
                <w:sz w:val="24"/>
                <w:szCs w:val="24"/>
                <w:lang w:val="zh-CN"/>
              </w:rPr>
              <w:t>材质橡塑</w:t>
            </w:r>
          </w:p>
        </w:tc>
        <w:tc>
          <w:tcPr>
            <w:tcW w:w="521" w:type="pct"/>
            <w:vAlign w:val="center"/>
          </w:tcPr>
          <w:p w14:paraId="4BDA9D7B"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10</w:t>
            </w:r>
          </w:p>
        </w:tc>
        <w:tc>
          <w:tcPr>
            <w:tcW w:w="483" w:type="pct"/>
            <w:vAlign w:val="center"/>
          </w:tcPr>
          <w:p w14:paraId="1CD85499"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米</w:t>
            </w:r>
          </w:p>
        </w:tc>
      </w:tr>
      <w:tr w:rsidR="001609A1" w14:paraId="3759E965" w14:textId="77777777">
        <w:trPr>
          <w:jc w:val="center"/>
        </w:trPr>
        <w:tc>
          <w:tcPr>
            <w:tcW w:w="405" w:type="pct"/>
            <w:vAlign w:val="center"/>
          </w:tcPr>
          <w:p w14:paraId="4A1D729A"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仿宋"/>
                <w:kern w:val="0"/>
                <w:sz w:val="24"/>
                <w:szCs w:val="24"/>
              </w:rPr>
              <w:t>9</w:t>
            </w:r>
          </w:p>
        </w:tc>
        <w:tc>
          <w:tcPr>
            <w:tcW w:w="1124" w:type="pct"/>
            <w:vAlign w:val="center"/>
          </w:tcPr>
          <w:p w14:paraId="66C25B87" w14:textId="77777777" w:rsidR="001609A1" w:rsidRDefault="00000000">
            <w:pPr>
              <w:spacing w:line="360" w:lineRule="auto"/>
              <w:rPr>
                <w:rFonts w:asciiTheme="minorEastAsia" w:eastAsiaTheme="minorEastAsia" w:hAnsiTheme="minorEastAsia" w:cs="仿宋" w:hint="eastAsia"/>
                <w:kern w:val="0"/>
                <w:sz w:val="24"/>
                <w:szCs w:val="24"/>
              </w:rPr>
            </w:pPr>
            <w:r>
              <w:rPr>
                <w:rFonts w:asciiTheme="minorEastAsia" w:eastAsiaTheme="minorEastAsia" w:hAnsiTheme="minorEastAsia" w:cs="宋体" w:hint="eastAsia"/>
                <w:kern w:val="0"/>
                <w:sz w:val="24"/>
                <w:szCs w:val="24"/>
              </w:rPr>
              <w:t>空调</w:t>
            </w:r>
            <w:r>
              <w:rPr>
                <w:rFonts w:asciiTheme="minorEastAsia" w:eastAsiaTheme="minorEastAsia" w:hAnsiTheme="minorEastAsia" w:cs="宋体" w:hint="eastAsia"/>
                <w:kern w:val="0"/>
                <w:sz w:val="24"/>
                <w:szCs w:val="24"/>
                <w:lang w:val="zh-CN"/>
              </w:rPr>
              <w:t>冷媒</w:t>
            </w:r>
          </w:p>
        </w:tc>
        <w:tc>
          <w:tcPr>
            <w:tcW w:w="2464" w:type="pct"/>
            <w:vAlign w:val="center"/>
          </w:tcPr>
          <w:p w14:paraId="493E453A" w14:textId="77777777" w:rsidR="001609A1" w:rsidRDefault="00000000">
            <w:pPr>
              <w:spacing w:line="360" w:lineRule="auto"/>
              <w:rPr>
                <w:rFonts w:asciiTheme="minorEastAsia" w:eastAsiaTheme="minorEastAsia" w:hAnsiTheme="minorEastAsia" w:cs="宋体" w:hint="eastAsia"/>
                <w:kern w:val="0"/>
                <w:sz w:val="24"/>
                <w:szCs w:val="24"/>
                <w:lang w:val="zh-CN"/>
              </w:rPr>
            </w:pPr>
            <w:r>
              <w:rPr>
                <w:rFonts w:asciiTheme="minorEastAsia" w:eastAsiaTheme="minorEastAsia" w:hAnsiTheme="minorEastAsia" w:cs="宋体" w:hint="eastAsia"/>
                <w:kern w:val="0"/>
                <w:sz w:val="24"/>
                <w:szCs w:val="24"/>
                <w:lang w:val="zh-CN"/>
              </w:rPr>
              <w:t xml:space="preserve"> R410A</w:t>
            </w:r>
          </w:p>
        </w:tc>
        <w:tc>
          <w:tcPr>
            <w:tcW w:w="521" w:type="pct"/>
            <w:vAlign w:val="center"/>
          </w:tcPr>
          <w:p w14:paraId="74F28D38"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20</w:t>
            </w:r>
          </w:p>
        </w:tc>
        <w:tc>
          <w:tcPr>
            <w:tcW w:w="483" w:type="pct"/>
            <w:vAlign w:val="center"/>
          </w:tcPr>
          <w:p w14:paraId="1820A4AB" w14:textId="77777777" w:rsidR="001609A1" w:rsidRDefault="00000000">
            <w:pPr>
              <w:spacing w:line="360" w:lineRule="auto"/>
              <w:rPr>
                <w:rFonts w:asciiTheme="minorEastAsia" w:eastAsiaTheme="minorEastAsia" w:hAnsiTheme="minorEastAsia" w:cs="仿宋" w:hint="eastAsia"/>
                <w:bCs/>
                <w:kern w:val="0"/>
                <w:sz w:val="24"/>
                <w:szCs w:val="24"/>
              </w:rPr>
            </w:pPr>
            <w:r>
              <w:rPr>
                <w:rFonts w:asciiTheme="minorEastAsia" w:eastAsiaTheme="minorEastAsia" w:hAnsiTheme="minorEastAsia" w:cs="仿宋" w:hint="eastAsia"/>
                <w:bCs/>
                <w:kern w:val="0"/>
                <w:sz w:val="24"/>
                <w:szCs w:val="24"/>
              </w:rPr>
              <w:t>KG</w:t>
            </w:r>
          </w:p>
        </w:tc>
      </w:tr>
    </w:tbl>
    <w:p w14:paraId="0F5BA727" w14:textId="77777777" w:rsidR="001609A1" w:rsidRDefault="001609A1">
      <w:pPr>
        <w:widowControl/>
        <w:jc w:val="left"/>
        <w:rPr>
          <w:rFonts w:asciiTheme="minorEastAsia" w:eastAsiaTheme="minorEastAsia" w:hAnsiTheme="minorEastAsia" w:hint="eastAsia"/>
          <w:sz w:val="24"/>
          <w:szCs w:val="24"/>
        </w:rPr>
      </w:pPr>
    </w:p>
    <w:p w14:paraId="4A284661"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3.其他</w:t>
      </w:r>
    </w:p>
    <w:tbl>
      <w:tblPr>
        <w:tblW w:w="4896" w:type="dxa"/>
        <w:jc w:val="center"/>
        <w:tblLayout w:type="fixed"/>
        <w:tblLook w:val="04A0" w:firstRow="1" w:lastRow="0" w:firstColumn="1" w:lastColumn="0" w:noHBand="0" w:noVBand="1"/>
      </w:tblPr>
      <w:tblGrid>
        <w:gridCol w:w="851"/>
        <w:gridCol w:w="2551"/>
        <w:gridCol w:w="709"/>
        <w:gridCol w:w="785"/>
      </w:tblGrid>
      <w:tr w:rsidR="001609A1" w14:paraId="79C09A1C" w14:textId="77777777">
        <w:trPr>
          <w:trHeight w:val="2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0CE75"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序号</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9D2277" w14:textId="77777777" w:rsidR="001609A1" w:rsidRDefault="00000000">
            <w:pPr>
              <w:spacing w:line="360" w:lineRule="auto"/>
              <w:jc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宋体" w:hint="eastAsia"/>
                <w:bCs/>
                <w:kern w:val="0"/>
                <w:sz w:val="24"/>
                <w:szCs w:val="24"/>
                <w:lang w:val="zh-CN"/>
              </w:rPr>
              <w:t>辅材</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3FFF68" w14:textId="77777777" w:rsidR="001609A1" w:rsidRDefault="00000000">
            <w:pPr>
              <w:spacing w:line="360" w:lineRule="auto"/>
              <w:jc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宋体" w:hint="eastAsia"/>
                <w:bCs/>
                <w:kern w:val="0"/>
                <w:sz w:val="24"/>
                <w:szCs w:val="24"/>
                <w:lang w:val="zh-CN"/>
              </w:rPr>
              <w:t>单位</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35F9E4" w14:textId="77777777" w:rsidR="001609A1" w:rsidRDefault="00000000">
            <w:pPr>
              <w:spacing w:line="360" w:lineRule="auto"/>
              <w:jc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宋体" w:hint="eastAsia"/>
                <w:bCs/>
                <w:kern w:val="0"/>
                <w:sz w:val="24"/>
                <w:szCs w:val="24"/>
                <w:lang w:val="zh-CN"/>
              </w:rPr>
              <w:t>数量</w:t>
            </w:r>
          </w:p>
        </w:tc>
      </w:tr>
      <w:tr w:rsidR="001609A1" w14:paraId="71AA110B" w14:textId="77777777">
        <w:trPr>
          <w:trHeight w:val="2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E50ECB"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756DDF" w14:textId="77777777" w:rsidR="001609A1" w:rsidRDefault="00000000">
            <w:pPr>
              <w:widowControl/>
              <w:jc w:val="center"/>
              <w:textAlignment w:val="center"/>
              <w:rPr>
                <w:rFonts w:asciiTheme="minorEastAsia" w:eastAsiaTheme="minorEastAsia" w:hAnsiTheme="minorEastAsia" w:cs="宋体" w:hint="eastAsia"/>
                <w:bCs/>
                <w:kern w:val="0"/>
                <w:sz w:val="24"/>
                <w:szCs w:val="24"/>
              </w:rPr>
            </w:pPr>
            <w:r>
              <w:rPr>
                <w:rFonts w:asciiTheme="minorEastAsia" w:eastAsiaTheme="minorEastAsia" w:hAnsiTheme="minorEastAsia" w:cs="仿宋" w:hint="eastAsia"/>
                <w:color w:val="000000"/>
                <w:kern w:val="0"/>
                <w:sz w:val="24"/>
                <w:szCs w:val="24"/>
              </w:rPr>
              <w:t>氮气(含搬运费）</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4BBAE" w14:textId="77777777" w:rsidR="001609A1" w:rsidRDefault="00000000">
            <w:pPr>
              <w:widowControl/>
              <w:jc w:val="center"/>
              <w:textAlignment w:val="center"/>
              <w:rPr>
                <w:rFonts w:asciiTheme="minorEastAsia" w:eastAsiaTheme="minorEastAsia" w:hAnsiTheme="minorEastAsia" w:cs="宋体" w:hint="eastAsia"/>
                <w:bCs/>
                <w:kern w:val="0"/>
                <w:sz w:val="24"/>
                <w:szCs w:val="24"/>
              </w:rPr>
            </w:pPr>
            <w:r>
              <w:rPr>
                <w:rFonts w:asciiTheme="minorEastAsia" w:eastAsiaTheme="minorEastAsia" w:hAnsiTheme="minorEastAsia" w:cs="仿宋" w:hint="eastAsia"/>
                <w:color w:val="000000"/>
                <w:kern w:val="0"/>
                <w:sz w:val="24"/>
                <w:szCs w:val="24"/>
              </w:rPr>
              <w:t>瓶</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A100D7" w14:textId="77777777" w:rsidR="001609A1" w:rsidRDefault="00000000">
            <w:pPr>
              <w:widowControl/>
              <w:jc w:val="center"/>
              <w:textAlignment w:val="center"/>
              <w:rPr>
                <w:rFonts w:asciiTheme="minorEastAsia" w:eastAsiaTheme="minorEastAsia" w:hAnsiTheme="minorEastAsia" w:cs="宋体" w:hint="eastAsia"/>
                <w:bCs/>
                <w:kern w:val="0"/>
                <w:sz w:val="24"/>
                <w:szCs w:val="24"/>
              </w:rPr>
            </w:pPr>
            <w:r>
              <w:rPr>
                <w:rFonts w:asciiTheme="minorEastAsia" w:eastAsiaTheme="minorEastAsia" w:hAnsiTheme="minorEastAsia" w:cs="仿宋" w:hint="eastAsia"/>
                <w:color w:val="000000"/>
                <w:kern w:val="0"/>
                <w:sz w:val="24"/>
                <w:szCs w:val="24"/>
              </w:rPr>
              <w:t>20</w:t>
            </w:r>
          </w:p>
        </w:tc>
      </w:tr>
      <w:tr w:rsidR="001609A1" w14:paraId="4345C792"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5CC424"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DD5759"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辅材（保温、支架、管件等）</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6CA2A2"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式</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80E9F"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1</w:t>
            </w:r>
          </w:p>
        </w:tc>
      </w:tr>
      <w:tr w:rsidR="001609A1" w14:paraId="6A71DC7C"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615C3"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DBEFE"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内机更换施工</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14F85B"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台</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888C0F"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9</w:t>
            </w:r>
          </w:p>
        </w:tc>
      </w:tr>
      <w:tr w:rsidR="001609A1" w14:paraId="7F11E07A"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24745D" w14:textId="77777777" w:rsidR="001609A1" w:rsidRDefault="00000000">
            <w:pPr>
              <w:spacing w:line="360" w:lineRule="auto"/>
              <w:jc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宋体" w:hint="eastAsia"/>
                <w:bCs/>
                <w:kern w:val="0"/>
                <w:sz w:val="24"/>
                <w:szCs w:val="24"/>
                <w:lang w:val="zh-CN"/>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90DC2A"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内机清洗消毒</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B22EE"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rPr>
            </w:pPr>
            <w:r w:rsidRPr="00B10833">
              <w:rPr>
                <w:rFonts w:asciiTheme="minorEastAsia" w:eastAsiaTheme="minorEastAsia" w:hAnsiTheme="minorEastAsia" w:cs="宋体" w:hint="eastAsia"/>
                <w:bCs/>
                <w:kern w:val="0"/>
                <w:sz w:val="24"/>
                <w:szCs w:val="24"/>
              </w:rPr>
              <w:t>台</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57DEFA" w14:textId="77777777" w:rsidR="001609A1" w:rsidRPr="00B10833" w:rsidRDefault="00000000">
            <w:pPr>
              <w:widowControl/>
              <w:ind w:firstLineChars="100" w:firstLine="240"/>
              <w:textAlignment w:val="center"/>
              <w:rPr>
                <w:rFonts w:asciiTheme="minorEastAsia" w:eastAsiaTheme="minorEastAsia" w:hAnsiTheme="minorEastAsia" w:cs="宋体" w:hint="eastAsia"/>
                <w:bCs/>
                <w:kern w:val="0"/>
                <w:sz w:val="24"/>
                <w:szCs w:val="24"/>
              </w:rPr>
            </w:pPr>
            <w:r w:rsidRPr="00B10833">
              <w:rPr>
                <w:rFonts w:asciiTheme="minorEastAsia" w:eastAsiaTheme="minorEastAsia" w:hAnsiTheme="minorEastAsia" w:cs="仿宋" w:hint="eastAsia"/>
                <w:color w:val="000000"/>
                <w:kern w:val="0"/>
                <w:sz w:val="24"/>
                <w:szCs w:val="24"/>
              </w:rPr>
              <w:t>53</w:t>
            </w:r>
          </w:p>
        </w:tc>
      </w:tr>
      <w:tr w:rsidR="001609A1" w14:paraId="00A11975"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DDA958"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B68D14"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旧机拆除及新机安装</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4F18B3"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lang w:val="zh-CN"/>
              </w:rPr>
            </w:pPr>
            <w:r w:rsidRPr="00B10833">
              <w:rPr>
                <w:rFonts w:asciiTheme="minorEastAsia" w:eastAsiaTheme="minorEastAsia" w:hAnsiTheme="minorEastAsia" w:cs="仿宋" w:hint="eastAsia"/>
                <w:color w:val="000000"/>
                <w:kern w:val="0"/>
                <w:sz w:val="24"/>
                <w:szCs w:val="24"/>
              </w:rPr>
              <w:t>套</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35C19"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rPr>
            </w:pPr>
            <w:r w:rsidRPr="00B10833">
              <w:rPr>
                <w:rFonts w:asciiTheme="minorEastAsia" w:eastAsiaTheme="minorEastAsia" w:hAnsiTheme="minorEastAsia" w:cs="仿宋" w:hint="eastAsia"/>
                <w:color w:val="000000"/>
                <w:kern w:val="0"/>
                <w:sz w:val="24"/>
                <w:szCs w:val="24"/>
              </w:rPr>
              <w:t>5</w:t>
            </w:r>
          </w:p>
        </w:tc>
      </w:tr>
      <w:tr w:rsidR="001609A1" w14:paraId="5BFBB920"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5A3FF9"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54FC38"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系统气密性试验</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5C973B"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lang w:val="zh-CN"/>
              </w:rPr>
            </w:pPr>
            <w:r w:rsidRPr="00B10833">
              <w:rPr>
                <w:rFonts w:asciiTheme="minorEastAsia" w:eastAsiaTheme="minorEastAsia" w:hAnsiTheme="minorEastAsia" w:cs="仿宋" w:hint="eastAsia"/>
                <w:color w:val="000000"/>
                <w:kern w:val="0"/>
                <w:sz w:val="24"/>
                <w:szCs w:val="24"/>
              </w:rPr>
              <w:t>套</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2296B0"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rPr>
            </w:pPr>
            <w:r w:rsidRPr="00B10833">
              <w:rPr>
                <w:rFonts w:asciiTheme="minorEastAsia" w:eastAsiaTheme="minorEastAsia" w:hAnsiTheme="minorEastAsia" w:cs="仿宋" w:hint="eastAsia"/>
                <w:color w:val="000000"/>
                <w:kern w:val="0"/>
                <w:sz w:val="24"/>
                <w:szCs w:val="24"/>
              </w:rPr>
              <w:t>5</w:t>
            </w:r>
          </w:p>
        </w:tc>
      </w:tr>
      <w:tr w:rsidR="001609A1" w14:paraId="67CDF08D"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F9DCA3"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923527"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系统调试</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DEE23"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lang w:val="zh-CN"/>
              </w:rPr>
            </w:pPr>
            <w:r w:rsidRPr="00B10833">
              <w:rPr>
                <w:rFonts w:asciiTheme="minorEastAsia" w:eastAsiaTheme="minorEastAsia" w:hAnsiTheme="minorEastAsia" w:cs="仿宋" w:hint="eastAsia"/>
                <w:color w:val="000000"/>
                <w:kern w:val="0"/>
                <w:sz w:val="24"/>
                <w:szCs w:val="24"/>
              </w:rPr>
              <w:t>套</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758DCD"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rPr>
            </w:pPr>
            <w:r w:rsidRPr="00B10833">
              <w:rPr>
                <w:rFonts w:asciiTheme="minorEastAsia" w:eastAsiaTheme="minorEastAsia" w:hAnsiTheme="minorEastAsia" w:cs="仿宋" w:hint="eastAsia"/>
                <w:color w:val="000000"/>
                <w:kern w:val="0"/>
                <w:sz w:val="24"/>
                <w:szCs w:val="24"/>
              </w:rPr>
              <w:t>5</w:t>
            </w:r>
          </w:p>
        </w:tc>
      </w:tr>
      <w:tr w:rsidR="001609A1" w14:paraId="2717D292" w14:textId="77777777">
        <w:trPr>
          <w:trHeight w:val="420"/>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22D75" w14:textId="77777777" w:rsidR="001609A1" w:rsidRDefault="00000000">
            <w:pPr>
              <w:spacing w:line="360" w:lineRule="auto"/>
              <w:jc w:val="center"/>
              <w:rPr>
                <w:rFonts w:asciiTheme="minorEastAsia" w:eastAsiaTheme="minorEastAsia" w:hAnsiTheme="minorEastAsia" w:cs="宋体" w:hint="eastAsia"/>
                <w:bCs/>
                <w:kern w:val="0"/>
                <w:sz w:val="24"/>
                <w:szCs w:val="24"/>
              </w:rPr>
            </w:pPr>
            <w:r>
              <w:rPr>
                <w:rFonts w:asciiTheme="minorEastAsia" w:eastAsiaTheme="minorEastAsia" w:hAnsiTheme="minorEastAsia" w:cs="宋体" w:hint="eastAsia"/>
                <w:bCs/>
                <w:kern w:val="0"/>
                <w:sz w:val="24"/>
                <w:szCs w:val="24"/>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E6D259" w14:textId="77777777" w:rsidR="001609A1" w:rsidRDefault="00000000">
            <w:pPr>
              <w:widowControl/>
              <w:jc w:val="center"/>
              <w:textAlignment w:val="center"/>
              <w:rPr>
                <w:rFonts w:asciiTheme="minorEastAsia" w:eastAsiaTheme="minorEastAsia" w:hAnsiTheme="minorEastAsia" w:cs="宋体" w:hint="eastAsia"/>
                <w:bCs/>
                <w:kern w:val="0"/>
                <w:sz w:val="24"/>
                <w:szCs w:val="24"/>
                <w:lang w:val="zh-CN"/>
              </w:rPr>
            </w:pPr>
            <w:r>
              <w:rPr>
                <w:rFonts w:asciiTheme="minorEastAsia" w:eastAsiaTheme="minorEastAsia" w:hAnsiTheme="minorEastAsia" w:cs="仿宋" w:hint="eastAsia"/>
                <w:color w:val="000000"/>
                <w:kern w:val="0"/>
                <w:sz w:val="24"/>
                <w:szCs w:val="24"/>
              </w:rPr>
              <w:t>室外机吊装及搬运</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068F0"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lang w:val="zh-CN"/>
              </w:rPr>
            </w:pPr>
            <w:r w:rsidRPr="00B10833">
              <w:rPr>
                <w:rFonts w:asciiTheme="minorEastAsia" w:eastAsiaTheme="minorEastAsia" w:hAnsiTheme="minorEastAsia" w:cs="仿宋" w:hint="eastAsia"/>
                <w:color w:val="000000"/>
                <w:kern w:val="0"/>
                <w:sz w:val="24"/>
                <w:szCs w:val="24"/>
              </w:rPr>
              <w:t>台</w:t>
            </w:r>
          </w:p>
        </w:tc>
        <w:tc>
          <w:tcPr>
            <w:tcW w:w="7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669967" w14:textId="77777777" w:rsidR="001609A1" w:rsidRPr="00B10833" w:rsidRDefault="00000000">
            <w:pPr>
              <w:widowControl/>
              <w:jc w:val="center"/>
              <w:textAlignment w:val="center"/>
              <w:rPr>
                <w:rFonts w:asciiTheme="minorEastAsia" w:eastAsiaTheme="minorEastAsia" w:hAnsiTheme="minorEastAsia" w:cs="宋体" w:hint="eastAsia"/>
                <w:bCs/>
                <w:kern w:val="0"/>
                <w:sz w:val="24"/>
                <w:szCs w:val="24"/>
              </w:rPr>
            </w:pPr>
            <w:r w:rsidRPr="00B10833">
              <w:rPr>
                <w:rFonts w:asciiTheme="minorEastAsia" w:eastAsiaTheme="minorEastAsia" w:hAnsiTheme="minorEastAsia" w:cs="仿宋" w:hint="eastAsia"/>
                <w:color w:val="000000"/>
                <w:kern w:val="0"/>
                <w:sz w:val="24"/>
                <w:szCs w:val="24"/>
              </w:rPr>
              <w:t>5</w:t>
            </w:r>
          </w:p>
        </w:tc>
      </w:tr>
    </w:tbl>
    <w:p w14:paraId="57F5EFD2" w14:textId="77777777" w:rsidR="001609A1" w:rsidRDefault="001609A1">
      <w:pPr>
        <w:spacing w:line="360" w:lineRule="auto"/>
        <w:ind w:firstLineChars="200" w:firstLine="482"/>
        <w:jc w:val="left"/>
        <w:rPr>
          <w:rFonts w:asciiTheme="minorEastAsia" w:eastAsiaTheme="minorEastAsia" w:hAnsiTheme="minorEastAsia" w:cs="仿宋" w:hint="eastAsia"/>
          <w:b/>
          <w:sz w:val="24"/>
          <w:szCs w:val="24"/>
        </w:rPr>
      </w:pPr>
    </w:p>
    <w:p w14:paraId="10FE41C1"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lastRenderedPageBreak/>
        <w:t>（二）相关标准及规范</w:t>
      </w:r>
    </w:p>
    <w:p w14:paraId="052D4343"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《民用建筑供暖通风与空气调节设计规范》     GB50736-2012</w:t>
      </w:r>
    </w:p>
    <w:p w14:paraId="347A1305"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《工业建筑供暖通风与空气调节设计规范》     GB50019—2015</w:t>
      </w:r>
    </w:p>
    <w:p w14:paraId="4A386AB3"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《建筑设计防火规范》               GB50016-2014（2018年）</w:t>
      </w:r>
    </w:p>
    <w:p w14:paraId="71624498"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《公共建筑节能设计标准》                GB500189-2015</w:t>
      </w:r>
    </w:p>
    <w:p w14:paraId="61EE66D0"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《公共建筑节能设计标准》(江苏省住房和城乡建设厅) DGJ_32J_96—2010</w:t>
      </w:r>
    </w:p>
    <w:p w14:paraId="11EB3379"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《环境空气质量标准》                 GB3095-2012</w:t>
      </w:r>
    </w:p>
    <w:p w14:paraId="072270BE"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《室内空气质量标准》                   GB/T18883-2002 </w:t>
      </w:r>
    </w:p>
    <w:p w14:paraId="4F4BDCF3"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《空调通风系统运行管理规范》               GB50365-2005</w:t>
      </w:r>
    </w:p>
    <w:p w14:paraId="2C682B66"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《通风与空调工程施工质量验收规范》         GB50243-2016</w:t>
      </w:r>
    </w:p>
    <w:p w14:paraId="3355A8B8"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《多联式空调（热泵）机组》                GB/T 18837-2015</w:t>
      </w:r>
    </w:p>
    <w:p w14:paraId="78366B50"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《多联式空调（热泵）机组应用设计与安装要求》GBT27941-2011</w:t>
      </w:r>
    </w:p>
    <w:p w14:paraId="5ABFDF69"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《空气-空气能量回收装置》              GB/T 21087-2007</w:t>
      </w:r>
    </w:p>
    <w:p w14:paraId="0DEAA906"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《多联机空调系统工程技术规程》            JGJ 174-2010</w:t>
      </w:r>
    </w:p>
    <w:p w14:paraId="7E62F18A" w14:textId="77777777" w:rsidR="001609A1" w:rsidRDefault="00000000">
      <w:pPr>
        <w:spacing w:line="360" w:lineRule="auto"/>
        <w:ind w:firstLine="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全国民用建筑工程设计技术措施【暖通空调·动力】(2009年版)</w:t>
      </w:r>
    </w:p>
    <w:p w14:paraId="34D93B56" w14:textId="77777777" w:rsidR="001609A1" w:rsidRDefault="00000000">
      <w:pPr>
        <w:spacing w:line="360" w:lineRule="auto"/>
        <w:ind w:firstLineChars="200" w:firstLine="480"/>
        <w:jc w:val="left"/>
        <w:rPr>
          <w:rFonts w:asciiTheme="minorEastAsia" w:eastAsiaTheme="minorEastAsia" w:hAnsiTheme="minorEastAsia" w:cs="仿宋" w:hint="eastAsia"/>
          <w:bCs/>
          <w:sz w:val="24"/>
          <w:szCs w:val="24"/>
        </w:rPr>
      </w:pPr>
      <w:r>
        <w:rPr>
          <w:rFonts w:asciiTheme="minorEastAsia" w:eastAsiaTheme="minorEastAsia" w:hAnsiTheme="minorEastAsia" w:cs="仿宋" w:hint="eastAsia"/>
          <w:bCs/>
          <w:sz w:val="24"/>
          <w:szCs w:val="24"/>
        </w:rPr>
        <w:t>注：以上规范如实施新标准按新标准执行，如有内容重复按标准高的执行。</w:t>
      </w:r>
    </w:p>
    <w:p w14:paraId="0CC623FE"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（三）技术要求</w:t>
      </w:r>
    </w:p>
    <w:p w14:paraId="285F8145" w14:textId="77777777" w:rsidR="001609A1" w:rsidRDefault="00000000">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1.基本要求</w:t>
      </w:r>
    </w:p>
    <w:p w14:paraId="72EEFE2B"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（1）本次采购项目所需全部设备、材料、随机备品配件及专用工具，运抵采购人项目现场，负责安装、调试，直至双方共同验收合格，交付采购人使用，即交钥匙工程（合同价包干）。</w:t>
      </w:r>
    </w:p>
    <w:p w14:paraId="5599AA1C"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（2）本次采购的设备，要求为未使用过的全新产品，型号及条形码完好，供应商若擅自更换，采购人则不予接受。本次采购，响应设备需为全新合格产品，应具备高效的节能技术、冷媒控制技术、制热技术、静</w:t>
      </w:r>
      <w:proofErr w:type="gramStart"/>
      <w:r>
        <w:rPr>
          <w:rFonts w:asciiTheme="minorEastAsia" w:eastAsiaTheme="minorEastAsia" w:hAnsiTheme="minorEastAsia" w:hint="eastAsia"/>
          <w:sz w:val="24"/>
          <w:szCs w:val="24"/>
        </w:rPr>
        <w:t>音技术</w:t>
      </w:r>
      <w:proofErr w:type="gramEnd"/>
      <w:r>
        <w:rPr>
          <w:rFonts w:asciiTheme="minorEastAsia" w:eastAsiaTheme="minorEastAsia" w:hAnsiTheme="minorEastAsia" w:hint="eastAsia"/>
          <w:sz w:val="24"/>
          <w:szCs w:val="24"/>
        </w:rPr>
        <w:t>和绿色环保技术。</w:t>
      </w:r>
    </w:p>
    <w:p w14:paraId="031FE2FF"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（3）在项目具体实施过程中，成交供应商应根据自身中标产品情况，配合采购人进行系统配置、选型的深化设计，以达到项目具体的使用需求，供应商在报价中应考虑此部分的费用。</w:t>
      </w:r>
    </w:p>
    <w:p w14:paraId="7953F68C"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（4）采购范围包括但不限于采购清单中包含的设备及安装材料清单所列的</w:t>
      </w:r>
      <w:r>
        <w:rPr>
          <w:rFonts w:asciiTheme="minorEastAsia" w:eastAsiaTheme="minorEastAsia" w:hAnsiTheme="minorEastAsia" w:hint="eastAsia"/>
          <w:sz w:val="24"/>
          <w:szCs w:val="24"/>
        </w:rPr>
        <w:lastRenderedPageBreak/>
        <w:t>全部内容，同时包含整个系统安装、调试、验收及相关配合、培训等空调系统交钥匙的所有费用。</w:t>
      </w:r>
    </w:p>
    <w:p w14:paraId="2526559F"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（5）更换下来</w:t>
      </w:r>
      <w:proofErr w:type="gramStart"/>
      <w:r>
        <w:rPr>
          <w:rFonts w:asciiTheme="minorEastAsia" w:eastAsiaTheme="minorEastAsia" w:hAnsiTheme="minorEastAsia" w:hint="eastAsia"/>
          <w:sz w:val="24"/>
          <w:szCs w:val="24"/>
        </w:rPr>
        <w:t>的旧内机以及旧外机</w:t>
      </w:r>
      <w:proofErr w:type="gramEnd"/>
      <w:r>
        <w:rPr>
          <w:rFonts w:asciiTheme="minorEastAsia" w:eastAsiaTheme="minorEastAsia" w:hAnsiTheme="minorEastAsia" w:hint="eastAsia"/>
          <w:sz w:val="24"/>
          <w:szCs w:val="24"/>
        </w:rPr>
        <w:t>，归采购人所有，并按照采购人要求将旧设备整理并摆放在采购人指定的区域。</w:t>
      </w:r>
    </w:p>
    <w:p w14:paraId="4AAF6970" w14:textId="77777777" w:rsidR="001609A1" w:rsidRDefault="00000000">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2.施工及安装要求</w:t>
      </w:r>
    </w:p>
    <w:p w14:paraId="466CBBC3"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（1）本项目涉及到原有中央空调的</w:t>
      </w:r>
      <w:proofErr w:type="gramStart"/>
      <w:r>
        <w:rPr>
          <w:rFonts w:asciiTheme="minorEastAsia" w:eastAsiaTheme="minorEastAsia" w:hAnsiTheme="minorEastAsia" w:hint="eastAsia"/>
          <w:sz w:val="24"/>
          <w:szCs w:val="24"/>
        </w:rPr>
        <w:t>内外机</w:t>
      </w:r>
      <w:proofErr w:type="gramEnd"/>
      <w:r>
        <w:rPr>
          <w:rFonts w:asciiTheme="minorEastAsia" w:eastAsiaTheme="minorEastAsia" w:hAnsiTheme="minorEastAsia" w:hint="eastAsia"/>
          <w:sz w:val="24"/>
          <w:szCs w:val="24"/>
        </w:rPr>
        <w:t>及配套的部分管道</w:t>
      </w:r>
      <w:proofErr w:type="gramStart"/>
      <w:r>
        <w:rPr>
          <w:rFonts w:asciiTheme="minorEastAsia" w:eastAsiaTheme="minorEastAsia" w:hAnsiTheme="minorEastAsia" w:hint="eastAsia"/>
          <w:sz w:val="24"/>
          <w:szCs w:val="24"/>
        </w:rPr>
        <w:t>拆除再</w:t>
      </w:r>
      <w:proofErr w:type="gramEnd"/>
      <w:r>
        <w:rPr>
          <w:rFonts w:asciiTheme="minorEastAsia" w:eastAsiaTheme="minorEastAsia" w:hAnsiTheme="minorEastAsia" w:hint="eastAsia"/>
          <w:sz w:val="24"/>
          <w:szCs w:val="24"/>
        </w:rPr>
        <w:t>安装。因博物馆展厅为特殊场所，安装环境较复杂，施工前须跟采购人沟通确定方案，不得破坏原结构及其他设施，室内不得破坏装修及其他设施，室内施工不允许动火作业。项目中所涉旧机</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供应商迁移出安装场所，根据甲方指定的位置摆放整齐。</w:t>
      </w:r>
    </w:p>
    <w:p w14:paraId="546C0C05"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（2）所有</w:t>
      </w:r>
      <w:proofErr w:type="gramStart"/>
      <w:r>
        <w:rPr>
          <w:rFonts w:asciiTheme="minorEastAsia" w:eastAsiaTheme="minorEastAsia" w:hAnsiTheme="minorEastAsia" w:hint="eastAsia"/>
          <w:sz w:val="24"/>
          <w:szCs w:val="24"/>
        </w:rPr>
        <w:t>内外机</w:t>
      </w:r>
      <w:proofErr w:type="gramEnd"/>
      <w:r>
        <w:rPr>
          <w:rFonts w:asciiTheme="minorEastAsia" w:eastAsiaTheme="minorEastAsia" w:hAnsiTheme="minorEastAsia" w:hint="eastAsia"/>
          <w:sz w:val="24"/>
          <w:szCs w:val="24"/>
        </w:rPr>
        <w:t>安装位置现场已经明确，投标单位</w:t>
      </w:r>
      <w:proofErr w:type="gramStart"/>
      <w:r>
        <w:rPr>
          <w:rFonts w:asciiTheme="minorEastAsia" w:eastAsiaTheme="minorEastAsia" w:hAnsiTheme="minorEastAsia" w:hint="eastAsia"/>
          <w:sz w:val="24"/>
          <w:szCs w:val="24"/>
        </w:rPr>
        <w:t>须现场</w:t>
      </w:r>
      <w:proofErr w:type="gramEnd"/>
      <w:r>
        <w:rPr>
          <w:rFonts w:asciiTheme="minorEastAsia" w:eastAsiaTheme="minorEastAsia" w:hAnsiTheme="minorEastAsia" w:hint="eastAsia"/>
          <w:sz w:val="24"/>
          <w:szCs w:val="24"/>
        </w:rPr>
        <w:t>勘测。</w:t>
      </w:r>
    </w:p>
    <w:p w14:paraId="5015F009"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空调室内机、室外机等设备在安装之前必须仔细检查：要求表面完好无损，各种资料齐全，性能参数符合设计要求后方可安装。</w:t>
      </w:r>
    </w:p>
    <w:p w14:paraId="74A66966"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室外机应考虑减振和隔振。</w:t>
      </w:r>
      <w:r>
        <w:rPr>
          <w:rFonts w:asciiTheme="minorEastAsia" w:eastAsiaTheme="minorEastAsia" w:hAnsiTheme="minorEastAsia" w:hint="eastAsia"/>
          <w:sz w:val="24"/>
          <w:szCs w:val="24"/>
        </w:rPr>
        <w:t>外机安装原基础可利用的，</w:t>
      </w:r>
      <w:r>
        <w:rPr>
          <w:rFonts w:asciiTheme="minorEastAsia" w:eastAsiaTheme="minorEastAsia" w:hAnsiTheme="minorEastAsia"/>
          <w:sz w:val="24"/>
          <w:szCs w:val="24"/>
        </w:rPr>
        <w:t>检查好基础的平整，以防止安装后产生震动。</w:t>
      </w:r>
      <w:r>
        <w:rPr>
          <w:rFonts w:asciiTheme="minorEastAsia" w:eastAsiaTheme="minorEastAsia" w:hAnsiTheme="minorEastAsia" w:hint="eastAsia"/>
          <w:sz w:val="24"/>
          <w:szCs w:val="24"/>
        </w:rPr>
        <w:t>原有的空调基础不满足需要的，</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供应商改制。</w:t>
      </w:r>
      <w:r>
        <w:rPr>
          <w:rFonts w:asciiTheme="minorEastAsia" w:eastAsiaTheme="minorEastAsia" w:hAnsiTheme="minorEastAsia"/>
          <w:sz w:val="24"/>
          <w:szCs w:val="24"/>
        </w:rPr>
        <w:t>安装时，在其底部与基础之间的连接</w:t>
      </w:r>
      <w:proofErr w:type="gramStart"/>
      <w:r>
        <w:rPr>
          <w:rFonts w:asciiTheme="minorEastAsia" w:eastAsiaTheme="minorEastAsia" w:hAnsiTheme="minorEastAsia"/>
          <w:sz w:val="24"/>
          <w:szCs w:val="24"/>
        </w:rPr>
        <w:t>螺栓处垫一层</w:t>
      </w:r>
      <w:proofErr w:type="gramEnd"/>
      <w:r>
        <w:rPr>
          <w:rFonts w:asciiTheme="minorEastAsia" w:eastAsiaTheme="minorEastAsia" w:hAnsiTheme="minorEastAsia"/>
          <w:sz w:val="24"/>
          <w:szCs w:val="24"/>
        </w:rPr>
        <w:t>橡胶减振垫隔振。</w:t>
      </w:r>
    </w:p>
    <w:p w14:paraId="2F266FFB"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成交供应商应严格执行采购人的管理规定，</w:t>
      </w:r>
      <w:r>
        <w:rPr>
          <w:rFonts w:asciiTheme="minorEastAsia" w:eastAsiaTheme="minorEastAsia" w:hAnsiTheme="minorEastAsia" w:hint="eastAsia"/>
          <w:sz w:val="24"/>
          <w:szCs w:val="24"/>
        </w:rPr>
        <w:t>现场改造维修工期紧，并且要求不破坏墙面，不破坏天花板，不影响展厅文物安全，不影响展厅对外开放。</w:t>
      </w:r>
    </w:p>
    <w:p w14:paraId="70A2C8D2"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成交供应商应派经验丰富</w:t>
      </w:r>
      <w:r w:rsidRPr="00B10833">
        <w:rPr>
          <w:rFonts w:asciiTheme="minorEastAsia" w:eastAsiaTheme="minorEastAsia" w:hAnsiTheme="minorEastAsia"/>
          <w:sz w:val="24"/>
          <w:szCs w:val="24"/>
        </w:rPr>
        <w:t>的项</w:t>
      </w:r>
      <w:r w:rsidRPr="00B10833">
        <w:rPr>
          <w:rFonts w:asciiTheme="minorEastAsia" w:eastAsiaTheme="minorEastAsia" w:hAnsiTheme="minorEastAsia" w:hint="eastAsia"/>
          <w:sz w:val="24"/>
          <w:szCs w:val="24"/>
        </w:rPr>
        <w:t>目经理，负责</w:t>
      </w:r>
      <w:r>
        <w:rPr>
          <w:rFonts w:asciiTheme="minorEastAsia" w:eastAsiaTheme="minorEastAsia" w:hAnsiTheme="minorEastAsia"/>
          <w:sz w:val="24"/>
          <w:szCs w:val="24"/>
        </w:rPr>
        <w:t>施工人员进场至工程验收合格交付使用期间</w:t>
      </w:r>
      <w:r>
        <w:rPr>
          <w:rFonts w:asciiTheme="minorEastAsia" w:eastAsiaTheme="minorEastAsia" w:hAnsiTheme="minorEastAsia" w:hint="eastAsia"/>
          <w:sz w:val="24"/>
          <w:szCs w:val="24"/>
        </w:rPr>
        <w:t>的</w:t>
      </w:r>
      <w:r>
        <w:rPr>
          <w:rFonts w:asciiTheme="minorEastAsia" w:eastAsiaTheme="minorEastAsia" w:hAnsiTheme="minorEastAsia"/>
          <w:sz w:val="24"/>
          <w:szCs w:val="24"/>
        </w:rPr>
        <w:t>现场指挥管理。在施工期间，项目管理人员无故离开施工现场，给工程施工造成的影响和损失，将</w:t>
      </w:r>
      <w:proofErr w:type="gramStart"/>
      <w:r>
        <w:rPr>
          <w:rFonts w:asciiTheme="minorEastAsia" w:eastAsiaTheme="minorEastAsia" w:hAnsiTheme="minorEastAsia"/>
          <w:sz w:val="24"/>
          <w:szCs w:val="24"/>
        </w:rPr>
        <w:t>由成交</w:t>
      </w:r>
      <w:proofErr w:type="gramEnd"/>
      <w:r>
        <w:rPr>
          <w:rFonts w:asciiTheme="minorEastAsia" w:eastAsiaTheme="minorEastAsia" w:hAnsiTheme="minorEastAsia"/>
          <w:sz w:val="24"/>
          <w:szCs w:val="24"/>
        </w:rPr>
        <w:t>供应商承担责任并予以补偿。</w:t>
      </w:r>
    </w:p>
    <w:p w14:paraId="2FFF1BEC"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管道支架的具体形式和设置位置</w:t>
      </w:r>
      <w:proofErr w:type="gramStart"/>
      <w:r>
        <w:rPr>
          <w:rFonts w:asciiTheme="minorEastAsia" w:eastAsiaTheme="minorEastAsia" w:hAnsiTheme="minorEastAsia"/>
          <w:sz w:val="24"/>
          <w:szCs w:val="24"/>
        </w:rPr>
        <w:t>由成交</w:t>
      </w:r>
      <w:proofErr w:type="gramEnd"/>
      <w:r>
        <w:rPr>
          <w:rFonts w:asciiTheme="minorEastAsia" w:eastAsiaTheme="minorEastAsia" w:hAnsiTheme="minorEastAsia"/>
          <w:sz w:val="24"/>
          <w:szCs w:val="24"/>
        </w:rPr>
        <w:t>供应商视情况，做法参照国标图集。</w:t>
      </w:r>
    </w:p>
    <w:p w14:paraId="68DEFB7B" w14:textId="77777777" w:rsidR="001609A1" w:rsidRDefault="00000000">
      <w:pPr>
        <w:spacing w:line="360" w:lineRule="auto"/>
        <w:ind w:firstLineChars="200" w:firstLine="480"/>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冷媒管支吊架</w:t>
      </w:r>
      <w:proofErr w:type="gramEnd"/>
      <w:r>
        <w:rPr>
          <w:rFonts w:asciiTheme="minorEastAsia" w:eastAsiaTheme="minorEastAsia" w:hAnsiTheme="minorEastAsia" w:hint="eastAsia"/>
          <w:sz w:val="24"/>
          <w:szCs w:val="24"/>
        </w:rPr>
        <w:t>间距规定如下：</w:t>
      </w:r>
    </w:p>
    <w:tbl>
      <w:tblPr>
        <w:tblStyle w:val="aff7"/>
        <w:tblW w:w="0" w:type="auto"/>
        <w:jc w:val="center"/>
        <w:tblLook w:val="04A0" w:firstRow="1" w:lastRow="0" w:firstColumn="1" w:lastColumn="0" w:noHBand="0" w:noVBand="1"/>
      </w:tblPr>
      <w:tblGrid>
        <w:gridCol w:w="2194"/>
        <w:gridCol w:w="1857"/>
        <w:gridCol w:w="1858"/>
        <w:gridCol w:w="1858"/>
      </w:tblGrid>
      <w:tr w:rsidR="001609A1" w14:paraId="2C7450F1" w14:textId="77777777">
        <w:trPr>
          <w:jc w:val="center"/>
        </w:trPr>
        <w:tc>
          <w:tcPr>
            <w:tcW w:w="2194" w:type="dxa"/>
          </w:tcPr>
          <w:p w14:paraId="4D629A37"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公称直径</w:t>
            </w:r>
            <w:r>
              <w:rPr>
                <w:rFonts w:asciiTheme="minorEastAsia" w:eastAsiaTheme="minorEastAsia" w:hAnsiTheme="minorEastAsia"/>
                <w:sz w:val="24"/>
                <w:szCs w:val="24"/>
              </w:rPr>
              <w:t>(mm)</w:t>
            </w:r>
          </w:p>
        </w:tc>
        <w:tc>
          <w:tcPr>
            <w:tcW w:w="1857" w:type="dxa"/>
          </w:tcPr>
          <w:p w14:paraId="5AC30579"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20</w:t>
            </w:r>
          </w:p>
        </w:tc>
        <w:tc>
          <w:tcPr>
            <w:tcW w:w="1858" w:type="dxa"/>
          </w:tcPr>
          <w:p w14:paraId="06B5D677"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25-40</w:t>
            </w:r>
          </w:p>
        </w:tc>
        <w:tc>
          <w:tcPr>
            <w:tcW w:w="1858" w:type="dxa"/>
          </w:tcPr>
          <w:p w14:paraId="08F14F1A"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50</w:t>
            </w:r>
          </w:p>
        </w:tc>
      </w:tr>
      <w:tr w:rsidR="001609A1" w14:paraId="65F31138" w14:textId="77777777">
        <w:trPr>
          <w:jc w:val="center"/>
        </w:trPr>
        <w:tc>
          <w:tcPr>
            <w:tcW w:w="2194" w:type="dxa"/>
          </w:tcPr>
          <w:p w14:paraId="055205BF"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最大间距（</w:t>
            </w:r>
            <w:r>
              <w:rPr>
                <w:rFonts w:asciiTheme="minorEastAsia" w:eastAsiaTheme="minorEastAsia" w:hAnsiTheme="minorEastAsia"/>
                <w:sz w:val="24"/>
                <w:szCs w:val="24"/>
              </w:rPr>
              <w:t>m）</w:t>
            </w:r>
          </w:p>
        </w:tc>
        <w:tc>
          <w:tcPr>
            <w:tcW w:w="1857" w:type="dxa"/>
          </w:tcPr>
          <w:p w14:paraId="36B31BD9"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1.0</w:t>
            </w:r>
          </w:p>
        </w:tc>
        <w:tc>
          <w:tcPr>
            <w:tcW w:w="1858" w:type="dxa"/>
          </w:tcPr>
          <w:p w14:paraId="104014CC"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1.5</w:t>
            </w:r>
          </w:p>
        </w:tc>
        <w:tc>
          <w:tcPr>
            <w:tcW w:w="1858" w:type="dxa"/>
          </w:tcPr>
          <w:p w14:paraId="056A9C19" w14:textId="77777777" w:rsidR="001609A1" w:rsidRDefault="00000000">
            <w:pPr>
              <w:spacing w:line="360" w:lineRule="auto"/>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2.0</w:t>
            </w:r>
          </w:p>
        </w:tc>
      </w:tr>
    </w:tbl>
    <w:p w14:paraId="38E87CA4"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管道的支吊架必须置于保温层的外部，在穿过支吊架处应镶</w:t>
      </w:r>
      <w:proofErr w:type="gramStart"/>
      <w:r>
        <w:rPr>
          <w:rFonts w:asciiTheme="minorEastAsia" w:eastAsiaTheme="minorEastAsia" w:hAnsiTheme="minorEastAsia" w:hint="eastAsia"/>
          <w:sz w:val="24"/>
          <w:szCs w:val="24"/>
        </w:rPr>
        <w:t>以垫木</w:t>
      </w:r>
      <w:proofErr w:type="gramEnd"/>
      <w:r>
        <w:rPr>
          <w:rFonts w:asciiTheme="minorEastAsia" w:eastAsiaTheme="minorEastAsia" w:hAnsiTheme="minorEastAsia" w:hint="eastAsia"/>
          <w:sz w:val="24"/>
          <w:szCs w:val="24"/>
        </w:rPr>
        <w:t>。</w:t>
      </w:r>
    </w:p>
    <w:p w14:paraId="4A027D9D"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空调</w:t>
      </w:r>
      <w:r>
        <w:rPr>
          <w:rFonts w:asciiTheme="minorEastAsia" w:eastAsiaTheme="minorEastAsia" w:hAnsiTheme="minorEastAsia" w:hint="eastAsia"/>
          <w:sz w:val="24"/>
          <w:szCs w:val="24"/>
        </w:rPr>
        <w:t>冷媒</w:t>
      </w:r>
      <w:r>
        <w:rPr>
          <w:rFonts w:asciiTheme="minorEastAsia" w:eastAsiaTheme="minorEastAsia" w:hAnsiTheme="minorEastAsia"/>
          <w:sz w:val="24"/>
          <w:szCs w:val="24"/>
        </w:rPr>
        <w:t>管除与室内外机连接处，应避免在</w:t>
      </w:r>
      <w:r>
        <w:rPr>
          <w:rFonts w:asciiTheme="minorEastAsia" w:eastAsiaTheme="minorEastAsia" w:hAnsiTheme="minorEastAsia" w:hint="eastAsia"/>
          <w:sz w:val="24"/>
          <w:szCs w:val="24"/>
        </w:rPr>
        <w:t>隐蔽施工处</w:t>
      </w:r>
      <w:r>
        <w:rPr>
          <w:rFonts w:asciiTheme="minorEastAsia" w:eastAsiaTheme="minorEastAsia" w:hAnsiTheme="minorEastAsia"/>
          <w:sz w:val="24"/>
          <w:szCs w:val="24"/>
        </w:rPr>
        <w:t>出现接头。</w:t>
      </w:r>
    </w:p>
    <w:p w14:paraId="5C99C84D"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安装施工严格按空调电气安装规范和采购人要求进行，施工过程中，要做好</w:t>
      </w:r>
      <w:r>
        <w:rPr>
          <w:rFonts w:asciiTheme="minorEastAsia" w:eastAsiaTheme="minorEastAsia" w:hAnsiTheme="minorEastAsia" w:hint="eastAsia"/>
          <w:sz w:val="24"/>
          <w:szCs w:val="24"/>
        </w:rPr>
        <w:lastRenderedPageBreak/>
        <w:t>采购</w:t>
      </w:r>
      <w:proofErr w:type="gramStart"/>
      <w:r>
        <w:rPr>
          <w:rFonts w:asciiTheme="minorEastAsia" w:eastAsiaTheme="minorEastAsia" w:hAnsiTheme="minorEastAsia" w:hint="eastAsia"/>
          <w:sz w:val="24"/>
          <w:szCs w:val="24"/>
        </w:rPr>
        <w:t>人设备</w:t>
      </w:r>
      <w:proofErr w:type="gramEnd"/>
      <w:r>
        <w:rPr>
          <w:rFonts w:asciiTheme="minorEastAsia" w:eastAsiaTheme="minorEastAsia" w:hAnsiTheme="minorEastAsia" w:hint="eastAsia"/>
          <w:sz w:val="24"/>
          <w:szCs w:val="24"/>
        </w:rPr>
        <w:t>保护措施，不得影响采购人工作，完工后应经采购人现场验收合格后才能投入使用。</w:t>
      </w:r>
    </w:p>
    <w:p w14:paraId="12A60AC4"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安装工程的安全技术、环境保护等应按国家有关规定及采购人的要求执行。成交供应商须服从采购人及有关方面的指挥监督。</w:t>
      </w:r>
    </w:p>
    <w:p w14:paraId="06F7BE0C"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安装过程中应严格执行安全保护及消防安全的有关规定，充分考虑到施工及使用人员的安全因素，预防各种意外事故发生，应避免出现尖锐顶角、毛刺、开口等问题，材料应具有阻燃性能、</w:t>
      </w:r>
      <w:proofErr w:type="gramStart"/>
      <w:r>
        <w:rPr>
          <w:rFonts w:asciiTheme="minorEastAsia" w:eastAsiaTheme="minorEastAsia" w:hAnsiTheme="minorEastAsia"/>
          <w:sz w:val="24"/>
          <w:szCs w:val="24"/>
        </w:rPr>
        <w:t>低烟无毒</w:t>
      </w:r>
      <w:proofErr w:type="gramEnd"/>
      <w:r>
        <w:rPr>
          <w:rFonts w:asciiTheme="minorEastAsia" w:eastAsiaTheme="minorEastAsia" w:hAnsiTheme="minorEastAsia"/>
          <w:sz w:val="24"/>
          <w:szCs w:val="24"/>
        </w:rPr>
        <w:t>。本工程所提供的所有设备、附件及材料均应符合国家相关标准和规范要求,应有出厂合格证或质量鉴定文件。</w:t>
      </w:r>
    </w:p>
    <w:p w14:paraId="694298B7"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（11）所安装的空调都需配备线控器。外机为多台组合多联机空调室外</w:t>
      </w:r>
      <w:proofErr w:type="gramStart"/>
      <w:r>
        <w:rPr>
          <w:rFonts w:asciiTheme="minorEastAsia" w:eastAsiaTheme="minorEastAsia" w:hAnsiTheme="minorEastAsia" w:hint="eastAsia"/>
          <w:sz w:val="24"/>
          <w:szCs w:val="24"/>
        </w:rPr>
        <w:t>机要求顶排风</w:t>
      </w:r>
      <w:proofErr w:type="gramEnd"/>
      <w:r>
        <w:rPr>
          <w:rFonts w:asciiTheme="minorEastAsia" w:eastAsiaTheme="minorEastAsia" w:hAnsiTheme="minorEastAsia" w:hint="eastAsia"/>
          <w:sz w:val="24"/>
          <w:szCs w:val="24"/>
        </w:rPr>
        <w:t>。</w:t>
      </w:r>
    </w:p>
    <w:p w14:paraId="3AE993D3"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（12）成交单位做好安全防范工作，文明施工。室内改造区域需进行工程遮蔽膜铺设，防止灰尘及杂物掉落影响现场文物。外机安装于楼顶平台上，需严密制订安装施工方案，确保装卸安全。</w:t>
      </w:r>
      <w:r>
        <w:rPr>
          <w:rFonts w:asciiTheme="minorEastAsia" w:eastAsiaTheme="minorEastAsia" w:hAnsiTheme="minorEastAsia"/>
          <w:sz w:val="24"/>
          <w:szCs w:val="24"/>
        </w:rPr>
        <w:t>成交供应商负责设备吊装，应严格按吊装标志进行，不得损坏设备本身并防止坠落。在设备安装施工中，必须遵循国家有关安全规范，如发生一切安全事故</w:t>
      </w:r>
      <w:proofErr w:type="gramStart"/>
      <w:r>
        <w:rPr>
          <w:rFonts w:asciiTheme="minorEastAsia" w:eastAsiaTheme="minorEastAsia" w:hAnsiTheme="minorEastAsia"/>
          <w:sz w:val="24"/>
          <w:szCs w:val="24"/>
        </w:rPr>
        <w:t>由成交</w:t>
      </w:r>
      <w:proofErr w:type="gramEnd"/>
      <w:r>
        <w:rPr>
          <w:rFonts w:asciiTheme="minorEastAsia" w:eastAsiaTheme="minorEastAsia" w:hAnsiTheme="minorEastAsia"/>
          <w:sz w:val="24"/>
          <w:szCs w:val="24"/>
        </w:rPr>
        <w:t>供应商负责。</w:t>
      </w:r>
    </w:p>
    <w:p w14:paraId="2DD8DC59"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（13）安装完毕，竣工验收之前，成交供应商需提供采购所涉及空调走向示意图彩图（含</w:t>
      </w:r>
      <w:proofErr w:type="gramStart"/>
      <w:r>
        <w:rPr>
          <w:rFonts w:asciiTheme="minorEastAsia" w:eastAsiaTheme="minorEastAsia" w:hAnsiTheme="minorEastAsia" w:hint="eastAsia"/>
          <w:sz w:val="24"/>
          <w:szCs w:val="24"/>
        </w:rPr>
        <w:t>内外机</w:t>
      </w:r>
      <w:proofErr w:type="gramEnd"/>
      <w:r>
        <w:rPr>
          <w:rFonts w:asciiTheme="minorEastAsia" w:eastAsiaTheme="minorEastAsia" w:hAnsiTheme="minorEastAsia" w:hint="eastAsia"/>
          <w:sz w:val="24"/>
          <w:szCs w:val="24"/>
        </w:rPr>
        <w:t>位置、型号、出风向，管线，电源线，排水等全部信息）。</w:t>
      </w:r>
    </w:p>
    <w:p w14:paraId="7389FBE0"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（14）电源线、信号线均穿PVC线管，按规范在吊顶内固定布线。冷媒管、冷凝水管做好保温防护，管道焊接采用气体保护焊接，管路按规范做好安装保护措施。冷凝水管吊</w:t>
      </w:r>
      <w:proofErr w:type="gramStart"/>
      <w:r>
        <w:rPr>
          <w:rFonts w:asciiTheme="minorEastAsia" w:eastAsiaTheme="minorEastAsia" w:hAnsiTheme="minorEastAsia" w:hint="eastAsia"/>
          <w:sz w:val="24"/>
          <w:szCs w:val="24"/>
        </w:rPr>
        <w:t>筋每挡距离</w:t>
      </w:r>
      <w:proofErr w:type="gramEnd"/>
      <w:r>
        <w:rPr>
          <w:rFonts w:asciiTheme="minorEastAsia" w:eastAsiaTheme="minorEastAsia" w:hAnsiTheme="minorEastAsia" w:hint="eastAsia"/>
          <w:sz w:val="24"/>
          <w:szCs w:val="24"/>
        </w:rPr>
        <w:t>≤1米并有坡度。落差大于6米必须做回油弯。</w:t>
      </w:r>
    </w:p>
    <w:p w14:paraId="0F90AD66"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（15）新装空调排水引至原空调排水总管道，严禁乱接乱排，杜绝堵塞和渗漏。</w:t>
      </w:r>
    </w:p>
    <w:p w14:paraId="3C58E09F"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（16）楼内所有管路、电路、排水均为在吊顶内根据规范要求套管，暗敷，</w:t>
      </w:r>
      <w:proofErr w:type="gramStart"/>
      <w:r>
        <w:rPr>
          <w:rFonts w:asciiTheme="minorEastAsia" w:eastAsiaTheme="minorEastAsia" w:hAnsiTheme="minorEastAsia" w:hint="eastAsia"/>
          <w:sz w:val="24"/>
          <w:szCs w:val="24"/>
        </w:rPr>
        <w:t>严禁走明</w:t>
      </w:r>
      <w:proofErr w:type="gramEnd"/>
      <w:r>
        <w:rPr>
          <w:rFonts w:asciiTheme="minorEastAsia" w:eastAsiaTheme="minorEastAsia" w:hAnsiTheme="minorEastAsia" w:hint="eastAsia"/>
          <w:sz w:val="24"/>
          <w:szCs w:val="24"/>
        </w:rPr>
        <w:t>管、明线。楼外管路做好隐藏，不得出现明管、明线。不得影响展馆的外观。</w:t>
      </w:r>
    </w:p>
    <w:p w14:paraId="38AE00F0" w14:textId="77777777" w:rsidR="001609A1" w:rsidRDefault="00000000">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3.调试要求</w:t>
      </w:r>
    </w:p>
    <w:p w14:paraId="0666D47A"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（1）成交供应</w:t>
      </w:r>
      <w:proofErr w:type="gramStart"/>
      <w:r>
        <w:rPr>
          <w:rFonts w:asciiTheme="minorEastAsia" w:eastAsiaTheme="minorEastAsia" w:hAnsiTheme="minorEastAsia" w:hint="eastAsia"/>
          <w:sz w:val="24"/>
          <w:szCs w:val="24"/>
        </w:rPr>
        <w:t>商现场</w:t>
      </w:r>
      <w:proofErr w:type="gramEnd"/>
      <w:r>
        <w:rPr>
          <w:rFonts w:asciiTheme="minorEastAsia" w:eastAsiaTheme="minorEastAsia" w:hAnsiTheme="minorEastAsia" w:hint="eastAsia"/>
          <w:sz w:val="24"/>
          <w:szCs w:val="24"/>
        </w:rPr>
        <w:t>负责安装，调试、测试，直至整个系统设备正常运转；</w:t>
      </w:r>
    </w:p>
    <w:p w14:paraId="31F20544"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（2）在采购人规定的时间完成设备的调试，如果因设备质量达不到要求而未能在商定的时间内完成安装、调试和验收，采购人有权向成交供应商提出索赔。</w:t>
      </w:r>
    </w:p>
    <w:p w14:paraId="2CC0DD58"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lastRenderedPageBreak/>
        <w:t>（四）商务条款</w:t>
      </w:r>
    </w:p>
    <w:p w14:paraId="7DF83210" w14:textId="77777777" w:rsidR="001609A1" w:rsidRDefault="00000000">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1.质保及售后技术服务要求</w:t>
      </w:r>
    </w:p>
    <w:p w14:paraId="35A57963"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（1）质保期为2</w:t>
      </w:r>
      <w:r>
        <w:rPr>
          <w:rFonts w:asciiTheme="minorEastAsia" w:eastAsiaTheme="minorEastAsia" w:hAnsiTheme="minorEastAsia"/>
          <w:sz w:val="24"/>
          <w:szCs w:val="24"/>
        </w:rPr>
        <w:t>年，从设备安装调试结束、竣工验收合格之日起计算。</w:t>
      </w:r>
    </w:p>
    <w:p w14:paraId="282EA242"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质保期内，一旦发生质量问题，成交供应商在接到通知的4小时内响应，在24小时内到达现场，一切费用由最终成交供应商负责。更换部件时须保证与原有产品的规格、型号、颜色和结构的一致性，并不得影响已使用场所的正常工作的开展</w:t>
      </w:r>
      <w:r>
        <w:rPr>
          <w:rFonts w:asciiTheme="minorEastAsia" w:eastAsiaTheme="minorEastAsia" w:hAnsiTheme="minorEastAsia" w:hint="eastAsia"/>
          <w:sz w:val="24"/>
          <w:szCs w:val="24"/>
        </w:rPr>
        <w:t>，否则需提供备用机器。</w:t>
      </w:r>
    </w:p>
    <w:p w14:paraId="201388E8"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（3）在质保期结束时，须</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供应商和采购单位项目负责人对整套设备进行另一次检查</w:t>
      </w:r>
      <w:r>
        <w:rPr>
          <w:rFonts w:asciiTheme="minorEastAsia" w:eastAsiaTheme="minorEastAsia" w:hAnsiTheme="minorEastAsia"/>
          <w:sz w:val="24"/>
          <w:szCs w:val="24"/>
        </w:rPr>
        <w:t>,任何缺陷必须</w:t>
      </w:r>
      <w:proofErr w:type="gramStart"/>
      <w:r>
        <w:rPr>
          <w:rFonts w:asciiTheme="minorEastAsia" w:eastAsiaTheme="minorEastAsia" w:hAnsiTheme="minorEastAsia"/>
          <w:sz w:val="24"/>
          <w:szCs w:val="24"/>
        </w:rPr>
        <w:t>由成交</w:t>
      </w:r>
      <w:proofErr w:type="gramEnd"/>
      <w:r>
        <w:rPr>
          <w:rFonts w:asciiTheme="minorEastAsia" w:eastAsiaTheme="minorEastAsia" w:hAnsiTheme="minorEastAsia"/>
          <w:sz w:val="24"/>
          <w:szCs w:val="24"/>
        </w:rPr>
        <w:t>供应商负责免费修理或更换。如有缺陷发生，质保期应相应延长，具体延长时间由双方协定。在修理完成之后，成交供应商应将缺陷原因、修理内容、完成修理及恢复正常的时间和日期等报告给最终用户。</w:t>
      </w:r>
    </w:p>
    <w:p w14:paraId="2877F856"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（4）供应商具有完善的电话中心呼叫系统和备件响应系统，必须每天</w:t>
      </w:r>
      <w:r>
        <w:rPr>
          <w:rFonts w:asciiTheme="minorEastAsia" w:eastAsiaTheme="minorEastAsia" w:hAnsiTheme="minorEastAsia"/>
          <w:sz w:val="24"/>
          <w:szCs w:val="24"/>
        </w:rPr>
        <w:t>24小时提供所有维修服务和技术支持服务，并应提供</w:t>
      </w:r>
      <w:proofErr w:type="gramStart"/>
      <w:r>
        <w:rPr>
          <w:rFonts w:asciiTheme="minorEastAsia" w:eastAsiaTheme="minorEastAsia" w:hAnsiTheme="minorEastAsia"/>
          <w:sz w:val="24"/>
          <w:szCs w:val="24"/>
        </w:rPr>
        <w:t>终身维保服务</w:t>
      </w:r>
      <w:proofErr w:type="gramEnd"/>
      <w:r>
        <w:rPr>
          <w:rFonts w:asciiTheme="minorEastAsia" w:eastAsiaTheme="minorEastAsia" w:hAnsiTheme="minorEastAsia"/>
          <w:sz w:val="24"/>
          <w:szCs w:val="24"/>
        </w:rPr>
        <w:t>及配件。</w:t>
      </w:r>
    </w:p>
    <w:p w14:paraId="1D7EBCBB" w14:textId="77777777" w:rsidR="001609A1" w:rsidRDefault="00000000">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2.交货期和交货地点</w:t>
      </w:r>
    </w:p>
    <w:p w14:paraId="221B2255"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（1）交货期：合</w:t>
      </w:r>
      <w:r w:rsidRPr="00EC746A">
        <w:rPr>
          <w:rFonts w:asciiTheme="minorEastAsia" w:eastAsiaTheme="minorEastAsia" w:hAnsiTheme="minorEastAsia" w:hint="eastAsia"/>
          <w:sz w:val="24"/>
          <w:szCs w:val="24"/>
        </w:rPr>
        <w:t>同签订后根据施工计</w:t>
      </w:r>
      <w:r>
        <w:rPr>
          <w:rFonts w:asciiTheme="minorEastAsia" w:eastAsiaTheme="minorEastAsia" w:hAnsiTheme="minorEastAsia" w:hint="eastAsia"/>
          <w:sz w:val="24"/>
          <w:szCs w:val="24"/>
        </w:rPr>
        <w:t>划，要求</w:t>
      </w:r>
      <w:r>
        <w:rPr>
          <w:rFonts w:asciiTheme="minorEastAsia" w:eastAsiaTheme="minorEastAsia" w:hAnsiTheme="minorEastAsia" w:hint="eastAsia"/>
          <w:sz w:val="24"/>
          <w:szCs w:val="24"/>
          <w:u w:val="single"/>
        </w:rPr>
        <w:t>4</w:t>
      </w:r>
      <w:r>
        <w:rPr>
          <w:rFonts w:asciiTheme="minorEastAsia" w:eastAsiaTheme="minorEastAsia" w:hAnsiTheme="minorEastAsia" w:hint="eastAsia"/>
          <w:sz w:val="24"/>
          <w:szCs w:val="24"/>
        </w:rPr>
        <w:t>天内完成安装、调试、运行良好并交付采购人。</w:t>
      </w:r>
    </w:p>
    <w:p w14:paraId="0600ECE7"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（2）交货地点：采购人指定地点，由供应商负责办理运输和装卸等，费用由供应商负责，采购人组织验收，检验不合格或不符合质量要求，供应商除无条件退货、返工外，还应承担采购人由此造成的一切损失。</w:t>
      </w:r>
    </w:p>
    <w:p w14:paraId="6C8CFB1C" w14:textId="77777777" w:rsidR="001609A1" w:rsidRDefault="00000000">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3.付款方式</w:t>
      </w:r>
    </w:p>
    <w:p w14:paraId="778A4CEA" w14:textId="77777777" w:rsidR="001609A1" w:rsidRDefault="00000000">
      <w:pPr>
        <w:snapToGrid w:val="0"/>
        <w:spacing w:line="360" w:lineRule="auto"/>
        <w:ind w:firstLineChars="206" w:firstLine="494"/>
        <w:rPr>
          <w:rFonts w:ascii="宋体" w:hAnsi="宋体" w:cs="宋体" w:hint="eastAsia"/>
          <w:sz w:val="24"/>
          <w:szCs w:val="24"/>
        </w:rPr>
      </w:pPr>
      <w:r w:rsidRPr="00B10833">
        <w:rPr>
          <w:rFonts w:ascii="宋体" w:hAnsi="宋体" w:cs="宋体" w:hint="eastAsia"/>
          <w:sz w:val="24"/>
          <w:szCs w:val="24"/>
        </w:rPr>
        <w:t>项目验收合格后一个月内一次性支付合同价款。</w:t>
      </w:r>
    </w:p>
    <w:p w14:paraId="0FB5B502" w14:textId="77777777" w:rsidR="001609A1" w:rsidRDefault="00B10833">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4.验收要求</w:t>
      </w:r>
    </w:p>
    <w:p w14:paraId="48EDB4EA"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（1）第1次验收（设备到场验收）：设备运抵采购人现场后，买、卖双方共同派人验收，对货物开箱检查，如发现数量短少、外观缺损、不符合相关标准或与出厂测试报告不符，</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供应商负责免费补齐、调换。</w:t>
      </w:r>
    </w:p>
    <w:p w14:paraId="62424EC5"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（2）竣工验收：设备安装施工调试结束，试运行到验收标准时，由买、卖双方共同进行竣工验收。验收时需提供货物的合格证、质量合格证书、检测报告等资料。</w:t>
      </w:r>
    </w:p>
    <w:p w14:paraId="24D4CCA3"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设备到达需方工地前，应提前通知采购人，待设备到达采购人指定地点后供应商和采购人共同对设备包装箱的数量进行清点、外观检查及设备的型号、产地确认；经各方签字后将设备交至安装人员保管，至安装验收结束，其间发生的损坏、遗失</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供应商负责。运输过程中出现包装箱破损、设备部分缺损，采购人有权拒收；待成交供应商将设备调换和补齐后，再由采购人重新组织此轮验收，由此所产生的经济损失和有关费用</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供应商承担。设备安装调试完成后，成交供应商需提供质保书、保修证明等书面资料，并按国家制造和安装的标准要求检测验收。</w:t>
      </w:r>
    </w:p>
    <w:p w14:paraId="12BB405D" w14:textId="77777777" w:rsidR="001609A1" w:rsidRDefault="00B10833">
      <w:pPr>
        <w:spacing w:line="360" w:lineRule="auto"/>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5.培训要求</w:t>
      </w:r>
    </w:p>
    <w:p w14:paraId="34A0FDA3"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（1）成交供应商对采购人的操作、维护人员在使用现场提供免费培训；</w:t>
      </w:r>
    </w:p>
    <w:p w14:paraId="1F2F257E"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（2）成交供应商应对最终用户的技术人员进行使用和维护的培训，供应商应在响应文件中提出工厂培训与现场培训的计划，计划包括培训项目、人数、地点、时间、资料、费用及其它详细内容。</w:t>
      </w:r>
    </w:p>
    <w:p w14:paraId="6EBE0CFD"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（3）合理安排培训内容和时间，保证技术人员及系统操作人员在培训后了解系统和设备的性能、工作原理、操作、维护规程、故障分析与处理等，达到熟练操作、维护设备的程度。</w:t>
      </w:r>
    </w:p>
    <w:p w14:paraId="0C054B49"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（4）培训费用包括在总价内。</w:t>
      </w:r>
    </w:p>
    <w:p w14:paraId="4225EF49" w14:textId="77777777" w:rsidR="001609A1" w:rsidRDefault="00000000">
      <w:pPr>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t>（五）其他要求</w:t>
      </w:r>
    </w:p>
    <w:p w14:paraId="44598D19"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1.所有设备、材料在其供应的任何环节的运输均</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供应商负责。</w:t>
      </w:r>
    </w:p>
    <w:p w14:paraId="3A86E028"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2.所有送到现场的设备、部件均应是全新的、无破损的，并为原厂包装。它们都应根据相关标准适当包装，并予以保护以防由于多次搬运、天气及其他原因而造成损坏。</w:t>
      </w:r>
    </w:p>
    <w:p w14:paraId="635243D5"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3.成交供应商所提供的产品必须符合合同规定的规格、质量，如不符时，成交供应商应负全责并免费更换全部不合格产品。所有因产品规格不符、产品质量不符及产品损坏而造成的工程延误和由此产生的相关费用</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供应商负责，最终用户保留终止合同和向成交供应商索赔的权利。</w:t>
      </w:r>
    </w:p>
    <w:p w14:paraId="66013265"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所提供的设备、线缆、检测设备、备品备件、易损件、专用配件必须按最终用户要求单独分箱包装，并在外包装上标明设备名称、编号，以方便区分。所有设备、线缆等需要包装的货物必须使用原厂包装。这些包装应适合于储存。储</w:t>
      </w:r>
      <w:r>
        <w:rPr>
          <w:rFonts w:asciiTheme="minorEastAsia" w:eastAsiaTheme="minorEastAsia" w:hAnsiTheme="minorEastAsia" w:hint="eastAsia"/>
          <w:sz w:val="24"/>
          <w:szCs w:val="24"/>
        </w:rPr>
        <w:lastRenderedPageBreak/>
        <w:t>存年限应在包装上予以说明。所有备件应加以标签。</w:t>
      </w:r>
    </w:p>
    <w:p w14:paraId="56F73BBC"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5.所有设备应根据设备清单按不同类别分箱包装，并在外包装上有明显的标志或指示加以区分，同时在装箱清单上也应有清晰的标记。</w:t>
      </w:r>
    </w:p>
    <w:p w14:paraId="65BB7C7A"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6.产品的包装必须符合国际、国内关于海运、空运、内陆运输的有关规定。</w:t>
      </w:r>
    </w:p>
    <w:p w14:paraId="64A344B6"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7.成交供应商提供的设备所有铭牌、使用指示、设备技术性能参数警告指示必需有中英文或中文表示。</w:t>
      </w:r>
    </w:p>
    <w:p w14:paraId="668FE5A3" w14:textId="77777777" w:rsidR="001609A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8.每项设备均应有产品制造商的铭牌，铭牌应标明品牌、规格、型号、产地等，并装在显著的地方。</w:t>
      </w:r>
    </w:p>
    <w:p w14:paraId="39699128" w14:textId="77777777" w:rsidR="001609A1" w:rsidRPr="00104F70"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9.设备到达最终用户指定现场后，成交供应商应根据最终用户的要求，派员参加到货签收，并作好签收记</w:t>
      </w:r>
      <w:r w:rsidRPr="00104F70">
        <w:rPr>
          <w:rFonts w:asciiTheme="minorEastAsia" w:eastAsiaTheme="minorEastAsia" w:hAnsiTheme="minorEastAsia" w:hint="eastAsia"/>
          <w:sz w:val="24"/>
          <w:szCs w:val="24"/>
        </w:rPr>
        <w:t>录。</w:t>
      </w:r>
    </w:p>
    <w:p w14:paraId="21F27770" w14:textId="77777777" w:rsidR="001609A1" w:rsidRPr="00104F70" w:rsidRDefault="00000000">
      <w:pPr>
        <w:spacing w:line="360" w:lineRule="auto"/>
        <w:ind w:firstLineChars="200" w:firstLine="480"/>
        <w:rPr>
          <w:rFonts w:ascii="宋体" w:hAnsi="宋体" w:hint="eastAsia"/>
          <w:b/>
          <w:kern w:val="0"/>
          <w:sz w:val="24"/>
        </w:rPr>
      </w:pPr>
      <w:r w:rsidRPr="00104F70">
        <w:rPr>
          <w:rFonts w:asciiTheme="minorEastAsia" w:eastAsiaTheme="minorEastAsia" w:hAnsiTheme="minorEastAsia" w:hint="eastAsia"/>
          <w:sz w:val="24"/>
          <w:szCs w:val="24"/>
        </w:rPr>
        <w:t>10.施工场所为在用博物苑文物展馆，现场条件较为复杂，供应商需充分对现场进行踏勘，了解采购人的各项要求，根据采购人提供的清单，结合现场实际情况，充分考虑各种因素，合理报价。</w:t>
      </w:r>
      <w:r w:rsidR="00EC746A" w:rsidRPr="00104F70">
        <w:rPr>
          <w:rFonts w:asciiTheme="minorEastAsia" w:eastAsiaTheme="minorEastAsia" w:hAnsiTheme="minorEastAsia" w:hint="eastAsia"/>
          <w:sz w:val="24"/>
          <w:szCs w:val="24"/>
        </w:rPr>
        <w:t>供应商未报、少报、</w:t>
      </w:r>
      <w:proofErr w:type="gramStart"/>
      <w:r w:rsidR="00EC746A" w:rsidRPr="00104F70">
        <w:rPr>
          <w:rFonts w:asciiTheme="minorEastAsia" w:eastAsiaTheme="minorEastAsia" w:hAnsiTheme="minorEastAsia" w:hint="eastAsia"/>
          <w:sz w:val="24"/>
          <w:szCs w:val="24"/>
        </w:rPr>
        <w:t>漏报均</w:t>
      </w:r>
      <w:proofErr w:type="gramEnd"/>
      <w:r w:rsidR="00EC746A" w:rsidRPr="00104F70">
        <w:rPr>
          <w:rFonts w:asciiTheme="minorEastAsia" w:eastAsiaTheme="minorEastAsia" w:hAnsiTheme="minorEastAsia" w:hint="eastAsia"/>
          <w:sz w:val="24"/>
          <w:szCs w:val="24"/>
        </w:rPr>
        <w:t>视为对采购人的优惠，成交后不得以此为由增加任何费用。</w:t>
      </w:r>
    </w:p>
    <w:p w14:paraId="6DDCB73C" w14:textId="77777777" w:rsidR="001609A1" w:rsidRPr="00104F70" w:rsidRDefault="001609A1">
      <w:pPr>
        <w:snapToGrid w:val="0"/>
        <w:spacing w:line="480" w:lineRule="exact"/>
        <w:jc w:val="center"/>
        <w:outlineLvl w:val="1"/>
        <w:rPr>
          <w:rFonts w:ascii="宋体" w:hAnsi="宋体" w:hint="eastAsia"/>
          <w:b/>
          <w:kern w:val="0"/>
          <w:sz w:val="24"/>
        </w:rPr>
      </w:pPr>
    </w:p>
    <w:p w14:paraId="476E77CD" w14:textId="77777777" w:rsidR="00F73DC4" w:rsidRDefault="00F73DC4">
      <w:pPr>
        <w:snapToGrid w:val="0"/>
        <w:spacing w:line="480" w:lineRule="exact"/>
        <w:jc w:val="center"/>
        <w:outlineLvl w:val="1"/>
        <w:rPr>
          <w:rFonts w:ascii="宋体" w:hAnsi="宋体" w:cs="宋体" w:hint="eastAsia"/>
          <w:b/>
          <w:iCs/>
          <w:color w:val="000000"/>
          <w:w w:val="80"/>
          <w:sz w:val="44"/>
          <w:szCs w:val="44"/>
        </w:rPr>
      </w:pPr>
    </w:p>
    <w:p w14:paraId="73F6C8D0" w14:textId="77777777" w:rsidR="00F73DC4" w:rsidRDefault="00F73DC4">
      <w:pPr>
        <w:snapToGrid w:val="0"/>
        <w:spacing w:line="480" w:lineRule="exact"/>
        <w:jc w:val="center"/>
        <w:outlineLvl w:val="1"/>
        <w:rPr>
          <w:rFonts w:ascii="宋体" w:hAnsi="宋体" w:cs="宋体" w:hint="eastAsia"/>
          <w:b/>
          <w:iCs/>
          <w:color w:val="000000"/>
          <w:w w:val="80"/>
          <w:sz w:val="44"/>
          <w:szCs w:val="44"/>
        </w:rPr>
      </w:pPr>
    </w:p>
    <w:p w14:paraId="5D82CF7E" w14:textId="77777777" w:rsidR="00F73DC4" w:rsidRDefault="00F73DC4">
      <w:pPr>
        <w:snapToGrid w:val="0"/>
        <w:spacing w:line="480" w:lineRule="exact"/>
        <w:jc w:val="center"/>
        <w:outlineLvl w:val="1"/>
        <w:rPr>
          <w:rFonts w:ascii="宋体" w:hAnsi="宋体" w:cs="宋体" w:hint="eastAsia"/>
          <w:b/>
          <w:iCs/>
          <w:color w:val="000000"/>
          <w:w w:val="80"/>
          <w:sz w:val="44"/>
          <w:szCs w:val="44"/>
        </w:rPr>
      </w:pPr>
    </w:p>
    <w:p w14:paraId="7E5EFF65" w14:textId="77777777" w:rsidR="00F73DC4" w:rsidRDefault="00F73DC4">
      <w:pPr>
        <w:snapToGrid w:val="0"/>
        <w:spacing w:line="480" w:lineRule="exact"/>
        <w:jc w:val="center"/>
        <w:outlineLvl w:val="1"/>
        <w:rPr>
          <w:rFonts w:ascii="宋体" w:hAnsi="宋体" w:cs="宋体" w:hint="eastAsia"/>
          <w:b/>
          <w:iCs/>
          <w:color w:val="000000"/>
          <w:w w:val="80"/>
          <w:sz w:val="44"/>
          <w:szCs w:val="44"/>
        </w:rPr>
      </w:pPr>
    </w:p>
    <w:p w14:paraId="1D78B1BE" w14:textId="77777777" w:rsidR="00F73DC4" w:rsidRDefault="00F73DC4">
      <w:pPr>
        <w:snapToGrid w:val="0"/>
        <w:spacing w:line="480" w:lineRule="exact"/>
        <w:jc w:val="center"/>
        <w:outlineLvl w:val="1"/>
        <w:rPr>
          <w:rFonts w:ascii="宋体" w:hAnsi="宋体" w:cs="宋体" w:hint="eastAsia"/>
          <w:b/>
          <w:iCs/>
          <w:color w:val="000000"/>
          <w:w w:val="80"/>
          <w:sz w:val="44"/>
          <w:szCs w:val="44"/>
        </w:rPr>
      </w:pPr>
    </w:p>
    <w:p w14:paraId="3A4776CD"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62A579D3"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013F8E50"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7E4353CC"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77F2B6E9"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3560137D"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41D86C37"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26BC5099"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216CD686" w14:textId="77777777" w:rsidR="00B10833" w:rsidRDefault="00B10833">
      <w:pPr>
        <w:snapToGrid w:val="0"/>
        <w:spacing w:line="480" w:lineRule="exact"/>
        <w:jc w:val="center"/>
        <w:outlineLvl w:val="1"/>
        <w:rPr>
          <w:rFonts w:ascii="宋体" w:hAnsi="宋体" w:cs="宋体" w:hint="eastAsia"/>
          <w:b/>
          <w:iCs/>
          <w:color w:val="000000"/>
          <w:w w:val="80"/>
          <w:sz w:val="44"/>
          <w:szCs w:val="44"/>
        </w:rPr>
      </w:pPr>
    </w:p>
    <w:p w14:paraId="676E9D75" w14:textId="77777777" w:rsidR="00F73DC4" w:rsidRDefault="00F73DC4">
      <w:pPr>
        <w:snapToGrid w:val="0"/>
        <w:spacing w:line="480" w:lineRule="exact"/>
        <w:jc w:val="center"/>
        <w:outlineLvl w:val="1"/>
        <w:rPr>
          <w:rFonts w:ascii="宋体" w:hAnsi="宋体" w:cs="宋体" w:hint="eastAsia"/>
          <w:b/>
          <w:iCs/>
          <w:color w:val="000000"/>
          <w:w w:val="80"/>
          <w:sz w:val="44"/>
          <w:szCs w:val="44"/>
        </w:rPr>
      </w:pPr>
    </w:p>
    <w:p w14:paraId="199B75FC" w14:textId="77777777" w:rsidR="001609A1" w:rsidRDefault="00000000">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t>第四章</w:t>
      </w:r>
      <w:r>
        <w:rPr>
          <w:rFonts w:ascii="宋体" w:hAnsi="宋体" w:cs="宋体"/>
          <w:b/>
          <w:iCs/>
          <w:color w:val="000000"/>
          <w:w w:val="80"/>
          <w:sz w:val="44"/>
          <w:szCs w:val="44"/>
        </w:rPr>
        <w:t xml:space="preserve">  </w:t>
      </w:r>
      <w:bookmarkStart w:id="45" w:name="_Toc37322565"/>
      <w:bookmarkStart w:id="46" w:name="_Toc182848996"/>
      <w:bookmarkStart w:id="47" w:name="_Toc43217893"/>
      <w:bookmarkStart w:id="48" w:name="_Toc38121794"/>
      <w:bookmarkStart w:id="49" w:name="_Toc85627670"/>
      <w:bookmarkStart w:id="50" w:name="_Toc11499587"/>
      <w:bookmarkStart w:id="51" w:name="_Toc94544873"/>
      <w:bookmarkStart w:id="52" w:name="_Toc13803484"/>
      <w:bookmarkStart w:id="53" w:name="_Toc11554642"/>
      <w:bookmarkStart w:id="54" w:name="_Toc11500283"/>
      <w:bookmarkStart w:id="55" w:name="_Toc94544747"/>
      <w:bookmarkStart w:id="56" w:name="_Toc8895742"/>
      <w:bookmarkStart w:id="57" w:name="_Toc12670506"/>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14:paraId="7C0A0E46" w14:textId="77777777" w:rsidR="001609A1" w:rsidRDefault="001609A1">
      <w:pPr>
        <w:snapToGrid w:val="0"/>
        <w:spacing w:line="480" w:lineRule="exact"/>
        <w:ind w:firstLineChars="200" w:firstLine="482"/>
        <w:outlineLvl w:val="1"/>
        <w:rPr>
          <w:rFonts w:ascii="宋体" w:hAnsi="宋体" w:cs="宋体" w:hint="eastAsia"/>
          <w:b/>
          <w:color w:val="000000"/>
          <w:sz w:val="24"/>
          <w:szCs w:val="24"/>
        </w:rPr>
      </w:pPr>
      <w:bookmarkStart w:id="58" w:name="_Toc363573857"/>
      <w:bookmarkEnd w:id="45"/>
      <w:bookmarkEnd w:id="46"/>
      <w:bookmarkEnd w:id="47"/>
      <w:bookmarkEnd w:id="48"/>
      <w:bookmarkEnd w:id="49"/>
      <w:bookmarkEnd w:id="58"/>
    </w:p>
    <w:p w14:paraId="28D28972" w14:textId="77777777" w:rsidR="001609A1" w:rsidRDefault="0000000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一、代理机构组织磋商</w:t>
      </w:r>
    </w:p>
    <w:p w14:paraId="2FEF9130" w14:textId="77777777" w:rsidR="001609A1"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14A1AFD0" w14:textId="77777777" w:rsidR="001609A1"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19E27C15"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20BEE9FA"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5722E613"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70E140F7"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0C862A50"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1211E5CE"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53A9BFCA"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22F8BD0"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651385D3" w14:textId="77777777" w:rsidR="001609A1" w:rsidRDefault="0000000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14:paraId="3901D2A2"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15FA68AC" w14:textId="77777777" w:rsidR="001609A1"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428E3D77" w14:textId="77777777" w:rsidR="001609A1"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w:t>
      </w:r>
      <w:r>
        <w:rPr>
          <w:rFonts w:ascii="宋体" w:hAnsi="宋体" w:cs="宋体" w:hint="eastAsia"/>
          <w:sz w:val="24"/>
          <w:szCs w:val="24"/>
        </w:rPr>
        <w:lastRenderedPageBreak/>
        <w:t>效处理，磋商小组应当告知提交响应文件的供应商。</w:t>
      </w:r>
    </w:p>
    <w:p w14:paraId="65D8D3CC"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14:paraId="4A422395"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665BE93D"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6F0FA864"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46BBFF5C"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商务技术、服务要求的，磋商结束后，磋商小组应当要求所有实质性响应的供应商在规定时间内提交最终报价。</w:t>
      </w:r>
    </w:p>
    <w:p w14:paraId="35405027"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7F4FB8F0"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3076C80C"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57E54DBF"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12E48CFA" w14:textId="77777777" w:rsidR="001609A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65011E92" w14:textId="77777777" w:rsidR="001609A1"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76FEB960" w14:textId="77777777" w:rsidR="001609A1"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251A9F1F" w14:textId="77777777" w:rsidR="001609A1"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lastRenderedPageBreak/>
        <w:t>本次资格审查采用资格后审，各供应商资格审查通过后方能进入商务技术标的开标。先开商务技术标，商务技术标打分结束后再开价格标。</w:t>
      </w:r>
    </w:p>
    <w:p w14:paraId="09573CDC" w14:textId="77777777" w:rsidR="001609A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72C67A2B" w14:textId="77777777" w:rsidR="001609A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4349B0F1" w14:textId="77777777" w:rsidR="001609A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7D15E7FC" w14:textId="77777777" w:rsidR="001609A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4C71B7F7"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41AB5DAA" w14:textId="77777777" w:rsidR="001609A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663521EA"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1F630213"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3453543E"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7BD390FB"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7E6DF1CE"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lastRenderedPageBreak/>
        <w:t>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（四舍五入保留两位小数）。</w:t>
      </w:r>
    </w:p>
    <w:p w14:paraId="5AE25928"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38832DF8"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1B876627"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34669E97" w14:textId="77777777" w:rsidR="001609A1"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5FDED813" w14:textId="77777777" w:rsidR="001609A1"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03144D36" w14:textId="77777777" w:rsidR="001609A1"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3CE2D135"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6480A7C2"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36B0B596" w14:textId="77777777" w:rsidR="001609A1"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五、综合评分评审标准</w:t>
      </w:r>
    </w:p>
    <w:p w14:paraId="34331BDA" w14:textId="77777777" w:rsidR="001609A1"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864"/>
        <w:gridCol w:w="6644"/>
      </w:tblGrid>
      <w:tr w:rsidR="001609A1" w14:paraId="63D7DDB4" w14:textId="77777777">
        <w:trPr>
          <w:trHeight w:val="642"/>
          <w:jc w:val="center"/>
        </w:trPr>
        <w:tc>
          <w:tcPr>
            <w:tcW w:w="709" w:type="dxa"/>
            <w:shd w:val="clear" w:color="auto" w:fill="auto"/>
            <w:vAlign w:val="center"/>
          </w:tcPr>
          <w:p w14:paraId="27C0444D" w14:textId="77777777" w:rsidR="001609A1" w:rsidRDefault="00000000">
            <w:pPr>
              <w:widowControl/>
              <w:spacing w:line="360" w:lineRule="auto"/>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序号</w:t>
            </w:r>
          </w:p>
        </w:tc>
        <w:tc>
          <w:tcPr>
            <w:tcW w:w="1276" w:type="dxa"/>
            <w:shd w:val="clear" w:color="auto" w:fill="auto"/>
            <w:vAlign w:val="center"/>
          </w:tcPr>
          <w:p w14:paraId="16090A1A" w14:textId="77777777" w:rsidR="001609A1" w:rsidRDefault="00000000">
            <w:pPr>
              <w:widowControl/>
              <w:spacing w:line="360" w:lineRule="auto"/>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评审项目</w:t>
            </w:r>
          </w:p>
        </w:tc>
        <w:tc>
          <w:tcPr>
            <w:tcW w:w="864" w:type="dxa"/>
            <w:shd w:val="clear" w:color="auto" w:fill="auto"/>
            <w:vAlign w:val="center"/>
          </w:tcPr>
          <w:p w14:paraId="73D54FE6" w14:textId="77777777" w:rsidR="001609A1" w:rsidRDefault="00000000">
            <w:pPr>
              <w:widowControl/>
              <w:spacing w:line="360" w:lineRule="auto"/>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分值</w:t>
            </w:r>
          </w:p>
        </w:tc>
        <w:tc>
          <w:tcPr>
            <w:tcW w:w="6644" w:type="dxa"/>
            <w:shd w:val="clear" w:color="auto" w:fill="auto"/>
            <w:vAlign w:val="center"/>
          </w:tcPr>
          <w:p w14:paraId="59671D32" w14:textId="77777777" w:rsidR="001609A1" w:rsidRDefault="00000000">
            <w:pPr>
              <w:widowControl/>
              <w:spacing w:line="360" w:lineRule="auto"/>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评审标准</w:t>
            </w:r>
          </w:p>
        </w:tc>
      </w:tr>
      <w:tr w:rsidR="001609A1" w14:paraId="5FF91AC0" w14:textId="77777777">
        <w:trPr>
          <w:trHeight w:val="800"/>
          <w:jc w:val="center"/>
        </w:trPr>
        <w:tc>
          <w:tcPr>
            <w:tcW w:w="709" w:type="dxa"/>
            <w:shd w:val="clear" w:color="auto" w:fill="auto"/>
            <w:vAlign w:val="center"/>
          </w:tcPr>
          <w:p w14:paraId="6B613AB9"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color w:val="000000"/>
                <w:kern w:val="0"/>
                <w:sz w:val="24"/>
                <w:szCs w:val="24"/>
              </w:rPr>
              <w:t>1</w:t>
            </w:r>
          </w:p>
        </w:tc>
        <w:tc>
          <w:tcPr>
            <w:tcW w:w="1276" w:type="dxa"/>
            <w:shd w:val="clear" w:color="auto" w:fill="auto"/>
            <w:vAlign w:val="center"/>
          </w:tcPr>
          <w:p w14:paraId="0C16C079" w14:textId="77777777" w:rsidR="001609A1" w:rsidRDefault="00000000">
            <w:pPr>
              <w:widowControl/>
              <w:spacing w:line="360" w:lineRule="auto"/>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企业资质</w:t>
            </w:r>
          </w:p>
        </w:tc>
        <w:tc>
          <w:tcPr>
            <w:tcW w:w="864" w:type="dxa"/>
            <w:shd w:val="clear" w:color="auto" w:fill="auto"/>
            <w:vAlign w:val="center"/>
          </w:tcPr>
          <w:p w14:paraId="5FE29FC5"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2</w:t>
            </w:r>
            <w:r>
              <w:rPr>
                <w:rFonts w:asciiTheme="minorEastAsia" w:eastAsiaTheme="minorEastAsia" w:hAnsiTheme="minorEastAsia" w:cs="仿宋" w:hint="eastAsia"/>
                <w:sz w:val="24"/>
                <w:szCs w:val="24"/>
              </w:rPr>
              <w:t>分</w:t>
            </w:r>
          </w:p>
        </w:tc>
        <w:tc>
          <w:tcPr>
            <w:tcW w:w="6644" w:type="dxa"/>
            <w:shd w:val="clear" w:color="auto" w:fill="auto"/>
            <w:vAlign w:val="center"/>
          </w:tcPr>
          <w:p w14:paraId="14184327" w14:textId="77777777" w:rsidR="001609A1" w:rsidRPr="00104F70" w:rsidRDefault="00000000">
            <w:pPr>
              <w:widowControl/>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供应商具有建筑机电安装工程专业承包贰级及以上资质的得2分，具有建筑机电安装工程专业承包叁级资质的得1分，其余不得分。</w:t>
            </w:r>
          </w:p>
          <w:p w14:paraId="01D4E8F1" w14:textId="77777777" w:rsidR="001609A1" w:rsidRPr="00104F70" w:rsidRDefault="00000000">
            <w:pPr>
              <w:widowControl/>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注：提供资质证书复印件并加盖公章，</w:t>
            </w:r>
            <w:r w:rsidR="001D6E4B" w:rsidRPr="00104F70">
              <w:rPr>
                <w:rFonts w:asciiTheme="minorEastAsia" w:eastAsiaTheme="minorEastAsia" w:hAnsiTheme="minorEastAsia" w:hint="eastAsia"/>
                <w:kern w:val="0"/>
                <w:sz w:val="24"/>
                <w:szCs w:val="24"/>
              </w:rPr>
              <w:t>不提供不得分。评标时，由采购人或代理机构查询供应商的建筑业企业资质动态监管结果，处于不合格状态的不得分。</w:t>
            </w:r>
          </w:p>
        </w:tc>
      </w:tr>
      <w:tr w:rsidR="001609A1" w14:paraId="092B03F8" w14:textId="77777777">
        <w:trPr>
          <w:trHeight w:val="1320"/>
          <w:jc w:val="center"/>
        </w:trPr>
        <w:tc>
          <w:tcPr>
            <w:tcW w:w="709" w:type="dxa"/>
            <w:shd w:val="clear" w:color="auto" w:fill="auto"/>
            <w:vAlign w:val="center"/>
          </w:tcPr>
          <w:p w14:paraId="7284103D"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color w:val="000000"/>
                <w:kern w:val="0"/>
                <w:sz w:val="24"/>
                <w:szCs w:val="24"/>
              </w:rPr>
              <w:t>2</w:t>
            </w:r>
          </w:p>
        </w:tc>
        <w:tc>
          <w:tcPr>
            <w:tcW w:w="1276" w:type="dxa"/>
            <w:shd w:val="clear" w:color="auto" w:fill="auto"/>
            <w:vAlign w:val="center"/>
          </w:tcPr>
          <w:p w14:paraId="4F6FF8DC" w14:textId="77777777" w:rsidR="001609A1" w:rsidRDefault="00000000">
            <w:pPr>
              <w:widowControl/>
              <w:spacing w:line="360" w:lineRule="auto"/>
              <w:jc w:val="cente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企业业绩</w:t>
            </w:r>
          </w:p>
        </w:tc>
        <w:tc>
          <w:tcPr>
            <w:tcW w:w="864" w:type="dxa"/>
            <w:shd w:val="clear" w:color="auto" w:fill="auto"/>
            <w:vAlign w:val="center"/>
          </w:tcPr>
          <w:p w14:paraId="15AADDC6"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10</w:t>
            </w:r>
            <w:r>
              <w:rPr>
                <w:rFonts w:asciiTheme="minorEastAsia" w:eastAsiaTheme="minorEastAsia" w:hAnsiTheme="minorEastAsia" w:cs="仿宋" w:hint="eastAsia"/>
                <w:sz w:val="24"/>
                <w:szCs w:val="24"/>
              </w:rPr>
              <w:t>分</w:t>
            </w:r>
          </w:p>
        </w:tc>
        <w:tc>
          <w:tcPr>
            <w:tcW w:w="6644" w:type="dxa"/>
            <w:shd w:val="clear" w:color="auto" w:fill="auto"/>
            <w:vAlign w:val="center"/>
          </w:tcPr>
          <w:p w14:paraId="570AC434" w14:textId="77777777" w:rsidR="001609A1" w:rsidRPr="00104F70" w:rsidRDefault="00000000">
            <w:pPr>
              <w:widowControl/>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供应商自2021年</w:t>
            </w:r>
            <w:r w:rsidR="001D6E4B" w:rsidRPr="00104F70">
              <w:rPr>
                <w:rFonts w:asciiTheme="minorEastAsia" w:eastAsiaTheme="minorEastAsia" w:hAnsiTheme="minorEastAsia" w:hint="eastAsia"/>
                <w:kern w:val="0"/>
                <w:sz w:val="24"/>
                <w:szCs w:val="24"/>
              </w:rPr>
              <w:t>7</w:t>
            </w:r>
            <w:r w:rsidRPr="00104F70">
              <w:rPr>
                <w:rFonts w:asciiTheme="minorEastAsia" w:eastAsiaTheme="minorEastAsia" w:hAnsiTheme="minorEastAsia" w:hint="eastAsia"/>
                <w:kern w:val="0"/>
                <w:sz w:val="24"/>
                <w:szCs w:val="24"/>
              </w:rPr>
              <w:t>月1日以来承担过类似多联机空调改造工程的业绩，每提供1个得2分，最多得10分。</w:t>
            </w:r>
          </w:p>
          <w:p w14:paraId="5315DF79" w14:textId="77777777" w:rsidR="001609A1" w:rsidRPr="00104F70" w:rsidRDefault="00000000">
            <w:pPr>
              <w:widowControl/>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注：提供类似项目业绩的</w:t>
            </w:r>
            <w:r w:rsidRPr="00104F70">
              <w:rPr>
                <w:rFonts w:asciiTheme="minorEastAsia" w:eastAsiaTheme="minorEastAsia" w:hAnsiTheme="minorEastAsia" w:hint="eastAsia"/>
                <w:kern w:val="0"/>
                <w:sz w:val="24"/>
                <w:szCs w:val="24"/>
              </w:rPr>
              <w:fldChar w:fldCharType="begin"/>
            </w:r>
            <w:r w:rsidRPr="00104F70">
              <w:rPr>
                <w:rFonts w:asciiTheme="minorEastAsia" w:eastAsiaTheme="minorEastAsia" w:hAnsiTheme="minorEastAsia" w:hint="eastAsia"/>
                <w:kern w:val="0"/>
                <w:sz w:val="24"/>
                <w:szCs w:val="24"/>
              </w:rPr>
              <w:instrText xml:space="preserve"> = 1 \* GB3 </w:instrText>
            </w:r>
            <w:r w:rsidRPr="00104F70">
              <w:rPr>
                <w:rFonts w:asciiTheme="minorEastAsia" w:eastAsiaTheme="minorEastAsia" w:hAnsiTheme="minorEastAsia" w:hint="eastAsia"/>
                <w:kern w:val="0"/>
                <w:sz w:val="24"/>
                <w:szCs w:val="24"/>
              </w:rPr>
              <w:fldChar w:fldCharType="separate"/>
            </w:r>
            <w:r w:rsidRPr="00104F70">
              <w:rPr>
                <w:rFonts w:asciiTheme="minorEastAsia" w:eastAsiaTheme="minorEastAsia" w:hAnsiTheme="minorEastAsia" w:hint="eastAsia"/>
                <w:kern w:val="0"/>
                <w:sz w:val="24"/>
                <w:szCs w:val="24"/>
              </w:rPr>
              <w:t>①</w:t>
            </w:r>
            <w:r w:rsidRPr="00104F70">
              <w:rPr>
                <w:rFonts w:asciiTheme="minorEastAsia" w:eastAsiaTheme="minorEastAsia" w:hAnsiTheme="minorEastAsia" w:hint="eastAsia"/>
                <w:kern w:val="0"/>
                <w:sz w:val="24"/>
                <w:szCs w:val="24"/>
              </w:rPr>
              <w:fldChar w:fldCharType="end"/>
            </w:r>
            <w:r w:rsidRPr="00104F70">
              <w:rPr>
                <w:rFonts w:asciiTheme="minorEastAsia" w:eastAsiaTheme="minorEastAsia" w:hAnsiTheme="minorEastAsia" w:hint="eastAsia"/>
                <w:kern w:val="0"/>
                <w:sz w:val="24"/>
                <w:szCs w:val="24"/>
              </w:rPr>
              <w:t>中标通知书、</w:t>
            </w:r>
            <w:r w:rsidRPr="00104F70">
              <w:rPr>
                <w:rFonts w:asciiTheme="minorEastAsia" w:eastAsiaTheme="minorEastAsia" w:hAnsiTheme="minorEastAsia" w:hint="eastAsia"/>
                <w:kern w:val="0"/>
                <w:sz w:val="24"/>
                <w:szCs w:val="24"/>
              </w:rPr>
              <w:fldChar w:fldCharType="begin"/>
            </w:r>
            <w:r w:rsidRPr="00104F70">
              <w:rPr>
                <w:rFonts w:asciiTheme="minorEastAsia" w:eastAsiaTheme="minorEastAsia" w:hAnsiTheme="minorEastAsia" w:hint="eastAsia"/>
                <w:kern w:val="0"/>
                <w:sz w:val="24"/>
                <w:szCs w:val="24"/>
              </w:rPr>
              <w:instrText xml:space="preserve"> = 2 \* GB3 </w:instrText>
            </w:r>
            <w:r w:rsidRPr="00104F70">
              <w:rPr>
                <w:rFonts w:asciiTheme="minorEastAsia" w:eastAsiaTheme="minorEastAsia" w:hAnsiTheme="minorEastAsia" w:hint="eastAsia"/>
                <w:kern w:val="0"/>
                <w:sz w:val="24"/>
                <w:szCs w:val="24"/>
              </w:rPr>
              <w:fldChar w:fldCharType="separate"/>
            </w:r>
            <w:r w:rsidRPr="00104F70">
              <w:rPr>
                <w:rFonts w:asciiTheme="minorEastAsia" w:eastAsiaTheme="minorEastAsia" w:hAnsiTheme="minorEastAsia" w:hint="eastAsia"/>
                <w:kern w:val="0"/>
                <w:sz w:val="24"/>
                <w:szCs w:val="24"/>
              </w:rPr>
              <w:t>②</w:t>
            </w:r>
            <w:r w:rsidRPr="00104F70">
              <w:rPr>
                <w:rFonts w:asciiTheme="minorEastAsia" w:eastAsiaTheme="minorEastAsia" w:hAnsiTheme="minorEastAsia" w:hint="eastAsia"/>
                <w:kern w:val="0"/>
                <w:sz w:val="24"/>
                <w:szCs w:val="24"/>
              </w:rPr>
              <w:fldChar w:fldCharType="end"/>
            </w:r>
            <w:r w:rsidRPr="00104F70">
              <w:rPr>
                <w:rFonts w:asciiTheme="minorEastAsia" w:eastAsiaTheme="minorEastAsia" w:hAnsiTheme="minorEastAsia" w:hint="eastAsia"/>
                <w:kern w:val="0"/>
                <w:sz w:val="24"/>
                <w:szCs w:val="24"/>
              </w:rPr>
              <w:t>合同及</w:t>
            </w:r>
            <w:r w:rsidRPr="00104F70">
              <w:rPr>
                <w:rFonts w:asciiTheme="minorEastAsia" w:eastAsiaTheme="minorEastAsia" w:hAnsiTheme="minorEastAsia" w:hint="eastAsia"/>
                <w:kern w:val="0"/>
                <w:sz w:val="24"/>
                <w:szCs w:val="24"/>
              </w:rPr>
              <w:fldChar w:fldCharType="begin"/>
            </w:r>
            <w:r w:rsidRPr="00104F70">
              <w:rPr>
                <w:rFonts w:asciiTheme="minorEastAsia" w:eastAsiaTheme="minorEastAsia" w:hAnsiTheme="minorEastAsia" w:hint="eastAsia"/>
                <w:kern w:val="0"/>
                <w:sz w:val="24"/>
                <w:szCs w:val="24"/>
              </w:rPr>
              <w:instrText xml:space="preserve"> = 3 \* GB3 </w:instrText>
            </w:r>
            <w:r w:rsidRPr="00104F70">
              <w:rPr>
                <w:rFonts w:asciiTheme="minorEastAsia" w:eastAsiaTheme="minorEastAsia" w:hAnsiTheme="minorEastAsia" w:hint="eastAsia"/>
                <w:kern w:val="0"/>
                <w:sz w:val="24"/>
                <w:szCs w:val="24"/>
              </w:rPr>
              <w:fldChar w:fldCharType="separate"/>
            </w:r>
            <w:r w:rsidRPr="00104F70">
              <w:rPr>
                <w:rFonts w:asciiTheme="minorEastAsia" w:eastAsiaTheme="minorEastAsia" w:hAnsiTheme="minorEastAsia" w:hint="eastAsia"/>
                <w:kern w:val="0"/>
                <w:sz w:val="24"/>
                <w:szCs w:val="24"/>
              </w:rPr>
              <w:t>③</w:t>
            </w:r>
            <w:r w:rsidRPr="00104F70">
              <w:rPr>
                <w:rFonts w:asciiTheme="minorEastAsia" w:eastAsiaTheme="minorEastAsia" w:hAnsiTheme="minorEastAsia" w:hint="eastAsia"/>
                <w:kern w:val="0"/>
                <w:sz w:val="24"/>
                <w:szCs w:val="24"/>
              </w:rPr>
              <w:fldChar w:fldCharType="end"/>
            </w:r>
            <w:r w:rsidRPr="00104F70">
              <w:rPr>
                <w:rFonts w:asciiTheme="minorEastAsia" w:eastAsiaTheme="minorEastAsia" w:hAnsiTheme="minorEastAsia" w:hint="eastAsia"/>
                <w:kern w:val="0"/>
                <w:sz w:val="24"/>
                <w:szCs w:val="24"/>
              </w:rPr>
              <w:t>设备交货验收证明材料或完工证明或使用合格证复印件加盖公章，三者缺一不可；时间以合同签订时间为准，提供的证明材料</w:t>
            </w:r>
            <w:proofErr w:type="gramStart"/>
            <w:r w:rsidRPr="00104F70">
              <w:rPr>
                <w:rFonts w:asciiTheme="minorEastAsia" w:eastAsiaTheme="minorEastAsia" w:hAnsiTheme="minorEastAsia" w:hint="eastAsia"/>
                <w:kern w:val="0"/>
                <w:sz w:val="24"/>
                <w:szCs w:val="24"/>
              </w:rPr>
              <w:t>须体现</w:t>
            </w:r>
            <w:proofErr w:type="gramEnd"/>
            <w:r w:rsidRPr="00104F70">
              <w:rPr>
                <w:rFonts w:asciiTheme="minorEastAsia" w:eastAsiaTheme="minorEastAsia" w:hAnsiTheme="minorEastAsia" w:hint="eastAsia"/>
                <w:kern w:val="0"/>
                <w:sz w:val="24"/>
                <w:szCs w:val="24"/>
              </w:rPr>
              <w:t>相关内容，否则视为未提供。</w:t>
            </w:r>
          </w:p>
        </w:tc>
      </w:tr>
      <w:tr w:rsidR="001609A1" w14:paraId="2C51A3FC" w14:textId="77777777">
        <w:trPr>
          <w:trHeight w:val="1320"/>
          <w:jc w:val="center"/>
        </w:trPr>
        <w:tc>
          <w:tcPr>
            <w:tcW w:w="709" w:type="dxa"/>
            <w:shd w:val="clear" w:color="auto" w:fill="auto"/>
            <w:vAlign w:val="center"/>
          </w:tcPr>
          <w:p w14:paraId="524400DB"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kern w:val="0"/>
                <w:sz w:val="24"/>
                <w:szCs w:val="24"/>
              </w:rPr>
              <w:lastRenderedPageBreak/>
              <w:t>3</w:t>
            </w:r>
          </w:p>
        </w:tc>
        <w:tc>
          <w:tcPr>
            <w:tcW w:w="1276" w:type="dxa"/>
            <w:shd w:val="clear" w:color="auto" w:fill="auto"/>
            <w:vAlign w:val="center"/>
          </w:tcPr>
          <w:p w14:paraId="15E1C181"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团队人员</w:t>
            </w:r>
          </w:p>
        </w:tc>
        <w:tc>
          <w:tcPr>
            <w:tcW w:w="864" w:type="dxa"/>
            <w:shd w:val="clear" w:color="auto" w:fill="auto"/>
            <w:vAlign w:val="center"/>
          </w:tcPr>
          <w:p w14:paraId="10C93394"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10</w:t>
            </w:r>
            <w:r>
              <w:rPr>
                <w:rFonts w:asciiTheme="minorEastAsia" w:eastAsiaTheme="minorEastAsia" w:hAnsiTheme="minorEastAsia" w:cs="仿宋" w:hint="eastAsia"/>
                <w:sz w:val="24"/>
                <w:szCs w:val="24"/>
              </w:rPr>
              <w:t>分</w:t>
            </w:r>
          </w:p>
        </w:tc>
        <w:tc>
          <w:tcPr>
            <w:tcW w:w="6644" w:type="dxa"/>
            <w:shd w:val="clear" w:color="auto" w:fill="auto"/>
            <w:vAlign w:val="center"/>
          </w:tcPr>
          <w:p w14:paraId="11CC73B5" w14:textId="77777777" w:rsidR="001609A1" w:rsidRPr="00104F70" w:rsidRDefault="00000000">
            <w:pPr>
              <w:widowControl/>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1.供应商拟派的技术负责人具有暖通空调专业高级工程师职称证书的得2分。</w:t>
            </w:r>
          </w:p>
          <w:p w14:paraId="6B7FB068" w14:textId="77777777" w:rsidR="001609A1" w:rsidRPr="00104F70" w:rsidRDefault="00000000">
            <w:pPr>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2</w:t>
            </w:r>
            <w:r w:rsidRPr="00104F70">
              <w:rPr>
                <w:rFonts w:asciiTheme="minorEastAsia" w:eastAsiaTheme="minorEastAsia" w:hAnsiTheme="minorEastAsia"/>
                <w:kern w:val="0"/>
                <w:sz w:val="24"/>
                <w:szCs w:val="24"/>
              </w:rPr>
              <w:t>.</w:t>
            </w:r>
            <w:r w:rsidRPr="00104F70">
              <w:rPr>
                <w:rFonts w:asciiTheme="minorEastAsia" w:eastAsiaTheme="minorEastAsia" w:hAnsiTheme="minorEastAsia" w:hint="eastAsia"/>
                <w:kern w:val="0"/>
                <w:sz w:val="24"/>
                <w:szCs w:val="24"/>
              </w:rPr>
              <w:t>供应商拟派项目组成员（项目经理和技术负责人除外）要</w:t>
            </w:r>
            <w:r w:rsidR="0088650D" w:rsidRPr="00104F70">
              <w:rPr>
                <w:rFonts w:asciiTheme="minorEastAsia" w:eastAsiaTheme="minorEastAsia" w:hAnsiTheme="minorEastAsia" w:hint="eastAsia"/>
                <w:kern w:val="0"/>
                <w:sz w:val="24"/>
                <w:szCs w:val="24"/>
              </w:rPr>
              <w:t>同时</w:t>
            </w:r>
            <w:r w:rsidRPr="00104F70">
              <w:rPr>
                <w:rFonts w:asciiTheme="minorEastAsia" w:eastAsiaTheme="minorEastAsia" w:hAnsiTheme="minorEastAsia" w:hint="eastAsia"/>
                <w:kern w:val="0"/>
                <w:sz w:val="24"/>
                <w:szCs w:val="24"/>
              </w:rPr>
              <w:t>具有低压电工证、焊接与热切割作业证和高处作业证。有一人得1分，本项高得8分。</w:t>
            </w:r>
          </w:p>
          <w:p w14:paraId="1C9F74D4" w14:textId="77777777" w:rsidR="001609A1" w:rsidRPr="00104F70" w:rsidRDefault="00000000">
            <w:pPr>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注：</w:t>
            </w:r>
            <w:r w:rsidRPr="00104F70">
              <w:rPr>
                <w:rFonts w:asciiTheme="minorEastAsia" w:eastAsiaTheme="minorEastAsia" w:hAnsiTheme="minorEastAsia" w:cs="仿宋" w:hint="eastAsia"/>
                <w:sz w:val="24"/>
                <w:szCs w:val="24"/>
              </w:rPr>
              <w:t>提供身份证、劳动合同、相关证书等复印件并加盖公章，同时提供供应商为其缴纳的近3个月（2024年5-7月）中任意一个月的</w:t>
            </w:r>
            <w:proofErr w:type="gramStart"/>
            <w:r w:rsidRPr="00104F70">
              <w:rPr>
                <w:rFonts w:asciiTheme="minorEastAsia" w:eastAsiaTheme="minorEastAsia" w:hAnsiTheme="minorEastAsia" w:cs="仿宋" w:hint="eastAsia"/>
                <w:sz w:val="24"/>
                <w:szCs w:val="24"/>
              </w:rPr>
              <w:t>社保证明</w:t>
            </w:r>
            <w:proofErr w:type="gramEnd"/>
            <w:r w:rsidRPr="00104F70">
              <w:rPr>
                <w:rFonts w:asciiTheme="minorEastAsia" w:eastAsiaTheme="minorEastAsia" w:hAnsiTheme="minorEastAsia" w:cs="仿宋" w:hint="eastAsia"/>
                <w:sz w:val="24"/>
                <w:szCs w:val="24"/>
              </w:rPr>
              <w:t>材料。</w:t>
            </w:r>
          </w:p>
        </w:tc>
      </w:tr>
      <w:tr w:rsidR="001609A1" w14:paraId="5CEED7A1" w14:textId="77777777">
        <w:trPr>
          <w:trHeight w:val="1110"/>
          <w:jc w:val="center"/>
        </w:trPr>
        <w:tc>
          <w:tcPr>
            <w:tcW w:w="709" w:type="dxa"/>
            <w:shd w:val="clear" w:color="auto" w:fill="auto"/>
            <w:vAlign w:val="center"/>
          </w:tcPr>
          <w:p w14:paraId="530CD283" w14:textId="77777777" w:rsidR="001609A1" w:rsidRDefault="00000000">
            <w:pPr>
              <w:widowControl/>
              <w:spacing w:line="360" w:lineRule="auto"/>
              <w:jc w:val="center"/>
              <w:rPr>
                <w:rFonts w:asciiTheme="minorEastAsia" w:eastAsiaTheme="minorEastAsia" w:hAnsiTheme="minorEastAsia" w:hint="eastAsia"/>
                <w:kern w:val="0"/>
                <w:sz w:val="24"/>
                <w:szCs w:val="24"/>
              </w:rPr>
            </w:pPr>
            <w:r>
              <w:rPr>
                <w:rFonts w:asciiTheme="minorEastAsia" w:eastAsiaTheme="minorEastAsia" w:hAnsiTheme="minorEastAsia"/>
                <w:color w:val="000000"/>
                <w:kern w:val="0"/>
                <w:sz w:val="24"/>
                <w:szCs w:val="24"/>
              </w:rPr>
              <w:t>4</w:t>
            </w:r>
          </w:p>
        </w:tc>
        <w:tc>
          <w:tcPr>
            <w:tcW w:w="1276" w:type="dxa"/>
            <w:shd w:val="clear" w:color="auto" w:fill="auto"/>
            <w:vAlign w:val="center"/>
          </w:tcPr>
          <w:p w14:paraId="2DF4CEDF"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施工组织设计总体概述</w:t>
            </w:r>
          </w:p>
        </w:tc>
        <w:tc>
          <w:tcPr>
            <w:tcW w:w="864" w:type="dxa"/>
            <w:shd w:val="clear" w:color="auto" w:fill="auto"/>
            <w:vAlign w:val="center"/>
          </w:tcPr>
          <w:p w14:paraId="23B10E57"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8</w:t>
            </w:r>
            <w:r>
              <w:rPr>
                <w:rFonts w:asciiTheme="minorEastAsia" w:eastAsiaTheme="minorEastAsia" w:hAnsiTheme="minorEastAsia" w:cs="仿宋" w:hint="eastAsia"/>
                <w:sz w:val="24"/>
                <w:szCs w:val="24"/>
              </w:rPr>
              <w:t>分</w:t>
            </w:r>
          </w:p>
        </w:tc>
        <w:tc>
          <w:tcPr>
            <w:tcW w:w="6644" w:type="dxa"/>
            <w:shd w:val="clear" w:color="auto" w:fill="auto"/>
            <w:vAlign w:val="center"/>
          </w:tcPr>
          <w:p w14:paraId="5A7FE477" w14:textId="77777777" w:rsidR="001609A1" w:rsidRPr="00104F70" w:rsidRDefault="00000000">
            <w:pPr>
              <w:tabs>
                <w:tab w:val="left" w:pos="426"/>
              </w:tabs>
              <w:autoSpaceDE w:val="0"/>
              <w:autoSpaceDN w:val="0"/>
              <w:adjustRightInd w:val="0"/>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根据供应商提供的项目施工方案（至少包括以下方面：施工组织与管理、施工准备与实施、施工控制与协调、资源的配置与使用等）进行评分：</w:t>
            </w:r>
          </w:p>
          <w:p w14:paraId="776C804B" w14:textId="77777777" w:rsidR="001609A1" w:rsidRPr="00104F70" w:rsidRDefault="00000000">
            <w:pPr>
              <w:tabs>
                <w:tab w:val="left" w:pos="426"/>
              </w:tabs>
              <w:autoSpaceDE w:val="0"/>
              <w:autoSpaceDN w:val="0"/>
              <w:adjustRightInd w:val="0"/>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施工组织总体设想符合项目实际，总体方案针对性强，得</w:t>
            </w:r>
            <w:r w:rsidR="001D6E4B" w:rsidRPr="00104F70">
              <w:rPr>
                <w:rFonts w:asciiTheme="minorEastAsia" w:eastAsiaTheme="minorEastAsia" w:hAnsiTheme="minorEastAsia" w:hint="eastAsia"/>
                <w:kern w:val="0"/>
                <w:sz w:val="24"/>
                <w:szCs w:val="24"/>
              </w:rPr>
              <w:t>8</w:t>
            </w:r>
            <w:r w:rsidRPr="00104F70">
              <w:rPr>
                <w:rFonts w:asciiTheme="minorEastAsia" w:eastAsiaTheme="minorEastAsia" w:hAnsiTheme="minorEastAsia" w:hint="eastAsia"/>
                <w:kern w:val="0"/>
                <w:sz w:val="24"/>
                <w:szCs w:val="24"/>
              </w:rPr>
              <w:t>分；</w:t>
            </w:r>
          </w:p>
          <w:p w14:paraId="1882C000" w14:textId="77777777" w:rsidR="001609A1" w:rsidRPr="00104F70" w:rsidRDefault="00000000">
            <w:pPr>
              <w:tabs>
                <w:tab w:val="left" w:pos="426"/>
              </w:tabs>
              <w:autoSpaceDE w:val="0"/>
              <w:autoSpaceDN w:val="0"/>
              <w:adjustRightInd w:val="0"/>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施工组织总体设想比较符合项目实际，总体方案针对性较强，得</w:t>
            </w:r>
            <w:r w:rsidR="001D6E4B" w:rsidRPr="00104F70">
              <w:rPr>
                <w:rFonts w:asciiTheme="minorEastAsia" w:eastAsiaTheme="minorEastAsia" w:hAnsiTheme="minorEastAsia" w:hint="eastAsia"/>
                <w:kern w:val="0"/>
                <w:sz w:val="24"/>
                <w:szCs w:val="24"/>
              </w:rPr>
              <w:t>6</w:t>
            </w:r>
            <w:r w:rsidRPr="00104F70">
              <w:rPr>
                <w:rFonts w:asciiTheme="minorEastAsia" w:eastAsiaTheme="minorEastAsia" w:hAnsiTheme="minorEastAsia" w:hint="eastAsia"/>
                <w:kern w:val="0"/>
                <w:sz w:val="24"/>
                <w:szCs w:val="24"/>
              </w:rPr>
              <w:t>分；</w:t>
            </w:r>
          </w:p>
          <w:p w14:paraId="6B0C7220" w14:textId="77777777" w:rsidR="001609A1" w:rsidRPr="00104F70" w:rsidRDefault="00000000">
            <w:pPr>
              <w:tabs>
                <w:tab w:val="left" w:pos="426"/>
              </w:tabs>
              <w:autoSpaceDE w:val="0"/>
              <w:autoSpaceDN w:val="0"/>
              <w:adjustRightInd w:val="0"/>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施工组织总体设想不太符合项目实际，总体方案针对性不强，得</w:t>
            </w:r>
            <w:r w:rsidR="001D6E4B" w:rsidRPr="00104F70">
              <w:rPr>
                <w:rFonts w:asciiTheme="minorEastAsia" w:eastAsiaTheme="minorEastAsia" w:hAnsiTheme="minorEastAsia" w:hint="eastAsia"/>
                <w:kern w:val="0"/>
                <w:sz w:val="24"/>
                <w:szCs w:val="24"/>
              </w:rPr>
              <w:t>3</w:t>
            </w:r>
            <w:r w:rsidRPr="00104F70">
              <w:rPr>
                <w:rFonts w:asciiTheme="minorEastAsia" w:eastAsiaTheme="minorEastAsia" w:hAnsiTheme="minorEastAsia" w:hint="eastAsia"/>
                <w:kern w:val="0"/>
                <w:sz w:val="24"/>
                <w:szCs w:val="24"/>
              </w:rPr>
              <w:t>分；</w:t>
            </w:r>
          </w:p>
          <w:p w14:paraId="57832352" w14:textId="77777777" w:rsidR="001609A1" w:rsidRPr="00104F70" w:rsidRDefault="00000000">
            <w:pPr>
              <w:widowControl/>
              <w:spacing w:line="360" w:lineRule="auto"/>
              <w:rPr>
                <w:rFonts w:asciiTheme="minorEastAsia" w:eastAsiaTheme="minorEastAsia" w:hAnsiTheme="minorEastAsia" w:hint="eastAsia"/>
                <w:kern w:val="0"/>
                <w:sz w:val="24"/>
                <w:szCs w:val="24"/>
              </w:rPr>
            </w:pPr>
            <w:r w:rsidRPr="00104F70">
              <w:rPr>
                <w:rFonts w:asciiTheme="minorEastAsia" w:eastAsiaTheme="minorEastAsia" w:hAnsiTheme="minorEastAsia" w:hint="eastAsia"/>
                <w:kern w:val="0"/>
                <w:sz w:val="24"/>
                <w:szCs w:val="24"/>
              </w:rPr>
              <w:t>未提供不得分。</w:t>
            </w:r>
          </w:p>
        </w:tc>
      </w:tr>
      <w:tr w:rsidR="001609A1" w14:paraId="6012455E" w14:textId="77777777">
        <w:trPr>
          <w:trHeight w:val="1260"/>
          <w:jc w:val="center"/>
        </w:trPr>
        <w:tc>
          <w:tcPr>
            <w:tcW w:w="709" w:type="dxa"/>
            <w:shd w:val="clear" w:color="auto" w:fill="auto"/>
            <w:vAlign w:val="center"/>
          </w:tcPr>
          <w:p w14:paraId="51D32955"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5</w:t>
            </w:r>
          </w:p>
        </w:tc>
        <w:tc>
          <w:tcPr>
            <w:tcW w:w="1276" w:type="dxa"/>
            <w:shd w:val="clear" w:color="auto" w:fill="auto"/>
            <w:vAlign w:val="center"/>
          </w:tcPr>
          <w:p w14:paraId="2CE586A9"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关键施工技术、工艺</w:t>
            </w:r>
          </w:p>
        </w:tc>
        <w:tc>
          <w:tcPr>
            <w:tcW w:w="864" w:type="dxa"/>
            <w:shd w:val="clear" w:color="auto" w:fill="auto"/>
            <w:vAlign w:val="center"/>
          </w:tcPr>
          <w:p w14:paraId="7C6BC0A1"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8</w:t>
            </w:r>
            <w:r>
              <w:rPr>
                <w:rFonts w:asciiTheme="minorEastAsia" w:eastAsiaTheme="minorEastAsia" w:hAnsiTheme="minorEastAsia" w:cs="仿宋" w:hint="eastAsia"/>
                <w:sz w:val="24"/>
                <w:szCs w:val="24"/>
              </w:rPr>
              <w:t>分</w:t>
            </w:r>
          </w:p>
        </w:tc>
        <w:tc>
          <w:tcPr>
            <w:tcW w:w="6644" w:type="dxa"/>
            <w:shd w:val="clear" w:color="auto" w:fill="auto"/>
            <w:vAlign w:val="center"/>
          </w:tcPr>
          <w:p w14:paraId="4CC9EC61"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sz w:val="24"/>
                <w:szCs w:val="24"/>
              </w:rPr>
              <w:t>根据供应商提供的</w:t>
            </w:r>
            <w:r>
              <w:rPr>
                <w:rFonts w:asciiTheme="minorEastAsia" w:eastAsiaTheme="minorEastAsia" w:hAnsiTheme="minorEastAsia" w:hint="eastAsia"/>
                <w:color w:val="000000"/>
                <w:kern w:val="0"/>
                <w:sz w:val="24"/>
                <w:szCs w:val="24"/>
              </w:rPr>
              <w:t>关键施工技术、工艺及工程项目实施的重点、难点和解决方案可行性。</w:t>
            </w:r>
          </w:p>
          <w:p w14:paraId="797E23DF"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关键施工技术、工艺及工程项目实施的重点、难点和解决方案内容全面，符合项目实际，具有针对性，方案可行，得8分；</w:t>
            </w:r>
          </w:p>
          <w:p w14:paraId="77330BA8"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关键施工技术、工艺及工程项目实施的重点、难点和解决方案内容较全面，较符合项目实际，较具有针对性，方案较可行，得6分；</w:t>
            </w:r>
          </w:p>
          <w:p w14:paraId="7C5330BA"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关键施工技术、工艺及工程项目实施的重点、难点和解决方案内容不全面，不太符合项目实际，不具有针对性，方案不太具有可行性，得3分；</w:t>
            </w:r>
          </w:p>
          <w:p w14:paraId="1E8143C9"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未提供不得分。</w:t>
            </w:r>
          </w:p>
        </w:tc>
      </w:tr>
      <w:tr w:rsidR="001609A1" w14:paraId="29BA209E" w14:textId="77777777">
        <w:trPr>
          <w:trHeight w:val="1260"/>
          <w:jc w:val="center"/>
        </w:trPr>
        <w:tc>
          <w:tcPr>
            <w:tcW w:w="709" w:type="dxa"/>
            <w:shd w:val="clear" w:color="auto" w:fill="auto"/>
            <w:vAlign w:val="center"/>
          </w:tcPr>
          <w:p w14:paraId="37FC0EB3"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lastRenderedPageBreak/>
              <w:t>6</w:t>
            </w:r>
          </w:p>
        </w:tc>
        <w:tc>
          <w:tcPr>
            <w:tcW w:w="1276" w:type="dxa"/>
            <w:shd w:val="clear" w:color="auto" w:fill="auto"/>
            <w:vAlign w:val="center"/>
          </w:tcPr>
          <w:p w14:paraId="5BCCC3EA"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供货方案</w:t>
            </w:r>
          </w:p>
        </w:tc>
        <w:tc>
          <w:tcPr>
            <w:tcW w:w="864" w:type="dxa"/>
            <w:shd w:val="clear" w:color="auto" w:fill="auto"/>
            <w:vAlign w:val="center"/>
          </w:tcPr>
          <w:p w14:paraId="5984CE82"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8</w:t>
            </w:r>
            <w:r>
              <w:rPr>
                <w:rFonts w:asciiTheme="minorEastAsia" w:eastAsiaTheme="minorEastAsia" w:hAnsiTheme="minorEastAsia" w:cs="仿宋" w:hint="eastAsia"/>
                <w:sz w:val="24"/>
                <w:szCs w:val="24"/>
              </w:rPr>
              <w:t>分</w:t>
            </w:r>
          </w:p>
        </w:tc>
        <w:tc>
          <w:tcPr>
            <w:tcW w:w="6644" w:type="dxa"/>
            <w:shd w:val="clear" w:color="auto" w:fill="auto"/>
            <w:vAlign w:val="center"/>
          </w:tcPr>
          <w:p w14:paraId="56F33DA6"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根据供应商针对本项目需求编制的项目实施方案（包括但不限于人员组织、运输、保管、配送措施）进行综合评审：</w:t>
            </w:r>
          </w:p>
          <w:p w14:paraId="4C90DCC6"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实施方案包含以上所有内容，且对内容的描述完整、可操作性强的得8分；</w:t>
            </w:r>
          </w:p>
          <w:p w14:paraId="6C727F1B"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实施方案包含以上所有内容，且对内容的描述比较完整、可操作性比较强的得6分；</w:t>
            </w:r>
          </w:p>
          <w:p w14:paraId="7F830D37"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实施方案包含以上所有内容，对内容的描述基本完整，可操作性一般的得3分；</w:t>
            </w:r>
          </w:p>
          <w:p w14:paraId="619EF216"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未提供不得分。</w:t>
            </w:r>
          </w:p>
        </w:tc>
      </w:tr>
      <w:tr w:rsidR="001609A1" w14:paraId="6939498A" w14:textId="77777777">
        <w:trPr>
          <w:trHeight w:val="132"/>
          <w:jc w:val="center"/>
        </w:trPr>
        <w:tc>
          <w:tcPr>
            <w:tcW w:w="709" w:type="dxa"/>
            <w:shd w:val="clear" w:color="auto" w:fill="auto"/>
            <w:vAlign w:val="center"/>
          </w:tcPr>
          <w:p w14:paraId="64821314"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7</w:t>
            </w:r>
          </w:p>
        </w:tc>
        <w:tc>
          <w:tcPr>
            <w:tcW w:w="1276" w:type="dxa"/>
            <w:shd w:val="clear" w:color="auto" w:fill="auto"/>
            <w:vAlign w:val="center"/>
          </w:tcPr>
          <w:p w14:paraId="6D22E39E" w14:textId="77777777" w:rsidR="001609A1" w:rsidRDefault="00000000">
            <w:pPr>
              <w:spacing w:line="336"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sz w:val="24"/>
                <w:szCs w:val="24"/>
              </w:rPr>
              <w:t>进度计划及保障措施</w:t>
            </w:r>
          </w:p>
        </w:tc>
        <w:tc>
          <w:tcPr>
            <w:tcW w:w="864" w:type="dxa"/>
            <w:shd w:val="clear" w:color="auto" w:fill="auto"/>
            <w:vAlign w:val="center"/>
          </w:tcPr>
          <w:p w14:paraId="6E83202D"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sz w:val="24"/>
                <w:szCs w:val="24"/>
              </w:rPr>
              <w:t>8分</w:t>
            </w:r>
          </w:p>
        </w:tc>
        <w:tc>
          <w:tcPr>
            <w:tcW w:w="6644" w:type="dxa"/>
            <w:shd w:val="clear" w:color="auto" w:fill="auto"/>
            <w:vAlign w:val="center"/>
          </w:tcPr>
          <w:p w14:paraId="37766140" w14:textId="77777777" w:rsidR="001609A1" w:rsidRDefault="00000000">
            <w:pPr>
              <w:spacing w:line="336"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根据供应商提供的实施计划及保障措施（至少包括以下方面：工程进度计划、工期安排、相关工作服务及相关人员安排等）进行评分：</w:t>
            </w:r>
          </w:p>
          <w:p w14:paraId="537D9450" w14:textId="77777777" w:rsidR="001609A1" w:rsidRPr="00104F70" w:rsidRDefault="00000000">
            <w:pPr>
              <w:spacing w:line="336"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施工工期符合采购需求要求的工期，且进度计划编排合理，各阶段进度具有强有力的保证措施，相关工作服务及进度安排合理、分工</w:t>
            </w:r>
            <w:r w:rsidRPr="00104F70">
              <w:rPr>
                <w:rFonts w:asciiTheme="minorEastAsia" w:eastAsiaTheme="minorEastAsia" w:hAnsiTheme="minorEastAsia" w:hint="eastAsia"/>
                <w:sz w:val="24"/>
                <w:szCs w:val="24"/>
              </w:rPr>
              <w:t>明确的得8分；</w:t>
            </w:r>
          </w:p>
          <w:p w14:paraId="13AFA685" w14:textId="77777777" w:rsidR="001609A1" w:rsidRPr="00104F70" w:rsidRDefault="00000000">
            <w:pPr>
              <w:spacing w:line="336" w:lineRule="auto"/>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施工工期符合采购需求要求的工期，进度计划编排比较合理，各阶段进度具有一般的保证措施，相关工作服务及进度安排较合理、</w:t>
            </w:r>
            <w:proofErr w:type="gramStart"/>
            <w:r w:rsidRPr="00104F70">
              <w:rPr>
                <w:rFonts w:asciiTheme="minorEastAsia" w:eastAsiaTheme="minorEastAsia" w:hAnsiTheme="minorEastAsia" w:hint="eastAsia"/>
                <w:sz w:val="24"/>
                <w:szCs w:val="24"/>
              </w:rPr>
              <w:t>分工较</w:t>
            </w:r>
            <w:proofErr w:type="gramEnd"/>
            <w:r w:rsidRPr="00104F70">
              <w:rPr>
                <w:rFonts w:asciiTheme="minorEastAsia" w:eastAsiaTheme="minorEastAsia" w:hAnsiTheme="minorEastAsia" w:hint="eastAsia"/>
                <w:sz w:val="24"/>
                <w:szCs w:val="24"/>
              </w:rPr>
              <w:t>明确的得6分；</w:t>
            </w:r>
          </w:p>
          <w:p w14:paraId="5493ED8B" w14:textId="77777777" w:rsidR="001609A1" w:rsidRPr="00104F70" w:rsidRDefault="00000000">
            <w:pPr>
              <w:spacing w:line="336" w:lineRule="auto"/>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施工工期符合采购需求要求的工期，进度计划编排不太合理，各阶段进度的保证措施较弱，</w:t>
            </w:r>
            <w:r w:rsidRPr="00104F70">
              <w:rPr>
                <w:rFonts w:asciiTheme="minorEastAsia" w:eastAsiaTheme="minorEastAsia" w:hAnsiTheme="minorEastAsia" w:hint="eastAsia"/>
                <w:kern w:val="0"/>
                <w:sz w:val="24"/>
                <w:szCs w:val="24"/>
              </w:rPr>
              <w:t>相关工作服务及进度安排不够合理、分工不够明确的</w:t>
            </w:r>
            <w:r w:rsidRPr="00104F70">
              <w:rPr>
                <w:rFonts w:asciiTheme="minorEastAsia" w:eastAsiaTheme="minorEastAsia" w:hAnsiTheme="minorEastAsia" w:hint="eastAsia"/>
                <w:sz w:val="24"/>
                <w:szCs w:val="24"/>
              </w:rPr>
              <w:t>得</w:t>
            </w:r>
            <w:r w:rsidR="00EC746A" w:rsidRPr="00104F70">
              <w:rPr>
                <w:rFonts w:asciiTheme="minorEastAsia" w:eastAsiaTheme="minorEastAsia" w:hAnsiTheme="minorEastAsia" w:hint="eastAsia"/>
                <w:sz w:val="24"/>
                <w:szCs w:val="24"/>
              </w:rPr>
              <w:t>3</w:t>
            </w:r>
            <w:r w:rsidRPr="00104F70">
              <w:rPr>
                <w:rFonts w:asciiTheme="minorEastAsia" w:eastAsiaTheme="minorEastAsia" w:hAnsiTheme="minorEastAsia" w:hint="eastAsia"/>
                <w:sz w:val="24"/>
                <w:szCs w:val="24"/>
              </w:rPr>
              <w:t>分；</w:t>
            </w:r>
          </w:p>
          <w:p w14:paraId="4A0CD44C" w14:textId="77777777" w:rsidR="001609A1" w:rsidRDefault="00000000">
            <w:pPr>
              <w:spacing w:line="336"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未提供不得分。</w:t>
            </w:r>
          </w:p>
        </w:tc>
      </w:tr>
      <w:tr w:rsidR="001609A1" w14:paraId="7933B889" w14:textId="77777777">
        <w:trPr>
          <w:trHeight w:val="551"/>
          <w:jc w:val="center"/>
        </w:trPr>
        <w:tc>
          <w:tcPr>
            <w:tcW w:w="709" w:type="dxa"/>
            <w:shd w:val="clear" w:color="auto" w:fill="auto"/>
            <w:vAlign w:val="center"/>
          </w:tcPr>
          <w:p w14:paraId="55C71C7B"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8</w:t>
            </w:r>
          </w:p>
        </w:tc>
        <w:tc>
          <w:tcPr>
            <w:tcW w:w="1276" w:type="dxa"/>
            <w:shd w:val="clear" w:color="auto" w:fill="auto"/>
            <w:vAlign w:val="center"/>
          </w:tcPr>
          <w:p w14:paraId="529C835C" w14:textId="77777777" w:rsidR="001609A1" w:rsidRDefault="00000000">
            <w:pPr>
              <w:widowControl/>
              <w:shd w:val="clear" w:color="auto" w:fill="FFFFFF"/>
              <w:spacing w:line="360" w:lineRule="auto"/>
              <w:jc w:val="center"/>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应急方案</w:t>
            </w:r>
          </w:p>
        </w:tc>
        <w:tc>
          <w:tcPr>
            <w:tcW w:w="864" w:type="dxa"/>
            <w:shd w:val="clear" w:color="auto" w:fill="auto"/>
            <w:vAlign w:val="center"/>
          </w:tcPr>
          <w:p w14:paraId="596830BE"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kern w:val="0"/>
                <w:sz w:val="24"/>
                <w:szCs w:val="24"/>
              </w:rPr>
              <w:t>8分</w:t>
            </w:r>
          </w:p>
        </w:tc>
        <w:tc>
          <w:tcPr>
            <w:tcW w:w="6644" w:type="dxa"/>
            <w:shd w:val="clear" w:color="auto" w:fill="auto"/>
          </w:tcPr>
          <w:p w14:paraId="0D22DE71"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根据供应商提供的应急方案</w:t>
            </w:r>
            <w:r>
              <w:rPr>
                <w:rFonts w:asciiTheme="minorEastAsia" w:eastAsiaTheme="minorEastAsia" w:hAnsiTheme="minorEastAsia" w:cs="仿宋" w:hint="eastAsia"/>
                <w:sz w:val="24"/>
                <w:szCs w:val="24"/>
              </w:rPr>
              <w:t>（至少包括以下方面：安全总体要求、施工危险因素分析、安全措施、应急预案等）</w:t>
            </w:r>
            <w:r>
              <w:rPr>
                <w:rFonts w:asciiTheme="minorEastAsia" w:eastAsiaTheme="minorEastAsia" w:hAnsiTheme="minorEastAsia" w:hint="eastAsia"/>
                <w:color w:val="000000"/>
                <w:kern w:val="0"/>
                <w:sz w:val="24"/>
                <w:szCs w:val="24"/>
              </w:rPr>
              <w:t>进行评分：</w:t>
            </w:r>
          </w:p>
          <w:p w14:paraId="0DBC3A5E"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方案详细完整</w:t>
            </w:r>
            <w:r>
              <w:rPr>
                <w:rFonts w:asciiTheme="minorEastAsia" w:eastAsiaTheme="minorEastAsia" w:hAnsiTheme="minorEastAsia"/>
                <w:color w:val="000000"/>
                <w:kern w:val="0"/>
                <w:sz w:val="24"/>
                <w:szCs w:val="24"/>
              </w:rPr>
              <w:t>、科学合理</w:t>
            </w:r>
            <w:r>
              <w:rPr>
                <w:rFonts w:asciiTheme="minorEastAsia" w:eastAsiaTheme="minorEastAsia" w:hAnsiTheme="minorEastAsia" w:hint="eastAsia"/>
                <w:color w:val="000000"/>
                <w:kern w:val="0"/>
                <w:sz w:val="24"/>
                <w:szCs w:val="24"/>
              </w:rPr>
              <w:t>，可行性强的得8分；</w:t>
            </w:r>
          </w:p>
          <w:p w14:paraId="0917ED29"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方案较详细完整</w:t>
            </w:r>
            <w:r>
              <w:rPr>
                <w:rFonts w:asciiTheme="minorEastAsia" w:eastAsiaTheme="minorEastAsia" w:hAnsiTheme="minorEastAsia"/>
                <w:color w:val="000000"/>
                <w:kern w:val="0"/>
                <w:sz w:val="24"/>
                <w:szCs w:val="24"/>
              </w:rPr>
              <w:t>、比较合理</w:t>
            </w:r>
            <w:r>
              <w:rPr>
                <w:rFonts w:asciiTheme="minorEastAsia" w:eastAsiaTheme="minorEastAsia" w:hAnsiTheme="minorEastAsia" w:hint="eastAsia"/>
                <w:color w:val="000000"/>
                <w:kern w:val="0"/>
                <w:sz w:val="24"/>
                <w:szCs w:val="24"/>
              </w:rPr>
              <w:t>，可行性较强的得6分；</w:t>
            </w:r>
          </w:p>
          <w:p w14:paraId="75F1FC88" w14:textId="77777777" w:rsidR="001609A1" w:rsidRDefault="00000000">
            <w:pPr>
              <w:widowControl/>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方案不够详细完整</w:t>
            </w:r>
            <w:r>
              <w:rPr>
                <w:rFonts w:asciiTheme="minorEastAsia" w:eastAsiaTheme="minorEastAsia" w:hAnsiTheme="minorEastAsia"/>
                <w:color w:val="000000"/>
                <w:kern w:val="0"/>
                <w:sz w:val="24"/>
                <w:szCs w:val="24"/>
              </w:rPr>
              <w:t>、合理性一般</w:t>
            </w:r>
            <w:r>
              <w:rPr>
                <w:rFonts w:asciiTheme="minorEastAsia" w:eastAsiaTheme="minorEastAsia" w:hAnsiTheme="minorEastAsia" w:hint="eastAsia"/>
                <w:color w:val="000000"/>
                <w:kern w:val="0"/>
                <w:sz w:val="24"/>
                <w:szCs w:val="24"/>
              </w:rPr>
              <w:t>，可行性一般的得3分；</w:t>
            </w:r>
          </w:p>
          <w:p w14:paraId="5F71E7EA"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方案不够完整</w:t>
            </w:r>
            <w:r>
              <w:rPr>
                <w:rFonts w:asciiTheme="minorEastAsia" w:eastAsiaTheme="minorEastAsia" w:hAnsiTheme="minorEastAsia"/>
                <w:color w:val="000000"/>
                <w:kern w:val="0"/>
                <w:sz w:val="24"/>
                <w:szCs w:val="24"/>
              </w:rPr>
              <w:t>、合理性</w:t>
            </w:r>
            <w:r>
              <w:rPr>
                <w:rFonts w:asciiTheme="minorEastAsia" w:eastAsiaTheme="minorEastAsia" w:hAnsiTheme="minorEastAsia" w:hint="eastAsia"/>
                <w:color w:val="000000"/>
                <w:kern w:val="0"/>
                <w:sz w:val="24"/>
                <w:szCs w:val="24"/>
              </w:rPr>
              <w:t>较弱，可行性较弱的得1分；</w:t>
            </w:r>
          </w:p>
          <w:p w14:paraId="2FDAD540" w14:textId="77777777" w:rsidR="001609A1" w:rsidRDefault="00000000">
            <w:pPr>
              <w:spacing w:line="360"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未提供不得分。</w:t>
            </w:r>
          </w:p>
        </w:tc>
      </w:tr>
      <w:tr w:rsidR="001609A1" w14:paraId="603150B6" w14:textId="77777777">
        <w:trPr>
          <w:trHeight w:val="551"/>
          <w:jc w:val="center"/>
        </w:trPr>
        <w:tc>
          <w:tcPr>
            <w:tcW w:w="709" w:type="dxa"/>
            <w:shd w:val="clear" w:color="auto" w:fill="auto"/>
            <w:vAlign w:val="center"/>
          </w:tcPr>
          <w:p w14:paraId="503B5A20"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9</w:t>
            </w:r>
          </w:p>
        </w:tc>
        <w:tc>
          <w:tcPr>
            <w:tcW w:w="1276" w:type="dxa"/>
            <w:shd w:val="clear" w:color="auto" w:fill="auto"/>
            <w:vAlign w:val="center"/>
          </w:tcPr>
          <w:p w14:paraId="0FFD6F4B" w14:textId="77777777" w:rsidR="001609A1" w:rsidRDefault="00000000">
            <w:pPr>
              <w:spacing w:line="336"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sz w:val="24"/>
                <w:szCs w:val="24"/>
              </w:rPr>
              <w:t>售后服务</w:t>
            </w:r>
            <w:r>
              <w:rPr>
                <w:rFonts w:asciiTheme="minorEastAsia" w:eastAsiaTheme="minorEastAsia" w:hAnsiTheme="minorEastAsia" w:hint="eastAsia"/>
                <w:color w:val="000000"/>
                <w:sz w:val="24"/>
                <w:szCs w:val="24"/>
              </w:rPr>
              <w:lastRenderedPageBreak/>
              <w:t>方案</w:t>
            </w:r>
          </w:p>
        </w:tc>
        <w:tc>
          <w:tcPr>
            <w:tcW w:w="864" w:type="dxa"/>
            <w:shd w:val="clear" w:color="auto" w:fill="auto"/>
            <w:vAlign w:val="center"/>
          </w:tcPr>
          <w:p w14:paraId="08A358C8" w14:textId="77777777" w:rsidR="001609A1" w:rsidRDefault="00000000">
            <w:pPr>
              <w:widowControl/>
              <w:spacing w:line="360" w:lineRule="auto"/>
              <w:jc w:val="center"/>
              <w:rPr>
                <w:rFonts w:asciiTheme="minorEastAsia" w:eastAsiaTheme="minorEastAsia" w:hAnsiTheme="minorEastAsia" w:hint="eastAsia"/>
                <w:color w:val="000000"/>
                <w:kern w:val="0"/>
                <w:sz w:val="24"/>
                <w:szCs w:val="24"/>
              </w:rPr>
            </w:pPr>
            <w:r>
              <w:rPr>
                <w:rFonts w:asciiTheme="minorEastAsia" w:eastAsiaTheme="minorEastAsia" w:hAnsiTheme="minorEastAsia" w:hint="eastAsia"/>
                <w:kern w:val="0"/>
                <w:sz w:val="24"/>
                <w:szCs w:val="24"/>
              </w:rPr>
              <w:lastRenderedPageBreak/>
              <w:t>8</w:t>
            </w:r>
            <w:r>
              <w:rPr>
                <w:rFonts w:asciiTheme="minorEastAsia" w:eastAsiaTheme="minorEastAsia" w:hAnsiTheme="minorEastAsia" w:cs="仿宋" w:hint="eastAsia"/>
                <w:sz w:val="24"/>
                <w:szCs w:val="24"/>
              </w:rPr>
              <w:t>分</w:t>
            </w:r>
          </w:p>
        </w:tc>
        <w:tc>
          <w:tcPr>
            <w:tcW w:w="6644" w:type="dxa"/>
            <w:shd w:val="clear" w:color="auto" w:fill="auto"/>
            <w:vAlign w:val="center"/>
          </w:tcPr>
          <w:p w14:paraId="7D919D89" w14:textId="77777777" w:rsidR="001609A1" w:rsidRDefault="00000000">
            <w:pPr>
              <w:spacing w:line="336" w:lineRule="auto"/>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供应商根据本项目特点及采购文件要求，提供售后服务方案</w:t>
            </w:r>
            <w:r>
              <w:rPr>
                <w:rFonts w:asciiTheme="minorEastAsia" w:eastAsiaTheme="minorEastAsia" w:hAnsiTheme="minorEastAsia" w:hint="eastAsia"/>
                <w:color w:val="000000"/>
                <w:sz w:val="24"/>
                <w:szCs w:val="24"/>
              </w:rPr>
              <w:lastRenderedPageBreak/>
              <w:t>（内容包含</w:t>
            </w:r>
            <w:r>
              <w:rPr>
                <w:rFonts w:asciiTheme="minorEastAsia" w:eastAsiaTheme="minorEastAsia" w:hAnsiTheme="minorEastAsia"/>
                <w:color w:val="000000"/>
                <w:sz w:val="24"/>
                <w:szCs w:val="24"/>
              </w:rPr>
              <w:t>:服务体系、服务内容、故障解决方案、专业技术人员保障及服务电话、工厂培训与现场培训的方案计划等）并</w:t>
            </w:r>
            <w:proofErr w:type="gramStart"/>
            <w:r>
              <w:rPr>
                <w:rFonts w:asciiTheme="minorEastAsia" w:eastAsiaTheme="minorEastAsia" w:hAnsiTheme="minorEastAsia"/>
                <w:color w:val="000000"/>
                <w:sz w:val="24"/>
                <w:szCs w:val="24"/>
              </w:rPr>
              <w:t>作出</w:t>
            </w:r>
            <w:proofErr w:type="gramEnd"/>
            <w:r>
              <w:rPr>
                <w:rFonts w:asciiTheme="minorEastAsia" w:eastAsiaTheme="minorEastAsia" w:hAnsiTheme="minorEastAsia"/>
                <w:color w:val="000000"/>
                <w:sz w:val="24"/>
                <w:szCs w:val="24"/>
              </w:rPr>
              <w:t>书面承诺：</w:t>
            </w:r>
          </w:p>
          <w:p w14:paraId="56558967" w14:textId="77777777" w:rsidR="001609A1" w:rsidRDefault="00000000">
            <w:pPr>
              <w:spacing w:line="336" w:lineRule="auto"/>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方案非常完善的服务体系，全面的服务内容、可行的故障解决方案、可靠的专业技术人员保障和服务电话、可行的培训方案，服务承诺明确、全面的得8</w:t>
            </w:r>
            <w:r>
              <w:rPr>
                <w:rFonts w:asciiTheme="minorEastAsia" w:eastAsiaTheme="minorEastAsia" w:hAnsiTheme="minorEastAsia"/>
                <w:color w:val="000000"/>
                <w:sz w:val="24"/>
                <w:szCs w:val="24"/>
              </w:rPr>
              <w:t>分；</w:t>
            </w:r>
          </w:p>
          <w:p w14:paraId="2A851F58" w14:textId="77777777" w:rsidR="001609A1" w:rsidRDefault="00000000">
            <w:pPr>
              <w:spacing w:line="336" w:lineRule="auto"/>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方案较为完善的服务体系，较全面的服务内容、较可行的故障解决方案、较可靠的专业技术人员保障和服务电话、较可行的培训方案，服务承诺较为明确、全面的得6</w:t>
            </w:r>
            <w:r>
              <w:rPr>
                <w:rFonts w:asciiTheme="minorEastAsia" w:eastAsiaTheme="minorEastAsia" w:hAnsiTheme="minorEastAsia"/>
                <w:color w:val="000000"/>
                <w:sz w:val="24"/>
                <w:szCs w:val="24"/>
              </w:rPr>
              <w:t>分；</w:t>
            </w:r>
          </w:p>
          <w:p w14:paraId="50102E29" w14:textId="77777777" w:rsidR="001609A1" w:rsidRDefault="00000000">
            <w:pPr>
              <w:spacing w:line="336" w:lineRule="auto"/>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方案基本的服务保障体系，服务内容全面性、故障解决方案针对性和专业技术人员业务能力基本满足采购需求，服务承诺简单的得3</w:t>
            </w:r>
            <w:r>
              <w:rPr>
                <w:rFonts w:asciiTheme="minorEastAsia" w:eastAsiaTheme="minorEastAsia" w:hAnsiTheme="minorEastAsia"/>
                <w:color w:val="000000"/>
                <w:sz w:val="24"/>
                <w:szCs w:val="24"/>
              </w:rPr>
              <w:t>分。</w:t>
            </w:r>
          </w:p>
          <w:p w14:paraId="17C7C7C5" w14:textId="77777777" w:rsidR="001609A1" w:rsidRDefault="00000000">
            <w:pPr>
              <w:spacing w:line="336" w:lineRule="auto"/>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方案基本的服务保障体系，服务内容全面性、故障解决方案针对性和专业技术人员业务能力存在缺项，不完全满足采购需求，服务承诺简单的得1</w:t>
            </w:r>
            <w:r>
              <w:rPr>
                <w:rFonts w:asciiTheme="minorEastAsia" w:eastAsiaTheme="minorEastAsia" w:hAnsiTheme="minorEastAsia"/>
                <w:color w:val="000000"/>
                <w:sz w:val="24"/>
                <w:szCs w:val="24"/>
              </w:rPr>
              <w:t>分。</w:t>
            </w:r>
          </w:p>
          <w:p w14:paraId="6647811E" w14:textId="77777777" w:rsidR="001609A1" w:rsidRDefault="00000000">
            <w:pPr>
              <w:spacing w:line="336" w:lineRule="auto"/>
              <w:rPr>
                <w:rFonts w:asciiTheme="minorEastAsia" w:eastAsiaTheme="minorEastAsia" w:hAnsiTheme="minorEastAsia" w:hint="eastAsia"/>
                <w:color w:val="000000"/>
                <w:kern w:val="0"/>
                <w:sz w:val="24"/>
                <w:szCs w:val="24"/>
              </w:rPr>
            </w:pPr>
            <w:r>
              <w:rPr>
                <w:rFonts w:asciiTheme="minorEastAsia" w:eastAsiaTheme="minorEastAsia" w:hAnsiTheme="minorEastAsia" w:hint="eastAsia"/>
                <w:color w:val="000000"/>
                <w:kern w:val="0"/>
                <w:sz w:val="24"/>
                <w:szCs w:val="24"/>
              </w:rPr>
              <w:t>未提供不得分。</w:t>
            </w:r>
          </w:p>
        </w:tc>
      </w:tr>
    </w:tbl>
    <w:p w14:paraId="5EF236C6" w14:textId="77777777" w:rsidR="001609A1" w:rsidRDefault="00000000">
      <w:pPr>
        <w:widowControl/>
        <w:shd w:val="clear" w:color="auto" w:fill="FFFFFF"/>
        <w:spacing w:line="360" w:lineRule="auto"/>
        <w:ind w:firstLineChars="200" w:firstLine="482"/>
        <w:jc w:val="left"/>
        <w:rPr>
          <w:rFonts w:asciiTheme="minorEastAsia" w:eastAsiaTheme="minorEastAsia" w:hAnsiTheme="minorEastAsia" w:cs="仿宋" w:hint="eastAsia"/>
          <w:b/>
          <w:sz w:val="24"/>
          <w:szCs w:val="24"/>
        </w:rPr>
      </w:pPr>
      <w:r>
        <w:rPr>
          <w:rFonts w:asciiTheme="minorEastAsia" w:eastAsiaTheme="minorEastAsia" w:hAnsiTheme="minorEastAsia" w:cs="仿宋" w:hint="eastAsia"/>
          <w:b/>
          <w:sz w:val="24"/>
          <w:szCs w:val="24"/>
        </w:rPr>
        <w:lastRenderedPageBreak/>
        <w:t>备注：提供相关证明材料复印件并加盖供应商公章，不提供不得分。上述涉及可在政府或行业</w:t>
      </w:r>
      <w:proofErr w:type="gramStart"/>
      <w:r>
        <w:rPr>
          <w:rFonts w:asciiTheme="minorEastAsia" w:eastAsiaTheme="minorEastAsia" w:hAnsiTheme="minorEastAsia" w:cs="仿宋" w:hint="eastAsia"/>
          <w:b/>
          <w:sz w:val="24"/>
          <w:szCs w:val="24"/>
        </w:rPr>
        <w:t>协会官网查询</w:t>
      </w:r>
      <w:proofErr w:type="gramEnd"/>
      <w:r>
        <w:rPr>
          <w:rFonts w:asciiTheme="minorEastAsia" w:eastAsiaTheme="minorEastAsia" w:hAnsiTheme="minorEastAsia" w:cs="仿宋" w:hint="eastAsia"/>
          <w:b/>
          <w:sz w:val="24"/>
          <w:szCs w:val="24"/>
        </w:rPr>
        <w:t>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0D2C2FE9" w14:textId="77777777" w:rsidR="001609A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（二）报价响应评分：（30分）</w:t>
      </w:r>
    </w:p>
    <w:p w14:paraId="7336B949" w14:textId="77777777" w:rsidR="001609A1" w:rsidRDefault="00000000">
      <w:pPr>
        <w:snapToGrid w:val="0"/>
        <w:spacing w:line="360" w:lineRule="auto"/>
        <w:ind w:firstLineChars="200" w:firstLine="482"/>
        <w:rPr>
          <w:rFonts w:ascii="宋体" w:hAnsi="宋体" w:cs="宋体" w:hint="eastAsia"/>
          <w:sz w:val="24"/>
          <w:szCs w:val="24"/>
        </w:rPr>
      </w:pPr>
      <w:bookmarkStart w:id="59" w:name="_Hlk69391943"/>
      <w:r>
        <w:rPr>
          <w:rFonts w:ascii="宋体" w:hAnsi="宋体" w:cs="宋体" w:hint="eastAsia"/>
          <w:b/>
          <w:bCs/>
          <w:sz w:val="24"/>
          <w:szCs w:val="24"/>
        </w:rPr>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采用低价优先法计算，即满足磋商文件要求且最终磋商报价最低的投标报价为评标基准价，其价格分为满分30分。</w:t>
      </w:r>
    </w:p>
    <w:p w14:paraId="156F15D7" w14:textId="77777777" w:rsidR="001609A1"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2、其他投标供应商的报价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14:paraId="61A5975F" w14:textId="77777777" w:rsidR="001609A1"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28ACEF2E" w14:textId="77777777" w:rsidR="001609A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14:paraId="0D607F1F" w14:textId="77777777" w:rsidR="001609A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59"/>
    <w:p w14:paraId="49F97FB5" w14:textId="77777777" w:rsidR="001609A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14:paraId="03A52C7B"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1</w:t>
      </w:r>
      <w:r>
        <w:rPr>
          <w:rFonts w:ascii="宋体" w:hAnsi="宋体" w:cs="宋体" w:hint="eastAsia"/>
          <w:sz w:val="24"/>
          <w:szCs w:val="24"/>
        </w:rPr>
        <w:t>、响应文件未按磋商文件要求装订、密封、签署、盖章及主要资料不齐全的；</w:t>
      </w:r>
    </w:p>
    <w:p w14:paraId="72A82979"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384BE90A"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5337F5A1"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24D708E4"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687CDFC7"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19A1C40A"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6DEA78F0" w14:textId="77777777" w:rsidR="001609A1" w:rsidRPr="00104F70"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w:t>
      </w:r>
      <w:r w:rsidRPr="00104F70">
        <w:rPr>
          <w:rFonts w:ascii="宋体" w:hAnsi="宋体" w:cs="宋体" w:hint="eastAsia"/>
          <w:sz w:val="24"/>
          <w:szCs w:val="24"/>
        </w:rPr>
        <w:t>被认定为低于成本</w:t>
      </w:r>
      <w:proofErr w:type="gramStart"/>
      <w:r w:rsidRPr="00104F70">
        <w:rPr>
          <w:rFonts w:ascii="宋体" w:hAnsi="宋体" w:cs="宋体" w:hint="eastAsia"/>
          <w:sz w:val="24"/>
          <w:szCs w:val="24"/>
        </w:rPr>
        <w:t>报价磋商</w:t>
      </w:r>
      <w:proofErr w:type="gramEnd"/>
      <w:r w:rsidRPr="00104F70">
        <w:rPr>
          <w:rFonts w:ascii="宋体" w:hAnsi="宋体" w:cs="宋体" w:hint="eastAsia"/>
          <w:sz w:val="24"/>
          <w:szCs w:val="24"/>
        </w:rPr>
        <w:t>竞标的；</w:t>
      </w:r>
    </w:p>
    <w:p w14:paraId="572E9010" w14:textId="77777777" w:rsidR="001609A1" w:rsidRPr="00104F70" w:rsidRDefault="00000000">
      <w:pPr>
        <w:snapToGrid w:val="0"/>
        <w:spacing w:line="360" w:lineRule="auto"/>
        <w:ind w:firstLineChars="200" w:firstLine="480"/>
        <w:rPr>
          <w:rFonts w:ascii="宋体" w:hAnsi="宋体" w:cs="宋体" w:hint="eastAsia"/>
          <w:sz w:val="24"/>
          <w:szCs w:val="24"/>
        </w:rPr>
      </w:pPr>
      <w:r w:rsidRPr="00104F70">
        <w:rPr>
          <w:rFonts w:ascii="宋体" w:hAnsi="宋体" w:cs="宋体"/>
          <w:sz w:val="24"/>
          <w:szCs w:val="24"/>
        </w:rPr>
        <w:t>9</w:t>
      </w:r>
      <w:r w:rsidRPr="00104F70">
        <w:rPr>
          <w:rFonts w:ascii="宋体" w:hAnsi="宋体" w:cs="宋体" w:hint="eastAsia"/>
          <w:sz w:val="24"/>
          <w:szCs w:val="24"/>
        </w:rPr>
        <w:t>、供应商的磋商报价高于自己前一轮的；</w:t>
      </w:r>
    </w:p>
    <w:p w14:paraId="30599FD6" w14:textId="77777777" w:rsidR="001609A1" w:rsidRPr="00104F70" w:rsidRDefault="00000000">
      <w:pPr>
        <w:snapToGrid w:val="0"/>
        <w:spacing w:line="360" w:lineRule="auto"/>
        <w:ind w:firstLineChars="200" w:firstLine="480"/>
        <w:rPr>
          <w:rFonts w:asciiTheme="majorEastAsia" w:eastAsiaTheme="majorEastAsia" w:hAnsiTheme="majorEastAsia" w:cs="宋体" w:hint="eastAsia"/>
          <w:kern w:val="0"/>
          <w:sz w:val="24"/>
          <w:szCs w:val="24"/>
        </w:rPr>
      </w:pPr>
      <w:r w:rsidRPr="00104F70">
        <w:rPr>
          <w:rFonts w:ascii="宋体" w:hAnsi="宋体" w:cs="宋体" w:hint="eastAsia"/>
          <w:sz w:val="24"/>
          <w:szCs w:val="24"/>
        </w:rPr>
        <w:t>10、</w:t>
      </w:r>
      <w:r w:rsidRPr="00104F70">
        <w:rPr>
          <w:rFonts w:asciiTheme="majorEastAsia" w:eastAsiaTheme="majorEastAsia" w:hAnsiTheme="majorEastAsia" w:cs="宋体" w:hint="eastAsia"/>
          <w:kern w:val="0"/>
          <w:sz w:val="24"/>
          <w:szCs w:val="24"/>
        </w:rPr>
        <w:t>被“信用中国”网站（www.creditchina.gov.cn）列入失信被执行人、重大税收违法案件当事人名单、政府采购严重失信行为记录名单；</w:t>
      </w:r>
    </w:p>
    <w:p w14:paraId="7955AF67" w14:textId="77777777" w:rsidR="001D6E4B" w:rsidRPr="00104F70" w:rsidRDefault="001D6E4B">
      <w:pPr>
        <w:snapToGrid w:val="0"/>
        <w:spacing w:line="360" w:lineRule="auto"/>
        <w:ind w:firstLineChars="200" w:firstLine="480"/>
        <w:rPr>
          <w:rFonts w:ascii="宋体" w:cs="宋体"/>
          <w:sz w:val="24"/>
          <w:szCs w:val="24"/>
        </w:rPr>
      </w:pPr>
      <w:r w:rsidRPr="00104F70">
        <w:rPr>
          <w:rFonts w:asciiTheme="majorEastAsia" w:eastAsiaTheme="majorEastAsia" w:hAnsiTheme="majorEastAsia" w:cs="宋体" w:hint="eastAsia"/>
          <w:kern w:val="0"/>
          <w:sz w:val="24"/>
          <w:szCs w:val="24"/>
        </w:rPr>
        <w:t>11、拟派项目负责人如为一级建造师的，不符合《住房和城乡建设部办公厅关于全面实行一级建造师电子注册证书的通知》(</w:t>
      </w:r>
      <w:proofErr w:type="gramStart"/>
      <w:r w:rsidRPr="00104F70">
        <w:rPr>
          <w:rFonts w:asciiTheme="majorEastAsia" w:eastAsiaTheme="majorEastAsia" w:hAnsiTheme="majorEastAsia" w:cs="宋体" w:hint="eastAsia"/>
          <w:kern w:val="0"/>
          <w:sz w:val="24"/>
          <w:szCs w:val="24"/>
        </w:rPr>
        <w:t>建办市</w:t>
      </w:r>
      <w:proofErr w:type="gramEnd"/>
      <w:r w:rsidRPr="00104F70">
        <w:rPr>
          <w:rFonts w:asciiTheme="majorEastAsia" w:eastAsiaTheme="majorEastAsia" w:hAnsiTheme="majorEastAsia" w:cs="宋体" w:hint="eastAsia"/>
          <w:kern w:val="0"/>
          <w:sz w:val="24"/>
          <w:szCs w:val="24"/>
        </w:rPr>
        <w:t>[2021]40号)文件要求规定的；拟派项目负责人如为二级注册建造师，不符合〔2023〕第26号）文件要求规定的。</w:t>
      </w:r>
    </w:p>
    <w:p w14:paraId="6736FA60" w14:textId="77777777" w:rsidR="001609A1" w:rsidRDefault="00000000">
      <w:pPr>
        <w:snapToGrid w:val="0"/>
        <w:spacing w:line="360" w:lineRule="auto"/>
        <w:ind w:firstLineChars="200" w:firstLine="480"/>
        <w:rPr>
          <w:rFonts w:ascii="宋体" w:cs="宋体"/>
          <w:sz w:val="24"/>
          <w:szCs w:val="24"/>
        </w:rPr>
      </w:pPr>
      <w:r w:rsidRPr="00104F70">
        <w:rPr>
          <w:rFonts w:ascii="宋体" w:hAnsi="宋体" w:cs="宋体"/>
          <w:sz w:val="24"/>
          <w:szCs w:val="24"/>
        </w:rPr>
        <w:t>1</w:t>
      </w:r>
      <w:r w:rsidR="001D6E4B" w:rsidRPr="00104F70">
        <w:rPr>
          <w:rFonts w:ascii="宋体" w:hAnsi="宋体" w:cs="宋体" w:hint="eastAsia"/>
          <w:sz w:val="24"/>
          <w:szCs w:val="24"/>
        </w:rPr>
        <w:t>2</w:t>
      </w:r>
      <w:r w:rsidRPr="00104F70">
        <w:rPr>
          <w:rFonts w:ascii="宋体" w:hAnsi="宋体" w:cs="宋体" w:hint="eastAsia"/>
          <w:sz w:val="24"/>
          <w:szCs w:val="24"/>
        </w:rPr>
        <w:t>、不符合法律</w:t>
      </w:r>
      <w:r>
        <w:rPr>
          <w:rFonts w:ascii="宋体" w:hAnsi="宋体" w:cs="宋体" w:hint="eastAsia"/>
          <w:sz w:val="24"/>
          <w:szCs w:val="24"/>
        </w:rPr>
        <w:t>、法规和磋商文件中规定的其他实质性响应要求的；</w:t>
      </w:r>
    </w:p>
    <w:p w14:paraId="43302DBC"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sidR="001D6E4B">
        <w:rPr>
          <w:rFonts w:ascii="宋体" w:hAnsi="宋体" w:cs="宋体" w:hint="eastAsia"/>
          <w:sz w:val="24"/>
          <w:szCs w:val="24"/>
        </w:rPr>
        <w:t>3</w:t>
      </w:r>
      <w:r>
        <w:rPr>
          <w:rFonts w:ascii="宋体" w:hAnsi="宋体" w:cs="宋体" w:hint="eastAsia"/>
          <w:sz w:val="24"/>
          <w:szCs w:val="24"/>
        </w:rPr>
        <w:t>、磋商小组依据法律法规可以认定为无效投标的其他情况。</w:t>
      </w:r>
    </w:p>
    <w:p w14:paraId="2A575E9D" w14:textId="77777777" w:rsidR="001609A1" w:rsidRDefault="0000000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14:paraId="74D5744A"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3BDB311F"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62F83E03"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686FEB6E" w14:textId="77777777" w:rsidR="001609A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28A7BBD8" w14:textId="77777777" w:rsidR="001609A1"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45DE21FD" w14:textId="77777777" w:rsidR="001609A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5CABC8D" w14:textId="77777777" w:rsidR="001609A1" w:rsidRDefault="00000000">
      <w:pPr>
        <w:snapToGrid w:val="0"/>
        <w:spacing w:line="360" w:lineRule="auto"/>
        <w:ind w:firstLineChars="200" w:firstLine="482"/>
        <w:outlineLvl w:val="1"/>
        <w:rPr>
          <w:rFonts w:ascii="宋体" w:cs="宋体"/>
          <w:b/>
          <w:color w:val="000000"/>
          <w:sz w:val="24"/>
          <w:szCs w:val="24"/>
        </w:rPr>
      </w:pPr>
      <w:r>
        <w:rPr>
          <w:rFonts w:ascii="宋体" w:hAnsi="宋体" w:cs="宋体" w:hint="eastAsia"/>
          <w:b/>
          <w:color w:val="000000"/>
          <w:sz w:val="24"/>
          <w:szCs w:val="24"/>
        </w:rPr>
        <w:t>八、成交通知</w:t>
      </w:r>
    </w:p>
    <w:p w14:paraId="7DB05EA9" w14:textId="77777777" w:rsidR="001609A1"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0" w:name="_Toc363573858"/>
      <w:bookmarkStart w:id="61" w:name="_Toc94585343"/>
      <w:bookmarkEnd w:id="50"/>
      <w:bookmarkEnd w:id="51"/>
      <w:bookmarkEnd w:id="52"/>
      <w:bookmarkEnd w:id="53"/>
      <w:bookmarkEnd w:id="54"/>
      <w:bookmarkEnd w:id="55"/>
      <w:bookmarkEnd w:id="56"/>
      <w:bookmarkEnd w:id="57"/>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w:t>
      </w:r>
      <w:r>
        <w:rPr>
          <w:rFonts w:asciiTheme="minorEastAsia" w:eastAsiaTheme="minorEastAsia" w:hAnsiTheme="minorEastAsia" w:hint="eastAsia"/>
          <w:sz w:val="24"/>
          <w:szCs w:val="24"/>
        </w:rPr>
        <w:t>南通市文化广电和旅游局-政府采购栏、</w:t>
      </w:r>
      <w:r>
        <w:rPr>
          <w:rFonts w:asciiTheme="majorEastAsia" w:eastAsiaTheme="majorEastAsia" w:hAnsiTheme="majorEastAsia" w:cs="宋体" w:hint="eastAsia"/>
          <w:color w:val="333333"/>
          <w:sz w:val="24"/>
          <w:szCs w:val="24"/>
          <w:shd w:val="clear" w:color="auto" w:fill="FFFFFF"/>
        </w:rPr>
        <w:t>南通博物苑-资讯-招标信息栏</w:t>
      </w:r>
      <w:r>
        <w:rPr>
          <w:rFonts w:ascii="宋体" w:cs="宋体" w:hint="eastAsia"/>
          <w:sz w:val="24"/>
          <w:szCs w:val="24"/>
        </w:rPr>
        <w:t>”</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722C79E5" w14:textId="77777777" w:rsidR="001609A1"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14:paraId="2F4D33D0" w14:textId="77777777" w:rsidR="001609A1" w:rsidRDefault="00000000">
      <w:pPr>
        <w:spacing w:line="360" w:lineRule="auto"/>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由于项目供货时间紧迫，成交供应商在《成交通知</w:t>
      </w:r>
      <w:r w:rsidRPr="001D6E4B">
        <w:rPr>
          <w:rFonts w:ascii="宋体" w:hAnsi="宋体" w:cs="宋体" w:hint="eastAsia"/>
          <w:kern w:val="0"/>
          <w:sz w:val="24"/>
          <w:szCs w:val="24"/>
        </w:rPr>
        <w:t>书》发出15日内</w:t>
      </w:r>
      <w:r>
        <w:rPr>
          <w:rFonts w:ascii="宋体" w:hAnsi="宋体" w:cs="宋体" w:hint="eastAsia"/>
          <w:kern w:val="0"/>
          <w:sz w:val="24"/>
          <w:szCs w:val="24"/>
        </w:rPr>
        <w:t>必须按照磋商文件确定的事项签订政府采购合同。合同一式四份，采购单位、供应商各贰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3FC98283"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30A0AE29"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1F463B2E"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645916D8"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五、按政府采购合同约定支付的货款，实行财政直接支付。</w:t>
      </w:r>
    </w:p>
    <w:p w14:paraId="48CE5314"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2E5614B6"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七、付款方式详见磋商文件第二章。</w:t>
      </w:r>
    </w:p>
    <w:p w14:paraId="376559EB" w14:textId="77777777" w:rsidR="001609A1"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46375101" w14:textId="77777777" w:rsidR="001609A1" w:rsidRDefault="001609A1">
      <w:pPr>
        <w:snapToGrid w:val="0"/>
        <w:spacing w:line="480" w:lineRule="exact"/>
        <w:ind w:firstLine="573"/>
        <w:rPr>
          <w:rFonts w:ascii="宋体" w:cs="宋体"/>
          <w:sz w:val="24"/>
          <w:szCs w:val="24"/>
        </w:rPr>
      </w:pPr>
    </w:p>
    <w:p w14:paraId="532B7BE3" w14:textId="77777777" w:rsidR="001609A1" w:rsidRDefault="001609A1">
      <w:pPr>
        <w:snapToGrid w:val="0"/>
        <w:spacing w:line="480" w:lineRule="exact"/>
        <w:ind w:firstLine="573"/>
        <w:rPr>
          <w:rFonts w:ascii="宋体" w:cs="宋体"/>
          <w:sz w:val="24"/>
          <w:szCs w:val="24"/>
        </w:rPr>
      </w:pPr>
    </w:p>
    <w:p w14:paraId="463C9C37" w14:textId="77777777" w:rsidR="001609A1" w:rsidRDefault="001609A1">
      <w:pPr>
        <w:snapToGrid w:val="0"/>
        <w:spacing w:line="480" w:lineRule="exact"/>
        <w:ind w:firstLine="573"/>
        <w:rPr>
          <w:rFonts w:ascii="宋体" w:cs="宋体"/>
          <w:sz w:val="24"/>
          <w:szCs w:val="24"/>
        </w:rPr>
      </w:pPr>
    </w:p>
    <w:p w14:paraId="1E41C146" w14:textId="77777777" w:rsidR="001609A1" w:rsidRDefault="001609A1">
      <w:pPr>
        <w:snapToGrid w:val="0"/>
        <w:spacing w:line="480" w:lineRule="exact"/>
        <w:ind w:firstLine="573"/>
        <w:rPr>
          <w:rFonts w:ascii="宋体" w:cs="宋体"/>
          <w:sz w:val="24"/>
          <w:szCs w:val="24"/>
        </w:rPr>
      </w:pPr>
    </w:p>
    <w:p w14:paraId="5BA0655B" w14:textId="77777777" w:rsidR="001609A1" w:rsidRDefault="001609A1">
      <w:pPr>
        <w:snapToGrid w:val="0"/>
        <w:spacing w:line="480" w:lineRule="exact"/>
        <w:ind w:firstLine="573"/>
        <w:rPr>
          <w:rFonts w:ascii="宋体" w:cs="宋体"/>
          <w:sz w:val="24"/>
          <w:szCs w:val="24"/>
        </w:rPr>
      </w:pPr>
    </w:p>
    <w:p w14:paraId="335D467A" w14:textId="77777777" w:rsidR="001609A1" w:rsidRDefault="001609A1">
      <w:pPr>
        <w:snapToGrid w:val="0"/>
        <w:spacing w:line="480" w:lineRule="exact"/>
        <w:ind w:firstLine="573"/>
        <w:rPr>
          <w:rFonts w:ascii="宋体" w:cs="宋体"/>
          <w:sz w:val="24"/>
          <w:szCs w:val="24"/>
        </w:rPr>
      </w:pPr>
    </w:p>
    <w:p w14:paraId="1C6577CF" w14:textId="77777777" w:rsidR="001609A1" w:rsidRDefault="001609A1">
      <w:pPr>
        <w:snapToGrid w:val="0"/>
        <w:spacing w:line="480" w:lineRule="exact"/>
        <w:ind w:firstLine="573"/>
        <w:rPr>
          <w:rFonts w:ascii="宋体" w:cs="宋体"/>
          <w:sz w:val="24"/>
          <w:szCs w:val="24"/>
        </w:rPr>
      </w:pPr>
    </w:p>
    <w:p w14:paraId="7BB21098" w14:textId="77777777" w:rsidR="001609A1" w:rsidRDefault="001609A1">
      <w:pPr>
        <w:snapToGrid w:val="0"/>
        <w:spacing w:line="480" w:lineRule="exact"/>
        <w:ind w:firstLine="573"/>
        <w:rPr>
          <w:rFonts w:ascii="宋体" w:cs="宋体"/>
          <w:sz w:val="24"/>
          <w:szCs w:val="24"/>
        </w:rPr>
      </w:pPr>
    </w:p>
    <w:p w14:paraId="79339399" w14:textId="77777777" w:rsidR="001609A1" w:rsidRDefault="001609A1">
      <w:pPr>
        <w:snapToGrid w:val="0"/>
        <w:spacing w:line="480" w:lineRule="exact"/>
        <w:ind w:firstLine="573"/>
        <w:jc w:val="center"/>
        <w:rPr>
          <w:rFonts w:ascii="宋体" w:hAnsi="宋体" w:cs="宋体" w:hint="eastAsia"/>
          <w:b/>
          <w:iCs/>
          <w:w w:val="80"/>
          <w:sz w:val="44"/>
          <w:szCs w:val="44"/>
        </w:rPr>
      </w:pPr>
    </w:p>
    <w:p w14:paraId="4AB24280" w14:textId="77777777" w:rsidR="001609A1" w:rsidRDefault="00000000">
      <w:pPr>
        <w:snapToGrid w:val="0"/>
        <w:spacing w:line="480" w:lineRule="exact"/>
        <w:ind w:firstLineChars="771" w:firstLine="2717"/>
        <w:rPr>
          <w:rFonts w:ascii="宋体" w:hAnsi="宋体" w:cs="宋体" w:hint="eastAsia"/>
          <w:b/>
          <w:iCs/>
          <w:w w:val="80"/>
          <w:sz w:val="44"/>
          <w:szCs w:val="44"/>
        </w:rPr>
      </w:pPr>
      <w:r>
        <w:rPr>
          <w:rFonts w:ascii="宋体" w:hAnsi="宋体" w:cs="宋体" w:hint="eastAsia"/>
          <w:b/>
          <w:iCs/>
          <w:w w:val="80"/>
          <w:sz w:val="44"/>
          <w:szCs w:val="44"/>
        </w:rPr>
        <w:t>合同主要条款</w:t>
      </w:r>
    </w:p>
    <w:p w14:paraId="33AE1453" w14:textId="77777777" w:rsidR="001609A1" w:rsidRPr="00C56257" w:rsidRDefault="001D6E4B">
      <w:pPr>
        <w:spacing w:line="360" w:lineRule="auto"/>
        <w:ind w:firstLineChars="700" w:firstLine="2530"/>
        <w:rPr>
          <w:rFonts w:asciiTheme="minorEastAsia" w:eastAsiaTheme="minorEastAsia" w:hAnsiTheme="minorEastAsia" w:hint="eastAsia"/>
          <w:b/>
          <w:sz w:val="24"/>
          <w:szCs w:val="24"/>
        </w:rPr>
      </w:pPr>
      <w:bookmarkStart w:id="62" w:name="_Toc363573860"/>
      <w:bookmarkEnd w:id="60"/>
      <w:bookmarkEnd w:id="61"/>
      <w:r>
        <w:rPr>
          <w:rFonts w:ascii="宋体" w:hAnsi="宋体" w:hint="eastAsia"/>
          <w:b/>
          <w:sz w:val="36"/>
          <w:szCs w:val="21"/>
        </w:rPr>
        <w:t xml:space="preserve"> </w:t>
      </w:r>
    </w:p>
    <w:p w14:paraId="384E763D" w14:textId="77777777" w:rsidR="001609A1" w:rsidRPr="00C56257" w:rsidRDefault="00000000">
      <w:pPr>
        <w:spacing w:line="360" w:lineRule="auto"/>
        <w:ind w:right="840" w:firstLineChars="2400" w:firstLine="5760"/>
        <w:rPr>
          <w:rFonts w:asciiTheme="minorEastAsia" w:eastAsiaTheme="minorEastAsia" w:hAnsiTheme="minorEastAsia" w:hint="eastAsia"/>
          <w:sz w:val="24"/>
          <w:szCs w:val="24"/>
          <w:u w:val="single"/>
        </w:rPr>
      </w:pPr>
      <w:r w:rsidRPr="00C56257">
        <w:rPr>
          <w:rFonts w:asciiTheme="minorEastAsia" w:eastAsiaTheme="minorEastAsia" w:hAnsiTheme="minorEastAsia" w:hint="eastAsia"/>
          <w:sz w:val="24"/>
          <w:szCs w:val="24"/>
        </w:rPr>
        <w:t>合同编号：</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351AE3F1" w14:textId="77777777" w:rsidR="001609A1" w:rsidRPr="00C56257" w:rsidRDefault="001609A1">
      <w:pPr>
        <w:spacing w:line="360" w:lineRule="auto"/>
        <w:ind w:right="840" w:firstLineChars="2400" w:firstLine="5760"/>
        <w:rPr>
          <w:rFonts w:asciiTheme="minorEastAsia" w:eastAsiaTheme="minorEastAsia" w:hAnsiTheme="minorEastAsia" w:hint="eastAsia"/>
          <w:sz w:val="24"/>
          <w:szCs w:val="24"/>
        </w:rPr>
      </w:pPr>
    </w:p>
    <w:p w14:paraId="63A76FF6" w14:textId="77777777" w:rsidR="001609A1" w:rsidRPr="00C56257" w:rsidRDefault="00000000">
      <w:pPr>
        <w:spacing w:line="360" w:lineRule="auto"/>
        <w:rPr>
          <w:rFonts w:asciiTheme="minorEastAsia" w:eastAsiaTheme="minorEastAsia" w:hAnsiTheme="minorEastAsia" w:hint="eastAsia"/>
          <w:b/>
          <w:sz w:val="24"/>
          <w:szCs w:val="24"/>
        </w:rPr>
      </w:pPr>
      <w:r w:rsidRPr="00C56257">
        <w:rPr>
          <w:rFonts w:asciiTheme="minorEastAsia" w:eastAsiaTheme="minorEastAsia" w:hAnsiTheme="minorEastAsia" w:hint="eastAsia"/>
          <w:b/>
          <w:sz w:val="24"/>
          <w:szCs w:val="24"/>
        </w:rPr>
        <w:t>甲方：</w:t>
      </w:r>
      <w:r w:rsidRPr="00C56257">
        <w:rPr>
          <w:rFonts w:asciiTheme="minorEastAsia" w:eastAsiaTheme="minorEastAsia" w:hAnsiTheme="minorEastAsia" w:hint="eastAsia"/>
          <w:b/>
          <w:sz w:val="24"/>
          <w:szCs w:val="24"/>
          <w:u w:val="single"/>
        </w:rPr>
        <w:t xml:space="preserve"> </w:t>
      </w:r>
      <w:r w:rsidRPr="00C56257">
        <w:rPr>
          <w:rFonts w:asciiTheme="minorEastAsia" w:eastAsiaTheme="minorEastAsia" w:hAnsiTheme="minorEastAsia"/>
          <w:b/>
          <w:sz w:val="24"/>
          <w:szCs w:val="24"/>
          <w:u w:val="single"/>
        </w:rPr>
        <w:t xml:space="preserve">                           </w:t>
      </w:r>
      <w:r w:rsidRPr="00C56257">
        <w:rPr>
          <w:rFonts w:asciiTheme="minorEastAsia" w:eastAsiaTheme="minorEastAsia" w:hAnsiTheme="minorEastAsia"/>
          <w:b/>
          <w:sz w:val="24"/>
          <w:szCs w:val="24"/>
        </w:rPr>
        <w:t xml:space="preserve">      </w:t>
      </w:r>
    </w:p>
    <w:p w14:paraId="297F2149" w14:textId="77777777" w:rsidR="001609A1" w:rsidRPr="00C56257" w:rsidRDefault="00000000">
      <w:pPr>
        <w:spacing w:line="360" w:lineRule="auto"/>
        <w:rPr>
          <w:rFonts w:asciiTheme="minorEastAsia" w:eastAsiaTheme="minorEastAsia" w:hAnsiTheme="minorEastAsia" w:hint="eastAsia"/>
          <w:b/>
          <w:sz w:val="24"/>
          <w:szCs w:val="24"/>
        </w:rPr>
      </w:pPr>
      <w:r w:rsidRPr="00C56257">
        <w:rPr>
          <w:rFonts w:asciiTheme="minorEastAsia" w:eastAsiaTheme="minorEastAsia" w:hAnsiTheme="minorEastAsia" w:hint="eastAsia"/>
          <w:b/>
          <w:sz w:val="24"/>
          <w:szCs w:val="24"/>
        </w:rPr>
        <w:t>乙方：</w:t>
      </w:r>
      <w:r w:rsidRPr="00C56257">
        <w:rPr>
          <w:rFonts w:asciiTheme="minorEastAsia" w:eastAsiaTheme="minorEastAsia" w:hAnsiTheme="minorEastAsia" w:hint="eastAsia"/>
          <w:b/>
          <w:sz w:val="24"/>
          <w:szCs w:val="24"/>
          <w:u w:val="single"/>
        </w:rPr>
        <w:t xml:space="preserve"> </w:t>
      </w:r>
      <w:r w:rsidRPr="00C56257">
        <w:rPr>
          <w:rFonts w:asciiTheme="minorEastAsia" w:eastAsiaTheme="minorEastAsia" w:hAnsiTheme="minorEastAsia"/>
          <w:b/>
          <w:sz w:val="24"/>
          <w:szCs w:val="24"/>
          <w:u w:val="single"/>
        </w:rPr>
        <w:t xml:space="preserve">                           </w:t>
      </w:r>
    </w:p>
    <w:p w14:paraId="0D2CBD19" w14:textId="77777777" w:rsidR="001609A1" w:rsidRPr="00C56257" w:rsidRDefault="001609A1">
      <w:pPr>
        <w:spacing w:line="360" w:lineRule="auto"/>
        <w:rPr>
          <w:rFonts w:asciiTheme="minorEastAsia" w:eastAsiaTheme="minorEastAsia" w:hAnsiTheme="minorEastAsia" w:hint="eastAsia"/>
          <w:sz w:val="24"/>
          <w:szCs w:val="24"/>
        </w:rPr>
      </w:pPr>
    </w:p>
    <w:p w14:paraId="085F17D1" w14:textId="77777777" w:rsidR="001609A1" w:rsidRPr="00104F70" w:rsidRDefault="00000000">
      <w:pPr>
        <w:spacing w:line="360" w:lineRule="auto"/>
        <w:ind w:firstLine="600"/>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根据《中华人民共和国民法典》《中华人民共和国建筑法》及有关法律规定，</w:t>
      </w:r>
      <w:r w:rsidRPr="00104F70">
        <w:rPr>
          <w:rFonts w:asciiTheme="minorEastAsia" w:eastAsiaTheme="minorEastAsia" w:hAnsiTheme="minorEastAsia" w:hint="eastAsia"/>
          <w:sz w:val="24"/>
          <w:szCs w:val="24"/>
        </w:rPr>
        <w:t>遵循平等、自愿、公平和诚实信用的原则，双方就</w:t>
      </w:r>
      <w:r w:rsidRPr="00104F70">
        <w:rPr>
          <w:rFonts w:asciiTheme="minorEastAsia" w:eastAsiaTheme="minorEastAsia" w:hAnsiTheme="minorEastAsia"/>
          <w:sz w:val="24"/>
          <w:szCs w:val="24"/>
          <w:u w:val="single"/>
        </w:rPr>
        <w:t xml:space="preserve"> </w:t>
      </w:r>
      <w:r w:rsidRPr="00104F70">
        <w:rPr>
          <w:rFonts w:asciiTheme="minorEastAsia" w:eastAsiaTheme="minorEastAsia" w:hAnsiTheme="minorEastAsia" w:hint="eastAsia"/>
          <w:sz w:val="24"/>
          <w:szCs w:val="24"/>
          <w:u w:val="single"/>
        </w:rPr>
        <w:t xml:space="preserve"> </w:t>
      </w:r>
      <w:r w:rsidRPr="00104F70">
        <w:rPr>
          <w:rFonts w:asciiTheme="minorEastAsia" w:eastAsiaTheme="minorEastAsia" w:hAnsiTheme="minorEastAsia"/>
          <w:sz w:val="24"/>
          <w:szCs w:val="24"/>
          <w:u w:val="single"/>
        </w:rPr>
        <w:t xml:space="preserve">                              </w:t>
      </w:r>
      <w:r w:rsidR="00C56257" w:rsidRPr="00104F70">
        <w:rPr>
          <w:rFonts w:asciiTheme="minorEastAsia" w:eastAsiaTheme="minorEastAsia" w:hAnsiTheme="minorEastAsia" w:hint="eastAsia"/>
          <w:sz w:val="24"/>
          <w:szCs w:val="24"/>
          <w:u w:val="single"/>
        </w:rPr>
        <w:t>南通博物苑中央空调维修改造项目</w:t>
      </w:r>
      <w:r w:rsidRPr="00104F70">
        <w:rPr>
          <w:rFonts w:asciiTheme="minorEastAsia" w:eastAsiaTheme="minorEastAsia" w:hAnsiTheme="minorEastAsia" w:hint="eastAsia"/>
          <w:sz w:val="24"/>
          <w:szCs w:val="24"/>
        </w:rPr>
        <w:t>谈判协商一致，共同达成如下协议：</w:t>
      </w:r>
    </w:p>
    <w:p w14:paraId="43215516" w14:textId="77777777" w:rsidR="001609A1" w:rsidRPr="00104F70" w:rsidRDefault="001609A1">
      <w:pPr>
        <w:spacing w:line="360" w:lineRule="auto"/>
        <w:ind w:firstLine="600"/>
        <w:rPr>
          <w:rFonts w:asciiTheme="minorEastAsia" w:eastAsiaTheme="minorEastAsia" w:hAnsiTheme="minorEastAsia" w:hint="eastAsia"/>
          <w:sz w:val="24"/>
          <w:szCs w:val="24"/>
        </w:rPr>
      </w:pPr>
    </w:p>
    <w:p w14:paraId="70CA149E" w14:textId="77777777" w:rsidR="001609A1" w:rsidRPr="00104F70" w:rsidRDefault="00C56257" w:rsidP="00397ED2">
      <w:pPr>
        <w:pStyle w:val="afff1"/>
        <w:numPr>
          <w:ilvl w:val="0"/>
          <w:numId w:val="3"/>
        </w:numPr>
        <w:spacing w:line="360" w:lineRule="auto"/>
        <w:ind w:left="0" w:firstLine="482"/>
        <w:rPr>
          <w:rFonts w:asciiTheme="majorEastAsia" w:eastAsiaTheme="majorEastAsia" w:hAnsiTheme="majorEastAsia" w:hint="eastAsia"/>
          <w:b/>
        </w:rPr>
      </w:pPr>
      <w:r w:rsidRPr="00104F70">
        <w:rPr>
          <w:rFonts w:asciiTheme="majorEastAsia" w:eastAsiaTheme="majorEastAsia" w:hAnsiTheme="majorEastAsia" w:hint="eastAsia"/>
          <w:b/>
        </w:rPr>
        <w:t>项目概况</w:t>
      </w:r>
    </w:p>
    <w:p w14:paraId="1385D342" w14:textId="77777777" w:rsidR="001609A1" w:rsidRPr="00104F70" w:rsidRDefault="00C56257" w:rsidP="00397ED2">
      <w:pPr>
        <w:spacing w:line="360" w:lineRule="auto"/>
        <w:ind w:firstLineChars="200" w:firstLine="480"/>
        <w:rPr>
          <w:rFonts w:asciiTheme="majorEastAsia" w:eastAsiaTheme="majorEastAsia" w:hAnsiTheme="majorEastAsia" w:hint="eastAsia"/>
          <w:sz w:val="24"/>
          <w:szCs w:val="24"/>
        </w:rPr>
      </w:pPr>
      <w:r w:rsidRPr="00104F70">
        <w:rPr>
          <w:rFonts w:asciiTheme="majorEastAsia" w:eastAsiaTheme="majorEastAsia" w:hAnsiTheme="majorEastAsia" w:hint="eastAsia"/>
          <w:sz w:val="24"/>
          <w:szCs w:val="24"/>
        </w:rPr>
        <w:t>1、项目地点：甲方指定地点，由乙方负责办理运输和装卸等，费用由乙方负责，甲方组织验收，检验不合格或不符合质量要求，乙方除无条件退货、返工外，还应承担甲方由此造成的一切损失。</w:t>
      </w:r>
    </w:p>
    <w:p w14:paraId="10064726" w14:textId="77777777" w:rsidR="001609A1" w:rsidRPr="00104F70" w:rsidRDefault="00C56257" w:rsidP="00397ED2">
      <w:pPr>
        <w:spacing w:line="360" w:lineRule="auto"/>
        <w:ind w:firstLineChars="200" w:firstLine="480"/>
        <w:rPr>
          <w:rFonts w:asciiTheme="majorEastAsia" w:eastAsiaTheme="majorEastAsia" w:hAnsiTheme="majorEastAsia" w:hint="eastAsia"/>
          <w:sz w:val="24"/>
          <w:szCs w:val="24"/>
        </w:rPr>
      </w:pPr>
      <w:r w:rsidRPr="00104F70">
        <w:rPr>
          <w:rFonts w:asciiTheme="majorEastAsia" w:eastAsiaTheme="majorEastAsia" w:hAnsiTheme="majorEastAsia" w:hint="eastAsia"/>
          <w:sz w:val="24"/>
          <w:szCs w:val="24"/>
        </w:rPr>
        <w:t>2、项目内容：乙方负责空调旧设备的拆除、清理，新更换设备的供货及安装调试，空调清洗等，详见本</w:t>
      </w:r>
      <w:proofErr w:type="gramStart"/>
      <w:r w:rsidRPr="00104F70">
        <w:rPr>
          <w:rFonts w:asciiTheme="majorEastAsia" w:eastAsiaTheme="majorEastAsia" w:hAnsiTheme="majorEastAsia" w:hint="eastAsia"/>
          <w:sz w:val="24"/>
          <w:szCs w:val="24"/>
        </w:rPr>
        <w:t>项目项目</w:t>
      </w:r>
      <w:proofErr w:type="gramEnd"/>
      <w:r w:rsidRPr="00104F70">
        <w:rPr>
          <w:rFonts w:asciiTheme="majorEastAsia" w:eastAsiaTheme="majorEastAsia" w:hAnsiTheme="majorEastAsia" w:hint="eastAsia"/>
          <w:sz w:val="24"/>
          <w:szCs w:val="24"/>
        </w:rPr>
        <w:t>需求及分项报价清单。</w:t>
      </w:r>
    </w:p>
    <w:p w14:paraId="5BE42ACF" w14:textId="77777777" w:rsidR="001609A1" w:rsidRPr="00104F70" w:rsidRDefault="00C56257" w:rsidP="00397ED2">
      <w:pPr>
        <w:spacing w:line="360" w:lineRule="auto"/>
        <w:ind w:firstLineChars="200" w:firstLine="480"/>
        <w:rPr>
          <w:rFonts w:asciiTheme="majorEastAsia" w:eastAsiaTheme="majorEastAsia" w:hAnsiTheme="majorEastAsia" w:hint="eastAsia"/>
          <w:sz w:val="24"/>
          <w:szCs w:val="24"/>
        </w:rPr>
      </w:pPr>
      <w:r w:rsidRPr="00104F70">
        <w:rPr>
          <w:rFonts w:asciiTheme="majorEastAsia" w:eastAsiaTheme="majorEastAsia" w:hAnsiTheme="majorEastAsia" w:hint="eastAsia"/>
          <w:sz w:val="24"/>
          <w:szCs w:val="24"/>
        </w:rPr>
        <w:t>3、项目承包形式：包工包料。</w:t>
      </w:r>
    </w:p>
    <w:p w14:paraId="5B4B3544" w14:textId="77777777" w:rsidR="001609A1" w:rsidRPr="00104F70"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104F70">
        <w:rPr>
          <w:rFonts w:asciiTheme="majorEastAsia" w:eastAsiaTheme="majorEastAsia" w:hAnsiTheme="majorEastAsia" w:hint="eastAsia"/>
          <w:b/>
        </w:rPr>
        <w:t>合同</w:t>
      </w:r>
      <w:r w:rsidR="00C56257" w:rsidRPr="00104F70">
        <w:rPr>
          <w:rFonts w:asciiTheme="majorEastAsia" w:eastAsiaTheme="majorEastAsia" w:hAnsiTheme="majorEastAsia" w:hint="eastAsia"/>
          <w:b/>
        </w:rPr>
        <w:t>履行期限</w:t>
      </w:r>
    </w:p>
    <w:p w14:paraId="6F476B62" w14:textId="77777777" w:rsidR="001609A1" w:rsidRPr="00397ED2" w:rsidRDefault="00C56257" w:rsidP="00397ED2">
      <w:pPr>
        <w:pStyle w:val="afff1"/>
        <w:numPr>
          <w:ilvl w:val="0"/>
          <w:numId w:val="4"/>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合同签订后根据施工计划，4天内完成安装、调试、运行良好并交付甲方。</w:t>
      </w:r>
    </w:p>
    <w:p w14:paraId="21EF8E35"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质量标准</w:t>
      </w:r>
    </w:p>
    <w:p w14:paraId="7E2F479D"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1、设备质量标准：按国家、地方的强制标准规范及设备厂商的企业标准执行。</w:t>
      </w:r>
    </w:p>
    <w:p w14:paraId="76DB535C"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2、工程质量标准：按国家、地方强制标准和规范执行。</w:t>
      </w:r>
    </w:p>
    <w:p w14:paraId="5719DE0A"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合同价格</w:t>
      </w:r>
    </w:p>
    <w:p w14:paraId="16681BF3"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1、合同含税总价为R</w:t>
      </w:r>
      <w:r w:rsidRPr="00397ED2">
        <w:rPr>
          <w:rFonts w:asciiTheme="majorEastAsia" w:eastAsiaTheme="majorEastAsia" w:hAnsiTheme="majorEastAsia"/>
          <w:sz w:val="24"/>
          <w:szCs w:val="24"/>
        </w:rPr>
        <w:t>MB</w:t>
      </w:r>
      <w:r w:rsidRPr="00397ED2">
        <w:rPr>
          <w:rFonts w:asciiTheme="majorEastAsia" w:eastAsiaTheme="majorEastAsia" w:hAnsiTheme="majorEastAsia" w:hint="eastAsia"/>
          <w:sz w:val="24"/>
          <w:szCs w:val="24"/>
        </w:rPr>
        <w:t>¥</w:t>
      </w:r>
      <w:r w:rsidRPr="00397ED2">
        <w:rPr>
          <w:rFonts w:asciiTheme="majorEastAsia" w:eastAsiaTheme="majorEastAsia" w:hAnsiTheme="majorEastAsia"/>
          <w:sz w:val="24"/>
          <w:szCs w:val="24"/>
          <w:u w:val="single"/>
        </w:rPr>
        <w:t xml:space="preserve">               </w:t>
      </w:r>
      <w:r w:rsidRPr="00397ED2">
        <w:rPr>
          <w:rFonts w:asciiTheme="majorEastAsia" w:eastAsiaTheme="majorEastAsia" w:hAnsiTheme="majorEastAsia" w:hint="eastAsia"/>
          <w:sz w:val="24"/>
          <w:szCs w:val="24"/>
        </w:rPr>
        <w:t>元（大写：</w:t>
      </w:r>
      <w:r w:rsidRPr="00397ED2">
        <w:rPr>
          <w:rFonts w:asciiTheme="majorEastAsia" w:eastAsiaTheme="majorEastAsia" w:hAnsiTheme="majorEastAsia" w:hint="eastAsia"/>
          <w:sz w:val="24"/>
          <w:szCs w:val="24"/>
          <w:u w:val="single"/>
        </w:rPr>
        <w:t xml:space="preserve"> </w:t>
      </w:r>
      <w:r w:rsidRPr="00397ED2">
        <w:rPr>
          <w:rFonts w:asciiTheme="majorEastAsia" w:eastAsiaTheme="majorEastAsia" w:hAnsiTheme="majorEastAsia"/>
          <w:sz w:val="24"/>
          <w:szCs w:val="24"/>
          <w:u w:val="single"/>
        </w:rPr>
        <w:t xml:space="preserve">              </w:t>
      </w:r>
      <w:r w:rsidRPr="00397ED2">
        <w:rPr>
          <w:rFonts w:asciiTheme="majorEastAsia" w:eastAsiaTheme="majorEastAsia" w:hAnsiTheme="majorEastAsia" w:hint="eastAsia"/>
          <w:sz w:val="24"/>
          <w:szCs w:val="24"/>
        </w:rPr>
        <w:t>元整）。</w:t>
      </w:r>
    </w:p>
    <w:p w14:paraId="3304E57C"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lastRenderedPageBreak/>
        <w:t>2、本合同为总价合同，除根据合同约定的项目在工程实施过程中需进行增减的款项外，合同价格不予调整，但双方另有约定的除外。</w:t>
      </w:r>
    </w:p>
    <w:p w14:paraId="5DE4A654"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支付</w:t>
      </w:r>
    </w:p>
    <w:p w14:paraId="27CDCE04" w14:textId="77777777" w:rsidR="001609A1" w:rsidRPr="00397ED2" w:rsidRDefault="00000000" w:rsidP="00397ED2">
      <w:pPr>
        <w:pStyle w:val="afff1"/>
        <w:numPr>
          <w:ilvl w:val="0"/>
          <w:numId w:val="5"/>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支付条件</w:t>
      </w:r>
    </w:p>
    <w:p w14:paraId="1D653FB4" w14:textId="77777777" w:rsidR="001609A1" w:rsidRPr="00397ED2" w:rsidRDefault="00000000" w:rsidP="00397ED2">
      <w:pPr>
        <w:pStyle w:val="afff1"/>
        <w:numPr>
          <w:ilvl w:val="0"/>
          <w:numId w:val="6"/>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项目验收合格后一个月内一次性支付合同价款。</w:t>
      </w:r>
    </w:p>
    <w:p w14:paraId="5049A479" w14:textId="77777777" w:rsidR="001609A1" w:rsidRPr="00397ED2" w:rsidRDefault="00000000" w:rsidP="00397ED2">
      <w:pPr>
        <w:pStyle w:val="afff1"/>
        <w:numPr>
          <w:ilvl w:val="0"/>
          <w:numId w:val="5"/>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支付方式：银行转账（其他支付方式需经乙方书面同意）</w:t>
      </w:r>
    </w:p>
    <w:p w14:paraId="343785C2" w14:textId="77777777" w:rsidR="001609A1" w:rsidRPr="00397ED2" w:rsidRDefault="00000000" w:rsidP="00397ED2">
      <w:pPr>
        <w:pStyle w:val="afff1"/>
        <w:numPr>
          <w:ilvl w:val="0"/>
          <w:numId w:val="7"/>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货款实际到达乙方指定银行账户时方可视为支付完成。</w:t>
      </w:r>
    </w:p>
    <w:p w14:paraId="5113281C" w14:textId="77777777" w:rsidR="001609A1" w:rsidRPr="00397ED2" w:rsidRDefault="00000000" w:rsidP="00397ED2">
      <w:pPr>
        <w:pStyle w:val="afff1"/>
        <w:numPr>
          <w:ilvl w:val="0"/>
          <w:numId w:val="7"/>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乙方指定银行账户信息（详见签章处）。</w:t>
      </w:r>
    </w:p>
    <w:p w14:paraId="66F6A2B2" w14:textId="77777777" w:rsidR="001609A1" w:rsidRPr="00397ED2" w:rsidRDefault="00000000" w:rsidP="00397ED2">
      <w:pPr>
        <w:pStyle w:val="afff1"/>
        <w:numPr>
          <w:ilvl w:val="0"/>
          <w:numId w:val="5"/>
        </w:numPr>
        <w:spacing w:line="360" w:lineRule="auto"/>
        <w:ind w:left="0" w:firstLine="480"/>
        <w:rPr>
          <w:rFonts w:asciiTheme="majorEastAsia" w:eastAsiaTheme="majorEastAsia" w:hAnsiTheme="majorEastAsia" w:hint="eastAsia"/>
          <w:bCs/>
        </w:rPr>
      </w:pPr>
      <w:r w:rsidRPr="00397ED2">
        <w:rPr>
          <w:rFonts w:asciiTheme="majorEastAsia" w:eastAsiaTheme="majorEastAsia" w:hAnsiTheme="majorEastAsia" w:hint="eastAsia"/>
          <w:bCs/>
        </w:rPr>
        <w:t>乙方需向甲方出具国家税务机关认可的合法有效的增值税专用发票。</w:t>
      </w:r>
    </w:p>
    <w:p w14:paraId="1ECC6F6B"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验收</w:t>
      </w:r>
    </w:p>
    <w:p w14:paraId="23DB0CCD" w14:textId="77777777" w:rsidR="001609A1" w:rsidRPr="00397ED2" w:rsidRDefault="00000000" w:rsidP="00397ED2">
      <w:pPr>
        <w:pStyle w:val="afff1"/>
        <w:numPr>
          <w:ilvl w:val="0"/>
          <w:numId w:val="8"/>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验收：甲方应在收到乙方验收要求后应在</w:t>
      </w:r>
      <w:r w:rsidRPr="00397ED2">
        <w:rPr>
          <w:rFonts w:asciiTheme="majorEastAsia" w:eastAsiaTheme="majorEastAsia" w:hAnsiTheme="majorEastAsia"/>
        </w:rPr>
        <w:t>24</w:t>
      </w:r>
      <w:r w:rsidRPr="00397ED2">
        <w:rPr>
          <w:rFonts w:asciiTheme="majorEastAsia" w:eastAsiaTheme="majorEastAsia" w:hAnsiTheme="majorEastAsia" w:hint="eastAsia"/>
        </w:rPr>
        <w:t>小时内组织验收并书面告知乙方验收结果，如因甲方原因未能在上述期限内组织验收或书面告知乙方验收结果的，视为验收合格。</w:t>
      </w:r>
    </w:p>
    <w:p w14:paraId="2586DF67" w14:textId="77777777" w:rsidR="001609A1" w:rsidRPr="00397ED2" w:rsidRDefault="00000000" w:rsidP="00397ED2">
      <w:pPr>
        <w:pStyle w:val="afff1"/>
        <w:numPr>
          <w:ilvl w:val="0"/>
          <w:numId w:val="8"/>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验收标准：双方约定的质量标准。</w:t>
      </w:r>
    </w:p>
    <w:p w14:paraId="42353E78" w14:textId="77777777" w:rsidR="001609A1" w:rsidRPr="00397ED2" w:rsidRDefault="00000000" w:rsidP="00397ED2">
      <w:pPr>
        <w:pStyle w:val="afff1"/>
        <w:numPr>
          <w:ilvl w:val="0"/>
          <w:numId w:val="8"/>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未验收的情况下，甲方擅自动用或提前使用，视为甲方验收合格。</w:t>
      </w:r>
    </w:p>
    <w:p w14:paraId="0FAA6973"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保修期及售后服务</w:t>
      </w:r>
    </w:p>
    <w:p w14:paraId="179C0AD1" w14:textId="77777777" w:rsidR="001609A1" w:rsidRPr="00397ED2" w:rsidRDefault="00000000" w:rsidP="00397ED2">
      <w:pPr>
        <w:pStyle w:val="afff1"/>
        <w:numPr>
          <w:ilvl w:val="0"/>
          <w:numId w:val="9"/>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保修期为贰年，自空调工程竣工验收合格之日起算。</w:t>
      </w:r>
    </w:p>
    <w:p w14:paraId="5857A394" w14:textId="77777777" w:rsidR="001609A1" w:rsidRPr="00104F70" w:rsidRDefault="00000000" w:rsidP="00397ED2">
      <w:pPr>
        <w:pStyle w:val="afff1"/>
        <w:numPr>
          <w:ilvl w:val="0"/>
          <w:numId w:val="9"/>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cs="Arial"/>
        </w:rPr>
        <w:t>乙方</w:t>
      </w:r>
      <w:r w:rsidRPr="00104F70">
        <w:rPr>
          <w:rFonts w:asciiTheme="majorEastAsia" w:eastAsiaTheme="majorEastAsia" w:hAnsiTheme="majorEastAsia" w:cs="Arial"/>
        </w:rPr>
        <w:t>按国家有关规定的保修项目的内容及范围进行保修</w:t>
      </w:r>
      <w:r w:rsidRPr="00104F70">
        <w:rPr>
          <w:rFonts w:asciiTheme="majorEastAsia" w:eastAsiaTheme="majorEastAsia" w:hAnsiTheme="majorEastAsia" w:cs="Arial" w:hint="eastAsia"/>
        </w:rPr>
        <w:t>，因甲方/第三方使用、维护、保管不当造成的损坏及不可抗力造成的损坏不在免费维修的范围内。</w:t>
      </w:r>
    </w:p>
    <w:p w14:paraId="352B52B0" w14:textId="77777777" w:rsidR="001609A1" w:rsidRPr="00104F70" w:rsidRDefault="00000000" w:rsidP="00397ED2">
      <w:pPr>
        <w:pStyle w:val="afff1"/>
        <w:numPr>
          <w:ilvl w:val="0"/>
          <w:numId w:val="9"/>
        </w:numPr>
        <w:spacing w:line="360" w:lineRule="auto"/>
        <w:ind w:left="0" w:firstLine="480"/>
        <w:rPr>
          <w:rFonts w:asciiTheme="majorEastAsia" w:eastAsiaTheme="majorEastAsia" w:hAnsiTheme="majorEastAsia" w:hint="eastAsia"/>
        </w:rPr>
      </w:pPr>
      <w:r w:rsidRPr="00104F70">
        <w:rPr>
          <w:rFonts w:asciiTheme="majorEastAsia" w:eastAsiaTheme="majorEastAsia" w:hAnsiTheme="majorEastAsia" w:cs="Arial"/>
        </w:rPr>
        <w:t>保修期间，乙方接到甲方报修通知后</w:t>
      </w:r>
      <w:r w:rsidR="00397ED2" w:rsidRPr="00104F70">
        <w:rPr>
          <w:rFonts w:asciiTheme="majorEastAsia" w:eastAsiaTheme="majorEastAsia" w:hAnsiTheme="majorEastAsia"/>
        </w:rPr>
        <w:t>4小时内响应，在24小时内到达现场，</w:t>
      </w:r>
      <w:r w:rsidRPr="00104F70">
        <w:rPr>
          <w:rFonts w:asciiTheme="majorEastAsia" w:eastAsiaTheme="majorEastAsia" w:hAnsiTheme="majorEastAsia" w:cs="Arial" w:hint="eastAsia"/>
        </w:rPr>
        <w:t>进行</w:t>
      </w:r>
      <w:r w:rsidRPr="00104F70">
        <w:rPr>
          <w:rFonts w:asciiTheme="majorEastAsia" w:eastAsiaTheme="majorEastAsia" w:hAnsiTheme="majorEastAsia" w:cs="Arial"/>
        </w:rPr>
        <w:t>修理。</w:t>
      </w:r>
      <w:r w:rsidR="00397ED2" w:rsidRPr="00104F70">
        <w:rPr>
          <w:rFonts w:asciiTheme="majorEastAsia" w:eastAsiaTheme="majorEastAsia" w:hAnsiTheme="majorEastAsia" w:cs="Arial" w:hint="eastAsia"/>
        </w:rPr>
        <w:t>更换部件时须保证与原有产品的规格、型号、颜色和结构的一致性，并不得影响已使用场所的正常工作的开展，否则需提供备用机器。</w:t>
      </w:r>
    </w:p>
    <w:p w14:paraId="5A0FEF52" w14:textId="77777777" w:rsidR="001609A1" w:rsidRPr="00104F70" w:rsidRDefault="00000000" w:rsidP="00397ED2">
      <w:pPr>
        <w:pStyle w:val="afff1"/>
        <w:numPr>
          <w:ilvl w:val="0"/>
          <w:numId w:val="9"/>
        </w:numPr>
        <w:spacing w:line="360" w:lineRule="auto"/>
        <w:ind w:left="0" w:firstLine="480"/>
        <w:rPr>
          <w:rFonts w:asciiTheme="majorEastAsia" w:eastAsiaTheme="majorEastAsia" w:hAnsiTheme="majorEastAsia" w:hint="eastAsia"/>
        </w:rPr>
      </w:pPr>
      <w:r w:rsidRPr="00104F70">
        <w:rPr>
          <w:rFonts w:asciiTheme="majorEastAsia" w:eastAsiaTheme="majorEastAsia" w:hAnsiTheme="majorEastAsia" w:hint="eastAsia"/>
        </w:rPr>
        <w:t>保修期满后，乙方向甲方提供优惠的有偿售后服务（维修、保养等）。</w:t>
      </w:r>
    </w:p>
    <w:p w14:paraId="305CFE46" w14:textId="77777777" w:rsidR="001609A1" w:rsidRPr="00104F70"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104F70">
        <w:rPr>
          <w:rFonts w:asciiTheme="majorEastAsia" w:eastAsiaTheme="majorEastAsia" w:hAnsiTheme="majorEastAsia" w:hint="eastAsia"/>
          <w:b/>
        </w:rPr>
        <w:t>权利与义务</w:t>
      </w:r>
    </w:p>
    <w:p w14:paraId="7A9382F7" w14:textId="77777777" w:rsidR="001609A1" w:rsidRPr="00104F70" w:rsidRDefault="00000000" w:rsidP="00397ED2">
      <w:pPr>
        <w:pStyle w:val="afff1"/>
        <w:numPr>
          <w:ilvl w:val="0"/>
          <w:numId w:val="10"/>
        </w:numPr>
        <w:spacing w:line="360" w:lineRule="auto"/>
        <w:ind w:left="0" w:firstLine="480"/>
        <w:rPr>
          <w:rFonts w:asciiTheme="majorEastAsia" w:eastAsiaTheme="majorEastAsia" w:hAnsiTheme="majorEastAsia" w:hint="eastAsia"/>
        </w:rPr>
      </w:pPr>
      <w:r w:rsidRPr="00104F70">
        <w:rPr>
          <w:rFonts w:asciiTheme="majorEastAsia" w:eastAsiaTheme="majorEastAsia" w:hAnsiTheme="majorEastAsia" w:hint="eastAsia"/>
        </w:rPr>
        <w:t>甲方权利义务</w:t>
      </w:r>
    </w:p>
    <w:p w14:paraId="08143F23" w14:textId="77777777" w:rsidR="001609A1" w:rsidRPr="00104F70" w:rsidRDefault="00000000" w:rsidP="00397ED2">
      <w:pPr>
        <w:pStyle w:val="afff1"/>
        <w:numPr>
          <w:ilvl w:val="0"/>
          <w:numId w:val="11"/>
        </w:numPr>
        <w:spacing w:line="360" w:lineRule="auto"/>
        <w:ind w:left="0" w:firstLine="480"/>
        <w:rPr>
          <w:rFonts w:asciiTheme="majorEastAsia" w:eastAsiaTheme="majorEastAsia" w:hAnsiTheme="majorEastAsia" w:hint="eastAsia"/>
        </w:rPr>
      </w:pPr>
      <w:r w:rsidRPr="00104F70">
        <w:rPr>
          <w:rFonts w:asciiTheme="majorEastAsia" w:eastAsiaTheme="majorEastAsia" w:hAnsiTheme="majorEastAsia" w:hint="eastAsia"/>
        </w:rPr>
        <w:t>甲方应在施工前对双方商定的图纸进行确认。</w:t>
      </w:r>
    </w:p>
    <w:p w14:paraId="642D1EA5" w14:textId="77777777" w:rsidR="001609A1" w:rsidRPr="00893825" w:rsidRDefault="00000000" w:rsidP="00397ED2">
      <w:pPr>
        <w:pStyle w:val="afff1"/>
        <w:numPr>
          <w:ilvl w:val="0"/>
          <w:numId w:val="11"/>
        </w:numPr>
        <w:spacing w:line="360" w:lineRule="auto"/>
        <w:ind w:left="0" w:firstLine="480"/>
        <w:rPr>
          <w:rFonts w:asciiTheme="majorEastAsia" w:eastAsiaTheme="majorEastAsia" w:hAnsiTheme="majorEastAsia" w:hint="eastAsia"/>
        </w:rPr>
      </w:pPr>
      <w:r w:rsidRPr="00893825">
        <w:rPr>
          <w:rFonts w:asciiTheme="majorEastAsia" w:eastAsiaTheme="majorEastAsia" w:hAnsiTheme="majorEastAsia" w:cs="Arial"/>
        </w:rPr>
        <w:t>甲方应协助乙方解决在工程安装过程中与各个方面的配合，</w:t>
      </w:r>
      <w:r w:rsidRPr="00893825">
        <w:rPr>
          <w:rFonts w:asciiTheme="majorEastAsia" w:eastAsiaTheme="majorEastAsia" w:hAnsiTheme="majorEastAsia" w:cs="Arial" w:hint="eastAsia"/>
        </w:rPr>
        <w:t>免费提供</w:t>
      </w:r>
      <w:r w:rsidRPr="00893825">
        <w:rPr>
          <w:rFonts w:asciiTheme="majorEastAsia" w:eastAsiaTheme="majorEastAsia" w:hAnsiTheme="majorEastAsia" w:cs="Arial"/>
        </w:rPr>
        <w:t>施工用水</w:t>
      </w:r>
      <w:r w:rsidRPr="00893825">
        <w:rPr>
          <w:rFonts w:asciiTheme="majorEastAsia" w:eastAsiaTheme="majorEastAsia" w:hAnsiTheme="majorEastAsia" w:cs="Arial" w:hint="eastAsia"/>
        </w:rPr>
        <w:t>、</w:t>
      </w:r>
      <w:r w:rsidRPr="00893825">
        <w:rPr>
          <w:rFonts w:asciiTheme="majorEastAsia" w:eastAsiaTheme="majorEastAsia" w:hAnsiTheme="majorEastAsia" w:cs="Arial"/>
        </w:rPr>
        <w:t>用电，提供库房</w:t>
      </w:r>
      <w:r w:rsidRPr="00893825">
        <w:rPr>
          <w:rFonts w:asciiTheme="majorEastAsia" w:eastAsiaTheme="majorEastAsia" w:hAnsiTheme="majorEastAsia" w:cs="Arial" w:hint="eastAsia"/>
        </w:rPr>
        <w:t>及搬运通道，</w:t>
      </w:r>
      <w:r w:rsidRPr="00893825">
        <w:rPr>
          <w:rFonts w:asciiTheme="majorEastAsia" w:eastAsiaTheme="majorEastAsia" w:hAnsiTheme="majorEastAsia" w:cs="Arial"/>
        </w:rPr>
        <w:t>并安排现场施工条件，确保乙方</w:t>
      </w:r>
      <w:r w:rsidRPr="00893825">
        <w:rPr>
          <w:rFonts w:asciiTheme="majorEastAsia" w:eastAsiaTheme="majorEastAsia" w:hAnsiTheme="majorEastAsia" w:cs="Arial" w:hint="eastAsia"/>
        </w:rPr>
        <w:t>顺利施工</w:t>
      </w:r>
      <w:r w:rsidRPr="00893825">
        <w:rPr>
          <w:rFonts w:asciiTheme="majorEastAsia" w:eastAsiaTheme="majorEastAsia" w:hAnsiTheme="majorEastAsia" w:cs="Arial"/>
        </w:rPr>
        <w:t>。</w:t>
      </w:r>
    </w:p>
    <w:p w14:paraId="02FC89F8" w14:textId="77777777" w:rsidR="001609A1" w:rsidRPr="00893825" w:rsidRDefault="00000000" w:rsidP="00397ED2">
      <w:pPr>
        <w:pStyle w:val="afff1"/>
        <w:numPr>
          <w:ilvl w:val="0"/>
          <w:numId w:val="10"/>
        </w:numPr>
        <w:spacing w:line="360" w:lineRule="auto"/>
        <w:ind w:left="0" w:firstLine="480"/>
        <w:rPr>
          <w:rFonts w:asciiTheme="majorEastAsia" w:eastAsiaTheme="majorEastAsia" w:hAnsiTheme="majorEastAsia" w:hint="eastAsia"/>
        </w:rPr>
      </w:pPr>
      <w:r w:rsidRPr="00893825">
        <w:rPr>
          <w:rFonts w:asciiTheme="majorEastAsia" w:eastAsiaTheme="majorEastAsia" w:hAnsiTheme="majorEastAsia" w:hint="eastAsia"/>
        </w:rPr>
        <w:t>乙方权利义务</w:t>
      </w:r>
    </w:p>
    <w:p w14:paraId="2D4591F0" w14:textId="77777777" w:rsidR="001609A1" w:rsidRPr="00893825" w:rsidRDefault="00000000" w:rsidP="00397ED2">
      <w:pPr>
        <w:pStyle w:val="afff1"/>
        <w:numPr>
          <w:ilvl w:val="0"/>
          <w:numId w:val="12"/>
        </w:numPr>
        <w:spacing w:line="360" w:lineRule="auto"/>
        <w:ind w:left="0" w:firstLine="480"/>
        <w:rPr>
          <w:rFonts w:asciiTheme="majorEastAsia" w:eastAsiaTheme="majorEastAsia" w:hAnsiTheme="majorEastAsia" w:hint="eastAsia"/>
        </w:rPr>
      </w:pPr>
      <w:r w:rsidRPr="00893825">
        <w:rPr>
          <w:rFonts w:asciiTheme="majorEastAsia" w:eastAsiaTheme="majorEastAsia" w:hAnsiTheme="majorEastAsia" w:hint="eastAsia"/>
        </w:rPr>
        <w:lastRenderedPageBreak/>
        <w:t>乙方应根据双方确定的图纸进行施工。</w:t>
      </w:r>
    </w:p>
    <w:p w14:paraId="60FC696C" w14:textId="77777777" w:rsidR="001609A1" w:rsidRPr="00893825" w:rsidRDefault="00000000" w:rsidP="00397ED2">
      <w:pPr>
        <w:pStyle w:val="afff1"/>
        <w:numPr>
          <w:ilvl w:val="0"/>
          <w:numId w:val="12"/>
        </w:numPr>
        <w:spacing w:line="360" w:lineRule="auto"/>
        <w:ind w:left="0" w:firstLine="480"/>
        <w:rPr>
          <w:rFonts w:asciiTheme="majorEastAsia" w:eastAsiaTheme="majorEastAsia" w:hAnsiTheme="majorEastAsia" w:hint="eastAsia"/>
        </w:rPr>
      </w:pPr>
      <w:r w:rsidRPr="00893825">
        <w:rPr>
          <w:rFonts w:asciiTheme="majorEastAsia" w:eastAsiaTheme="majorEastAsia" w:hAnsiTheme="majorEastAsia" w:cs="Arial" w:hint="eastAsia"/>
        </w:rPr>
        <w:t>乙方应</w:t>
      </w:r>
      <w:r w:rsidRPr="00893825">
        <w:rPr>
          <w:rFonts w:asciiTheme="majorEastAsia" w:eastAsiaTheme="majorEastAsia" w:hAnsiTheme="majorEastAsia" w:cs="Arial"/>
        </w:rPr>
        <w:t>遵守国家或地方政府及有关部门及</w:t>
      </w:r>
      <w:r w:rsidRPr="00893825">
        <w:rPr>
          <w:rFonts w:asciiTheme="majorEastAsia" w:eastAsiaTheme="majorEastAsia" w:hAnsiTheme="majorEastAsia" w:cs="Arial" w:hint="eastAsia"/>
        </w:rPr>
        <w:t>甲方、监理方</w:t>
      </w:r>
      <w:r w:rsidRPr="00893825">
        <w:rPr>
          <w:rFonts w:asciiTheme="majorEastAsia" w:eastAsiaTheme="majorEastAsia" w:hAnsiTheme="majorEastAsia" w:cs="Arial"/>
        </w:rPr>
        <w:t>对施工现场管理的规定，听从</w:t>
      </w:r>
      <w:r w:rsidRPr="00893825">
        <w:rPr>
          <w:rFonts w:asciiTheme="majorEastAsia" w:eastAsiaTheme="majorEastAsia" w:hAnsiTheme="majorEastAsia" w:cs="Arial" w:hint="eastAsia"/>
        </w:rPr>
        <w:t>甲方</w:t>
      </w:r>
      <w:r w:rsidRPr="00893825">
        <w:rPr>
          <w:rFonts w:asciiTheme="majorEastAsia" w:eastAsiaTheme="majorEastAsia" w:hAnsiTheme="majorEastAsia" w:cs="Arial"/>
        </w:rPr>
        <w:t>的现场指挥，交工前清理现场</w:t>
      </w:r>
      <w:r w:rsidRPr="00893825">
        <w:rPr>
          <w:rFonts w:asciiTheme="majorEastAsia" w:eastAsiaTheme="majorEastAsia" w:hAnsiTheme="majorEastAsia" w:cs="Arial" w:hint="eastAsia"/>
        </w:rPr>
        <w:t>。</w:t>
      </w:r>
    </w:p>
    <w:p w14:paraId="4E653EC8" w14:textId="77777777" w:rsidR="001609A1" w:rsidRPr="00893825" w:rsidRDefault="00000000" w:rsidP="00397ED2">
      <w:pPr>
        <w:pStyle w:val="afff1"/>
        <w:numPr>
          <w:ilvl w:val="0"/>
          <w:numId w:val="12"/>
        </w:numPr>
        <w:spacing w:line="360" w:lineRule="auto"/>
        <w:ind w:left="0" w:firstLine="480"/>
        <w:rPr>
          <w:rFonts w:asciiTheme="majorEastAsia" w:eastAsiaTheme="majorEastAsia" w:hAnsiTheme="majorEastAsia" w:cs="Arial" w:hint="eastAsia"/>
        </w:rPr>
      </w:pPr>
      <w:r w:rsidRPr="00893825">
        <w:rPr>
          <w:rFonts w:asciiTheme="majorEastAsia" w:eastAsiaTheme="majorEastAsia" w:hAnsiTheme="majorEastAsia" w:cs="Arial" w:hint="eastAsia"/>
        </w:rPr>
        <w:t>乙方应</w:t>
      </w:r>
      <w:r w:rsidRPr="00893825">
        <w:rPr>
          <w:rFonts w:asciiTheme="majorEastAsia" w:eastAsiaTheme="majorEastAsia" w:hAnsiTheme="majorEastAsia" w:cs="Arial"/>
        </w:rPr>
        <w:t>负责设备的调试直至完全能够良好运转</w:t>
      </w:r>
      <w:r w:rsidRPr="00893825">
        <w:rPr>
          <w:rFonts w:asciiTheme="majorEastAsia" w:eastAsiaTheme="majorEastAsia" w:hAnsiTheme="majorEastAsia" w:cs="Arial" w:hint="eastAsia"/>
        </w:rPr>
        <w:t>，并</w:t>
      </w:r>
      <w:r w:rsidRPr="00893825">
        <w:rPr>
          <w:rFonts w:asciiTheme="majorEastAsia" w:eastAsiaTheme="majorEastAsia" w:hAnsiTheme="majorEastAsia" w:cs="Arial"/>
        </w:rPr>
        <w:t>免费提供</w:t>
      </w:r>
      <w:r w:rsidRPr="00893825">
        <w:rPr>
          <w:rFonts w:asciiTheme="majorEastAsia" w:eastAsiaTheme="majorEastAsia" w:hAnsiTheme="majorEastAsia" w:cs="Arial" w:hint="eastAsia"/>
        </w:rPr>
        <w:t>使用</w:t>
      </w:r>
      <w:r w:rsidRPr="00893825">
        <w:rPr>
          <w:rFonts w:asciiTheme="majorEastAsia" w:eastAsiaTheme="majorEastAsia" w:hAnsiTheme="majorEastAsia" w:cs="Arial"/>
        </w:rPr>
        <w:t>指导</w:t>
      </w:r>
      <w:r w:rsidRPr="00893825">
        <w:rPr>
          <w:rFonts w:asciiTheme="majorEastAsia" w:eastAsiaTheme="majorEastAsia" w:hAnsiTheme="majorEastAsia" w:cs="Arial" w:hint="eastAsia"/>
        </w:rPr>
        <w:t>、</w:t>
      </w:r>
      <w:r w:rsidRPr="00893825">
        <w:rPr>
          <w:rFonts w:asciiTheme="majorEastAsia" w:eastAsiaTheme="majorEastAsia" w:hAnsiTheme="majorEastAsia" w:cs="Arial"/>
        </w:rPr>
        <w:t>操作说明和其它有关说明书。</w:t>
      </w:r>
    </w:p>
    <w:p w14:paraId="1D2663BD" w14:textId="77777777" w:rsidR="001609A1" w:rsidRPr="00893825" w:rsidRDefault="00000000" w:rsidP="00397ED2">
      <w:pPr>
        <w:pStyle w:val="afff1"/>
        <w:numPr>
          <w:ilvl w:val="0"/>
          <w:numId w:val="12"/>
        </w:numPr>
        <w:spacing w:line="360" w:lineRule="auto"/>
        <w:ind w:left="0" w:firstLine="480"/>
        <w:rPr>
          <w:rFonts w:asciiTheme="majorEastAsia" w:eastAsiaTheme="majorEastAsia" w:hAnsiTheme="majorEastAsia" w:hint="eastAsia"/>
        </w:rPr>
      </w:pPr>
      <w:r w:rsidRPr="00893825">
        <w:rPr>
          <w:rFonts w:asciiTheme="majorEastAsia" w:eastAsiaTheme="majorEastAsia" w:hAnsiTheme="majorEastAsia" w:cs="Arial" w:hint="eastAsia"/>
        </w:rPr>
        <w:t>乙方在施工过程中发生的一切人身伤亡、财产损失的事故，由责任方负责，影响重大的应立即报告甲方。</w:t>
      </w:r>
    </w:p>
    <w:p w14:paraId="64CCFE68" w14:textId="77777777" w:rsidR="001609A1" w:rsidRPr="00397ED2" w:rsidRDefault="00000000" w:rsidP="00397ED2">
      <w:pPr>
        <w:pStyle w:val="afff1"/>
        <w:numPr>
          <w:ilvl w:val="0"/>
          <w:numId w:val="12"/>
        </w:numPr>
        <w:spacing w:line="360" w:lineRule="auto"/>
        <w:ind w:left="0" w:firstLine="480"/>
        <w:rPr>
          <w:rFonts w:asciiTheme="majorEastAsia" w:eastAsiaTheme="majorEastAsia" w:hAnsiTheme="majorEastAsia" w:hint="eastAsia"/>
        </w:rPr>
      </w:pPr>
      <w:r w:rsidRPr="00893825">
        <w:rPr>
          <w:rFonts w:asciiTheme="majorEastAsia" w:eastAsiaTheme="majorEastAsia" w:hAnsiTheme="majorEastAsia" w:cs="Arial" w:hint="eastAsia"/>
        </w:rPr>
        <w:t>工程竣工后应及时通知甲方验收，</w:t>
      </w:r>
      <w:r w:rsidRPr="00397ED2">
        <w:rPr>
          <w:rFonts w:asciiTheme="majorEastAsia" w:eastAsiaTheme="majorEastAsia" w:hAnsiTheme="majorEastAsia" w:cs="Arial" w:hint="eastAsia"/>
        </w:rPr>
        <w:t>并积极配合甲方做好施工完毕后的各项验收工作。</w:t>
      </w:r>
    </w:p>
    <w:p w14:paraId="2748D731"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违约责任</w:t>
      </w:r>
    </w:p>
    <w:p w14:paraId="30742C7F" w14:textId="77777777" w:rsidR="001609A1" w:rsidRPr="00397ED2" w:rsidRDefault="00000000" w:rsidP="00397ED2">
      <w:pPr>
        <w:pStyle w:val="afff1"/>
        <w:numPr>
          <w:ilvl w:val="0"/>
          <w:numId w:val="13"/>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如乙方未能在双方约定的工期内完工的，经甲方催告并给出合理期限后仍未完工的，每逾期一天乙方应向甲方支付合同总金额</w:t>
      </w:r>
      <w:r w:rsidRPr="00397ED2">
        <w:rPr>
          <w:rFonts w:asciiTheme="majorEastAsia" w:eastAsiaTheme="majorEastAsia" w:hAnsiTheme="majorEastAsia"/>
        </w:rPr>
        <w:t>1</w:t>
      </w:r>
      <w:r w:rsidRPr="00397ED2">
        <w:rPr>
          <w:rFonts w:asciiTheme="majorEastAsia" w:eastAsiaTheme="majorEastAsia" w:hAnsiTheme="majorEastAsia" w:hint="eastAsia"/>
        </w:rPr>
        <w:t>‰的违约金并赔偿因此给甲方造成的损失。</w:t>
      </w:r>
    </w:p>
    <w:p w14:paraId="73DBD8BA" w14:textId="77777777" w:rsidR="001609A1" w:rsidRPr="00397ED2" w:rsidRDefault="00000000" w:rsidP="00397ED2">
      <w:pPr>
        <w:pStyle w:val="afff1"/>
        <w:numPr>
          <w:ilvl w:val="0"/>
          <w:numId w:val="13"/>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甲方未按合同约定支付合同款项的，经乙方催告并给出合理期限后仍未支付的，每逾期一天甲方应向乙方支付合同总金额</w:t>
      </w:r>
      <w:r w:rsidRPr="00397ED2">
        <w:rPr>
          <w:rFonts w:asciiTheme="majorEastAsia" w:eastAsiaTheme="majorEastAsia" w:hAnsiTheme="majorEastAsia"/>
        </w:rPr>
        <w:t>1</w:t>
      </w:r>
      <w:r w:rsidRPr="00397ED2">
        <w:rPr>
          <w:rFonts w:asciiTheme="majorEastAsia" w:eastAsiaTheme="majorEastAsia" w:hAnsiTheme="majorEastAsia" w:hint="eastAsia"/>
        </w:rPr>
        <w:t>‰的违约金并赔偿因此给乙方造成的损失。</w:t>
      </w:r>
    </w:p>
    <w:p w14:paraId="54165A8B" w14:textId="77777777" w:rsidR="001609A1" w:rsidRPr="00397ED2" w:rsidRDefault="00000000" w:rsidP="00397ED2">
      <w:pPr>
        <w:pStyle w:val="afff1"/>
        <w:numPr>
          <w:ilvl w:val="0"/>
          <w:numId w:val="13"/>
        </w:numPr>
        <w:spacing w:line="360" w:lineRule="auto"/>
        <w:ind w:left="0" w:firstLine="480"/>
        <w:rPr>
          <w:rFonts w:asciiTheme="majorEastAsia" w:eastAsiaTheme="majorEastAsia" w:hAnsiTheme="majorEastAsia" w:hint="eastAsia"/>
        </w:rPr>
      </w:pPr>
      <w:r w:rsidRPr="00397ED2">
        <w:rPr>
          <w:rFonts w:asciiTheme="majorEastAsia" w:eastAsiaTheme="majorEastAsia" w:hAnsiTheme="majorEastAsia" w:hint="eastAsia"/>
        </w:rPr>
        <w:t>因一方违约造成另一方损失的（该损失包括但不限于设备材料损失、运输费、保管费、人工费、律师费、公证费、鉴定费、诉讼仲裁费用等合理支出），应承担相应的赔偿责任。</w:t>
      </w:r>
    </w:p>
    <w:p w14:paraId="789C73D0"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保密条款</w:t>
      </w:r>
    </w:p>
    <w:p w14:paraId="2513F34B"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sz w:val="24"/>
          <w:szCs w:val="24"/>
        </w:rPr>
        <w:t>1</w:t>
      </w:r>
      <w:r w:rsidRPr="00397ED2">
        <w:rPr>
          <w:rFonts w:asciiTheme="majorEastAsia" w:eastAsiaTheme="majorEastAsia" w:hAnsiTheme="majorEastAsia" w:hint="eastAsia"/>
          <w:sz w:val="24"/>
          <w:szCs w:val="24"/>
        </w:rPr>
        <w:t>、甲乙双方对于因本合同所获得的对方或关联方的个人信息、商业秘密等机密信息，需妥善保管并严格保密，未经对方许可，不得向任何第三方泄露或用于合同外的目的。</w:t>
      </w:r>
    </w:p>
    <w:p w14:paraId="09693A20"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2、保密条款在本合同终止后继续有效。</w:t>
      </w:r>
    </w:p>
    <w:p w14:paraId="24E781BE"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廉洁条款</w:t>
      </w:r>
    </w:p>
    <w:p w14:paraId="60691EA1"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1、甲乙双方应严格遵守国家现行有效的反行贿受贿相关法律法规，双方都同意坚决拒绝商业贿赂、行贿及其他任何不正当商业行为。</w:t>
      </w:r>
    </w:p>
    <w:p w14:paraId="3BC8E0B4"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sz w:val="24"/>
          <w:szCs w:val="24"/>
        </w:rPr>
        <w:t>2</w:t>
      </w:r>
      <w:r w:rsidRPr="00397ED2">
        <w:rPr>
          <w:rFonts w:asciiTheme="majorEastAsia" w:eastAsiaTheme="majorEastAsia" w:hAnsiTheme="majorEastAsia" w:hint="eastAsia"/>
          <w:sz w:val="24"/>
          <w:szCs w:val="24"/>
        </w:rPr>
        <w:t>、双方的任何员工、部门均不得以公司或个人名义为谋取不正当利益而向另一方或任何第三方给予或索取未如实入账的好处，包括但不限于：现金、代金</w:t>
      </w:r>
      <w:r w:rsidRPr="00397ED2">
        <w:rPr>
          <w:rFonts w:asciiTheme="majorEastAsia" w:eastAsiaTheme="majorEastAsia" w:hAnsiTheme="majorEastAsia" w:hint="eastAsia"/>
          <w:sz w:val="24"/>
          <w:szCs w:val="24"/>
        </w:rPr>
        <w:lastRenderedPageBreak/>
        <w:t>券、有价证券、政治捐款、礼品卡、打折卡、礼品、样品、会员卡、回扣、服务、色情贿赂、旅游、宴请、娱乐等。</w:t>
      </w:r>
    </w:p>
    <w:p w14:paraId="2461278B"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sz w:val="24"/>
          <w:szCs w:val="24"/>
        </w:rPr>
        <w:t>3</w:t>
      </w:r>
      <w:r w:rsidRPr="00397ED2">
        <w:rPr>
          <w:rFonts w:asciiTheme="majorEastAsia" w:eastAsiaTheme="majorEastAsia" w:hAnsiTheme="majorEastAsia" w:hint="eastAsia"/>
          <w:sz w:val="24"/>
          <w:szCs w:val="24"/>
        </w:rPr>
        <w:t>、双方应保留能够证明其遵守本合同的规定的真实准确的记录，以及关于双方在本合同项下所有费用的详细记录，并在必要时向对方提供这些记录以及相关支持文件。</w:t>
      </w:r>
    </w:p>
    <w:p w14:paraId="3E36C448"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sz w:val="24"/>
          <w:szCs w:val="24"/>
        </w:rPr>
        <w:t>4</w:t>
      </w:r>
      <w:r w:rsidRPr="00397ED2">
        <w:rPr>
          <w:rFonts w:asciiTheme="majorEastAsia" w:eastAsiaTheme="majorEastAsia" w:hAnsiTheme="majorEastAsia" w:hint="eastAsia"/>
          <w:sz w:val="24"/>
          <w:szCs w:val="24"/>
        </w:rPr>
        <w:t>、若一方任何员工要求对方给予任何形式的不当利益，被要求方有义务予以举报并提供相关证据。</w:t>
      </w:r>
    </w:p>
    <w:p w14:paraId="5614CE41"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sz w:val="24"/>
          <w:szCs w:val="24"/>
        </w:rPr>
        <w:t>5</w:t>
      </w:r>
      <w:r w:rsidRPr="00397ED2">
        <w:rPr>
          <w:rFonts w:asciiTheme="majorEastAsia" w:eastAsiaTheme="majorEastAsia" w:hAnsiTheme="majorEastAsia" w:hint="eastAsia"/>
          <w:sz w:val="24"/>
          <w:szCs w:val="24"/>
        </w:rPr>
        <w:t>、因任何一方或其代理人违反</w:t>
      </w:r>
      <w:proofErr w:type="gramStart"/>
      <w:r w:rsidRPr="00397ED2">
        <w:rPr>
          <w:rFonts w:asciiTheme="majorEastAsia" w:eastAsiaTheme="majorEastAsia" w:hAnsiTheme="majorEastAsia" w:hint="eastAsia"/>
          <w:sz w:val="24"/>
          <w:szCs w:val="24"/>
        </w:rPr>
        <w:t>反</w:t>
      </w:r>
      <w:proofErr w:type="gramEnd"/>
      <w:r w:rsidRPr="00397ED2">
        <w:rPr>
          <w:rFonts w:asciiTheme="majorEastAsia" w:eastAsiaTheme="majorEastAsia" w:hAnsiTheme="majorEastAsia" w:hint="eastAsia"/>
          <w:sz w:val="24"/>
          <w:szCs w:val="24"/>
        </w:rPr>
        <w:t>行贿受贿相关法律法规而使另一方遭受相应的法律责任、损失、罚金、费用及其他损害，违约方应向非违约方承担全部赔偿责任。</w:t>
      </w:r>
    </w:p>
    <w:p w14:paraId="7739741E"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不可抗力</w:t>
      </w:r>
    </w:p>
    <w:p w14:paraId="7228A14D"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本合同任意一方全部或部分未履行或延误履行，是由政府的命令、规定、限制或火灾、洪水、战争、罢工、疫情等不可预见、不可避免、不可克服的因素（以下简称</w:t>
      </w:r>
      <w:r w:rsidRPr="00397ED2">
        <w:rPr>
          <w:rFonts w:asciiTheme="majorEastAsia" w:eastAsiaTheme="majorEastAsia" w:hAnsiTheme="majorEastAsia"/>
          <w:sz w:val="24"/>
          <w:szCs w:val="24"/>
        </w:rPr>
        <w:t>“</w:t>
      </w:r>
      <w:r w:rsidRPr="00397ED2">
        <w:rPr>
          <w:rFonts w:asciiTheme="majorEastAsia" w:eastAsiaTheme="majorEastAsia" w:hAnsiTheme="majorEastAsia" w:hint="eastAsia"/>
          <w:sz w:val="24"/>
          <w:szCs w:val="24"/>
        </w:rPr>
        <w:t>不可抗力</w:t>
      </w:r>
      <w:r w:rsidRPr="00397ED2">
        <w:rPr>
          <w:rFonts w:asciiTheme="majorEastAsia" w:eastAsiaTheme="majorEastAsia" w:hAnsiTheme="majorEastAsia"/>
          <w:sz w:val="24"/>
          <w:szCs w:val="24"/>
        </w:rPr>
        <w:t>”</w:t>
      </w:r>
      <w:r w:rsidRPr="00397ED2">
        <w:rPr>
          <w:rFonts w:asciiTheme="majorEastAsia" w:eastAsiaTheme="majorEastAsia" w:hAnsiTheme="majorEastAsia" w:hint="eastAsia"/>
          <w:sz w:val="24"/>
          <w:szCs w:val="24"/>
        </w:rPr>
        <w:t>）引起时，该方应立即通知对方。该不可抗力持续</w:t>
      </w:r>
      <w:r w:rsidRPr="00397ED2">
        <w:rPr>
          <w:rFonts w:asciiTheme="majorEastAsia" w:eastAsiaTheme="majorEastAsia" w:hAnsiTheme="majorEastAsia"/>
          <w:sz w:val="24"/>
          <w:szCs w:val="24"/>
        </w:rPr>
        <w:t>30</w:t>
      </w:r>
      <w:r w:rsidRPr="00397ED2">
        <w:rPr>
          <w:rFonts w:asciiTheme="majorEastAsia" w:eastAsiaTheme="majorEastAsia" w:hAnsiTheme="majorEastAsia" w:hint="eastAsia"/>
          <w:sz w:val="24"/>
          <w:szCs w:val="24"/>
        </w:rPr>
        <w:t>日以上时，任意一方可以解除本合同，且互不承担违约责任。</w:t>
      </w:r>
    </w:p>
    <w:p w14:paraId="1BC0F14C"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合同的变更与解除</w:t>
      </w:r>
    </w:p>
    <w:p w14:paraId="53F5C0DB"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1、在合同期间，双方对合同内容进行变更，则签订补充协议进行约定。</w:t>
      </w:r>
    </w:p>
    <w:p w14:paraId="15F48001"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sz w:val="24"/>
          <w:szCs w:val="24"/>
        </w:rPr>
        <w:t>2</w:t>
      </w:r>
      <w:r w:rsidRPr="00397ED2">
        <w:rPr>
          <w:rFonts w:asciiTheme="majorEastAsia" w:eastAsiaTheme="majorEastAsia" w:hAnsiTheme="majorEastAsia" w:hint="eastAsia"/>
          <w:sz w:val="24"/>
          <w:szCs w:val="24"/>
        </w:rPr>
        <w:t>、一方违反合同的约定经另一方书面催告后2</w:t>
      </w:r>
      <w:r w:rsidRPr="00397ED2">
        <w:rPr>
          <w:rFonts w:asciiTheme="majorEastAsia" w:eastAsiaTheme="majorEastAsia" w:hAnsiTheme="majorEastAsia"/>
          <w:sz w:val="24"/>
          <w:szCs w:val="24"/>
        </w:rPr>
        <w:t>0</w:t>
      </w:r>
      <w:r w:rsidRPr="00397ED2">
        <w:rPr>
          <w:rFonts w:asciiTheme="majorEastAsia" w:eastAsiaTheme="majorEastAsia" w:hAnsiTheme="majorEastAsia" w:hint="eastAsia"/>
          <w:sz w:val="24"/>
          <w:szCs w:val="24"/>
        </w:rPr>
        <w:t>日内仍未纠正的，守约方可单方解除本合同并追究另一方的违约责任。</w:t>
      </w:r>
    </w:p>
    <w:p w14:paraId="5FDF7629"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3、任何一方若需提前解除合同，必须提前30日书面告知对方，双方协商一致，并结清所有费用后，通过书面协议解除合同。</w:t>
      </w:r>
    </w:p>
    <w:p w14:paraId="1AC4EDE5"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送达地址</w:t>
      </w:r>
    </w:p>
    <w:p w14:paraId="0FE72C5B" w14:textId="77777777" w:rsidR="001609A1" w:rsidRPr="00397ED2"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本合同项下任何</w:t>
      </w:r>
      <w:proofErr w:type="gramStart"/>
      <w:r w:rsidRPr="00397ED2">
        <w:rPr>
          <w:rFonts w:asciiTheme="majorEastAsia" w:eastAsiaTheme="majorEastAsia" w:hAnsiTheme="majorEastAsia" w:hint="eastAsia"/>
          <w:sz w:val="24"/>
          <w:szCs w:val="24"/>
        </w:rPr>
        <w:t>一</w:t>
      </w:r>
      <w:proofErr w:type="gramEnd"/>
      <w:r w:rsidRPr="00397ED2">
        <w:rPr>
          <w:rFonts w:asciiTheme="majorEastAsia" w:eastAsiaTheme="majorEastAsia" w:hAnsiTheme="majorEastAsia" w:hint="eastAsia"/>
          <w:sz w:val="24"/>
          <w:szCs w:val="24"/>
        </w:rPr>
        <w:t>方向对方发送或接收的通知、信件、数据电文等指令的，均可通过本合同约定的地址、联系人或邮箱进行。前述地址、联系人及邮箱亦适用于各类协议、文书的送达以及合同发生纠纷</w:t>
      </w:r>
      <w:proofErr w:type="gramStart"/>
      <w:r w:rsidRPr="00397ED2">
        <w:rPr>
          <w:rFonts w:asciiTheme="majorEastAsia" w:eastAsiaTheme="majorEastAsia" w:hAnsiTheme="majorEastAsia" w:hint="eastAsia"/>
          <w:sz w:val="24"/>
          <w:szCs w:val="24"/>
        </w:rPr>
        <w:t>时相关</w:t>
      </w:r>
      <w:proofErr w:type="gramEnd"/>
      <w:r w:rsidRPr="00397ED2">
        <w:rPr>
          <w:rFonts w:asciiTheme="majorEastAsia" w:eastAsiaTheme="majorEastAsia" w:hAnsiTheme="majorEastAsia" w:hint="eastAsia"/>
          <w:sz w:val="24"/>
          <w:szCs w:val="24"/>
        </w:rPr>
        <w:t>文件和法律文书的送达，为本合同约定的各方送达地址。如一方当事人需变更名称、地址、联系人或邮箱的，应当提前</w:t>
      </w:r>
      <w:r w:rsidRPr="00397ED2">
        <w:rPr>
          <w:rFonts w:asciiTheme="majorEastAsia" w:eastAsiaTheme="majorEastAsia" w:hAnsiTheme="majorEastAsia"/>
          <w:sz w:val="24"/>
          <w:szCs w:val="24"/>
        </w:rPr>
        <w:t>3</w:t>
      </w:r>
      <w:r w:rsidRPr="00397ED2">
        <w:rPr>
          <w:rFonts w:asciiTheme="majorEastAsia" w:eastAsiaTheme="majorEastAsia" w:hAnsiTheme="majorEastAsia" w:hint="eastAsia"/>
          <w:sz w:val="24"/>
          <w:szCs w:val="24"/>
        </w:rPr>
        <w:t>日及时书面通知对方当事人，对方当事人实际收到变更通知前的送达仍为有效送达，电子送达与书面送达具有同等法律效力。对于前述送达地址，仲裁机构、法院可直接邮寄送达，即使当事人未能收到仲裁机构、法院邮寄送达的</w:t>
      </w:r>
      <w:r w:rsidRPr="00397ED2">
        <w:rPr>
          <w:rFonts w:asciiTheme="majorEastAsia" w:eastAsiaTheme="majorEastAsia" w:hAnsiTheme="majorEastAsia" w:hint="eastAsia"/>
          <w:sz w:val="24"/>
          <w:szCs w:val="24"/>
        </w:rPr>
        <w:lastRenderedPageBreak/>
        <w:t>文件，由于上述约定，也应视为送达。</w:t>
      </w:r>
    </w:p>
    <w:p w14:paraId="329D6172" w14:textId="77777777" w:rsidR="001609A1" w:rsidRPr="00397ED2"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397ED2">
        <w:rPr>
          <w:rFonts w:asciiTheme="majorEastAsia" w:eastAsiaTheme="majorEastAsia" w:hAnsiTheme="majorEastAsia" w:hint="eastAsia"/>
          <w:b/>
        </w:rPr>
        <w:t>争议解决</w:t>
      </w:r>
    </w:p>
    <w:p w14:paraId="5AB029B4" w14:textId="77777777" w:rsidR="001609A1" w:rsidRPr="00104F70" w:rsidRDefault="00000000" w:rsidP="00397ED2">
      <w:pPr>
        <w:spacing w:line="360" w:lineRule="auto"/>
        <w:ind w:firstLineChars="200" w:firstLine="480"/>
        <w:rPr>
          <w:rFonts w:asciiTheme="majorEastAsia" w:eastAsiaTheme="majorEastAsia" w:hAnsiTheme="majorEastAsia" w:hint="eastAsia"/>
          <w:sz w:val="24"/>
          <w:szCs w:val="24"/>
        </w:rPr>
      </w:pPr>
      <w:r w:rsidRPr="00397ED2">
        <w:rPr>
          <w:rFonts w:asciiTheme="majorEastAsia" w:eastAsiaTheme="majorEastAsia" w:hAnsiTheme="majorEastAsia" w:hint="eastAsia"/>
          <w:sz w:val="24"/>
          <w:szCs w:val="24"/>
        </w:rPr>
        <w:t>因本合同的签订或履行所发生的争议，双方应友好协商解决；如协商无法解决的，则任一方有权将争端提交上</w:t>
      </w:r>
      <w:r w:rsidRPr="00104F70">
        <w:rPr>
          <w:rFonts w:asciiTheme="majorEastAsia" w:eastAsiaTheme="majorEastAsia" w:hAnsiTheme="majorEastAsia" w:hint="eastAsia"/>
          <w:sz w:val="24"/>
          <w:szCs w:val="24"/>
        </w:rPr>
        <w:t>海仲裁委员会按其现行的仲裁规则和程序在上海进行裁决，该裁决结果是终局的，对双方都具有约束力。</w:t>
      </w:r>
    </w:p>
    <w:p w14:paraId="333CCFAF" w14:textId="77777777" w:rsidR="001609A1" w:rsidRPr="00104F70" w:rsidRDefault="00000000" w:rsidP="00397ED2">
      <w:pPr>
        <w:pStyle w:val="afff1"/>
        <w:numPr>
          <w:ilvl w:val="0"/>
          <w:numId w:val="3"/>
        </w:numPr>
        <w:spacing w:line="360" w:lineRule="auto"/>
        <w:ind w:left="0" w:firstLine="482"/>
        <w:rPr>
          <w:rFonts w:asciiTheme="majorEastAsia" w:eastAsiaTheme="majorEastAsia" w:hAnsiTheme="majorEastAsia" w:hint="eastAsia"/>
          <w:b/>
        </w:rPr>
      </w:pPr>
      <w:r w:rsidRPr="00104F70">
        <w:rPr>
          <w:rFonts w:asciiTheme="majorEastAsia" w:eastAsiaTheme="majorEastAsia" w:hAnsiTheme="majorEastAsia" w:hint="eastAsia"/>
          <w:b/>
        </w:rPr>
        <w:t>其他</w:t>
      </w:r>
    </w:p>
    <w:p w14:paraId="3EF838A0" w14:textId="77777777" w:rsidR="001609A1" w:rsidRPr="00104F70" w:rsidRDefault="00000000" w:rsidP="00397ED2">
      <w:pPr>
        <w:spacing w:line="360" w:lineRule="auto"/>
        <w:ind w:firstLineChars="200" w:firstLine="480"/>
        <w:rPr>
          <w:rFonts w:asciiTheme="majorEastAsia" w:eastAsiaTheme="majorEastAsia" w:hAnsiTheme="majorEastAsia" w:hint="eastAsia"/>
          <w:sz w:val="24"/>
          <w:szCs w:val="24"/>
        </w:rPr>
      </w:pPr>
      <w:r w:rsidRPr="00104F70">
        <w:rPr>
          <w:rFonts w:asciiTheme="majorEastAsia" w:eastAsiaTheme="majorEastAsia" w:hAnsiTheme="majorEastAsia" w:hint="eastAsia"/>
          <w:sz w:val="24"/>
          <w:szCs w:val="24"/>
        </w:rPr>
        <w:t>1、附件及双方签订的补充协议是本合同不可分割的一部分，与本合同具同等法律效力。</w:t>
      </w:r>
    </w:p>
    <w:p w14:paraId="53A139FA" w14:textId="77777777" w:rsidR="001609A1" w:rsidRPr="00104F70" w:rsidRDefault="00000000" w:rsidP="00397ED2">
      <w:pPr>
        <w:spacing w:line="360" w:lineRule="auto"/>
        <w:ind w:firstLineChars="200" w:firstLine="480"/>
        <w:rPr>
          <w:rFonts w:asciiTheme="majorEastAsia" w:eastAsiaTheme="majorEastAsia" w:hAnsiTheme="majorEastAsia" w:hint="eastAsia"/>
          <w:sz w:val="24"/>
          <w:szCs w:val="24"/>
        </w:rPr>
      </w:pPr>
      <w:r w:rsidRPr="00104F70">
        <w:rPr>
          <w:rFonts w:asciiTheme="majorEastAsia" w:eastAsiaTheme="majorEastAsia" w:hAnsiTheme="majorEastAsia"/>
          <w:sz w:val="24"/>
          <w:szCs w:val="24"/>
        </w:rPr>
        <w:t>2</w:t>
      </w:r>
      <w:r w:rsidRPr="00104F70">
        <w:rPr>
          <w:rFonts w:asciiTheme="majorEastAsia" w:eastAsiaTheme="majorEastAsia" w:hAnsiTheme="majorEastAsia" w:hint="eastAsia"/>
          <w:sz w:val="24"/>
          <w:szCs w:val="24"/>
        </w:rPr>
        <w:t>、本合同经双方签字盖章生效，一式</w:t>
      </w:r>
      <w:r w:rsidR="00397ED2" w:rsidRPr="00104F70">
        <w:rPr>
          <w:rFonts w:asciiTheme="majorEastAsia" w:eastAsiaTheme="majorEastAsia" w:hAnsiTheme="majorEastAsia" w:hint="eastAsia"/>
          <w:sz w:val="24"/>
          <w:szCs w:val="24"/>
        </w:rPr>
        <w:t>肆</w:t>
      </w:r>
      <w:r w:rsidRPr="00104F70">
        <w:rPr>
          <w:rFonts w:asciiTheme="majorEastAsia" w:eastAsiaTheme="majorEastAsia" w:hAnsiTheme="majorEastAsia" w:hint="eastAsia"/>
          <w:sz w:val="24"/>
          <w:szCs w:val="24"/>
        </w:rPr>
        <w:t>份，甲乙双方各执</w:t>
      </w:r>
      <w:r w:rsidR="00397ED2" w:rsidRPr="00104F70">
        <w:rPr>
          <w:rFonts w:asciiTheme="majorEastAsia" w:eastAsiaTheme="majorEastAsia" w:hAnsiTheme="majorEastAsia" w:hint="eastAsia"/>
          <w:sz w:val="24"/>
          <w:szCs w:val="24"/>
        </w:rPr>
        <w:t>贰</w:t>
      </w:r>
      <w:r w:rsidRPr="00104F70">
        <w:rPr>
          <w:rFonts w:asciiTheme="majorEastAsia" w:eastAsiaTheme="majorEastAsia" w:hAnsiTheme="majorEastAsia" w:hint="eastAsia"/>
          <w:sz w:val="24"/>
          <w:szCs w:val="24"/>
        </w:rPr>
        <w:t>份，具同等法律效力。</w:t>
      </w:r>
    </w:p>
    <w:p w14:paraId="6B39FC37" w14:textId="77777777" w:rsidR="001609A1" w:rsidRPr="00104F70" w:rsidRDefault="001609A1">
      <w:pPr>
        <w:spacing w:line="360" w:lineRule="auto"/>
        <w:rPr>
          <w:rFonts w:asciiTheme="minorEastAsia" w:eastAsiaTheme="minorEastAsia" w:hAnsiTheme="minorEastAsia" w:hint="eastAsia"/>
          <w:sz w:val="24"/>
          <w:szCs w:val="24"/>
        </w:rPr>
      </w:pPr>
    </w:p>
    <w:p w14:paraId="2A8DC65D" w14:textId="77777777" w:rsidR="001609A1" w:rsidRPr="00C56257" w:rsidRDefault="00000000">
      <w:pPr>
        <w:spacing w:line="360" w:lineRule="auto"/>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甲方：</w:t>
      </w:r>
      <w:r w:rsidRPr="00104F70">
        <w:rPr>
          <w:rFonts w:asciiTheme="minorEastAsia" w:eastAsiaTheme="minorEastAsia" w:hAnsiTheme="minorEastAsia" w:hint="eastAsia"/>
          <w:sz w:val="24"/>
          <w:szCs w:val="24"/>
          <w:u w:val="single"/>
        </w:rPr>
        <w:t xml:space="preserve"> </w:t>
      </w:r>
      <w:r w:rsidRPr="00104F70">
        <w:rPr>
          <w:rFonts w:asciiTheme="minorEastAsia" w:eastAsiaTheme="minorEastAsia" w:hAnsiTheme="minorEastAsia"/>
          <w:sz w:val="24"/>
          <w:szCs w:val="24"/>
          <w:u w:val="single"/>
        </w:rPr>
        <w:t xml:space="preserve">                            </w:t>
      </w:r>
      <w:r w:rsidRPr="00104F70">
        <w:rPr>
          <w:rFonts w:asciiTheme="minorEastAsia" w:eastAsiaTheme="minorEastAsia" w:hAnsiTheme="minorEastAsia"/>
          <w:sz w:val="24"/>
          <w:szCs w:val="24"/>
        </w:rPr>
        <w:t xml:space="preserve">      </w:t>
      </w:r>
      <w:r w:rsidRPr="00104F70">
        <w:rPr>
          <w:rFonts w:asciiTheme="minorEastAsia" w:eastAsiaTheme="minorEastAsia" w:hAnsiTheme="minorEastAsia" w:hint="eastAsia"/>
          <w:sz w:val="24"/>
          <w:szCs w:val="24"/>
        </w:rPr>
        <w:t>乙方：</w:t>
      </w:r>
      <w:r w:rsidRPr="00104F70">
        <w:rPr>
          <w:rFonts w:asciiTheme="minorEastAsia" w:eastAsiaTheme="minorEastAsia" w:hAnsiTheme="minorEastAsia" w:hint="eastAsia"/>
          <w:sz w:val="24"/>
          <w:szCs w:val="24"/>
          <w:u w:val="single"/>
        </w:rPr>
        <w:t xml:space="preserve"> </w:t>
      </w:r>
      <w:r w:rsidRPr="00104F70">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u w:val="single"/>
        </w:rPr>
        <w:t xml:space="preserve">                      </w:t>
      </w:r>
    </w:p>
    <w:p w14:paraId="1BFFA558" w14:textId="77777777" w:rsidR="001609A1" w:rsidRPr="00C56257" w:rsidRDefault="00000000">
      <w:pPr>
        <w:spacing w:line="360" w:lineRule="auto"/>
        <w:ind w:firstLineChars="300" w:firstLine="720"/>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 xml:space="preserve">（盖章）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（盖章）</w:t>
      </w:r>
    </w:p>
    <w:p w14:paraId="3976E65A"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授权代表：</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授权代表：</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216FEC2E"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日期：</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日期：</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5DC46040" w14:textId="77777777" w:rsidR="001609A1" w:rsidRPr="00C56257" w:rsidRDefault="001609A1">
      <w:pPr>
        <w:spacing w:line="360" w:lineRule="auto"/>
        <w:rPr>
          <w:rFonts w:asciiTheme="minorEastAsia" w:eastAsiaTheme="minorEastAsia" w:hAnsiTheme="minorEastAsia" w:hint="eastAsia"/>
          <w:sz w:val="24"/>
          <w:szCs w:val="24"/>
        </w:rPr>
      </w:pPr>
    </w:p>
    <w:p w14:paraId="51AD524A" w14:textId="77777777" w:rsidR="001609A1" w:rsidRPr="00C56257" w:rsidRDefault="001609A1">
      <w:pPr>
        <w:spacing w:line="360" w:lineRule="auto"/>
        <w:rPr>
          <w:rFonts w:asciiTheme="minorEastAsia" w:eastAsiaTheme="minorEastAsia" w:hAnsiTheme="minorEastAsia" w:hint="eastAsia"/>
          <w:sz w:val="24"/>
          <w:szCs w:val="24"/>
        </w:rPr>
      </w:pPr>
    </w:p>
    <w:p w14:paraId="013AAEF6" w14:textId="77777777" w:rsidR="001609A1" w:rsidRPr="00C56257" w:rsidRDefault="00000000">
      <w:pPr>
        <w:spacing w:line="360" w:lineRule="auto"/>
        <w:rPr>
          <w:rFonts w:asciiTheme="minorEastAsia" w:eastAsiaTheme="minorEastAsia" w:hAnsiTheme="minorEastAsia" w:hint="eastAsia"/>
          <w:b/>
          <w:sz w:val="24"/>
          <w:szCs w:val="24"/>
        </w:rPr>
      </w:pPr>
      <w:r w:rsidRPr="00C56257">
        <w:rPr>
          <w:rFonts w:asciiTheme="minorEastAsia" w:eastAsiaTheme="minorEastAsia" w:hAnsiTheme="minorEastAsia" w:hint="eastAsia"/>
          <w:b/>
          <w:sz w:val="24"/>
          <w:szCs w:val="24"/>
        </w:rPr>
        <w:t xml:space="preserve">甲方信息： </w:t>
      </w:r>
      <w:r w:rsidRPr="00C56257">
        <w:rPr>
          <w:rFonts w:asciiTheme="minorEastAsia" w:eastAsiaTheme="minorEastAsia" w:hAnsiTheme="minorEastAsia"/>
          <w:b/>
          <w:sz w:val="24"/>
          <w:szCs w:val="24"/>
        </w:rPr>
        <w:t xml:space="preserve">                               </w:t>
      </w:r>
      <w:r w:rsidRPr="00C56257">
        <w:rPr>
          <w:rFonts w:asciiTheme="minorEastAsia" w:eastAsiaTheme="minorEastAsia" w:hAnsiTheme="minorEastAsia" w:hint="eastAsia"/>
          <w:b/>
          <w:sz w:val="24"/>
          <w:szCs w:val="24"/>
        </w:rPr>
        <w:t>乙方信息：</w:t>
      </w:r>
    </w:p>
    <w:p w14:paraId="4356D12F"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名称：</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名称：</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74A3CC4B" w14:textId="77777777" w:rsidR="001609A1" w:rsidRPr="00C56257" w:rsidRDefault="00000000">
      <w:pPr>
        <w:spacing w:line="360" w:lineRule="auto"/>
        <w:rPr>
          <w:rFonts w:asciiTheme="minorEastAsia" w:eastAsiaTheme="minorEastAsia" w:hAnsiTheme="minorEastAsia" w:hint="eastAsia"/>
          <w:sz w:val="24"/>
          <w:szCs w:val="24"/>
          <w:u w:val="single"/>
        </w:rPr>
      </w:pPr>
      <w:r w:rsidRPr="00C56257">
        <w:rPr>
          <w:rFonts w:asciiTheme="minorEastAsia" w:eastAsiaTheme="minorEastAsia" w:hAnsiTheme="minorEastAsia" w:hint="eastAsia"/>
          <w:sz w:val="24"/>
          <w:szCs w:val="24"/>
        </w:rPr>
        <w:t>地址：</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地址：</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4AE144D8" w14:textId="77777777" w:rsidR="001609A1" w:rsidRPr="00C56257" w:rsidRDefault="00000000">
      <w:pPr>
        <w:spacing w:line="360" w:lineRule="auto"/>
        <w:rPr>
          <w:rFonts w:asciiTheme="minorEastAsia" w:eastAsiaTheme="minorEastAsia" w:hAnsiTheme="minorEastAsia" w:hint="eastAsia"/>
          <w:sz w:val="24"/>
          <w:szCs w:val="24"/>
          <w:u w:val="single"/>
        </w:rPr>
      </w:pPr>
      <w:r w:rsidRPr="00C56257">
        <w:rPr>
          <w:rFonts w:asciiTheme="minorEastAsia" w:eastAsiaTheme="minorEastAsia" w:hAnsiTheme="minorEastAsia"/>
          <w:sz w:val="24"/>
          <w:szCs w:val="24"/>
        </w:rPr>
        <w:t>电话</w:t>
      </w:r>
      <w:r w:rsidRPr="00C56257">
        <w:rPr>
          <w:rFonts w:asciiTheme="minorEastAsia" w:eastAsiaTheme="minorEastAsia" w:hAnsiTheme="minorEastAsia" w:hint="eastAsia"/>
          <w:sz w:val="24"/>
          <w:szCs w:val="24"/>
        </w:rPr>
        <w:t>：</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电话</w:t>
      </w:r>
      <w:r w:rsidRPr="00C56257">
        <w:rPr>
          <w:rFonts w:asciiTheme="minorEastAsia" w:eastAsiaTheme="minorEastAsia" w:hAnsiTheme="minorEastAsia" w:hint="eastAsia"/>
          <w:sz w:val="24"/>
          <w:szCs w:val="24"/>
        </w:rPr>
        <w:t>：</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3F1AE604"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联系人及联系方式：</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联系人及联系方式：</w:t>
      </w:r>
      <w:r w:rsidRPr="00C56257">
        <w:rPr>
          <w:rFonts w:asciiTheme="minorEastAsia" w:eastAsiaTheme="minorEastAsia" w:hAnsiTheme="minorEastAsia" w:hint="eastAsia"/>
          <w:kern w:val="0"/>
          <w:sz w:val="24"/>
          <w:szCs w:val="24"/>
          <w:u w:val="single"/>
        </w:rPr>
        <w:t xml:space="preserve"> </w:t>
      </w:r>
      <w:r w:rsidRPr="00C56257">
        <w:rPr>
          <w:rFonts w:asciiTheme="minorEastAsia" w:eastAsiaTheme="minorEastAsia" w:hAnsiTheme="minorEastAsia"/>
          <w:kern w:val="0"/>
          <w:sz w:val="24"/>
          <w:szCs w:val="24"/>
          <w:u w:val="single"/>
        </w:rPr>
        <w:t xml:space="preserve">              </w:t>
      </w:r>
    </w:p>
    <w:p w14:paraId="05F6EF3D" w14:textId="77777777" w:rsidR="001609A1" w:rsidRPr="00C56257" w:rsidRDefault="00000000">
      <w:pPr>
        <w:spacing w:line="360" w:lineRule="auto"/>
        <w:rPr>
          <w:rFonts w:asciiTheme="minorEastAsia" w:eastAsiaTheme="minorEastAsia" w:hAnsiTheme="minorEastAsia" w:hint="eastAsia"/>
          <w:sz w:val="24"/>
          <w:szCs w:val="24"/>
          <w:u w:val="single"/>
        </w:rPr>
      </w:pPr>
      <w:r w:rsidRPr="00C56257">
        <w:rPr>
          <w:rFonts w:asciiTheme="minorEastAsia" w:eastAsiaTheme="minorEastAsia" w:hAnsiTheme="minorEastAsia" w:hint="eastAsia"/>
          <w:sz w:val="24"/>
          <w:szCs w:val="24"/>
        </w:rPr>
        <w:t>邮箱：</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邮箱：</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6D44AB15"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hint="eastAsia"/>
          <w:sz w:val="24"/>
          <w:szCs w:val="24"/>
        </w:rPr>
        <w:t>税号：</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w:t>
      </w:r>
      <w:r w:rsidRPr="00C56257">
        <w:rPr>
          <w:rFonts w:asciiTheme="minorEastAsia" w:eastAsiaTheme="minorEastAsia" w:hAnsiTheme="minorEastAsia" w:hint="eastAsia"/>
          <w:sz w:val="24"/>
          <w:szCs w:val="24"/>
        </w:rPr>
        <w:t>税号：</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7E64401B"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sz w:val="24"/>
          <w:szCs w:val="24"/>
        </w:rPr>
        <w:t>开户银行</w:t>
      </w:r>
      <w:r w:rsidRPr="00C56257">
        <w:rPr>
          <w:rFonts w:asciiTheme="minorEastAsia" w:eastAsiaTheme="minorEastAsia" w:hAnsiTheme="minorEastAsia" w:hint="eastAsia"/>
          <w:sz w:val="24"/>
          <w:szCs w:val="24"/>
        </w:rPr>
        <w:t>：</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开户银行</w:t>
      </w:r>
      <w:r w:rsidRPr="00C56257">
        <w:rPr>
          <w:rFonts w:asciiTheme="minorEastAsia" w:eastAsiaTheme="minorEastAsia" w:hAnsiTheme="minorEastAsia" w:hint="eastAsia"/>
          <w:sz w:val="24"/>
          <w:szCs w:val="24"/>
        </w:rPr>
        <w:t>：</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66FC5932" w14:textId="77777777" w:rsidR="001609A1" w:rsidRPr="00C56257" w:rsidRDefault="00000000">
      <w:pPr>
        <w:spacing w:line="360" w:lineRule="auto"/>
        <w:rPr>
          <w:rFonts w:asciiTheme="minorEastAsia" w:eastAsiaTheme="minorEastAsia" w:hAnsiTheme="minorEastAsia" w:hint="eastAsia"/>
          <w:sz w:val="24"/>
          <w:szCs w:val="24"/>
        </w:rPr>
      </w:pPr>
      <w:r w:rsidRPr="00C56257">
        <w:rPr>
          <w:rFonts w:asciiTheme="minorEastAsia" w:eastAsiaTheme="minorEastAsia" w:hAnsiTheme="minorEastAsia"/>
          <w:sz w:val="24"/>
          <w:szCs w:val="24"/>
        </w:rPr>
        <w:t>银行账户</w:t>
      </w:r>
      <w:r w:rsidRPr="00C56257">
        <w:rPr>
          <w:rFonts w:asciiTheme="minorEastAsia" w:eastAsiaTheme="minorEastAsia" w:hAnsiTheme="minorEastAsia" w:hint="eastAsia"/>
          <w:sz w:val="24"/>
          <w:szCs w:val="24"/>
        </w:rPr>
        <w:t>：</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r w:rsidRPr="00C56257">
        <w:rPr>
          <w:rFonts w:asciiTheme="minorEastAsia" w:eastAsiaTheme="minorEastAsia" w:hAnsiTheme="minorEastAsia"/>
          <w:sz w:val="24"/>
          <w:szCs w:val="24"/>
        </w:rPr>
        <w:t xml:space="preserve">        银行账户</w:t>
      </w:r>
      <w:r w:rsidRPr="00C56257">
        <w:rPr>
          <w:rFonts w:asciiTheme="minorEastAsia" w:eastAsiaTheme="minorEastAsia" w:hAnsiTheme="minorEastAsia" w:hint="eastAsia"/>
          <w:sz w:val="24"/>
          <w:szCs w:val="24"/>
        </w:rPr>
        <w:t>：</w:t>
      </w:r>
      <w:r w:rsidRPr="00C56257">
        <w:rPr>
          <w:rFonts w:asciiTheme="minorEastAsia" w:eastAsiaTheme="minorEastAsia" w:hAnsiTheme="minorEastAsia" w:hint="eastAsia"/>
          <w:sz w:val="24"/>
          <w:szCs w:val="24"/>
          <w:u w:val="single"/>
        </w:rPr>
        <w:t xml:space="preserve">  </w:t>
      </w:r>
      <w:r w:rsidRPr="00C56257">
        <w:rPr>
          <w:rFonts w:asciiTheme="minorEastAsia" w:eastAsiaTheme="minorEastAsia" w:hAnsiTheme="minorEastAsia"/>
          <w:sz w:val="24"/>
          <w:szCs w:val="24"/>
          <w:u w:val="single"/>
        </w:rPr>
        <w:t xml:space="preserve">                     </w:t>
      </w:r>
    </w:p>
    <w:p w14:paraId="79F6CA12" w14:textId="77777777" w:rsidR="001609A1" w:rsidRPr="00C56257" w:rsidRDefault="001609A1">
      <w:pPr>
        <w:snapToGrid w:val="0"/>
        <w:spacing w:line="480" w:lineRule="exact"/>
        <w:ind w:firstLineChars="200" w:firstLine="384"/>
        <w:jc w:val="center"/>
        <w:rPr>
          <w:rFonts w:asciiTheme="minorEastAsia" w:eastAsiaTheme="minorEastAsia" w:hAnsiTheme="minorEastAsia" w:cs="宋体" w:hint="eastAsia"/>
          <w:b/>
          <w:bCs/>
          <w:w w:val="80"/>
          <w:kern w:val="44"/>
          <w:sz w:val="24"/>
          <w:szCs w:val="24"/>
        </w:rPr>
      </w:pPr>
    </w:p>
    <w:p w14:paraId="0BB31EDC" w14:textId="77777777" w:rsidR="001609A1" w:rsidRPr="00C56257" w:rsidRDefault="001609A1">
      <w:pPr>
        <w:snapToGrid w:val="0"/>
        <w:spacing w:line="480" w:lineRule="exact"/>
        <w:ind w:firstLineChars="200" w:firstLine="384"/>
        <w:jc w:val="center"/>
        <w:rPr>
          <w:rFonts w:asciiTheme="minorEastAsia" w:eastAsiaTheme="minorEastAsia" w:hAnsiTheme="minorEastAsia" w:cs="宋体" w:hint="eastAsia"/>
          <w:b/>
          <w:bCs/>
          <w:w w:val="80"/>
          <w:kern w:val="44"/>
          <w:sz w:val="24"/>
          <w:szCs w:val="24"/>
        </w:rPr>
      </w:pPr>
    </w:p>
    <w:p w14:paraId="71B39D62" w14:textId="77777777" w:rsidR="001609A1" w:rsidRPr="00C56257" w:rsidRDefault="001609A1">
      <w:pPr>
        <w:snapToGrid w:val="0"/>
        <w:spacing w:line="480" w:lineRule="exact"/>
        <w:ind w:firstLineChars="200" w:firstLine="384"/>
        <w:jc w:val="center"/>
        <w:rPr>
          <w:rFonts w:asciiTheme="minorEastAsia" w:eastAsiaTheme="minorEastAsia" w:hAnsiTheme="minorEastAsia" w:cs="宋体" w:hint="eastAsia"/>
          <w:b/>
          <w:bCs/>
          <w:w w:val="80"/>
          <w:kern w:val="44"/>
          <w:sz w:val="24"/>
          <w:szCs w:val="24"/>
        </w:rPr>
      </w:pPr>
    </w:p>
    <w:p w14:paraId="12A9B30A" w14:textId="77777777" w:rsidR="001609A1" w:rsidRDefault="001609A1">
      <w:pPr>
        <w:snapToGrid w:val="0"/>
        <w:spacing w:line="480" w:lineRule="exact"/>
        <w:ind w:firstLineChars="200" w:firstLine="705"/>
        <w:jc w:val="center"/>
        <w:rPr>
          <w:rFonts w:ascii="宋体" w:hAnsi="宋体" w:cs="宋体" w:hint="eastAsia"/>
          <w:b/>
          <w:bCs/>
          <w:w w:val="80"/>
          <w:kern w:val="44"/>
          <w:sz w:val="44"/>
          <w:szCs w:val="44"/>
        </w:rPr>
      </w:pPr>
    </w:p>
    <w:p w14:paraId="1346329E"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0710A2C8"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24417BCB"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7F36E9DE"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78B6E2A8"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1B222E5C"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0959457C"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40CB5327"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5341E658"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222E9C61"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713209FB"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27B5CCBC"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047C072A"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252B98F2"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149748B8"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0ACD754B"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07196570"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74552D16"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02AF9610"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251C9B09" w14:textId="77777777" w:rsidR="00397ED2" w:rsidRDefault="00397ED2">
      <w:pPr>
        <w:snapToGrid w:val="0"/>
        <w:spacing w:line="480" w:lineRule="exact"/>
        <w:ind w:firstLineChars="200" w:firstLine="705"/>
        <w:jc w:val="center"/>
        <w:rPr>
          <w:rFonts w:ascii="宋体" w:hAnsi="宋体" w:cs="宋体" w:hint="eastAsia"/>
          <w:b/>
          <w:bCs/>
          <w:w w:val="80"/>
          <w:kern w:val="44"/>
          <w:sz w:val="44"/>
          <w:szCs w:val="44"/>
        </w:rPr>
      </w:pPr>
    </w:p>
    <w:p w14:paraId="55747D17" w14:textId="77777777" w:rsidR="001609A1"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62"/>
    </w:p>
    <w:p w14:paraId="70EFBD82" w14:textId="77777777" w:rsidR="001609A1" w:rsidRDefault="001609A1">
      <w:pPr>
        <w:adjustRightInd w:val="0"/>
        <w:snapToGrid w:val="0"/>
        <w:spacing w:line="360" w:lineRule="auto"/>
        <w:ind w:firstLineChars="200" w:firstLine="482"/>
        <w:jc w:val="left"/>
        <w:rPr>
          <w:rFonts w:ascii="宋体" w:hAnsi="宋体" w:cs="宋体" w:hint="eastAsia"/>
          <w:b/>
          <w:bCs/>
          <w:sz w:val="24"/>
          <w:szCs w:val="24"/>
        </w:rPr>
      </w:pPr>
    </w:p>
    <w:p w14:paraId="3846227B" w14:textId="77777777" w:rsidR="001609A1" w:rsidRDefault="00000000">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75A5A511" w14:textId="77777777" w:rsidR="001609A1" w:rsidRDefault="00000000">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6EBA7BF4" w14:textId="77777777" w:rsidR="001609A1" w:rsidRDefault="00000000">
      <w:pPr>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1、供应商需提供有效的企业法人营业执照（副本）及税务登记证（副本）复印件；或者是三证合一的营业执照（副本）复印件。</w:t>
      </w:r>
    </w:p>
    <w:p w14:paraId="0332265F" w14:textId="77777777" w:rsidR="001609A1" w:rsidRDefault="00000000">
      <w:pPr>
        <w:spacing w:line="360" w:lineRule="auto"/>
        <w:ind w:firstLineChars="200" w:firstLine="480"/>
        <w:rPr>
          <w:rFonts w:ascii="宋体" w:hAnsi="宋体" w:cs="宋体" w:hint="eastAsia"/>
          <w:color w:val="000000"/>
          <w:sz w:val="24"/>
          <w:szCs w:val="24"/>
        </w:rPr>
      </w:pPr>
      <w:r>
        <w:rPr>
          <w:rFonts w:asciiTheme="majorEastAsia" w:eastAsiaTheme="majorEastAsia" w:hAnsiTheme="majorEastAsia" w:hint="eastAsia"/>
          <w:sz w:val="24"/>
          <w:szCs w:val="24"/>
        </w:rPr>
        <w:lastRenderedPageBreak/>
        <w:t>2</w:t>
      </w:r>
      <w:r>
        <w:rPr>
          <w:rFonts w:ascii="宋体" w:hAnsi="宋体" w:cs="宋体" w:hint="eastAsia"/>
          <w:bCs/>
          <w:sz w:val="24"/>
          <w:szCs w:val="24"/>
        </w:rPr>
        <w:t>、</w:t>
      </w:r>
      <w:r>
        <w:rPr>
          <w:rFonts w:ascii="宋体" w:hAnsi="宋体" w:cs="宋体" w:hint="eastAsia"/>
          <w:bCs/>
          <w:color w:val="000000"/>
          <w:sz w:val="24"/>
          <w:szCs w:val="24"/>
        </w:rPr>
        <w:t>供应</w:t>
      </w:r>
      <w:proofErr w:type="gramStart"/>
      <w:r>
        <w:rPr>
          <w:rFonts w:ascii="宋体" w:hAnsi="宋体" w:cs="宋体" w:hint="eastAsia"/>
          <w:bCs/>
          <w:color w:val="000000"/>
          <w:sz w:val="24"/>
          <w:szCs w:val="24"/>
        </w:rPr>
        <w:t>商法定</w:t>
      </w:r>
      <w:proofErr w:type="gramEnd"/>
      <w:r>
        <w:rPr>
          <w:rFonts w:ascii="宋体" w:hAnsi="宋体" w:cs="宋体" w:hint="eastAsia"/>
          <w:bCs/>
          <w:color w:val="000000"/>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color w:val="000000"/>
          <w:sz w:val="24"/>
          <w:szCs w:val="24"/>
        </w:rPr>
        <w:t>的授权委托书及法定代表人、被授权人的两人身份证的复印件。（格式见第六章）</w:t>
      </w:r>
    </w:p>
    <w:p w14:paraId="35F6BF30" w14:textId="77777777" w:rsidR="001609A1" w:rsidRPr="00104F70" w:rsidRDefault="00000000">
      <w:pPr>
        <w:snapToGrid w:val="0"/>
        <w:spacing w:line="360" w:lineRule="auto"/>
        <w:ind w:firstLine="560"/>
        <w:rPr>
          <w:rFonts w:ascii="宋体" w:hAnsi="宋体" w:cs="宋体" w:hint="eastAsia"/>
          <w:sz w:val="24"/>
          <w:szCs w:val="24"/>
        </w:rPr>
      </w:pPr>
      <w:r w:rsidRPr="00104F70">
        <w:rPr>
          <w:rFonts w:ascii="宋体" w:hAnsi="宋体" w:cs="宋体" w:hint="eastAsia"/>
          <w:sz w:val="24"/>
          <w:szCs w:val="24"/>
        </w:rPr>
        <w:t>3、投标人符合本项目供应商资格要求中“本项目的基本资格要求”规定条件的承诺函。（格式见第六章）</w:t>
      </w:r>
    </w:p>
    <w:p w14:paraId="56116284" w14:textId="77777777" w:rsidR="001D6E4B" w:rsidRPr="00104F70" w:rsidRDefault="001D6E4B" w:rsidP="001D6E4B">
      <w:pPr>
        <w:spacing w:line="360" w:lineRule="auto"/>
        <w:ind w:firstLineChars="200" w:firstLine="480"/>
        <w:rPr>
          <w:rFonts w:asciiTheme="minorEastAsia" w:eastAsiaTheme="minorEastAsia" w:hAnsiTheme="minorEastAsia" w:hint="eastAsia"/>
          <w:sz w:val="24"/>
          <w:szCs w:val="24"/>
        </w:rPr>
      </w:pPr>
      <w:r w:rsidRPr="00104F70">
        <w:rPr>
          <w:rFonts w:ascii="宋体" w:hAnsi="宋体" w:cs="宋体" w:hint="eastAsia"/>
          <w:sz w:val="24"/>
          <w:szCs w:val="24"/>
        </w:rPr>
        <w:t>4、</w:t>
      </w:r>
      <w:r w:rsidRPr="00104F70">
        <w:rPr>
          <w:rFonts w:asciiTheme="minorEastAsia" w:eastAsiaTheme="minorEastAsia" w:hAnsiTheme="minorEastAsia" w:hint="eastAsia"/>
          <w:sz w:val="24"/>
          <w:szCs w:val="24"/>
        </w:rPr>
        <w:t>供应商拟派项目负责人必须是其本单位正式人员，具有机电工程专业二级或以上建造</w:t>
      </w:r>
      <w:proofErr w:type="gramStart"/>
      <w:r w:rsidRPr="00104F70">
        <w:rPr>
          <w:rFonts w:asciiTheme="minorEastAsia" w:eastAsiaTheme="minorEastAsia" w:hAnsiTheme="minorEastAsia" w:hint="eastAsia"/>
          <w:sz w:val="24"/>
          <w:szCs w:val="24"/>
        </w:rPr>
        <w:t>师注册</w:t>
      </w:r>
      <w:proofErr w:type="gramEnd"/>
      <w:r w:rsidRPr="00104F70">
        <w:rPr>
          <w:rFonts w:asciiTheme="minorEastAsia" w:eastAsiaTheme="minorEastAsia" w:hAnsiTheme="minorEastAsia" w:hint="eastAsia"/>
          <w:sz w:val="24"/>
          <w:szCs w:val="24"/>
        </w:rPr>
        <w:t>证书；同时具有安全生产考核合格证（B证），注册单位均为投标单位。</w:t>
      </w:r>
    </w:p>
    <w:p w14:paraId="73FD36C5" w14:textId="77777777" w:rsidR="001D6E4B" w:rsidRPr="00104F70" w:rsidRDefault="001D6E4B" w:rsidP="001D6E4B">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提供项目负责人与供应商签订的有效的劳动合同复印件、建造</w:t>
      </w:r>
      <w:proofErr w:type="gramStart"/>
      <w:r w:rsidRPr="00104F70">
        <w:rPr>
          <w:rFonts w:asciiTheme="minorEastAsia" w:eastAsiaTheme="minorEastAsia" w:hAnsiTheme="minorEastAsia" w:hint="eastAsia"/>
          <w:sz w:val="24"/>
          <w:szCs w:val="24"/>
        </w:rPr>
        <w:t>师注册</w:t>
      </w:r>
      <w:proofErr w:type="gramEnd"/>
      <w:r w:rsidRPr="00104F70">
        <w:rPr>
          <w:rFonts w:asciiTheme="minorEastAsia" w:eastAsiaTheme="minorEastAsia" w:hAnsiTheme="minorEastAsia" w:hint="eastAsia"/>
          <w:sz w:val="24"/>
          <w:szCs w:val="24"/>
        </w:rPr>
        <w:t>证、安全B证复印件并加盖公章。</w:t>
      </w:r>
    </w:p>
    <w:p w14:paraId="542B1515" w14:textId="77777777" w:rsidR="001D6E4B" w:rsidRPr="00104F70" w:rsidRDefault="001D6E4B" w:rsidP="001D6E4B">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特别提醒：本项目供应商拟派的项目负责人如为一级注册建造师，必须根据《办公厅关于全面实行一级建造师电子注册证书的通知》（</w:t>
      </w:r>
      <w:proofErr w:type="gramStart"/>
      <w:r w:rsidRPr="00104F70">
        <w:rPr>
          <w:rFonts w:asciiTheme="minorEastAsia" w:eastAsiaTheme="minorEastAsia" w:hAnsiTheme="minorEastAsia" w:hint="eastAsia"/>
          <w:sz w:val="24"/>
          <w:szCs w:val="24"/>
        </w:rPr>
        <w:t>建办市〔2021〕</w:t>
      </w:r>
      <w:proofErr w:type="gramEnd"/>
      <w:r w:rsidRPr="00104F70">
        <w:rPr>
          <w:rFonts w:asciiTheme="minorEastAsia" w:eastAsiaTheme="minorEastAsia" w:hAnsiTheme="minorEastAsia" w:hint="eastAsia"/>
          <w:sz w:val="24"/>
          <w:szCs w:val="24"/>
        </w:rPr>
        <w:t>040号）文件要求执行。</w:t>
      </w:r>
    </w:p>
    <w:p w14:paraId="13D4A7AA" w14:textId="77777777" w:rsidR="001D6E4B" w:rsidRPr="00104F70" w:rsidRDefault="001D6E4B" w:rsidP="001D6E4B">
      <w:pPr>
        <w:spacing w:line="360" w:lineRule="auto"/>
        <w:ind w:firstLineChars="200" w:firstLine="480"/>
        <w:rPr>
          <w:rFonts w:asciiTheme="minorEastAsia" w:eastAsiaTheme="minorEastAsia" w:hAnsiTheme="minorEastAsia" w:hint="eastAsia"/>
          <w:sz w:val="24"/>
          <w:szCs w:val="24"/>
        </w:rPr>
      </w:pPr>
      <w:r w:rsidRPr="00104F70">
        <w:rPr>
          <w:rFonts w:asciiTheme="minorEastAsia" w:eastAsiaTheme="minorEastAsia" w:hAnsiTheme="minorEastAsia" w:hint="eastAsia"/>
          <w:sz w:val="24"/>
          <w:szCs w:val="24"/>
        </w:rPr>
        <w:t>本项目供应商拟派的项目负责人如为二级注册建造师，必须根据《省住房和城乡建设厅关于我省二级建造师、二级造价工程师、二级注册建筑师、二级注册结构工程师注册证书电子证照换发的公告》（〔2023〕第26号）文件要求执行。</w:t>
      </w:r>
    </w:p>
    <w:p w14:paraId="6030E0D9" w14:textId="77777777" w:rsidR="001609A1" w:rsidRPr="00104F70" w:rsidRDefault="001D6E4B">
      <w:pPr>
        <w:adjustRightInd w:val="0"/>
        <w:snapToGrid w:val="0"/>
        <w:spacing w:line="360" w:lineRule="auto"/>
        <w:ind w:firstLineChars="200" w:firstLine="480"/>
        <w:jc w:val="left"/>
        <w:rPr>
          <w:rFonts w:ascii="宋体" w:hAnsi="宋体" w:cs="宋体" w:hint="eastAsia"/>
          <w:sz w:val="24"/>
          <w:szCs w:val="24"/>
        </w:rPr>
      </w:pPr>
      <w:r w:rsidRPr="00104F70">
        <w:rPr>
          <w:rFonts w:ascii="宋体" w:hAnsi="宋体" w:cs="宋体" w:hint="eastAsia"/>
          <w:sz w:val="24"/>
          <w:szCs w:val="24"/>
        </w:rPr>
        <w:t>5、供应商须提供供应商信用承诺书（原件）。（格式见第六章）</w:t>
      </w:r>
    </w:p>
    <w:p w14:paraId="4E2ED898" w14:textId="77777777" w:rsidR="001609A1" w:rsidRDefault="001D6E4B">
      <w:pPr>
        <w:adjustRightInd w:val="0"/>
        <w:snapToGrid w:val="0"/>
        <w:spacing w:line="360" w:lineRule="auto"/>
        <w:ind w:firstLineChars="200" w:firstLine="480"/>
        <w:jc w:val="left"/>
        <w:rPr>
          <w:rFonts w:asciiTheme="minorEastAsia" w:eastAsiaTheme="minorEastAsia" w:hAnsiTheme="minorEastAsia" w:cs="宋体" w:hint="eastAsia"/>
          <w:kern w:val="0"/>
          <w:sz w:val="24"/>
          <w:szCs w:val="24"/>
        </w:rPr>
      </w:pPr>
      <w:r w:rsidRPr="00104F70">
        <w:rPr>
          <w:rFonts w:ascii="宋体" w:hAnsi="宋体" w:cs="宋体" w:hint="eastAsia"/>
          <w:sz w:val="24"/>
          <w:szCs w:val="24"/>
        </w:rPr>
        <w:t>6、供应商</w:t>
      </w:r>
      <w:r w:rsidRPr="00104F70">
        <w:rPr>
          <w:rFonts w:asciiTheme="minorEastAsia" w:eastAsiaTheme="minorEastAsia" w:hAnsiTheme="minorEastAsia" w:cs="宋体" w:hint="eastAsia"/>
          <w:kern w:val="0"/>
          <w:sz w:val="24"/>
          <w:szCs w:val="24"/>
        </w:rPr>
        <w:t>未被“信用中国”网站（www.creditchina.gov.cn）列入失信被</w:t>
      </w:r>
      <w:r>
        <w:rPr>
          <w:rFonts w:asciiTheme="minorEastAsia" w:eastAsiaTheme="minorEastAsia" w:hAnsiTheme="minorEastAsia" w:cs="宋体" w:hint="eastAsia"/>
          <w:kern w:val="0"/>
          <w:sz w:val="24"/>
          <w:szCs w:val="24"/>
        </w:rPr>
        <w:t>执行人、重大税收违法案件当事人名单、政府采购严重失信行为记录名单。</w:t>
      </w:r>
    </w:p>
    <w:p w14:paraId="76383168" w14:textId="77777777" w:rsidR="001609A1" w:rsidRDefault="00000000">
      <w:pPr>
        <w:adjustRightInd w:val="0"/>
        <w:snapToGrid w:val="0"/>
        <w:spacing w:line="360" w:lineRule="auto"/>
        <w:ind w:firstLineChars="200" w:firstLine="480"/>
        <w:jc w:val="left"/>
        <w:rPr>
          <w:rFonts w:ascii="宋体" w:hAnsi="宋体" w:cs="宋体" w:hint="eastAsia"/>
          <w:color w:val="000000"/>
          <w:sz w:val="24"/>
          <w:szCs w:val="24"/>
        </w:rPr>
      </w:pPr>
      <w:r>
        <w:rPr>
          <w:rFonts w:ascii="宋体" w:hAnsi="宋体" w:cs="宋体" w:hint="eastAsia"/>
          <w:color w:val="000000"/>
          <w:sz w:val="24"/>
          <w:szCs w:val="24"/>
        </w:rPr>
        <w:t>采购人或者代理机构在本项目提交响应文件截止日期当天通过“信用中国”网站查询所有提交响应文件供应商的信用记录，并将所有提交响应文件供应商的查询记录电子截屏提交给评审小组。评审小组对于被列入失信被执行人名单、</w:t>
      </w:r>
      <w:r>
        <w:rPr>
          <w:rFonts w:asciiTheme="minorEastAsia" w:eastAsiaTheme="minorEastAsia" w:hAnsiTheme="minorEastAsia" w:cs="宋体" w:hint="eastAsia"/>
          <w:kern w:val="0"/>
          <w:sz w:val="24"/>
          <w:szCs w:val="24"/>
        </w:rPr>
        <w:t>重大税收违法案件当事人名单、政府采购严重失信行为记录名单</w:t>
      </w:r>
      <w:r>
        <w:rPr>
          <w:rFonts w:ascii="宋体" w:hAnsi="宋体" w:cs="宋体" w:hint="eastAsia"/>
          <w:color w:val="000000"/>
          <w:sz w:val="24"/>
          <w:szCs w:val="24"/>
        </w:rPr>
        <w:t>的供应商，拒绝其继续参与本项目采购活动，按照无效响应文件处理。查询记录电子截</w:t>
      </w:r>
      <w:proofErr w:type="gramStart"/>
      <w:r>
        <w:rPr>
          <w:rFonts w:ascii="宋体" w:hAnsi="宋体" w:cs="宋体" w:hint="eastAsia"/>
          <w:color w:val="000000"/>
          <w:sz w:val="24"/>
          <w:szCs w:val="24"/>
        </w:rPr>
        <w:t>屏作为</w:t>
      </w:r>
      <w:proofErr w:type="gramEnd"/>
      <w:r>
        <w:rPr>
          <w:rFonts w:ascii="宋体" w:hAnsi="宋体" w:cs="宋体" w:hint="eastAsia"/>
          <w:color w:val="000000"/>
          <w:sz w:val="24"/>
          <w:szCs w:val="24"/>
        </w:rPr>
        <w:t>证据留存，与采购项目其他材料一并归档。</w:t>
      </w:r>
    </w:p>
    <w:p w14:paraId="64CC5C17" w14:textId="77777777" w:rsidR="001609A1" w:rsidRDefault="00000000">
      <w:pPr>
        <w:adjustRightInd w:val="0"/>
        <w:snapToGrid w:val="0"/>
        <w:spacing w:line="360" w:lineRule="auto"/>
        <w:ind w:firstLineChars="200" w:firstLine="480"/>
        <w:jc w:val="left"/>
        <w:rPr>
          <w:rFonts w:ascii="宋体" w:hAnsi="宋体" w:cs="宋体" w:hint="eastAsia"/>
          <w:color w:val="000000"/>
          <w:sz w:val="24"/>
          <w:szCs w:val="24"/>
        </w:rPr>
      </w:pPr>
      <w:r>
        <w:rPr>
          <w:rFonts w:ascii="宋体" w:hAnsi="宋体" w:cs="宋体" w:hint="eastAsia"/>
          <w:color w:val="000000"/>
          <w:sz w:val="24"/>
          <w:szCs w:val="24"/>
        </w:rPr>
        <w:t>供应商不良信用记录以采购人或采购代理机构查询结果为准，采购人或采购代理机构查询之后，“信用中国”网站信息发生的任何变更均不再作为评审依据，供应商自行提供的与网站信息不一致的其他证明材料亦不作为评审依据。</w:t>
      </w:r>
    </w:p>
    <w:p w14:paraId="0EF5BB32" w14:textId="77777777" w:rsidR="001609A1" w:rsidRDefault="00000000">
      <w:pPr>
        <w:numPr>
          <w:ilvl w:val="0"/>
          <w:numId w:val="14"/>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lastRenderedPageBreak/>
        <w:t>商务技术响应文件（单独密封）：</w:t>
      </w:r>
    </w:p>
    <w:p w14:paraId="041B22AB" w14:textId="77777777" w:rsidR="001609A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1、供应商一般情况表；（格式见</w:t>
      </w:r>
      <w:r>
        <w:rPr>
          <w:rFonts w:ascii="宋体" w:hAnsi="宋体" w:cs="宋体" w:hint="eastAsia"/>
          <w:color w:val="000000"/>
          <w:sz w:val="24"/>
          <w:szCs w:val="24"/>
        </w:rPr>
        <w:t>第六章</w:t>
      </w:r>
      <w:r>
        <w:rPr>
          <w:rFonts w:ascii="宋体" w:hAnsi="宋体" w:cs="宋体" w:hint="eastAsia"/>
          <w:sz w:val="24"/>
          <w:szCs w:val="24"/>
        </w:rPr>
        <w:t>）</w:t>
      </w:r>
    </w:p>
    <w:p w14:paraId="200DA1C3" w14:textId="77777777" w:rsidR="001609A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2、商务部分正负偏离表；（格式见</w:t>
      </w:r>
      <w:r>
        <w:rPr>
          <w:rFonts w:ascii="宋体" w:hAnsi="宋体" w:cs="宋体" w:hint="eastAsia"/>
          <w:color w:val="000000"/>
          <w:sz w:val="24"/>
          <w:szCs w:val="24"/>
        </w:rPr>
        <w:t>第六章</w:t>
      </w:r>
      <w:r>
        <w:rPr>
          <w:rFonts w:ascii="宋体" w:hAnsi="宋体" w:cs="宋体" w:hint="eastAsia"/>
          <w:sz w:val="24"/>
          <w:szCs w:val="24"/>
        </w:rPr>
        <w:t>）</w:t>
      </w:r>
    </w:p>
    <w:p w14:paraId="46036CB0" w14:textId="77777777" w:rsidR="001609A1" w:rsidRDefault="00000000">
      <w:pPr>
        <w:widowControl/>
        <w:shd w:val="clear" w:color="auto" w:fill="FFFFFF"/>
        <w:spacing w:line="360" w:lineRule="auto"/>
        <w:ind w:firstLineChars="200" w:firstLine="480"/>
        <w:jc w:val="left"/>
        <w:rPr>
          <w:rFonts w:ascii="宋体" w:hAnsi="宋体" w:cs="宋体" w:hint="eastAsia"/>
          <w:sz w:val="24"/>
          <w:szCs w:val="24"/>
        </w:rPr>
      </w:pPr>
      <w:r>
        <w:rPr>
          <w:rFonts w:ascii="宋体" w:hAnsi="宋体" w:cs="宋体" w:hint="eastAsia"/>
          <w:sz w:val="24"/>
          <w:szCs w:val="24"/>
        </w:rPr>
        <w:t>3、</w:t>
      </w:r>
      <w:r>
        <w:rPr>
          <w:rFonts w:ascii="宋体" w:hAnsi="宋体" w:cs="宋体"/>
          <w:sz w:val="24"/>
          <w:szCs w:val="24"/>
        </w:rPr>
        <w:t>技术部分正负偏离表；（格式</w:t>
      </w:r>
      <w:r>
        <w:rPr>
          <w:rFonts w:ascii="宋体" w:hAnsi="宋体" w:cs="宋体" w:hint="eastAsia"/>
          <w:sz w:val="24"/>
          <w:szCs w:val="24"/>
        </w:rPr>
        <w:t>见</w:t>
      </w:r>
      <w:r>
        <w:rPr>
          <w:rFonts w:ascii="宋体" w:hAnsi="宋体" w:cs="宋体" w:hint="eastAsia"/>
          <w:color w:val="000000"/>
          <w:sz w:val="24"/>
          <w:szCs w:val="24"/>
        </w:rPr>
        <w:t>第六章</w:t>
      </w:r>
      <w:r>
        <w:rPr>
          <w:rFonts w:ascii="宋体" w:hAnsi="宋体" w:cs="宋体"/>
          <w:sz w:val="24"/>
          <w:szCs w:val="24"/>
        </w:rPr>
        <w:t>）</w:t>
      </w:r>
    </w:p>
    <w:p w14:paraId="0C6D7448" w14:textId="77777777" w:rsidR="001609A1" w:rsidRDefault="00000000">
      <w:pPr>
        <w:spacing w:line="360" w:lineRule="auto"/>
        <w:ind w:firstLineChars="200" w:firstLine="480"/>
        <w:rPr>
          <w:rFonts w:ascii="宋体" w:cs="宋体"/>
          <w:sz w:val="24"/>
          <w:szCs w:val="24"/>
        </w:rPr>
      </w:pPr>
      <w:r>
        <w:rPr>
          <w:rFonts w:ascii="宋体" w:hAnsi="宋体" w:cs="宋体" w:hint="eastAsia"/>
          <w:sz w:val="24"/>
          <w:szCs w:val="24"/>
        </w:rPr>
        <w:t>4、评标办法中所涉及的事项需提供的所有资料；</w:t>
      </w:r>
    </w:p>
    <w:p w14:paraId="5E12A78D" w14:textId="77777777" w:rsidR="001609A1" w:rsidRDefault="00000000">
      <w:pPr>
        <w:spacing w:line="360" w:lineRule="auto"/>
        <w:ind w:firstLineChars="200" w:firstLine="480"/>
        <w:rPr>
          <w:rFonts w:ascii="宋体" w:cs="宋体"/>
          <w:sz w:val="24"/>
          <w:szCs w:val="24"/>
        </w:rPr>
      </w:pPr>
      <w:r>
        <w:rPr>
          <w:rFonts w:ascii="宋体" w:hAnsi="宋体" w:cs="宋体" w:hint="eastAsia"/>
          <w:sz w:val="24"/>
          <w:szCs w:val="24"/>
        </w:rPr>
        <w:t>5、评分办法中未涉及的事项，投标供应商认为需要提交的其他资料。</w:t>
      </w:r>
    </w:p>
    <w:p w14:paraId="0CB2AB4F" w14:textId="77777777" w:rsidR="001609A1" w:rsidRDefault="00000000">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14:paraId="3D62BC6F" w14:textId="77777777" w:rsidR="001609A1" w:rsidRDefault="00000000">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14:paraId="0FE3B3C9" w14:textId="77777777" w:rsidR="001609A1" w:rsidRDefault="00000000">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14:paraId="2D74E81C" w14:textId="77777777" w:rsidR="001609A1" w:rsidRPr="00104F70"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w:t>
      </w:r>
      <w:r w:rsidRPr="00104F70">
        <w:rPr>
          <w:rFonts w:ascii="宋体" w:hAnsi="宋体" w:cs="宋体" w:hint="eastAsia"/>
          <w:sz w:val="24"/>
          <w:szCs w:val="24"/>
        </w:rPr>
        <w:t>（格式见第六章）；</w:t>
      </w:r>
    </w:p>
    <w:p w14:paraId="78F93596" w14:textId="77777777" w:rsidR="001609A1" w:rsidRPr="00104F70" w:rsidRDefault="00000000">
      <w:pPr>
        <w:adjustRightInd w:val="0"/>
        <w:snapToGrid w:val="0"/>
        <w:spacing w:line="360" w:lineRule="auto"/>
        <w:ind w:firstLineChars="200" w:firstLine="480"/>
        <w:jc w:val="left"/>
        <w:rPr>
          <w:rFonts w:ascii="宋体" w:hAnsi="宋体" w:cs="宋体" w:hint="eastAsia"/>
          <w:sz w:val="24"/>
          <w:szCs w:val="24"/>
        </w:rPr>
      </w:pPr>
      <w:r w:rsidRPr="00104F70">
        <w:rPr>
          <w:rFonts w:ascii="宋体" w:hAnsi="宋体" w:cs="宋体" w:hint="eastAsia"/>
          <w:bCs/>
          <w:sz w:val="24"/>
          <w:szCs w:val="24"/>
          <w:lang w:val="zh-CN"/>
        </w:rPr>
        <w:t>2、</w:t>
      </w:r>
      <w:r w:rsidRPr="00104F70">
        <w:rPr>
          <w:rFonts w:ascii="宋体" w:hAnsi="宋体" w:cs="宋体" w:hint="eastAsia"/>
          <w:sz w:val="24"/>
          <w:szCs w:val="24"/>
        </w:rPr>
        <w:t>磋商响应报价明细表（</w:t>
      </w:r>
      <w:r w:rsidR="001D6E4B" w:rsidRPr="00104F70">
        <w:rPr>
          <w:rFonts w:ascii="宋体" w:hAnsi="宋体" w:cs="宋体" w:hint="eastAsia"/>
          <w:sz w:val="24"/>
          <w:szCs w:val="24"/>
        </w:rPr>
        <w:t>格式见第六章</w:t>
      </w:r>
      <w:r w:rsidRPr="00104F70">
        <w:rPr>
          <w:rFonts w:ascii="宋体" w:hAnsi="宋体" w:cs="宋体" w:hint="eastAsia"/>
          <w:sz w:val="24"/>
          <w:szCs w:val="24"/>
        </w:rPr>
        <w:t>）。</w:t>
      </w:r>
    </w:p>
    <w:p w14:paraId="0B89BD46" w14:textId="77777777" w:rsidR="001609A1" w:rsidRPr="00104F70" w:rsidRDefault="001609A1">
      <w:pPr>
        <w:adjustRightInd w:val="0"/>
        <w:snapToGrid w:val="0"/>
        <w:spacing w:line="360" w:lineRule="auto"/>
        <w:ind w:firstLineChars="200" w:firstLine="480"/>
        <w:jc w:val="left"/>
        <w:rPr>
          <w:rFonts w:ascii="宋体" w:cs="宋体"/>
          <w:bCs/>
          <w:sz w:val="24"/>
          <w:szCs w:val="24"/>
        </w:rPr>
      </w:pPr>
    </w:p>
    <w:p w14:paraId="3E2ECA9F"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24200556"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7B798A55"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00BCD3C5"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6714EDD4"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28F4BFE0"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5071BBDB" w14:textId="77777777" w:rsidR="001609A1" w:rsidRDefault="001609A1">
      <w:pPr>
        <w:snapToGrid w:val="0"/>
        <w:spacing w:line="520" w:lineRule="exact"/>
        <w:ind w:firstLineChars="200" w:firstLine="562"/>
        <w:rPr>
          <w:rFonts w:ascii="宋体" w:hAnsi="宋体" w:cs="宋体" w:hint="eastAsia"/>
          <w:b/>
          <w:color w:val="000000"/>
          <w:sz w:val="28"/>
          <w:szCs w:val="28"/>
        </w:rPr>
      </w:pPr>
    </w:p>
    <w:p w14:paraId="3640A557" w14:textId="77777777" w:rsidR="001609A1" w:rsidRDefault="00000000">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t>附件：</w:t>
      </w:r>
    </w:p>
    <w:p w14:paraId="6913B9D8" w14:textId="77777777" w:rsidR="001609A1" w:rsidRDefault="00000000">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14:paraId="34CD78FF" w14:textId="77777777" w:rsidR="001609A1" w:rsidRDefault="00000000">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14:paraId="49A7AD32" w14:textId="77777777" w:rsidR="001609A1" w:rsidRDefault="001609A1">
      <w:pPr>
        <w:snapToGrid w:val="0"/>
        <w:spacing w:line="520" w:lineRule="exact"/>
        <w:jc w:val="center"/>
        <w:rPr>
          <w:rFonts w:ascii="宋体" w:cs="宋体"/>
          <w:color w:val="000000"/>
          <w:sz w:val="24"/>
          <w:szCs w:val="24"/>
        </w:rPr>
      </w:pPr>
    </w:p>
    <w:p w14:paraId="40AC39D8" w14:textId="77777777" w:rsidR="001609A1" w:rsidRDefault="00000000">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color w:val="000000"/>
          <w:sz w:val="24"/>
          <w:szCs w:val="24"/>
          <w:u w:val="single"/>
        </w:rPr>
        <w:t>:</w:t>
      </w:r>
    </w:p>
    <w:p w14:paraId="2A33F5C7" w14:textId="77777777" w:rsidR="001609A1" w:rsidRDefault="00000000">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14:paraId="266892C2" w14:textId="77777777" w:rsidR="001609A1" w:rsidRDefault="001609A1">
      <w:pPr>
        <w:snapToGrid w:val="0"/>
        <w:spacing w:line="520" w:lineRule="exact"/>
        <w:rPr>
          <w:rFonts w:ascii="宋体" w:cs="宋体"/>
          <w:color w:val="000000"/>
          <w:sz w:val="24"/>
          <w:szCs w:val="24"/>
        </w:rPr>
      </w:pPr>
    </w:p>
    <w:p w14:paraId="14D2F08D" w14:textId="77777777" w:rsidR="001609A1" w:rsidRDefault="00000000">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14:paraId="7B62FD0D" w14:textId="77777777" w:rsidR="001609A1" w:rsidRDefault="00000000">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14:paraId="1F92E5E5" w14:textId="77777777" w:rsidR="001609A1" w:rsidRDefault="00000000">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14:paraId="618A3391" w14:textId="77777777" w:rsidR="001609A1" w:rsidRDefault="00000000">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14:paraId="0DE9366B" w14:textId="77777777" w:rsidR="001609A1" w:rsidRDefault="001609A1">
      <w:pPr>
        <w:snapToGrid w:val="0"/>
        <w:spacing w:line="520" w:lineRule="exact"/>
        <w:rPr>
          <w:rFonts w:ascii="宋体" w:cs="宋体"/>
          <w:color w:val="000000"/>
          <w:sz w:val="24"/>
          <w:szCs w:val="24"/>
        </w:rPr>
      </w:pPr>
    </w:p>
    <w:p w14:paraId="46D95A32" w14:textId="77777777" w:rsidR="001609A1" w:rsidRDefault="00000000">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14:paraId="1B661A44" w14:textId="77777777" w:rsidR="001609A1" w:rsidRDefault="00000000">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14:paraId="370A5DF9" w14:textId="77777777" w:rsidR="001609A1" w:rsidRDefault="001609A1">
      <w:pPr>
        <w:snapToGrid w:val="0"/>
        <w:spacing w:line="520" w:lineRule="exact"/>
        <w:rPr>
          <w:rFonts w:ascii="宋体" w:cs="宋体"/>
          <w:color w:val="000000"/>
          <w:sz w:val="24"/>
          <w:szCs w:val="24"/>
        </w:rPr>
      </w:pPr>
    </w:p>
    <w:p w14:paraId="23C3E6EF" w14:textId="77777777" w:rsidR="001609A1" w:rsidRDefault="00000000">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14:paraId="2D7F319F" w14:textId="77777777" w:rsidR="001609A1" w:rsidRDefault="001609A1">
      <w:pPr>
        <w:snapToGrid w:val="0"/>
        <w:spacing w:line="520" w:lineRule="exact"/>
        <w:rPr>
          <w:rFonts w:ascii="宋体" w:cs="宋体"/>
          <w:color w:val="000000"/>
          <w:sz w:val="24"/>
          <w:szCs w:val="24"/>
        </w:rPr>
      </w:pPr>
    </w:p>
    <w:p w14:paraId="039F6F97" w14:textId="77777777" w:rsidR="001609A1" w:rsidRDefault="00000000">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14:paraId="1688AAA2" w14:textId="77777777" w:rsidR="001609A1" w:rsidRDefault="00000000">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14:paraId="1406B3DD" w14:textId="77777777" w:rsidR="001609A1" w:rsidRDefault="00000000">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14:paraId="602EE2CD" w14:textId="77777777" w:rsidR="001609A1" w:rsidRDefault="00000000">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14:paraId="01BFB130" w14:textId="77777777" w:rsidR="001609A1" w:rsidRDefault="001609A1">
      <w:pPr>
        <w:snapToGrid w:val="0"/>
        <w:spacing w:line="520" w:lineRule="exact"/>
        <w:jc w:val="center"/>
        <w:rPr>
          <w:rFonts w:ascii="宋体" w:cs="宋体"/>
          <w:bCs/>
          <w:color w:val="000000"/>
          <w:sz w:val="24"/>
          <w:szCs w:val="24"/>
        </w:rPr>
      </w:pPr>
    </w:p>
    <w:p w14:paraId="31FD2254" w14:textId="77777777" w:rsidR="001609A1" w:rsidRDefault="00000000">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color w:val="000000"/>
          <w:sz w:val="24"/>
          <w:szCs w:val="24"/>
          <w:u w:val="single"/>
        </w:rPr>
        <w:t>:</w:t>
      </w:r>
    </w:p>
    <w:p w14:paraId="571ACA95" w14:textId="77777777" w:rsidR="001609A1"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Pr>
          <w:rFonts w:hAnsi="宋体" w:cs="宋体" w:hint="eastAsia"/>
          <w:sz w:val="24"/>
          <w:szCs w:val="24"/>
        </w:rPr>
        <w:t>项目的政府采购活动，全权处理一切与该项目招标有关的事务。其在办理上述事宜过程中所签署的所有文件我公司均予以承认。</w:t>
      </w:r>
    </w:p>
    <w:p w14:paraId="39DA8D59" w14:textId="77777777" w:rsidR="001609A1" w:rsidRDefault="001609A1">
      <w:pPr>
        <w:pStyle w:val="af4"/>
        <w:adjustRightInd w:val="0"/>
        <w:snapToGrid w:val="0"/>
        <w:spacing w:line="500" w:lineRule="exact"/>
        <w:ind w:firstLineChars="200" w:firstLine="480"/>
        <w:jc w:val="left"/>
        <w:rPr>
          <w:rFonts w:hAnsi="宋体" w:cs="宋体" w:hint="eastAsia"/>
          <w:kern w:val="0"/>
          <w:sz w:val="24"/>
          <w:szCs w:val="24"/>
        </w:rPr>
      </w:pPr>
    </w:p>
    <w:p w14:paraId="106D534C" w14:textId="77777777" w:rsidR="001609A1"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4D21346B" w14:textId="77777777" w:rsidR="001609A1" w:rsidRDefault="001609A1">
      <w:pPr>
        <w:pStyle w:val="af4"/>
        <w:adjustRightInd w:val="0"/>
        <w:snapToGrid w:val="0"/>
        <w:spacing w:line="500" w:lineRule="exact"/>
        <w:ind w:firstLineChars="200" w:firstLine="480"/>
        <w:jc w:val="left"/>
        <w:rPr>
          <w:rFonts w:hAnsi="宋体" w:cs="宋体" w:hint="eastAsia"/>
          <w:kern w:val="0"/>
          <w:sz w:val="24"/>
          <w:szCs w:val="24"/>
        </w:rPr>
      </w:pPr>
    </w:p>
    <w:p w14:paraId="0DE4D45A" w14:textId="77777777" w:rsidR="001609A1" w:rsidRDefault="00000000">
      <w:pPr>
        <w:spacing w:line="480" w:lineRule="exact"/>
        <w:rPr>
          <w:rFonts w:hAnsi="宋体" w:cs="宋体" w:hint="eastAsia"/>
          <w:sz w:val="24"/>
          <w:szCs w:val="24"/>
        </w:rPr>
      </w:pPr>
      <w:r>
        <w:rPr>
          <w:rFonts w:hAnsi="宋体" w:cs="宋体" w:hint="eastAsia"/>
          <w:sz w:val="24"/>
          <w:szCs w:val="24"/>
        </w:rPr>
        <w:t>附：被授权人情况：</w:t>
      </w:r>
    </w:p>
    <w:p w14:paraId="1EB32E41" w14:textId="77777777" w:rsidR="001609A1"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5B0237DF" w14:textId="77777777" w:rsidR="001609A1"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7F26520E" w14:textId="77777777" w:rsidR="001609A1"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7C26E070" w14:textId="77777777" w:rsidR="001609A1" w:rsidRDefault="001609A1">
      <w:pPr>
        <w:spacing w:line="480" w:lineRule="exact"/>
        <w:rPr>
          <w:rFonts w:hAnsi="宋体" w:cs="宋体" w:hint="eastAsia"/>
          <w:sz w:val="24"/>
          <w:szCs w:val="24"/>
        </w:rPr>
      </w:pPr>
    </w:p>
    <w:p w14:paraId="7A7D248A" w14:textId="77777777" w:rsidR="001609A1" w:rsidRDefault="001609A1">
      <w:pPr>
        <w:spacing w:line="480" w:lineRule="exact"/>
        <w:rPr>
          <w:rFonts w:hAnsi="宋体" w:cs="宋体" w:hint="eastAsia"/>
          <w:sz w:val="24"/>
          <w:szCs w:val="24"/>
        </w:rPr>
      </w:pPr>
    </w:p>
    <w:p w14:paraId="2DEFCC14" w14:textId="77777777" w:rsidR="001609A1"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6374DE2D" w14:textId="77777777" w:rsidR="001609A1"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157C460F" w14:textId="77777777" w:rsidR="001609A1" w:rsidRDefault="001609A1">
      <w:pPr>
        <w:snapToGrid w:val="0"/>
        <w:spacing w:line="520" w:lineRule="exact"/>
        <w:ind w:firstLineChars="1029" w:firstLine="2470"/>
        <w:rPr>
          <w:rFonts w:hAnsi="宋体" w:cs="宋体" w:hint="eastAsia"/>
          <w:sz w:val="24"/>
          <w:szCs w:val="24"/>
        </w:rPr>
      </w:pPr>
    </w:p>
    <w:p w14:paraId="5B985B87" w14:textId="77777777" w:rsidR="001609A1" w:rsidRDefault="001609A1">
      <w:pPr>
        <w:snapToGrid w:val="0"/>
        <w:spacing w:line="520" w:lineRule="exact"/>
        <w:ind w:firstLineChars="1029" w:firstLine="2470"/>
        <w:rPr>
          <w:rFonts w:hAnsi="宋体" w:cs="宋体" w:hint="eastAsia"/>
          <w:sz w:val="24"/>
          <w:szCs w:val="24"/>
        </w:rPr>
      </w:pPr>
    </w:p>
    <w:p w14:paraId="7EFC3F14" w14:textId="77777777" w:rsidR="001609A1"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2E0CD7D4" w14:textId="77777777" w:rsidR="001609A1"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3DC0B9B5" w14:textId="77777777" w:rsidR="001609A1" w:rsidRDefault="001609A1">
      <w:pPr>
        <w:spacing w:line="480" w:lineRule="exact"/>
        <w:rPr>
          <w:rFonts w:hAnsi="宋体" w:hint="eastAsia"/>
          <w:sz w:val="24"/>
          <w:szCs w:val="24"/>
        </w:rPr>
      </w:pPr>
    </w:p>
    <w:p w14:paraId="25A1187E" w14:textId="77777777" w:rsidR="001609A1"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3035550B" w14:textId="77777777" w:rsidR="001609A1"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090C547A" w14:textId="77777777" w:rsidR="001609A1" w:rsidRDefault="001609A1">
      <w:pPr>
        <w:spacing w:line="480" w:lineRule="exact"/>
        <w:ind w:firstLineChars="200" w:firstLine="482"/>
        <w:rPr>
          <w:rFonts w:hAnsi="宋体" w:cs="宋体" w:hint="eastAsia"/>
          <w:b/>
          <w:bCs/>
          <w:sz w:val="24"/>
          <w:szCs w:val="24"/>
        </w:rPr>
      </w:pPr>
    </w:p>
    <w:p w14:paraId="391178C1" w14:textId="77777777" w:rsidR="001609A1"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6E5252EF" w14:textId="77777777" w:rsidR="001609A1" w:rsidRDefault="00000000">
      <w:pPr>
        <w:jc w:val="center"/>
        <w:rPr>
          <w:rFonts w:ascii="宋体" w:cs="宋体"/>
          <w:b/>
          <w:color w:val="000000"/>
          <w:sz w:val="24"/>
          <w:szCs w:val="24"/>
        </w:rPr>
      </w:pPr>
      <w:r>
        <w:rPr>
          <w:rFonts w:ascii="宋体" w:cs="宋体"/>
          <w:b/>
          <w:color w:val="000000"/>
          <w:sz w:val="24"/>
          <w:szCs w:val="24"/>
        </w:rPr>
        <w:br w:type="page"/>
      </w:r>
    </w:p>
    <w:p w14:paraId="67449E52" w14:textId="77777777" w:rsidR="001609A1" w:rsidRDefault="001609A1">
      <w:pPr>
        <w:jc w:val="center"/>
        <w:rPr>
          <w:rFonts w:ascii="宋体" w:cs="宋体"/>
          <w:b/>
          <w:color w:val="000000"/>
          <w:sz w:val="24"/>
          <w:szCs w:val="24"/>
        </w:rPr>
      </w:pPr>
    </w:p>
    <w:p w14:paraId="4E7AA799" w14:textId="77777777" w:rsidR="001609A1" w:rsidRDefault="00000000">
      <w:pPr>
        <w:jc w:val="center"/>
        <w:rPr>
          <w:rFonts w:ascii="仿宋" w:eastAsia="仿宋" w:hAnsi="仿宋" w:hint="eastAsia"/>
          <w:b/>
          <w:color w:val="0D0D0D"/>
          <w:sz w:val="32"/>
          <w:szCs w:val="32"/>
        </w:rPr>
      </w:pPr>
      <w:r>
        <w:rPr>
          <w:rFonts w:ascii="宋体" w:hAnsi="宋体" w:cs="宋体"/>
          <w:b/>
          <w:color w:val="000000"/>
          <w:sz w:val="28"/>
          <w:szCs w:val="28"/>
        </w:rPr>
        <w:t>3</w:t>
      </w:r>
      <w:r>
        <w:rPr>
          <w:rFonts w:ascii="宋体" w:hAnsi="宋体" w:cs="宋体" w:hint="eastAsia"/>
          <w:b/>
          <w:color w:val="000000"/>
          <w:sz w:val="28"/>
          <w:szCs w:val="28"/>
        </w:rPr>
        <w:t>、投标人符合本项目供应商资格要求中“本项目的基本资格要求”规定条件的承诺函</w:t>
      </w:r>
    </w:p>
    <w:p w14:paraId="527C836E" w14:textId="77777777" w:rsidR="001609A1" w:rsidRDefault="001609A1">
      <w:pPr>
        <w:spacing w:line="460" w:lineRule="exact"/>
        <w:rPr>
          <w:rFonts w:ascii="仿宋" w:eastAsia="仿宋" w:hAnsi="仿宋" w:hint="eastAsia"/>
          <w:b/>
          <w:bCs/>
          <w:color w:val="0D0D0D"/>
          <w:sz w:val="44"/>
          <w:szCs w:val="44"/>
        </w:rPr>
      </w:pPr>
    </w:p>
    <w:p w14:paraId="0DCAED8D" w14:textId="77777777" w:rsidR="001609A1" w:rsidRDefault="00000000">
      <w:pPr>
        <w:spacing w:line="500" w:lineRule="exact"/>
        <w:ind w:firstLineChars="199" w:firstLine="478"/>
        <w:rPr>
          <w:rFonts w:asciiTheme="majorEastAsia" w:eastAsiaTheme="majorEastAsia" w:hAnsiTheme="majorEastAsia" w:hint="eastAsia"/>
          <w:b/>
          <w:color w:val="0D0D0D"/>
          <w:sz w:val="24"/>
          <w:lang w:val="zh-CN"/>
        </w:rPr>
      </w:pPr>
      <w:r>
        <w:rPr>
          <w:rFonts w:asciiTheme="majorEastAsia" w:eastAsiaTheme="majorEastAsia" w:hAnsiTheme="majorEastAsia" w:hint="eastAsia"/>
          <w:color w:val="0D0D0D"/>
          <w:sz w:val="24"/>
          <w:lang w:val="zh-CN"/>
        </w:rPr>
        <w:t>我单位参加</w:t>
      </w:r>
      <w:r>
        <w:rPr>
          <w:rFonts w:asciiTheme="majorEastAsia" w:eastAsiaTheme="majorEastAsia" w:hAnsiTheme="majorEastAsia" w:hint="eastAsia"/>
          <w:color w:val="0D0D0D"/>
          <w:sz w:val="24"/>
          <w:u w:val="single"/>
          <w:lang w:val="zh-CN"/>
        </w:rPr>
        <w:t>________________ _</w:t>
      </w:r>
      <w:r>
        <w:rPr>
          <w:rFonts w:asciiTheme="majorEastAsia" w:eastAsiaTheme="majorEastAsia" w:hAnsiTheme="majorEastAsia" w:hint="eastAsia"/>
          <w:color w:val="0D0D0D"/>
          <w:sz w:val="24"/>
          <w:lang w:val="zh-CN"/>
        </w:rPr>
        <w:t>（项目名称），</w:t>
      </w:r>
      <w:r>
        <w:rPr>
          <w:rFonts w:asciiTheme="majorEastAsia" w:eastAsiaTheme="majorEastAsia" w:hAnsiTheme="majorEastAsia" w:hint="eastAsia"/>
          <w:color w:val="0D0D0D"/>
          <w:sz w:val="24"/>
          <w:u w:val="single"/>
          <w:lang w:val="zh-CN"/>
        </w:rPr>
        <w:t>_______ __________</w:t>
      </w:r>
      <w:r>
        <w:rPr>
          <w:rFonts w:asciiTheme="majorEastAsia" w:eastAsiaTheme="majorEastAsia" w:hAnsiTheme="majorEastAsia" w:hint="eastAsia"/>
          <w:color w:val="0D0D0D"/>
          <w:sz w:val="24"/>
          <w:lang w:val="zh-CN"/>
        </w:rPr>
        <w:t>（项目编号）投标活动。针对本项目供应商资格要求中“本项目的基本资格要求”规定做出如下声明：</w:t>
      </w:r>
    </w:p>
    <w:p w14:paraId="3D0804DA" w14:textId="77777777" w:rsidR="001609A1" w:rsidRDefault="00000000">
      <w:pPr>
        <w:spacing w:line="500" w:lineRule="exact"/>
        <w:ind w:firstLineChars="199" w:firstLine="478"/>
        <w:rPr>
          <w:rFonts w:asciiTheme="majorEastAsia" w:eastAsiaTheme="majorEastAsia" w:hAnsiTheme="majorEastAsia" w:hint="eastAsia"/>
          <w:color w:val="0D0D0D"/>
          <w:sz w:val="24"/>
          <w:lang w:val="zh-CN"/>
        </w:rPr>
      </w:pPr>
      <w:r>
        <w:rPr>
          <w:rFonts w:asciiTheme="majorEastAsia" w:eastAsiaTheme="majorEastAsia" w:hAnsiTheme="majorEastAsia" w:hint="eastAsia"/>
          <w:color w:val="0D0D0D"/>
          <w:sz w:val="24"/>
          <w:lang w:val="zh-CN"/>
        </w:rPr>
        <w:t>1.我单位具有独立承担民事责任的能力；</w:t>
      </w:r>
    </w:p>
    <w:p w14:paraId="77AEF5BC" w14:textId="77777777" w:rsidR="001609A1" w:rsidRDefault="00000000">
      <w:pPr>
        <w:spacing w:line="500" w:lineRule="exact"/>
        <w:ind w:firstLineChars="199" w:firstLine="478"/>
        <w:rPr>
          <w:rFonts w:asciiTheme="majorEastAsia" w:eastAsiaTheme="majorEastAsia" w:hAnsiTheme="majorEastAsia" w:hint="eastAsia"/>
          <w:color w:val="0D0D0D"/>
          <w:sz w:val="24"/>
          <w:lang w:val="zh-CN"/>
        </w:rPr>
      </w:pPr>
      <w:r>
        <w:rPr>
          <w:rFonts w:asciiTheme="majorEastAsia" w:eastAsiaTheme="majorEastAsia" w:hAnsiTheme="majorEastAsia" w:hint="eastAsia"/>
          <w:color w:val="0D0D0D"/>
          <w:sz w:val="24"/>
          <w:lang w:val="zh-CN"/>
        </w:rPr>
        <w:t>2.我单位具有良好的商业信誉和健全的财务会计制度；</w:t>
      </w:r>
    </w:p>
    <w:p w14:paraId="0E1625A3" w14:textId="77777777" w:rsidR="001609A1" w:rsidRDefault="00000000">
      <w:pPr>
        <w:spacing w:line="500" w:lineRule="exact"/>
        <w:ind w:firstLineChars="199" w:firstLine="478"/>
        <w:rPr>
          <w:rFonts w:asciiTheme="majorEastAsia" w:eastAsiaTheme="majorEastAsia" w:hAnsiTheme="majorEastAsia" w:hint="eastAsia"/>
          <w:color w:val="0D0D0D"/>
          <w:sz w:val="24"/>
          <w:lang w:val="zh-CN"/>
        </w:rPr>
      </w:pPr>
      <w:r>
        <w:rPr>
          <w:rFonts w:asciiTheme="majorEastAsia" w:eastAsiaTheme="majorEastAsia" w:hAnsiTheme="majorEastAsia" w:hint="eastAsia"/>
          <w:color w:val="0D0D0D"/>
          <w:sz w:val="24"/>
          <w:lang w:val="zh-CN"/>
        </w:rPr>
        <w:t>3.我单位具有履行合同所必需的设备和专业技术能力；</w:t>
      </w:r>
    </w:p>
    <w:p w14:paraId="02AE86E8" w14:textId="77777777" w:rsidR="001609A1" w:rsidRDefault="00000000">
      <w:pPr>
        <w:spacing w:line="500" w:lineRule="exact"/>
        <w:ind w:firstLineChars="199" w:firstLine="478"/>
        <w:rPr>
          <w:rFonts w:asciiTheme="majorEastAsia" w:eastAsiaTheme="majorEastAsia" w:hAnsiTheme="majorEastAsia" w:hint="eastAsia"/>
          <w:color w:val="0D0D0D"/>
          <w:sz w:val="24"/>
          <w:lang w:val="zh-CN"/>
        </w:rPr>
      </w:pPr>
      <w:r>
        <w:rPr>
          <w:rFonts w:asciiTheme="majorEastAsia" w:eastAsiaTheme="majorEastAsia" w:hAnsiTheme="majorEastAsia" w:hint="eastAsia"/>
          <w:color w:val="0D0D0D"/>
          <w:sz w:val="24"/>
          <w:lang w:val="zh-CN"/>
        </w:rPr>
        <w:t>4.我单位有依法缴纳税收和社会保障资金的良好记录；</w:t>
      </w:r>
    </w:p>
    <w:p w14:paraId="7C7A1798" w14:textId="77777777" w:rsidR="001609A1" w:rsidRDefault="00000000">
      <w:pPr>
        <w:spacing w:line="500" w:lineRule="exact"/>
        <w:ind w:firstLineChars="199" w:firstLine="478"/>
        <w:rPr>
          <w:rFonts w:asciiTheme="majorEastAsia" w:eastAsiaTheme="majorEastAsia" w:hAnsiTheme="majorEastAsia" w:hint="eastAsia"/>
          <w:color w:val="0D0D0D"/>
          <w:sz w:val="24"/>
          <w:lang w:val="zh-CN"/>
        </w:rPr>
      </w:pPr>
      <w:r>
        <w:rPr>
          <w:rFonts w:asciiTheme="majorEastAsia" w:eastAsiaTheme="majorEastAsia" w:hAnsiTheme="majorEastAsia" w:hint="eastAsia"/>
          <w:color w:val="0D0D0D"/>
          <w:sz w:val="24"/>
          <w:lang w:val="zh-CN"/>
        </w:rPr>
        <w:t>5.我单位参加采购活动前三年内，在经营活动中没有重大违法记录；</w:t>
      </w:r>
    </w:p>
    <w:p w14:paraId="72E80D97" w14:textId="77777777" w:rsidR="001609A1" w:rsidRDefault="00000000">
      <w:pPr>
        <w:spacing w:line="500" w:lineRule="exact"/>
        <w:ind w:firstLineChars="199" w:firstLine="478"/>
        <w:rPr>
          <w:rFonts w:asciiTheme="majorEastAsia" w:eastAsiaTheme="majorEastAsia" w:hAnsiTheme="majorEastAsia" w:hint="eastAsia"/>
          <w:color w:val="0D0D0D"/>
          <w:sz w:val="24"/>
          <w:lang w:val="zh-CN"/>
        </w:rPr>
      </w:pPr>
      <w:r>
        <w:rPr>
          <w:rFonts w:asciiTheme="majorEastAsia" w:eastAsiaTheme="majorEastAsia" w:hAnsiTheme="majorEastAsia" w:hint="eastAsia"/>
          <w:color w:val="0D0D0D"/>
          <w:sz w:val="24"/>
          <w:lang w:val="zh-CN"/>
        </w:rPr>
        <w:t xml:space="preserve"> 6.我单位满足法律、行政法规规定的其他条件。</w:t>
      </w:r>
    </w:p>
    <w:p w14:paraId="4B5E55DD" w14:textId="77777777" w:rsidR="001609A1" w:rsidRDefault="001609A1">
      <w:pPr>
        <w:spacing w:line="500" w:lineRule="exact"/>
        <w:ind w:firstLine="482"/>
        <w:rPr>
          <w:rFonts w:asciiTheme="majorEastAsia" w:eastAsiaTheme="majorEastAsia" w:hAnsiTheme="majorEastAsia" w:hint="eastAsia"/>
          <w:color w:val="0D0D0D"/>
          <w:sz w:val="24"/>
        </w:rPr>
      </w:pPr>
    </w:p>
    <w:p w14:paraId="7D10CA6F" w14:textId="77777777" w:rsidR="001609A1" w:rsidRDefault="001609A1">
      <w:pPr>
        <w:spacing w:line="500" w:lineRule="exact"/>
        <w:rPr>
          <w:rFonts w:ascii="仿宋" w:eastAsia="仿宋" w:hAnsi="仿宋" w:hint="eastAsia"/>
          <w:bCs/>
          <w:color w:val="0D0D0D"/>
          <w:sz w:val="24"/>
        </w:rPr>
      </w:pPr>
    </w:p>
    <w:p w14:paraId="08330BA6" w14:textId="77777777" w:rsidR="001609A1" w:rsidRDefault="001609A1">
      <w:pPr>
        <w:spacing w:line="500" w:lineRule="exact"/>
        <w:rPr>
          <w:rFonts w:ascii="仿宋" w:eastAsia="仿宋" w:hAnsi="仿宋" w:hint="eastAsia"/>
          <w:bCs/>
          <w:color w:val="0D0D0D"/>
          <w:sz w:val="24"/>
        </w:rPr>
      </w:pPr>
    </w:p>
    <w:p w14:paraId="29529495" w14:textId="77777777" w:rsidR="001609A1" w:rsidRDefault="001609A1">
      <w:pPr>
        <w:spacing w:line="500" w:lineRule="exact"/>
        <w:rPr>
          <w:rFonts w:ascii="仿宋" w:eastAsia="仿宋" w:hAnsi="仿宋" w:hint="eastAsia"/>
          <w:bCs/>
          <w:color w:val="0D0D0D"/>
          <w:sz w:val="24"/>
        </w:rPr>
      </w:pPr>
    </w:p>
    <w:p w14:paraId="601AD139" w14:textId="77777777" w:rsidR="001609A1" w:rsidRDefault="00000000">
      <w:pPr>
        <w:spacing w:line="460" w:lineRule="exact"/>
        <w:ind w:firstLineChars="199" w:firstLine="478"/>
        <w:rPr>
          <w:rFonts w:ascii="宋体" w:hAnsi="宋体" w:hint="eastAsia"/>
          <w:color w:val="0D0D0D"/>
          <w:sz w:val="24"/>
          <w:lang w:val="zh-CN"/>
        </w:rPr>
      </w:pPr>
      <w:r>
        <w:rPr>
          <w:rFonts w:ascii="仿宋" w:eastAsia="仿宋" w:hAnsi="仿宋" w:hint="eastAsia"/>
          <w:color w:val="0D0D0D"/>
          <w:sz w:val="24"/>
          <w:lang w:val="zh-CN"/>
        </w:rPr>
        <w:t xml:space="preserve">                                             </w:t>
      </w:r>
      <w:r>
        <w:rPr>
          <w:rFonts w:ascii="宋体" w:hAnsi="宋体" w:hint="eastAsia"/>
          <w:color w:val="0D0D0D"/>
          <w:sz w:val="24"/>
          <w:lang w:val="zh-CN"/>
        </w:rPr>
        <w:t>承诺人名称（公章）：</w:t>
      </w:r>
    </w:p>
    <w:p w14:paraId="7FD96147" w14:textId="77777777" w:rsidR="001609A1" w:rsidRDefault="001609A1">
      <w:pPr>
        <w:spacing w:line="460" w:lineRule="exact"/>
        <w:ind w:firstLineChars="199" w:firstLine="478"/>
        <w:rPr>
          <w:rFonts w:ascii="宋体" w:hAnsi="宋体" w:hint="eastAsia"/>
          <w:color w:val="0D0D0D"/>
          <w:sz w:val="24"/>
          <w:lang w:val="zh-CN"/>
        </w:rPr>
      </w:pPr>
    </w:p>
    <w:p w14:paraId="5175DE5F" w14:textId="77777777" w:rsidR="001609A1"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color w:val="0D0D0D"/>
          <w:sz w:val="24"/>
          <w:lang w:val="zh-CN"/>
        </w:rPr>
        <w:t xml:space="preserve"> 日期：</w:t>
      </w:r>
    </w:p>
    <w:p w14:paraId="31E0CCD6" w14:textId="77777777" w:rsidR="001609A1" w:rsidRDefault="001609A1">
      <w:pPr>
        <w:snapToGrid w:val="0"/>
        <w:spacing w:line="520" w:lineRule="exact"/>
        <w:jc w:val="center"/>
        <w:outlineLvl w:val="3"/>
        <w:rPr>
          <w:rFonts w:ascii="宋体" w:hAnsi="宋体" w:cs="宋体" w:hint="eastAsia"/>
          <w:b/>
          <w:color w:val="000000"/>
          <w:sz w:val="28"/>
          <w:szCs w:val="28"/>
        </w:rPr>
      </w:pPr>
    </w:p>
    <w:p w14:paraId="181EFDEB" w14:textId="77777777" w:rsidR="001609A1" w:rsidRDefault="001609A1">
      <w:pPr>
        <w:snapToGrid w:val="0"/>
        <w:spacing w:line="520" w:lineRule="exact"/>
        <w:jc w:val="center"/>
        <w:outlineLvl w:val="3"/>
        <w:rPr>
          <w:rFonts w:ascii="宋体" w:hAnsi="宋体" w:cs="宋体" w:hint="eastAsia"/>
          <w:b/>
          <w:color w:val="000000"/>
          <w:sz w:val="28"/>
          <w:szCs w:val="28"/>
        </w:rPr>
      </w:pPr>
    </w:p>
    <w:p w14:paraId="77FFE17B" w14:textId="77777777" w:rsidR="001609A1" w:rsidRDefault="001609A1">
      <w:pPr>
        <w:snapToGrid w:val="0"/>
        <w:spacing w:line="520" w:lineRule="exact"/>
        <w:jc w:val="center"/>
        <w:outlineLvl w:val="3"/>
        <w:rPr>
          <w:rFonts w:ascii="宋体" w:hAnsi="宋体" w:cs="宋体" w:hint="eastAsia"/>
          <w:b/>
          <w:color w:val="000000"/>
          <w:sz w:val="28"/>
          <w:szCs w:val="28"/>
        </w:rPr>
      </w:pPr>
    </w:p>
    <w:p w14:paraId="2E7A25F8" w14:textId="77777777" w:rsidR="001609A1" w:rsidRDefault="001609A1">
      <w:pPr>
        <w:snapToGrid w:val="0"/>
        <w:spacing w:line="520" w:lineRule="exact"/>
        <w:jc w:val="center"/>
        <w:outlineLvl w:val="3"/>
        <w:rPr>
          <w:rFonts w:ascii="宋体" w:hAnsi="宋体" w:cs="宋体" w:hint="eastAsia"/>
          <w:b/>
          <w:color w:val="000000"/>
          <w:sz w:val="28"/>
          <w:szCs w:val="28"/>
        </w:rPr>
      </w:pPr>
    </w:p>
    <w:p w14:paraId="1F0F5F5B" w14:textId="77777777" w:rsidR="001609A1" w:rsidRDefault="001609A1">
      <w:pPr>
        <w:snapToGrid w:val="0"/>
        <w:spacing w:line="520" w:lineRule="exact"/>
        <w:jc w:val="center"/>
        <w:outlineLvl w:val="3"/>
        <w:rPr>
          <w:rFonts w:ascii="宋体" w:hAnsi="宋体" w:cs="宋体" w:hint="eastAsia"/>
          <w:b/>
          <w:color w:val="000000"/>
          <w:sz w:val="28"/>
          <w:szCs w:val="28"/>
        </w:rPr>
      </w:pPr>
    </w:p>
    <w:p w14:paraId="2BC9EBBE" w14:textId="77777777" w:rsidR="001609A1" w:rsidRDefault="001609A1">
      <w:pPr>
        <w:snapToGrid w:val="0"/>
        <w:spacing w:line="520" w:lineRule="exact"/>
        <w:jc w:val="center"/>
        <w:outlineLvl w:val="3"/>
        <w:rPr>
          <w:rFonts w:ascii="宋体" w:hAnsi="宋体" w:cs="宋体" w:hint="eastAsia"/>
          <w:b/>
          <w:color w:val="000000"/>
          <w:sz w:val="28"/>
          <w:szCs w:val="28"/>
        </w:rPr>
      </w:pPr>
    </w:p>
    <w:p w14:paraId="7C65AF03" w14:textId="77777777" w:rsidR="001609A1" w:rsidRDefault="001609A1">
      <w:pPr>
        <w:snapToGrid w:val="0"/>
        <w:spacing w:line="520" w:lineRule="exact"/>
        <w:jc w:val="center"/>
        <w:outlineLvl w:val="3"/>
        <w:rPr>
          <w:rFonts w:ascii="宋体" w:hAnsi="宋体" w:cs="宋体" w:hint="eastAsia"/>
          <w:b/>
          <w:color w:val="000000"/>
          <w:sz w:val="28"/>
          <w:szCs w:val="28"/>
        </w:rPr>
      </w:pPr>
    </w:p>
    <w:p w14:paraId="63F801DF" w14:textId="77777777" w:rsidR="001609A1" w:rsidRDefault="001609A1">
      <w:pPr>
        <w:snapToGrid w:val="0"/>
        <w:spacing w:line="520" w:lineRule="exact"/>
        <w:jc w:val="center"/>
        <w:outlineLvl w:val="3"/>
        <w:rPr>
          <w:rFonts w:ascii="宋体" w:hAnsi="宋体" w:cs="宋体" w:hint="eastAsia"/>
          <w:b/>
          <w:color w:val="000000"/>
          <w:sz w:val="28"/>
          <w:szCs w:val="28"/>
        </w:rPr>
      </w:pPr>
    </w:p>
    <w:p w14:paraId="3C6CA48C" w14:textId="77777777" w:rsidR="001609A1" w:rsidRDefault="00000000">
      <w:pPr>
        <w:spacing w:line="360" w:lineRule="auto"/>
        <w:jc w:val="center"/>
        <w:rPr>
          <w:rFonts w:ascii="仿宋" w:eastAsia="仿宋" w:hAnsi="仿宋" w:cs="宋体" w:hint="eastAsia"/>
          <w:b/>
          <w:sz w:val="24"/>
          <w:szCs w:val="24"/>
        </w:rPr>
      </w:pPr>
      <w:r>
        <w:rPr>
          <w:rFonts w:ascii="宋体" w:hAnsi="宋体" w:cs="宋体"/>
          <w:b/>
          <w:color w:val="000000"/>
          <w:sz w:val="28"/>
          <w:szCs w:val="28"/>
        </w:rPr>
        <w:t>4</w:t>
      </w:r>
      <w:r>
        <w:rPr>
          <w:rFonts w:ascii="宋体" w:hAnsi="宋体" w:cs="宋体" w:hint="eastAsia"/>
          <w:b/>
          <w:color w:val="000000"/>
          <w:sz w:val="28"/>
          <w:szCs w:val="28"/>
        </w:rPr>
        <w:t>、</w:t>
      </w:r>
      <w:bookmarkStart w:id="63" w:name="_Hlk130369611"/>
      <w:r>
        <w:rPr>
          <w:rFonts w:ascii="宋体" w:hAnsi="宋体" w:cs="宋体" w:hint="eastAsia"/>
          <w:b/>
          <w:color w:val="000000"/>
          <w:sz w:val="28"/>
          <w:szCs w:val="28"/>
        </w:rPr>
        <w:t>供应商信用承诺书</w:t>
      </w:r>
    </w:p>
    <w:bookmarkEnd w:id="63"/>
    <w:p w14:paraId="2EF17536"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为营造公开、公平、公正的交易环境，树立诚信守法的供应商形象，本人代表本单位</w:t>
      </w:r>
      <w:proofErr w:type="gramStart"/>
      <w:r>
        <w:rPr>
          <w:rFonts w:ascii="宋体" w:hAnsi="宋体" w:cs="宋体" w:hint="eastAsia"/>
          <w:kern w:val="0"/>
          <w:sz w:val="24"/>
          <w:szCs w:val="24"/>
          <w:lang w:val="zh-CN"/>
        </w:rPr>
        <w:t>作出</w:t>
      </w:r>
      <w:proofErr w:type="gramEnd"/>
      <w:r>
        <w:rPr>
          <w:rFonts w:ascii="宋体" w:hAnsi="宋体" w:cs="宋体" w:hint="eastAsia"/>
          <w:kern w:val="0"/>
          <w:sz w:val="24"/>
          <w:szCs w:val="24"/>
          <w:lang w:val="zh-CN"/>
        </w:rPr>
        <w:t>以下承诺：</w:t>
      </w:r>
    </w:p>
    <w:p w14:paraId="002A771B"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一、本单位对所提交的单位基本信息、单位负责人、项目负责人、技术负责人、从业资质和资格、业绩、财务状况、信誉等所有资料，均合法、真实、准确、有效，无任何伪造、修改、虚假成分；</w:t>
      </w:r>
    </w:p>
    <w:p w14:paraId="7827FC28"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二、严格依照国家和省、市、</w:t>
      </w:r>
      <w:proofErr w:type="gramStart"/>
      <w:r>
        <w:rPr>
          <w:rFonts w:ascii="宋体" w:hAnsi="宋体" w:cs="宋体" w:hint="eastAsia"/>
          <w:kern w:val="0"/>
          <w:sz w:val="24"/>
          <w:szCs w:val="24"/>
          <w:lang w:val="zh-CN"/>
        </w:rPr>
        <w:t>县关于</w:t>
      </w:r>
      <w:proofErr w:type="gramEnd"/>
      <w:r>
        <w:rPr>
          <w:rFonts w:ascii="宋体" w:hAnsi="宋体" w:cs="宋体" w:hint="eastAsia"/>
          <w:kern w:val="0"/>
          <w:sz w:val="24"/>
          <w:szCs w:val="24"/>
          <w:lang w:val="zh-CN"/>
        </w:rPr>
        <w:t>采购等方面的法律、法规、规章、规范性文件，参加投标活动；积极履行社会责任，促进廉政建设；</w:t>
      </w:r>
    </w:p>
    <w:p w14:paraId="310170F6"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三、自我约束、自我管理，守合同、重信用，不参与</w:t>
      </w:r>
      <w:proofErr w:type="gramStart"/>
      <w:r>
        <w:rPr>
          <w:rFonts w:ascii="宋体" w:hAnsi="宋体" w:cs="宋体" w:hint="eastAsia"/>
          <w:kern w:val="0"/>
          <w:sz w:val="24"/>
          <w:szCs w:val="24"/>
          <w:lang w:val="zh-CN"/>
        </w:rPr>
        <w:t>围标串标</w:t>
      </w:r>
      <w:proofErr w:type="gramEnd"/>
      <w:r>
        <w:rPr>
          <w:rFonts w:ascii="宋体" w:hAnsi="宋体" w:cs="宋体" w:hint="eastAsia"/>
          <w:kern w:val="0"/>
          <w:sz w:val="24"/>
          <w:szCs w:val="24"/>
          <w:lang w:val="zh-CN"/>
        </w:rPr>
        <w:t>、弄虚作假、骗取中标、干扰评标、违约毁约、恶意投诉等行为，主动维护招标投标的良好秩序；</w:t>
      </w:r>
    </w:p>
    <w:p w14:paraId="1F575AEC"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四、如发生违法违规或不良行为或存在其他法律法规对招标投标行为予以限制的情形，自愿接受采购有关行政监督部门依法给予的行政处罚（处理），并依法承担相应的法律责任；</w:t>
      </w:r>
    </w:p>
    <w:p w14:paraId="7547C322"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五、自觉接受政府部门、行业组织、社会公众、新闻舆论等监督；</w:t>
      </w:r>
    </w:p>
    <w:p w14:paraId="5D15E06B" w14:textId="77777777" w:rsidR="001609A1" w:rsidRDefault="00000000">
      <w:pPr>
        <w:spacing w:line="360" w:lineRule="auto"/>
        <w:ind w:firstLineChars="200" w:firstLine="480"/>
        <w:rPr>
          <w:rFonts w:ascii="宋体" w:hAnsi="宋体" w:cs="宋体" w:hint="eastAsia"/>
          <w:kern w:val="0"/>
          <w:sz w:val="24"/>
          <w:szCs w:val="24"/>
          <w:lang w:val="zh-CN"/>
        </w:rPr>
      </w:pPr>
      <w:r>
        <w:rPr>
          <w:rFonts w:ascii="宋体" w:hAnsi="宋体" w:cs="宋体" w:hint="eastAsia"/>
          <w:kern w:val="0"/>
          <w:sz w:val="24"/>
          <w:szCs w:val="24"/>
          <w:lang w:val="zh-CN"/>
        </w:rPr>
        <w:t>六、上述承诺已向本单位员工作了宣传教育；</w:t>
      </w:r>
    </w:p>
    <w:p w14:paraId="2B4F4675" w14:textId="77777777" w:rsidR="001609A1" w:rsidRDefault="00000000">
      <w:pPr>
        <w:spacing w:line="360" w:lineRule="auto"/>
        <w:ind w:firstLineChars="200" w:firstLine="482"/>
        <w:rPr>
          <w:rFonts w:ascii="宋体" w:hAnsi="宋体" w:cs="宋体" w:hint="eastAsia"/>
          <w:kern w:val="0"/>
          <w:sz w:val="24"/>
          <w:szCs w:val="24"/>
          <w:lang w:val="zh-CN"/>
        </w:rPr>
      </w:pPr>
      <w:r>
        <w:rPr>
          <w:rFonts w:ascii="宋体" w:hAnsi="宋体" w:cs="宋体" w:hint="eastAsia"/>
          <w:b/>
          <w:kern w:val="0"/>
          <w:sz w:val="24"/>
          <w:szCs w:val="24"/>
          <w:lang w:val="zh-CN"/>
        </w:rPr>
        <w:t>如有违反上述承诺的不良行为，本单位同意将其予以上网公示。</w:t>
      </w:r>
    </w:p>
    <w:p w14:paraId="1B4ECB53" w14:textId="77777777" w:rsidR="001609A1" w:rsidRDefault="001609A1">
      <w:pPr>
        <w:spacing w:line="360" w:lineRule="auto"/>
        <w:ind w:firstLineChars="1100" w:firstLine="2640"/>
        <w:rPr>
          <w:rFonts w:ascii="宋体" w:hAnsi="宋体" w:cs="宋体" w:hint="eastAsia"/>
          <w:kern w:val="0"/>
          <w:sz w:val="24"/>
          <w:szCs w:val="24"/>
          <w:lang w:val="zh-CN"/>
        </w:rPr>
      </w:pPr>
    </w:p>
    <w:p w14:paraId="38DAFA4E" w14:textId="77777777" w:rsidR="001609A1" w:rsidRDefault="001609A1">
      <w:pPr>
        <w:spacing w:line="360" w:lineRule="auto"/>
        <w:ind w:firstLineChars="1100" w:firstLine="2640"/>
        <w:rPr>
          <w:rFonts w:ascii="宋体" w:hAnsi="宋体" w:cs="宋体" w:hint="eastAsia"/>
          <w:kern w:val="0"/>
          <w:sz w:val="24"/>
          <w:szCs w:val="24"/>
          <w:lang w:val="zh-CN"/>
        </w:rPr>
      </w:pPr>
    </w:p>
    <w:p w14:paraId="43C1634B" w14:textId="77777777" w:rsidR="001609A1" w:rsidRDefault="00000000">
      <w:pPr>
        <w:spacing w:line="360" w:lineRule="auto"/>
        <w:ind w:firstLineChars="1100" w:firstLine="2640"/>
        <w:rPr>
          <w:rFonts w:ascii="宋体" w:hAnsi="宋体" w:cs="宋体" w:hint="eastAsia"/>
          <w:kern w:val="0"/>
          <w:sz w:val="24"/>
          <w:szCs w:val="24"/>
          <w:u w:val="single"/>
          <w:lang w:val="zh-CN"/>
        </w:rPr>
      </w:pPr>
      <w:r>
        <w:rPr>
          <w:rFonts w:ascii="宋体" w:hAnsi="宋体" w:cs="宋体" w:hint="eastAsia"/>
          <w:kern w:val="0"/>
          <w:sz w:val="24"/>
          <w:szCs w:val="24"/>
          <w:lang w:val="zh-CN"/>
        </w:rPr>
        <w:t>投标供应商全称(盖公章)：</w:t>
      </w:r>
    </w:p>
    <w:p w14:paraId="6D0B0FBB" w14:textId="77777777" w:rsidR="001609A1" w:rsidRDefault="00000000">
      <w:pPr>
        <w:spacing w:line="360" w:lineRule="auto"/>
        <w:ind w:firstLineChars="1100" w:firstLine="2640"/>
        <w:rPr>
          <w:rFonts w:ascii="宋体" w:hAnsi="宋体" w:cs="宋体" w:hint="eastAsia"/>
          <w:sz w:val="24"/>
          <w:szCs w:val="24"/>
          <w:u w:val="single"/>
          <w:lang w:val="zh-CN"/>
        </w:rPr>
      </w:pPr>
      <w:r>
        <w:rPr>
          <w:rFonts w:ascii="宋体" w:hAnsi="宋体" w:cs="宋体" w:hint="eastAsia"/>
          <w:kern w:val="0"/>
          <w:sz w:val="24"/>
          <w:szCs w:val="24"/>
          <w:lang w:val="zh-CN"/>
        </w:rPr>
        <w:t>法定代表人（签字或盖章）：</w:t>
      </w:r>
    </w:p>
    <w:p w14:paraId="5C6770D1" w14:textId="77777777" w:rsidR="001609A1" w:rsidRDefault="00000000">
      <w:pPr>
        <w:spacing w:line="360" w:lineRule="auto"/>
        <w:ind w:firstLineChars="1100" w:firstLine="2640"/>
        <w:rPr>
          <w:rFonts w:ascii="宋体" w:hAnsi="宋体" w:cs="宋体" w:hint="eastAsia"/>
          <w:kern w:val="0"/>
          <w:sz w:val="24"/>
          <w:szCs w:val="24"/>
          <w:lang w:val="zh-CN"/>
        </w:rPr>
      </w:pPr>
      <w:r>
        <w:rPr>
          <w:rFonts w:ascii="宋体" w:hAnsi="宋体" w:cs="宋体" w:hint="eastAsia"/>
          <w:kern w:val="0"/>
          <w:sz w:val="24"/>
          <w:szCs w:val="24"/>
          <w:lang w:val="zh-CN"/>
        </w:rPr>
        <w:t>时间：  年  月   日</w:t>
      </w:r>
    </w:p>
    <w:p w14:paraId="075FF3BF" w14:textId="77777777" w:rsidR="001609A1" w:rsidRDefault="00000000">
      <w:pPr>
        <w:widowControl/>
        <w:spacing w:line="360" w:lineRule="auto"/>
        <w:jc w:val="left"/>
        <w:rPr>
          <w:rFonts w:ascii="仿宋" w:eastAsia="仿宋" w:hAnsi="仿宋" w:hint="eastAsia"/>
          <w:sz w:val="24"/>
          <w:szCs w:val="24"/>
        </w:rPr>
      </w:pPr>
      <w:r>
        <w:rPr>
          <w:rFonts w:ascii="仿宋" w:eastAsia="仿宋" w:hAnsi="仿宋"/>
          <w:sz w:val="24"/>
          <w:szCs w:val="24"/>
        </w:rPr>
        <w:br w:type="page"/>
      </w:r>
    </w:p>
    <w:p w14:paraId="0716967F" w14:textId="77777777" w:rsidR="001609A1" w:rsidRDefault="00000000">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lastRenderedPageBreak/>
        <w:t>5</w:t>
      </w:r>
      <w:r>
        <w:rPr>
          <w:rFonts w:ascii="宋体" w:hAnsi="宋体" w:cs="宋体" w:hint="eastAsia"/>
          <w:b/>
          <w:bCs/>
          <w:color w:val="000000"/>
          <w:sz w:val="28"/>
          <w:szCs w:val="28"/>
        </w:rPr>
        <w:t>、</w:t>
      </w:r>
      <w:r>
        <w:rPr>
          <w:rFonts w:ascii="宋体" w:hAnsi="宋体" w:cs="宋体" w:hint="eastAsia"/>
          <w:b/>
          <w:color w:val="000000"/>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1609A1" w14:paraId="3A8FCBCB" w14:textId="77777777">
        <w:trPr>
          <w:cantSplit/>
          <w:trHeight w:val="286"/>
        </w:trPr>
        <w:tc>
          <w:tcPr>
            <w:tcW w:w="2235" w:type="dxa"/>
            <w:vAlign w:val="center"/>
          </w:tcPr>
          <w:p w14:paraId="08982AC8"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6520" w:type="dxa"/>
            <w:gridSpan w:val="8"/>
          </w:tcPr>
          <w:p w14:paraId="50ADE750" w14:textId="77777777" w:rsidR="001609A1" w:rsidRDefault="001609A1">
            <w:pPr>
              <w:tabs>
                <w:tab w:val="left" w:pos="993"/>
              </w:tabs>
              <w:spacing w:line="520" w:lineRule="exact"/>
              <w:rPr>
                <w:rFonts w:ascii="宋体" w:cs="宋体"/>
                <w:color w:val="000000"/>
                <w:sz w:val="24"/>
                <w:szCs w:val="24"/>
              </w:rPr>
            </w:pPr>
          </w:p>
        </w:tc>
      </w:tr>
      <w:tr w:rsidR="001609A1" w14:paraId="2336D7E1" w14:textId="77777777">
        <w:trPr>
          <w:cantSplit/>
        </w:trPr>
        <w:tc>
          <w:tcPr>
            <w:tcW w:w="2235" w:type="dxa"/>
            <w:vAlign w:val="center"/>
          </w:tcPr>
          <w:p w14:paraId="3989FB85"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6520" w:type="dxa"/>
            <w:gridSpan w:val="8"/>
          </w:tcPr>
          <w:p w14:paraId="7D82EFCF" w14:textId="77777777" w:rsidR="001609A1" w:rsidRDefault="001609A1">
            <w:pPr>
              <w:tabs>
                <w:tab w:val="left" w:pos="993"/>
              </w:tabs>
              <w:spacing w:line="520" w:lineRule="exact"/>
              <w:rPr>
                <w:rFonts w:ascii="宋体" w:cs="宋体"/>
                <w:color w:val="000000"/>
                <w:sz w:val="24"/>
                <w:szCs w:val="24"/>
              </w:rPr>
            </w:pPr>
          </w:p>
        </w:tc>
      </w:tr>
      <w:tr w:rsidR="001609A1" w14:paraId="791EBC30" w14:textId="77777777">
        <w:trPr>
          <w:cantSplit/>
        </w:trPr>
        <w:tc>
          <w:tcPr>
            <w:tcW w:w="2235" w:type="dxa"/>
            <w:vAlign w:val="center"/>
          </w:tcPr>
          <w:p w14:paraId="0A049A00"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6520" w:type="dxa"/>
            <w:gridSpan w:val="8"/>
          </w:tcPr>
          <w:p w14:paraId="6D949B82" w14:textId="77777777" w:rsidR="001609A1" w:rsidRDefault="001609A1">
            <w:pPr>
              <w:tabs>
                <w:tab w:val="left" w:pos="993"/>
              </w:tabs>
              <w:spacing w:line="520" w:lineRule="exact"/>
              <w:rPr>
                <w:rFonts w:ascii="宋体" w:cs="宋体"/>
                <w:color w:val="000000"/>
                <w:sz w:val="24"/>
                <w:szCs w:val="24"/>
              </w:rPr>
            </w:pPr>
          </w:p>
        </w:tc>
      </w:tr>
      <w:tr w:rsidR="001609A1" w14:paraId="3E3CE2FC" w14:textId="77777777">
        <w:trPr>
          <w:cantSplit/>
        </w:trPr>
        <w:tc>
          <w:tcPr>
            <w:tcW w:w="2235" w:type="dxa"/>
            <w:vAlign w:val="center"/>
          </w:tcPr>
          <w:p w14:paraId="2B268848"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6520" w:type="dxa"/>
            <w:gridSpan w:val="8"/>
          </w:tcPr>
          <w:p w14:paraId="0046FBF7" w14:textId="77777777" w:rsidR="001609A1" w:rsidRDefault="001609A1">
            <w:pPr>
              <w:tabs>
                <w:tab w:val="left" w:pos="993"/>
              </w:tabs>
              <w:spacing w:line="520" w:lineRule="exact"/>
              <w:rPr>
                <w:rFonts w:ascii="宋体" w:cs="宋体"/>
                <w:color w:val="000000"/>
                <w:sz w:val="24"/>
                <w:szCs w:val="24"/>
              </w:rPr>
            </w:pPr>
          </w:p>
        </w:tc>
      </w:tr>
      <w:tr w:rsidR="001609A1" w14:paraId="71E3C9E5" w14:textId="77777777">
        <w:tc>
          <w:tcPr>
            <w:tcW w:w="2235" w:type="dxa"/>
            <w:vAlign w:val="center"/>
          </w:tcPr>
          <w:p w14:paraId="40DCB67D"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14:paraId="6E51B293" w14:textId="77777777" w:rsidR="001609A1" w:rsidRDefault="001609A1">
            <w:pPr>
              <w:tabs>
                <w:tab w:val="left" w:pos="993"/>
              </w:tabs>
              <w:spacing w:line="520" w:lineRule="exact"/>
              <w:rPr>
                <w:rFonts w:ascii="宋体" w:cs="宋体"/>
                <w:color w:val="000000"/>
                <w:sz w:val="24"/>
                <w:szCs w:val="24"/>
              </w:rPr>
            </w:pPr>
          </w:p>
        </w:tc>
        <w:tc>
          <w:tcPr>
            <w:tcW w:w="1875" w:type="dxa"/>
            <w:gridSpan w:val="2"/>
          </w:tcPr>
          <w:p w14:paraId="4F3C9116"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237" w:type="dxa"/>
            <w:gridSpan w:val="3"/>
          </w:tcPr>
          <w:p w14:paraId="6196D12E" w14:textId="77777777" w:rsidR="001609A1" w:rsidRDefault="001609A1">
            <w:pPr>
              <w:tabs>
                <w:tab w:val="left" w:pos="993"/>
              </w:tabs>
              <w:spacing w:line="520" w:lineRule="exact"/>
              <w:rPr>
                <w:rFonts w:ascii="宋体" w:cs="宋体"/>
                <w:color w:val="000000"/>
                <w:sz w:val="24"/>
                <w:szCs w:val="24"/>
              </w:rPr>
            </w:pPr>
          </w:p>
        </w:tc>
      </w:tr>
      <w:tr w:rsidR="001609A1" w14:paraId="73077BD9" w14:textId="77777777">
        <w:tc>
          <w:tcPr>
            <w:tcW w:w="2235" w:type="dxa"/>
            <w:vAlign w:val="center"/>
          </w:tcPr>
          <w:p w14:paraId="4AC53D84"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14:paraId="0BD5DD61" w14:textId="77777777" w:rsidR="001609A1" w:rsidRDefault="001609A1">
            <w:pPr>
              <w:tabs>
                <w:tab w:val="left" w:pos="993"/>
              </w:tabs>
              <w:spacing w:line="520" w:lineRule="exact"/>
              <w:rPr>
                <w:rFonts w:ascii="宋体" w:cs="宋体"/>
                <w:color w:val="000000"/>
                <w:sz w:val="24"/>
                <w:szCs w:val="24"/>
              </w:rPr>
            </w:pPr>
          </w:p>
        </w:tc>
        <w:tc>
          <w:tcPr>
            <w:tcW w:w="1875" w:type="dxa"/>
            <w:gridSpan w:val="2"/>
          </w:tcPr>
          <w:p w14:paraId="269A7F59"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237" w:type="dxa"/>
            <w:gridSpan w:val="3"/>
          </w:tcPr>
          <w:p w14:paraId="10143A26" w14:textId="77777777" w:rsidR="001609A1" w:rsidRDefault="001609A1">
            <w:pPr>
              <w:tabs>
                <w:tab w:val="left" w:pos="993"/>
              </w:tabs>
              <w:spacing w:line="520" w:lineRule="exact"/>
              <w:rPr>
                <w:rFonts w:ascii="宋体" w:cs="宋体"/>
                <w:color w:val="000000"/>
                <w:sz w:val="24"/>
                <w:szCs w:val="24"/>
              </w:rPr>
            </w:pPr>
          </w:p>
        </w:tc>
      </w:tr>
      <w:tr w:rsidR="001609A1" w14:paraId="7730505E" w14:textId="77777777">
        <w:tc>
          <w:tcPr>
            <w:tcW w:w="2235" w:type="dxa"/>
            <w:vAlign w:val="center"/>
          </w:tcPr>
          <w:p w14:paraId="01272EF2"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14:paraId="574097CF" w14:textId="77777777" w:rsidR="001609A1" w:rsidRDefault="001609A1">
            <w:pPr>
              <w:tabs>
                <w:tab w:val="left" w:pos="993"/>
              </w:tabs>
              <w:spacing w:line="520" w:lineRule="exact"/>
              <w:rPr>
                <w:rFonts w:ascii="宋体" w:cs="宋体"/>
                <w:color w:val="000000"/>
                <w:sz w:val="24"/>
                <w:szCs w:val="24"/>
              </w:rPr>
            </w:pPr>
          </w:p>
        </w:tc>
        <w:tc>
          <w:tcPr>
            <w:tcW w:w="1875" w:type="dxa"/>
            <w:gridSpan w:val="2"/>
          </w:tcPr>
          <w:p w14:paraId="640CCC3F"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237" w:type="dxa"/>
            <w:gridSpan w:val="3"/>
          </w:tcPr>
          <w:p w14:paraId="5A046F57" w14:textId="77777777" w:rsidR="001609A1" w:rsidRDefault="001609A1">
            <w:pPr>
              <w:tabs>
                <w:tab w:val="left" w:pos="993"/>
              </w:tabs>
              <w:spacing w:line="520" w:lineRule="exact"/>
              <w:rPr>
                <w:rFonts w:ascii="宋体" w:cs="宋体"/>
                <w:color w:val="000000"/>
                <w:sz w:val="24"/>
                <w:szCs w:val="24"/>
              </w:rPr>
            </w:pPr>
          </w:p>
        </w:tc>
      </w:tr>
      <w:tr w:rsidR="001609A1" w14:paraId="013BB572" w14:textId="77777777">
        <w:trPr>
          <w:cantSplit/>
        </w:trPr>
        <w:tc>
          <w:tcPr>
            <w:tcW w:w="2235" w:type="dxa"/>
            <w:vAlign w:val="center"/>
          </w:tcPr>
          <w:p w14:paraId="13881858"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6520" w:type="dxa"/>
            <w:gridSpan w:val="8"/>
          </w:tcPr>
          <w:p w14:paraId="671A948D"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14:paraId="01C1C1FD"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1609A1" w14:paraId="7353C8FA" w14:textId="77777777">
        <w:trPr>
          <w:cantSplit/>
        </w:trPr>
        <w:tc>
          <w:tcPr>
            <w:tcW w:w="2235" w:type="dxa"/>
            <w:vAlign w:val="center"/>
          </w:tcPr>
          <w:p w14:paraId="6AAC822C"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6520" w:type="dxa"/>
            <w:gridSpan w:val="8"/>
          </w:tcPr>
          <w:p w14:paraId="770AC5D1"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1609A1" w14:paraId="7D3AE5FF" w14:textId="77777777">
        <w:trPr>
          <w:cantSplit/>
        </w:trPr>
        <w:tc>
          <w:tcPr>
            <w:tcW w:w="2235" w:type="dxa"/>
            <w:vAlign w:val="center"/>
          </w:tcPr>
          <w:p w14:paraId="705207F1"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14:paraId="1607A2C3" w14:textId="77777777" w:rsidR="001609A1" w:rsidRDefault="001609A1">
            <w:pPr>
              <w:tabs>
                <w:tab w:val="left" w:pos="993"/>
              </w:tabs>
              <w:spacing w:line="520" w:lineRule="exact"/>
              <w:jc w:val="center"/>
              <w:rPr>
                <w:rFonts w:ascii="宋体" w:cs="宋体"/>
                <w:color w:val="000000"/>
                <w:sz w:val="24"/>
                <w:szCs w:val="24"/>
              </w:rPr>
            </w:pPr>
          </w:p>
        </w:tc>
        <w:tc>
          <w:tcPr>
            <w:tcW w:w="1417" w:type="dxa"/>
            <w:gridSpan w:val="2"/>
          </w:tcPr>
          <w:p w14:paraId="3DFBD035"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14:paraId="006F5208" w14:textId="77777777" w:rsidR="001609A1" w:rsidRDefault="001609A1">
            <w:pPr>
              <w:tabs>
                <w:tab w:val="left" w:pos="993"/>
              </w:tabs>
              <w:spacing w:line="520" w:lineRule="exact"/>
              <w:jc w:val="center"/>
              <w:rPr>
                <w:rFonts w:ascii="宋体" w:cs="宋体"/>
                <w:color w:val="000000"/>
                <w:sz w:val="24"/>
                <w:szCs w:val="24"/>
              </w:rPr>
            </w:pPr>
          </w:p>
        </w:tc>
        <w:tc>
          <w:tcPr>
            <w:tcW w:w="1320" w:type="dxa"/>
          </w:tcPr>
          <w:p w14:paraId="49AAA90A"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758" w:type="dxa"/>
          </w:tcPr>
          <w:p w14:paraId="3323BDF3" w14:textId="77777777" w:rsidR="001609A1" w:rsidRDefault="001609A1">
            <w:pPr>
              <w:tabs>
                <w:tab w:val="left" w:pos="993"/>
              </w:tabs>
              <w:spacing w:line="520" w:lineRule="exact"/>
              <w:jc w:val="center"/>
              <w:rPr>
                <w:rFonts w:ascii="宋体" w:cs="宋体"/>
                <w:color w:val="000000"/>
                <w:sz w:val="24"/>
                <w:szCs w:val="24"/>
              </w:rPr>
            </w:pPr>
          </w:p>
        </w:tc>
      </w:tr>
      <w:tr w:rsidR="001609A1" w14:paraId="00C8FDF3" w14:textId="77777777">
        <w:trPr>
          <w:cantSplit/>
        </w:trPr>
        <w:tc>
          <w:tcPr>
            <w:tcW w:w="2235" w:type="dxa"/>
            <w:vAlign w:val="center"/>
          </w:tcPr>
          <w:p w14:paraId="579655DB"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14:paraId="3D6893E4" w14:textId="77777777" w:rsidR="001609A1" w:rsidRDefault="001609A1">
            <w:pPr>
              <w:tabs>
                <w:tab w:val="left" w:pos="993"/>
              </w:tabs>
              <w:spacing w:line="520" w:lineRule="exact"/>
              <w:rPr>
                <w:rFonts w:ascii="宋体" w:cs="宋体"/>
                <w:color w:val="000000"/>
                <w:sz w:val="24"/>
                <w:szCs w:val="24"/>
              </w:rPr>
            </w:pPr>
          </w:p>
        </w:tc>
        <w:tc>
          <w:tcPr>
            <w:tcW w:w="1466" w:type="dxa"/>
            <w:gridSpan w:val="2"/>
          </w:tcPr>
          <w:p w14:paraId="6FFE69CB"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078" w:type="dxa"/>
            <w:gridSpan w:val="2"/>
          </w:tcPr>
          <w:p w14:paraId="0E2D7408" w14:textId="77777777" w:rsidR="001609A1" w:rsidRDefault="001609A1">
            <w:pPr>
              <w:tabs>
                <w:tab w:val="left" w:pos="993"/>
              </w:tabs>
              <w:spacing w:line="520" w:lineRule="exact"/>
              <w:rPr>
                <w:rFonts w:ascii="宋体" w:cs="宋体"/>
                <w:color w:val="000000"/>
                <w:sz w:val="24"/>
                <w:szCs w:val="24"/>
              </w:rPr>
            </w:pPr>
          </w:p>
        </w:tc>
      </w:tr>
      <w:tr w:rsidR="001609A1" w14:paraId="7E25AF72" w14:textId="77777777">
        <w:trPr>
          <w:cantSplit/>
          <w:trHeight w:val="2780"/>
        </w:trPr>
        <w:tc>
          <w:tcPr>
            <w:tcW w:w="2235" w:type="dxa"/>
            <w:vAlign w:val="center"/>
          </w:tcPr>
          <w:p w14:paraId="39C2F8BE" w14:textId="77777777" w:rsidR="001609A1" w:rsidRDefault="00000000">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6520" w:type="dxa"/>
            <w:gridSpan w:val="8"/>
          </w:tcPr>
          <w:p w14:paraId="07CD63F9"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14:paraId="6D810951" w14:textId="77777777" w:rsidR="001609A1" w:rsidRDefault="00000000">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14:paraId="0A4F5BAB" w14:textId="77777777" w:rsidR="001609A1" w:rsidRDefault="00000000">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14:paraId="217C70AF" w14:textId="77777777" w:rsidR="001609A1" w:rsidRDefault="00000000">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14:paraId="3DFBC0F1"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1609A1" w14:paraId="3E02BB0F" w14:textId="77777777">
        <w:trPr>
          <w:trHeight w:val="471"/>
        </w:trPr>
        <w:tc>
          <w:tcPr>
            <w:tcW w:w="2943" w:type="dxa"/>
            <w:gridSpan w:val="2"/>
            <w:vAlign w:val="center"/>
          </w:tcPr>
          <w:p w14:paraId="06C896B6" w14:textId="77777777" w:rsidR="001609A1" w:rsidRDefault="00000000">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5812" w:type="dxa"/>
            <w:gridSpan w:val="7"/>
          </w:tcPr>
          <w:p w14:paraId="584A85FA" w14:textId="77777777" w:rsidR="001609A1" w:rsidRDefault="001609A1">
            <w:pPr>
              <w:tabs>
                <w:tab w:val="left" w:pos="993"/>
              </w:tabs>
              <w:spacing w:line="520" w:lineRule="exact"/>
              <w:rPr>
                <w:rFonts w:ascii="宋体" w:cs="宋体"/>
                <w:color w:val="000000"/>
                <w:sz w:val="24"/>
                <w:szCs w:val="24"/>
              </w:rPr>
            </w:pPr>
          </w:p>
        </w:tc>
      </w:tr>
      <w:tr w:rsidR="001609A1" w14:paraId="22DFA0A4" w14:textId="77777777">
        <w:trPr>
          <w:trHeight w:val="471"/>
        </w:trPr>
        <w:tc>
          <w:tcPr>
            <w:tcW w:w="2943" w:type="dxa"/>
            <w:gridSpan w:val="2"/>
            <w:vAlign w:val="center"/>
          </w:tcPr>
          <w:p w14:paraId="09CF163B" w14:textId="77777777" w:rsidR="001609A1" w:rsidRDefault="00000000">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5812" w:type="dxa"/>
            <w:gridSpan w:val="7"/>
          </w:tcPr>
          <w:p w14:paraId="6894787F" w14:textId="77777777" w:rsidR="001609A1" w:rsidRDefault="001609A1">
            <w:pPr>
              <w:tabs>
                <w:tab w:val="left" w:pos="993"/>
              </w:tabs>
              <w:spacing w:line="520" w:lineRule="exact"/>
              <w:rPr>
                <w:rFonts w:ascii="宋体" w:cs="宋体"/>
                <w:color w:val="000000"/>
                <w:sz w:val="24"/>
                <w:szCs w:val="24"/>
              </w:rPr>
            </w:pPr>
          </w:p>
        </w:tc>
      </w:tr>
    </w:tbl>
    <w:p w14:paraId="78227AC2" w14:textId="77777777" w:rsidR="001609A1" w:rsidRDefault="00000000">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14:paraId="5DCC53BE" w14:textId="77777777" w:rsidR="001609A1" w:rsidRDefault="00000000">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14:paraId="02B59630" w14:textId="77777777" w:rsidR="001609A1" w:rsidRDefault="00000000">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14:paraId="0B4F7413" w14:textId="77777777" w:rsidR="001609A1" w:rsidRDefault="00000000">
      <w:pPr>
        <w:snapToGrid w:val="0"/>
        <w:spacing w:line="360" w:lineRule="auto"/>
        <w:contextualSpacing/>
        <w:jc w:val="center"/>
        <w:rPr>
          <w:rFonts w:ascii="宋体" w:hAnsi="宋体" w:cs="宋体" w:hint="eastAsia"/>
          <w:b/>
          <w:color w:val="000000"/>
          <w:sz w:val="28"/>
          <w:szCs w:val="28"/>
        </w:rPr>
      </w:pPr>
      <w:r>
        <w:rPr>
          <w:rFonts w:ascii="宋体" w:hAnsi="宋体" w:cs="宋体" w:hint="eastAsia"/>
          <w:b/>
          <w:color w:val="000000"/>
          <w:sz w:val="28"/>
          <w:szCs w:val="28"/>
        </w:rPr>
        <w:lastRenderedPageBreak/>
        <w:t>6、商务部分正负偏离表</w:t>
      </w:r>
    </w:p>
    <w:p w14:paraId="0224BF12" w14:textId="77777777" w:rsidR="001609A1" w:rsidRDefault="00000000">
      <w:pPr>
        <w:spacing w:line="360" w:lineRule="auto"/>
        <w:ind w:firstLineChars="200" w:firstLine="480"/>
        <w:jc w:val="center"/>
        <w:rPr>
          <w:rFonts w:ascii="宋体" w:hAnsi="宋体" w:hint="eastAsia"/>
          <w:sz w:val="24"/>
          <w:szCs w:val="24"/>
        </w:rPr>
      </w:pPr>
      <w:r>
        <w:rPr>
          <w:rFonts w:ascii="宋体" w:hAnsi="宋体"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082"/>
        <w:gridCol w:w="1818"/>
        <w:gridCol w:w="2346"/>
        <w:gridCol w:w="1292"/>
      </w:tblGrid>
      <w:tr w:rsidR="001609A1" w14:paraId="291731E5" w14:textId="77777777">
        <w:trPr>
          <w:trHeight w:val="994"/>
        </w:trPr>
        <w:tc>
          <w:tcPr>
            <w:tcW w:w="460" w:type="pct"/>
            <w:vAlign w:val="center"/>
          </w:tcPr>
          <w:p w14:paraId="56C2C88E"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序号</w:t>
            </w:r>
          </w:p>
        </w:tc>
        <w:tc>
          <w:tcPr>
            <w:tcW w:w="1254" w:type="pct"/>
            <w:vAlign w:val="center"/>
          </w:tcPr>
          <w:p w14:paraId="0994D4EC"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货物或服务名称</w:t>
            </w:r>
          </w:p>
        </w:tc>
        <w:tc>
          <w:tcPr>
            <w:tcW w:w="1095" w:type="pct"/>
            <w:vAlign w:val="center"/>
          </w:tcPr>
          <w:p w14:paraId="2DB92373"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磋商文件要求的商务条款</w:t>
            </w:r>
          </w:p>
        </w:tc>
        <w:tc>
          <w:tcPr>
            <w:tcW w:w="1413" w:type="pct"/>
            <w:vAlign w:val="center"/>
          </w:tcPr>
          <w:p w14:paraId="3291B1B8"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响应文件响应情况</w:t>
            </w:r>
          </w:p>
        </w:tc>
        <w:tc>
          <w:tcPr>
            <w:tcW w:w="778" w:type="pct"/>
          </w:tcPr>
          <w:p w14:paraId="1A5BA980" w14:textId="77777777" w:rsidR="001609A1" w:rsidRDefault="001609A1">
            <w:pPr>
              <w:spacing w:line="360" w:lineRule="auto"/>
              <w:jc w:val="center"/>
              <w:rPr>
                <w:rFonts w:ascii="宋体" w:hAnsi="宋体" w:hint="eastAsia"/>
                <w:sz w:val="24"/>
                <w:szCs w:val="24"/>
              </w:rPr>
            </w:pPr>
          </w:p>
          <w:p w14:paraId="49825C2E"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偏离说明</w:t>
            </w:r>
          </w:p>
        </w:tc>
      </w:tr>
      <w:tr w:rsidR="001609A1" w14:paraId="1A279F5B" w14:textId="77777777">
        <w:trPr>
          <w:trHeight w:val="414"/>
        </w:trPr>
        <w:tc>
          <w:tcPr>
            <w:tcW w:w="460" w:type="pct"/>
          </w:tcPr>
          <w:p w14:paraId="79E1E838"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1</w:t>
            </w:r>
          </w:p>
        </w:tc>
        <w:tc>
          <w:tcPr>
            <w:tcW w:w="1254" w:type="pct"/>
            <w:vAlign w:val="center"/>
          </w:tcPr>
          <w:p w14:paraId="6A9697DD" w14:textId="77777777" w:rsidR="001609A1" w:rsidRDefault="001609A1">
            <w:pPr>
              <w:spacing w:line="360" w:lineRule="auto"/>
              <w:jc w:val="left"/>
              <w:rPr>
                <w:rFonts w:ascii="宋体" w:hAnsi="宋体" w:hint="eastAsia"/>
                <w:sz w:val="24"/>
                <w:szCs w:val="24"/>
              </w:rPr>
            </w:pPr>
          </w:p>
        </w:tc>
        <w:tc>
          <w:tcPr>
            <w:tcW w:w="1095" w:type="pct"/>
            <w:vAlign w:val="center"/>
          </w:tcPr>
          <w:p w14:paraId="2E4CEC4D" w14:textId="77777777" w:rsidR="001609A1" w:rsidRDefault="001609A1">
            <w:pPr>
              <w:spacing w:line="360" w:lineRule="auto"/>
              <w:jc w:val="left"/>
              <w:rPr>
                <w:rFonts w:ascii="宋体" w:hAnsi="宋体" w:hint="eastAsia"/>
                <w:sz w:val="24"/>
                <w:szCs w:val="24"/>
              </w:rPr>
            </w:pPr>
          </w:p>
        </w:tc>
        <w:tc>
          <w:tcPr>
            <w:tcW w:w="1413" w:type="pct"/>
            <w:vAlign w:val="center"/>
          </w:tcPr>
          <w:p w14:paraId="581218D8" w14:textId="77777777" w:rsidR="001609A1" w:rsidRDefault="001609A1">
            <w:pPr>
              <w:spacing w:line="360" w:lineRule="auto"/>
              <w:jc w:val="left"/>
              <w:rPr>
                <w:rFonts w:ascii="宋体" w:hAnsi="宋体" w:hint="eastAsia"/>
                <w:sz w:val="24"/>
                <w:szCs w:val="24"/>
              </w:rPr>
            </w:pPr>
          </w:p>
        </w:tc>
        <w:tc>
          <w:tcPr>
            <w:tcW w:w="778" w:type="pct"/>
          </w:tcPr>
          <w:p w14:paraId="494FEC43" w14:textId="77777777" w:rsidR="001609A1" w:rsidRDefault="001609A1">
            <w:pPr>
              <w:spacing w:line="360" w:lineRule="auto"/>
              <w:jc w:val="left"/>
              <w:rPr>
                <w:rFonts w:ascii="宋体" w:hAnsi="宋体" w:hint="eastAsia"/>
                <w:sz w:val="24"/>
                <w:szCs w:val="24"/>
              </w:rPr>
            </w:pPr>
          </w:p>
        </w:tc>
      </w:tr>
      <w:tr w:rsidR="001609A1" w14:paraId="08716B73" w14:textId="77777777">
        <w:trPr>
          <w:trHeight w:val="548"/>
        </w:trPr>
        <w:tc>
          <w:tcPr>
            <w:tcW w:w="460" w:type="pct"/>
          </w:tcPr>
          <w:p w14:paraId="7D1937CD"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2</w:t>
            </w:r>
          </w:p>
        </w:tc>
        <w:tc>
          <w:tcPr>
            <w:tcW w:w="1254" w:type="pct"/>
            <w:vAlign w:val="center"/>
          </w:tcPr>
          <w:p w14:paraId="4B7EBA32" w14:textId="77777777" w:rsidR="001609A1" w:rsidRDefault="001609A1">
            <w:pPr>
              <w:spacing w:line="360" w:lineRule="auto"/>
              <w:jc w:val="left"/>
              <w:rPr>
                <w:rFonts w:ascii="宋体" w:hAnsi="宋体" w:hint="eastAsia"/>
                <w:sz w:val="24"/>
                <w:szCs w:val="24"/>
              </w:rPr>
            </w:pPr>
          </w:p>
        </w:tc>
        <w:tc>
          <w:tcPr>
            <w:tcW w:w="1095" w:type="pct"/>
            <w:vAlign w:val="center"/>
          </w:tcPr>
          <w:p w14:paraId="57B9DA6B" w14:textId="77777777" w:rsidR="001609A1" w:rsidRDefault="001609A1">
            <w:pPr>
              <w:spacing w:line="360" w:lineRule="auto"/>
              <w:jc w:val="left"/>
              <w:rPr>
                <w:rFonts w:ascii="宋体" w:hAnsi="宋体" w:hint="eastAsia"/>
                <w:sz w:val="24"/>
                <w:szCs w:val="24"/>
              </w:rPr>
            </w:pPr>
          </w:p>
        </w:tc>
        <w:tc>
          <w:tcPr>
            <w:tcW w:w="1413" w:type="pct"/>
            <w:vAlign w:val="center"/>
          </w:tcPr>
          <w:p w14:paraId="0FFD14F0" w14:textId="77777777" w:rsidR="001609A1" w:rsidRDefault="001609A1">
            <w:pPr>
              <w:spacing w:line="360" w:lineRule="auto"/>
              <w:jc w:val="left"/>
              <w:rPr>
                <w:rFonts w:ascii="宋体" w:hAnsi="宋体" w:hint="eastAsia"/>
                <w:sz w:val="24"/>
                <w:szCs w:val="24"/>
              </w:rPr>
            </w:pPr>
          </w:p>
        </w:tc>
        <w:tc>
          <w:tcPr>
            <w:tcW w:w="778" w:type="pct"/>
          </w:tcPr>
          <w:p w14:paraId="7B18FB66" w14:textId="77777777" w:rsidR="001609A1" w:rsidRDefault="001609A1">
            <w:pPr>
              <w:spacing w:line="360" w:lineRule="auto"/>
              <w:jc w:val="left"/>
              <w:rPr>
                <w:rFonts w:ascii="宋体" w:hAnsi="宋体" w:hint="eastAsia"/>
                <w:sz w:val="24"/>
                <w:szCs w:val="24"/>
              </w:rPr>
            </w:pPr>
          </w:p>
        </w:tc>
      </w:tr>
      <w:tr w:rsidR="001609A1" w14:paraId="4A7C08B6" w14:textId="77777777">
        <w:trPr>
          <w:trHeight w:val="400"/>
        </w:trPr>
        <w:tc>
          <w:tcPr>
            <w:tcW w:w="460" w:type="pct"/>
          </w:tcPr>
          <w:p w14:paraId="0233C3C4"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3</w:t>
            </w:r>
          </w:p>
        </w:tc>
        <w:tc>
          <w:tcPr>
            <w:tcW w:w="1254" w:type="pct"/>
            <w:vAlign w:val="center"/>
          </w:tcPr>
          <w:p w14:paraId="16E9F765" w14:textId="77777777" w:rsidR="001609A1" w:rsidRDefault="001609A1">
            <w:pPr>
              <w:spacing w:line="360" w:lineRule="auto"/>
              <w:jc w:val="left"/>
              <w:rPr>
                <w:rFonts w:ascii="宋体" w:hAnsi="宋体" w:hint="eastAsia"/>
                <w:sz w:val="24"/>
                <w:szCs w:val="24"/>
              </w:rPr>
            </w:pPr>
          </w:p>
        </w:tc>
        <w:tc>
          <w:tcPr>
            <w:tcW w:w="1095" w:type="pct"/>
            <w:vAlign w:val="center"/>
          </w:tcPr>
          <w:p w14:paraId="28C49238" w14:textId="77777777" w:rsidR="001609A1" w:rsidRDefault="001609A1">
            <w:pPr>
              <w:spacing w:line="360" w:lineRule="auto"/>
              <w:jc w:val="left"/>
              <w:rPr>
                <w:rFonts w:ascii="宋体" w:hAnsi="宋体" w:hint="eastAsia"/>
                <w:sz w:val="24"/>
                <w:szCs w:val="24"/>
              </w:rPr>
            </w:pPr>
          </w:p>
        </w:tc>
        <w:tc>
          <w:tcPr>
            <w:tcW w:w="1413" w:type="pct"/>
            <w:vAlign w:val="center"/>
          </w:tcPr>
          <w:p w14:paraId="182A457D" w14:textId="77777777" w:rsidR="001609A1" w:rsidRDefault="001609A1">
            <w:pPr>
              <w:spacing w:line="360" w:lineRule="auto"/>
              <w:jc w:val="left"/>
              <w:rPr>
                <w:rFonts w:ascii="宋体" w:hAnsi="宋体" w:hint="eastAsia"/>
                <w:sz w:val="24"/>
                <w:szCs w:val="24"/>
              </w:rPr>
            </w:pPr>
          </w:p>
        </w:tc>
        <w:tc>
          <w:tcPr>
            <w:tcW w:w="778" w:type="pct"/>
          </w:tcPr>
          <w:p w14:paraId="28B88967" w14:textId="77777777" w:rsidR="001609A1" w:rsidRDefault="001609A1">
            <w:pPr>
              <w:spacing w:line="360" w:lineRule="auto"/>
              <w:jc w:val="left"/>
              <w:rPr>
                <w:rFonts w:ascii="宋体" w:hAnsi="宋体" w:hint="eastAsia"/>
                <w:sz w:val="24"/>
                <w:szCs w:val="24"/>
              </w:rPr>
            </w:pPr>
          </w:p>
        </w:tc>
      </w:tr>
      <w:tr w:rsidR="001609A1" w14:paraId="065D550C" w14:textId="77777777">
        <w:trPr>
          <w:trHeight w:val="419"/>
        </w:trPr>
        <w:tc>
          <w:tcPr>
            <w:tcW w:w="460" w:type="pct"/>
          </w:tcPr>
          <w:p w14:paraId="13671539"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4</w:t>
            </w:r>
          </w:p>
        </w:tc>
        <w:tc>
          <w:tcPr>
            <w:tcW w:w="1254" w:type="pct"/>
            <w:vAlign w:val="center"/>
          </w:tcPr>
          <w:p w14:paraId="74A5DCC8" w14:textId="77777777" w:rsidR="001609A1" w:rsidRDefault="001609A1">
            <w:pPr>
              <w:spacing w:line="360" w:lineRule="auto"/>
              <w:jc w:val="left"/>
              <w:rPr>
                <w:rFonts w:ascii="宋体" w:hAnsi="宋体" w:hint="eastAsia"/>
                <w:sz w:val="24"/>
                <w:szCs w:val="24"/>
              </w:rPr>
            </w:pPr>
          </w:p>
        </w:tc>
        <w:tc>
          <w:tcPr>
            <w:tcW w:w="1095" w:type="pct"/>
            <w:vAlign w:val="center"/>
          </w:tcPr>
          <w:p w14:paraId="1A13E3E3" w14:textId="77777777" w:rsidR="001609A1" w:rsidRDefault="001609A1">
            <w:pPr>
              <w:spacing w:line="360" w:lineRule="auto"/>
              <w:jc w:val="left"/>
              <w:rPr>
                <w:rFonts w:ascii="宋体" w:hAnsi="宋体" w:hint="eastAsia"/>
                <w:sz w:val="24"/>
                <w:szCs w:val="24"/>
              </w:rPr>
            </w:pPr>
          </w:p>
        </w:tc>
        <w:tc>
          <w:tcPr>
            <w:tcW w:w="1413" w:type="pct"/>
            <w:vAlign w:val="center"/>
          </w:tcPr>
          <w:p w14:paraId="081A3F6E" w14:textId="77777777" w:rsidR="001609A1" w:rsidRDefault="001609A1">
            <w:pPr>
              <w:spacing w:line="360" w:lineRule="auto"/>
              <w:jc w:val="left"/>
              <w:rPr>
                <w:rFonts w:ascii="宋体" w:hAnsi="宋体" w:hint="eastAsia"/>
                <w:sz w:val="24"/>
                <w:szCs w:val="24"/>
              </w:rPr>
            </w:pPr>
          </w:p>
        </w:tc>
        <w:tc>
          <w:tcPr>
            <w:tcW w:w="778" w:type="pct"/>
          </w:tcPr>
          <w:p w14:paraId="720008C5" w14:textId="77777777" w:rsidR="001609A1" w:rsidRDefault="001609A1">
            <w:pPr>
              <w:spacing w:line="360" w:lineRule="auto"/>
              <w:jc w:val="left"/>
              <w:rPr>
                <w:rFonts w:ascii="宋体" w:hAnsi="宋体" w:hint="eastAsia"/>
                <w:sz w:val="24"/>
                <w:szCs w:val="24"/>
              </w:rPr>
            </w:pPr>
          </w:p>
        </w:tc>
      </w:tr>
    </w:tbl>
    <w:p w14:paraId="45945AFE" w14:textId="77777777" w:rsidR="001609A1" w:rsidRDefault="00000000">
      <w:pPr>
        <w:snapToGrid w:val="0"/>
        <w:spacing w:line="360" w:lineRule="auto"/>
        <w:contextualSpacing/>
        <w:rPr>
          <w:rFonts w:ascii="宋体" w:hAnsi="宋体" w:hint="eastAsia"/>
          <w:b/>
          <w:sz w:val="24"/>
          <w:szCs w:val="24"/>
        </w:rPr>
      </w:pPr>
      <w:r>
        <w:rPr>
          <w:rFonts w:ascii="宋体" w:hAnsi="宋体" w:hint="eastAsia"/>
          <w:b/>
          <w:sz w:val="24"/>
          <w:szCs w:val="24"/>
        </w:rPr>
        <w:t>注：</w:t>
      </w:r>
    </w:p>
    <w:p w14:paraId="67738D80" w14:textId="77777777" w:rsidR="001609A1" w:rsidRDefault="00000000">
      <w:pPr>
        <w:snapToGrid w:val="0"/>
        <w:spacing w:line="360" w:lineRule="auto"/>
        <w:ind w:firstLineChars="200" w:firstLine="480"/>
        <w:contextualSpacing/>
        <w:rPr>
          <w:rFonts w:ascii="宋体" w:hAnsi="宋体" w:hint="eastAsia"/>
          <w:sz w:val="24"/>
          <w:szCs w:val="24"/>
        </w:rPr>
      </w:pPr>
      <w:r>
        <w:rPr>
          <w:rFonts w:ascii="宋体" w:hAnsi="宋体" w:hint="eastAsia"/>
          <w:sz w:val="24"/>
          <w:szCs w:val="24"/>
        </w:rPr>
        <w:t>1.供应商提交的响应文件中与磋商文件第三部分“项目需求”中的商务部分的要求，应逐条填列在偏离表中。</w:t>
      </w:r>
    </w:p>
    <w:p w14:paraId="57084F6D" w14:textId="77777777" w:rsidR="001609A1" w:rsidRDefault="00000000">
      <w:pPr>
        <w:snapToGrid w:val="0"/>
        <w:spacing w:line="360" w:lineRule="auto"/>
        <w:ind w:firstLineChars="200" w:firstLine="480"/>
        <w:contextualSpacing/>
        <w:rPr>
          <w:rFonts w:ascii="宋体" w:hAnsi="宋体" w:hint="eastAsia"/>
          <w:sz w:val="24"/>
          <w:szCs w:val="24"/>
        </w:rPr>
      </w:pPr>
      <w:r>
        <w:rPr>
          <w:rFonts w:ascii="宋体" w:hAnsi="宋体" w:hint="eastAsia"/>
          <w:sz w:val="24"/>
          <w:szCs w:val="24"/>
        </w:rPr>
        <w:t>2. “偏离说明”一</w:t>
      </w:r>
      <w:proofErr w:type="gramStart"/>
      <w:r>
        <w:rPr>
          <w:rFonts w:ascii="宋体" w:hAnsi="宋体" w:hint="eastAsia"/>
          <w:sz w:val="24"/>
          <w:szCs w:val="24"/>
        </w:rPr>
        <w:t>栏选择</w:t>
      </w:r>
      <w:proofErr w:type="gramEnd"/>
      <w:r>
        <w:rPr>
          <w:rFonts w:ascii="宋体" w:hAnsi="宋体" w:hint="eastAsia"/>
          <w:sz w:val="24"/>
          <w:szCs w:val="24"/>
        </w:rPr>
        <w:t>“正偏离”、“无偏离”、“负偏离”进行填写。正偏离、无偏离的确认和负偏离的是否响应招标文件，由评委认定。本项目不接受负偏离应标，如出现负偏离按无效标处理。</w:t>
      </w:r>
    </w:p>
    <w:p w14:paraId="74DBDFF6" w14:textId="77777777" w:rsidR="001609A1" w:rsidRDefault="00000000">
      <w:pPr>
        <w:snapToGrid w:val="0"/>
        <w:spacing w:line="360" w:lineRule="auto"/>
        <w:ind w:firstLineChars="200" w:firstLine="480"/>
        <w:contextualSpacing/>
        <w:rPr>
          <w:rFonts w:ascii="宋体" w:hAnsi="宋体" w:hint="eastAsia"/>
          <w:sz w:val="24"/>
          <w:szCs w:val="24"/>
        </w:rPr>
      </w:pPr>
      <w:r>
        <w:rPr>
          <w:rFonts w:ascii="宋体" w:hAnsi="宋体" w:hint="eastAsia"/>
          <w:sz w:val="24"/>
          <w:szCs w:val="24"/>
        </w:rPr>
        <w:t>3.供应商如果虚假响应，将被暂停参加采购人或招标代理机构组织采购活动。</w:t>
      </w:r>
    </w:p>
    <w:p w14:paraId="322BD8A1" w14:textId="77777777" w:rsidR="001609A1" w:rsidRDefault="00000000">
      <w:pPr>
        <w:snapToGrid w:val="0"/>
        <w:spacing w:line="360" w:lineRule="auto"/>
        <w:ind w:firstLineChars="200" w:firstLine="480"/>
        <w:contextualSpacing/>
        <w:rPr>
          <w:rFonts w:ascii="宋体" w:hAnsi="宋体" w:hint="eastAsia"/>
          <w:bCs/>
          <w:sz w:val="24"/>
          <w:szCs w:val="24"/>
        </w:rPr>
      </w:pPr>
      <w:r>
        <w:rPr>
          <w:rFonts w:ascii="宋体" w:hAnsi="宋体" w:hint="eastAsia"/>
          <w:bCs/>
          <w:sz w:val="24"/>
          <w:szCs w:val="24"/>
        </w:rPr>
        <w:t>4.供应商若提供其他增值服务，可以在表中自行据实填写。</w:t>
      </w:r>
    </w:p>
    <w:p w14:paraId="5722607E" w14:textId="77777777" w:rsidR="001609A1" w:rsidRDefault="00000000">
      <w:pPr>
        <w:widowControl/>
        <w:spacing w:line="360" w:lineRule="auto"/>
        <w:jc w:val="left"/>
        <w:rPr>
          <w:rFonts w:ascii="宋体" w:hAnsi="宋体" w:hint="eastAsia"/>
          <w:kern w:val="0"/>
          <w:sz w:val="24"/>
          <w:szCs w:val="24"/>
        </w:rPr>
      </w:pPr>
      <w:r>
        <w:rPr>
          <w:rFonts w:ascii="宋体" w:hAnsi="宋体"/>
          <w:kern w:val="0"/>
          <w:sz w:val="24"/>
          <w:szCs w:val="24"/>
        </w:rPr>
        <w:br w:type="page"/>
      </w:r>
    </w:p>
    <w:p w14:paraId="5CDCB0F7" w14:textId="77777777" w:rsidR="001609A1" w:rsidRDefault="00000000">
      <w:pPr>
        <w:snapToGrid w:val="0"/>
        <w:spacing w:line="360" w:lineRule="auto"/>
        <w:contextualSpacing/>
        <w:jc w:val="center"/>
        <w:rPr>
          <w:rFonts w:ascii="宋体" w:hAnsi="宋体" w:cs="宋体" w:hint="eastAsia"/>
          <w:b/>
          <w:color w:val="000000"/>
          <w:sz w:val="28"/>
          <w:szCs w:val="28"/>
        </w:rPr>
      </w:pPr>
      <w:r>
        <w:rPr>
          <w:rFonts w:ascii="宋体" w:hAnsi="宋体" w:cs="宋体" w:hint="eastAsia"/>
          <w:b/>
          <w:color w:val="000000"/>
          <w:sz w:val="28"/>
          <w:szCs w:val="28"/>
        </w:rPr>
        <w:lastRenderedPageBreak/>
        <w:t>7、技术部分正负偏离表</w:t>
      </w:r>
    </w:p>
    <w:p w14:paraId="197DE2DA" w14:textId="77777777" w:rsidR="001609A1" w:rsidRDefault="00000000">
      <w:pPr>
        <w:spacing w:line="360" w:lineRule="auto"/>
        <w:ind w:firstLineChars="200" w:firstLine="480"/>
        <w:jc w:val="center"/>
        <w:rPr>
          <w:rFonts w:ascii="宋体" w:hAnsi="宋体" w:hint="eastAsia"/>
          <w:sz w:val="24"/>
          <w:szCs w:val="24"/>
        </w:rPr>
      </w:pPr>
      <w:r>
        <w:rPr>
          <w:rFonts w:ascii="宋体" w:hAnsi="宋体" w:hint="eastAsia"/>
          <w:sz w:val="24"/>
          <w:szCs w:val="24"/>
        </w:rPr>
        <w:t>（由供应商据实填写，表格不够自行添加）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082"/>
        <w:gridCol w:w="1818"/>
        <w:gridCol w:w="2346"/>
        <w:gridCol w:w="1292"/>
      </w:tblGrid>
      <w:tr w:rsidR="001609A1" w14:paraId="3415EE9F" w14:textId="77777777">
        <w:trPr>
          <w:trHeight w:val="994"/>
        </w:trPr>
        <w:tc>
          <w:tcPr>
            <w:tcW w:w="460" w:type="pct"/>
            <w:vAlign w:val="center"/>
          </w:tcPr>
          <w:p w14:paraId="0D7486FC"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序号</w:t>
            </w:r>
          </w:p>
        </w:tc>
        <w:tc>
          <w:tcPr>
            <w:tcW w:w="1254" w:type="pct"/>
            <w:vAlign w:val="center"/>
          </w:tcPr>
          <w:p w14:paraId="4A6B3774"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货物或服务名称</w:t>
            </w:r>
          </w:p>
        </w:tc>
        <w:tc>
          <w:tcPr>
            <w:tcW w:w="1095" w:type="pct"/>
            <w:vAlign w:val="center"/>
          </w:tcPr>
          <w:p w14:paraId="0E3B490A"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磋商文件要求的技术要求</w:t>
            </w:r>
          </w:p>
        </w:tc>
        <w:tc>
          <w:tcPr>
            <w:tcW w:w="1413" w:type="pct"/>
            <w:vAlign w:val="center"/>
          </w:tcPr>
          <w:p w14:paraId="136DCDB1"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响应文件响应情况</w:t>
            </w:r>
          </w:p>
        </w:tc>
        <w:tc>
          <w:tcPr>
            <w:tcW w:w="778" w:type="pct"/>
          </w:tcPr>
          <w:p w14:paraId="7678B698" w14:textId="77777777" w:rsidR="001609A1" w:rsidRDefault="001609A1">
            <w:pPr>
              <w:spacing w:line="360" w:lineRule="auto"/>
              <w:jc w:val="center"/>
              <w:rPr>
                <w:rFonts w:ascii="宋体" w:hAnsi="宋体" w:hint="eastAsia"/>
                <w:sz w:val="24"/>
                <w:szCs w:val="24"/>
              </w:rPr>
            </w:pPr>
          </w:p>
          <w:p w14:paraId="1001E75F"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偏离说明</w:t>
            </w:r>
          </w:p>
        </w:tc>
      </w:tr>
      <w:tr w:rsidR="001609A1" w14:paraId="5C90A36B" w14:textId="77777777">
        <w:trPr>
          <w:trHeight w:val="414"/>
        </w:trPr>
        <w:tc>
          <w:tcPr>
            <w:tcW w:w="460" w:type="pct"/>
          </w:tcPr>
          <w:p w14:paraId="48700BB3"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1</w:t>
            </w:r>
          </w:p>
        </w:tc>
        <w:tc>
          <w:tcPr>
            <w:tcW w:w="1254" w:type="pct"/>
            <w:vAlign w:val="center"/>
          </w:tcPr>
          <w:p w14:paraId="0D7DA5E0" w14:textId="77777777" w:rsidR="001609A1" w:rsidRDefault="001609A1">
            <w:pPr>
              <w:spacing w:line="360" w:lineRule="auto"/>
              <w:jc w:val="left"/>
              <w:rPr>
                <w:rFonts w:ascii="宋体" w:hAnsi="宋体" w:hint="eastAsia"/>
                <w:sz w:val="24"/>
                <w:szCs w:val="24"/>
              </w:rPr>
            </w:pPr>
          </w:p>
        </w:tc>
        <w:tc>
          <w:tcPr>
            <w:tcW w:w="1095" w:type="pct"/>
            <w:vAlign w:val="center"/>
          </w:tcPr>
          <w:p w14:paraId="28513FAB" w14:textId="77777777" w:rsidR="001609A1" w:rsidRDefault="001609A1">
            <w:pPr>
              <w:spacing w:line="360" w:lineRule="auto"/>
              <w:jc w:val="left"/>
              <w:rPr>
                <w:rFonts w:ascii="宋体" w:hAnsi="宋体" w:hint="eastAsia"/>
                <w:sz w:val="24"/>
                <w:szCs w:val="24"/>
              </w:rPr>
            </w:pPr>
          </w:p>
        </w:tc>
        <w:tc>
          <w:tcPr>
            <w:tcW w:w="1413" w:type="pct"/>
            <w:vAlign w:val="center"/>
          </w:tcPr>
          <w:p w14:paraId="50044CED" w14:textId="77777777" w:rsidR="001609A1" w:rsidRDefault="001609A1">
            <w:pPr>
              <w:spacing w:line="360" w:lineRule="auto"/>
              <w:jc w:val="left"/>
              <w:rPr>
                <w:rFonts w:ascii="宋体" w:hAnsi="宋体" w:hint="eastAsia"/>
                <w:sz w:val="24"/>
                <w:szCs w:val="24"/>
              </w:rPr>
            </w:pPr>
          </w:p>
        </w:tc>
        <w:tc>
          <w:tcPr>
            <w:tcW w:w="778" w:type="pct"/>
          </w:tcPr>
          <w:p w14:paraId="5007F6B7" w14:textId="77777777" w:rsidR="001609A1" w:rsidRDefault="001609A1">
            <w:pPr>
              <w:spacing w:line="360" w:lineRule="auto"/>
              <w:jc w:val="left"/>
              <w:rPr>
                <w:rFonts w:ascii="宋体" w:hAnsi="宋体" w:hint="eastAsia"/>
                <w:sz w:val="24"/>
                <w:szCs w:val="24"/>
              </w:rPr>
            </w:pPr>
          </w:p>
        </w:tc>
      </w:tr>
      <w:tr w:rsidR="001609A1" w14:paraId="2D16B28D" w14:textId="77777777">
        <w:trPr>
          <w:trHeight w:val="548"/>
        </w:trPr>
        <w:tc>
          <w:tcPr>
            <w:tcW w:w="460" w:type="pct"/>
          </w:tcPr>
          <w:p w14:paraId="33DA3104"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2</w:t>
            </w:r>
          </w:p>
        </w:tc>
        <w:tc>
          <w:tcPr>
            <w:tcW w:w="1254" w:type="pct"/>
            <w:vAlign w:val="center"/>
          </w:tcPr>
          <w:p w14:paraId="54972491" w14:textId="77777777" w:rsidR="001609A1" w:rsidRDefault="001609A1">
            <w:pPr>
              <w:spacing w:line="360" w:lineRule="auto"/>
              <w:jc w:val="left"/>
              <w:rPr>
                <w:rFonts w:ascii="宋体" w:hAnsi="宋体" w:hint="eastAsia"/>
                <w:sz w:val="24"/>
                <w:szCs w:val="24"/>
              </w:rPr>
            </w:pPr>
          </w:p>
        </w:tc>
        <w:tc>
          <w:tcPr>
            <w:tcW w:w="1095" w:type="pct"/>
            <w:vAlign w:val="center"/>
          </w:tcPr>
          <w:p w14:paraId="4562BEC5" w14:textId="77777777" w:rsidR="001609A1" w:rsidRDefault="001609A1">
            <w:pPr>
              <w:spacing w:line="360" w:lineRule="auto"/>
              <w:jc w:val="left"/>
              <w:rPr>
                <w:rFonts w:ascii="宋体" w:hAnsi="宋体" w:hint="eastAsia"/>
                <w:sz w:val="24"/>
                <w:szCs w:val="24"/>
              </w:rPr>
            </w:pPr>
          </w:p>
        </w:tc>
        <w:tc>
          <w:tcPr>
            <w:tcW w:w="1413" w:type="pct"/>
            <w:vAlign w:val="center"/>
          </w:tcPr>
          <w:p w14:paraId="783D5B36" w14:textId="77777777" w:rsidR="001609A1" w:rsidRDefault="001609A1">
            <w:pPr>
              <w:spacing w:line="360" w:lineRule="auto"/>
              <w:jc w:val="left"/>
              <w:rPr>
                <w:rFonts w:ascii="宋体" w:hAnsi="宋体" w:hint="eastAsia"/>
                <w:sz w:val="24"/>
                <w:szCs w:val="24"/>
              </w:rPr>
            </w:pPr>
          </w:p>
        </w:tc>
        <w:tc>
          <w:tcPr>
            <w:tcW w:w="778" w:type="pct"/>
          </w:tcPr>
          <w:p w14:paraId="64E12A0A" w14:textId="77777777" w:rsidR="001609A1" w:rsidRDefault="001609A1">
            <w:pPr>
              <w:spacing w:line="360" w:lineRule="auto"/>
              <w:jc w:val="left"/>
              <w:rPr>
                <w:rFonts w:ascii="宋体" w:hAnsi="宋体" w:hint="eastAsia"/>
                <w:sz w:val="24"/>
                <w:szCs w:val="24"/>
              </w:rPr>
            </w:pPr>
          </w:p>
        </w:tc>
      </w:tr>
      <w:tr w:rsidR="001609A1" w14:paraId="382EB6A3" w14:textId="77777777">
        <w:trPr>
          <w:trHeight w:val="400"/>
        </w:trPr>
        <w:tc>
          <w:tcPr>
            <w:tcW w:w="460" w:type="pct"/>
          </w:tcPr>
          <w:p w14:paraId="5ACC9ACC"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3</w:t>
            </w:r>
          </w:p>
        </w:tc>
        <w:tc>
          <w:tcPr>
            <w:tcW w:w="1254" w:type="pct"/>
            <w:vAlign w:val="center"/>
          </w:tcPr>
          <w:p w14:paraId="765B5A33" w14:textId="77777777" w:rsidR="001609A1" w:rsidRDefault="001609A1">
            <w:pPr>
              <w:spacing w:line="360" w:lineRule="auto"/>
              <w:jc w:val="left"/>
              <w:rPr>
                <w:rFonts w:ascii="宋体" w:hAnsi="宋体" w:hint="eastAsia"/>
                <w:sz w:val="24"/>
                <w:szCs w:val="24"/>
              </w:rPr>
            </w:pPr>
          </w:p>
        </w:tc>
        <w:tc>
          <w:tcPr>
            <w:tcW w:w="1095" w:type="pct"/>
            <w:vAlign w:val="center"/>
          </w:tcPr>
          <w:p w14:paraId="29A04B6B" w14:textId="77777777" w:rsidR="001609A1" w:rsidRDefault="001609A1">
            <w:pPr>
              <w:spacing w:line="360" w:lineRule="auto"/>
              <w:jc w:val="left"/>
              <w:rPr>
                <w:rFonts w:ascii="宋体" w:hAnsi="宋体" w:hint="eastAsia"/>
                <w:sz w:val="24"/>
                <w:szCs w:val="24"/>
              </w:rPr>
            </w:pPr>
          </w:p>
        </w:tc>
        <w:tc>
          <w:tcPr>
            <w:tcW w:w="1413" w:type="pct"/>
            <w:vAlign w:val="center"/>
          </w:tcPr>
          <w:p w14:paraId="057A0923" w14:textId="77777777" w:rsidR="001609A1" w:rsidRDefault="001609A1">
            <w:pPr>
              <w:spacing w:line="360" w:lineRule="auto"/>
              <w:jc w:val="left"/>
              <w:rPr>
                <w:rFonts w:ascii="宋体" w:hAnsi="宋体" w:hint="eastAsia"/>
                <w:sz w:val="24"/>
                <w:szCs w:val="24"/>
              </w:rPr>
            </w:pPr>
          </w:p>
        </w:tc>
        <w:tc>
          <w:tcPr>
            <w:tcW w:w="778" w:type="pct"/>
          </w:tcPr>
          <w:p w14:paraId="35BD3F35" w14:textId="77777777" w:rsidR="001609A1" w:rsidRDefault="001609A1">
            <w:pPr>
              <w:spacing w:line="360" w:lineRule="auto"/>
              <w:jc w:val="left"/>
              <w:rPr>
                <w:rFonts w:ascii="宋体" w:hAnsi="宋体" w:hint="eastAsia"/>
                <w:sz w:val="24"/>
                <w:szCs w:val="24"/>
              </w:rPr>
            </w:pPr>
          </w:p>
        </w:tc>
      </w:tr>
      <w:tr w:rsidR="001609A1" w14:paraId="7ADD2A23" w14:textId="77777777">
        <w:trPr>
          <w:trHeight w:val="419"/>
        </w:trPr>
        <w:tc>
          <w:tcPr>
            <w:tcW w:w="460" w:type="pct"/>
          </w:tcPr>
          <w:p w14:paraId="732151A5" w14:textId="77777777" w:rsidR="001609A1" w:rsidRDefault="00000000">
            <w:pPr>
              <w:spacing w:line="360" w:lineRule="auto"/>
              <w:jc w:val="center"/>
              <w:rPr>
                <w:rFonts w:ascii="宋体" w:hAnsi="宋体" w:hint="eastAsia"/>
                <w:sz w:val="24"/>
                <w:szCs w:val="24"/>
              </w:rPr>
            </w:pPr>
            <w:r>
              <w:rPr>
                <w:rFonts w:ascii="宋体" w:hAnsi="宋体" w:hint="eastAsia"/>
                <w:sz w:val="24"/>
                <w:szCs w:val="24"/>
              </w:rPr>
              <w:t>4</w:t>
            </w:r>
          </w:p>
        </w:tc>
        <w:tc>
          <w:tcPr>
            <w:tcW w:w="1254" w:type="pct"/>
            <w:vAlign w:val="center"/>
          </w:tcPr>
          <w:p w14:paraId="60461D40" w14:textId="77777777" w:rsidR="001609A1" w:rsidRDefault="001609A1">
            <w:pPr>
              <w:spacing w:line="360" w:lineRule="auto"/>
              <w:jc w:val="left"/>
              <w:rPr>
                <w:rFonts w:ascii="宋体" w:hAnsi="宋体" w:hint="eastAsia"/>
                <w:sz w:val="24"/>
                <w:szCs w:val="24"/>
              </w:rPr>
            </w:pPr>
          </w:p>
        </w:tc>
        <w:tc>
          <w:tcPr>
            <w:tcW w:w="1095" w:type="pct"/>
            <w:vAlign w:val="center"/>
          </w:tcPr>
          <w:p w14:paraId="7CDD1941" w14:textId="77777777" w:rsidR="001609A1" w:rsidRDefault="001609A1">
            <w:pPr>
              <w:spacing w:line="360" w:lineRule="auto"/>
              <w:jc w:val="left"/>
              <w:rPr>
                <w:rFonts w:ascii="宋体" w:hAnsi="宋体" w:hint="eastAsia"/>
                <w:sz w:val="24"/>
                <w:szCs w:val="24"/>
              </w:rPr>
            </w:pPr>
          </w:p>
        </w:tc>
        <w:tc>
          <w:tcPr>
            <w:tcW w:w="1413" w:type="pct"/>
            <w:vAlign w:val="center"/>
          </w:tcPr>
          <w:p w14:paraId="491EE03A" w14:textId="77777777" w:rsidR="001609A1" w:rsidRDefault="001609A1">
            <w:pPr>
              <w:spacing w:line="360" w:lineRule="auto"/>
              <w:jc w:val="left"/>
              <w:rPr>
                <w:rFonts w:ascii="宋体" w:hAnsi="宋体" w:hint="eastAsia"/>
                <w:sz w:val="24"/>
                <w:szCs w:val="24"/>
              </w:rPr>
            </w:pPr>
          </w:p>
        </w:tc>
        <w:tc>
          <w:tcPr>
            <w:tcW w:w="778" w:type="pct"/>
          </w:tcPr>
          <w:p w14:paraId="408CF699" w14:textId="77777777" w:rsidR="001609A1" w:rsidRDefault="001609A1">
            <w:pPr>
              <w:spacing w:line="360" w:lineRule="auto"/>
              <w:jc w:val="left"/>
              <w:rPr>
                <w:rFonts w:ascii="宋体" w:hAnsi="宋体" w:hint="eastAsia"/>
                <w:sz w:val="24"/>
                <w:szCs w:val="24"/>
              </w:rPr>
            </w:pPr>
          </w:p>
        </w:tc>
      </w:tr>
    </w:tbl>
    <w:p w14:paraId="11A689C3" w14:textId="77777777" w:rsidR="001609A1" w:rsidRDefault="00000000">
      <w:pPr>
        <w:snapToGrid w:val="0"/>
        <w:spacing w:line="360" w:lineRule="auto"/>
        <w:contextualSpacing/>
        <w:rPr>
          <w:rFonts w:ascii="宋体" w:hAnsi="宋体" w:hint="eastAsia"/>
          <w:b/>
          <w:sz w:val="24"/>
          <w:szCs w:val="24"/>
        </w:rPr>
      </w:pPr>
      <w:r>
        <w:rPr>
          <w:rFonts w:ascii="宋体" w:hAnsi="宋体" w:hint="eastAsia"/>
          <w:b/>
          <w:sz w:val="24"/>
          <w:szCs w:val="24"/>
        </w:rPr>
        <w:t>注：</w:t>
      </w:r>
    </w:p>
    <w:p w14:paraId="3CFFB9DC" w14:textId="77777777" w:rsidR="001609A1" w:rsidRDefault="00000000">
      <w:pPr>
        <w:snapToGrid w:val="0"/>
        <w:spacing w:line="360" w:lineRule="auto"/>
        <w:ind w:firstLineChars="200" w:firstLine="480"/>
        <w:contextualSpacing/>
        <w:rPr>
          <w:rFonts w:ascii="宋体" w:hAnsi="宋体" w:hint="eastAsia"/>
          <w:sz w:val="24"/>
          <w:szCs w:val="24"/>
        </w:rPr>
      </w:pPr>
      <w:r>
        <w:rPr>
          <w:rFonts w:ascii="宋体" w:hAnsi="宋体" w:hint="eastAsia"/>
          <w:sz w:val="24"/>
          <w:szCs w:val="24"/>
        </w:rPr>
        <w:t>1.供应商提交的响应文件中与磋商文件第三部分“项目需求”中的技术部分的要求，应逐条填列在偏离表中。</w:t>
      </w:r>
    </w:p>
    <w:p w14:paraId="3989F35B" w14:textId="77777777" w:rsidR="001609A1" w:rsidRDefault="00000000">
      <w:pPr>
        <w:snapToGrid w:val="0"/>
        <w:spacing w:line="360" w:lineRule="auto"/>
        <w:ind w:firstLineChars="200" w:firstLine="480"/>
        <w:contextualSpacing/>
        <w:rPr>
          <w:rFonts w:ascii="宋体" w:hAnsi="宋体" w:hint="eastAsia"/>
          <w:sz w:val="24"/>
          <w:szCs w:val="24"/>
        </w:rPr>
      </w:pPr>
      <w:r>
        <w:rPr>
          <w:rFonts w:ascii="宋体" w:hAnsi="宋体" w:hint="eastAsia"/>
          <w:sz w:val="24"/>
          <w:szCs w:val="24"/>
        </w:rPr>
        <w:t>2. “偏离说明”一</w:t>
      </w:r>
      <w:proofErr w:type="gramStart"/>
      <w:r>
        <w:rPr>
          <w:rFonts w:ascii="宋体" w:hAnsi="宋体" w:hint="eastAsia"/>
          <w:sz w:val="24"/>
          <w:szCs w:val="24"/>
        </w:rPr>
        <w:t>栏选择</w:t>
      </w:r>
      <w:proofErr w:type="gramEnd"/>
      <w:r>
        <w:rPr>
          <w:rFonts w:ascii="宋体" w:hAnsi="宋体" w:hint="eastAsia"/>
          <w:sz w:val="24"/>
          <w:szCs w:val="24"/>
        </w:rPr>
        <w:t>“正偏离”、“无偏离”、“负偏离”进行填写。正偏离、无偏离的确认和负偏离的是否响应招标文件，由评委认定。本项目不接受负偏离应标，如出现负偏离按无效标处理。</w:t>
      </w:r>
    </w:p>
    <w:p w14:paraId="7C49BA01" w14:textId="77777777" w:rsidR="001609A1" w:rsidRDefault="00000000">
      <w:pPr>
        <w:snapToGrid w:val="0"/>
        <w:spacing w:line="360" w:lineRule="auto"/>
        <w:ind w:firstLineChars="200" w:firstLine="480"/>
        <w:contextualSpacing/>
        <w:rPr>
          <w:rFonts w:ascii="宋体" w:hAnsi="宋体" w:hint="eastAsia"/>
          <w:sz w:val="24"/>
          <w:szCs w:val="24"/>
        </w:rPr>
      </w:pPr>
      <w:r>
        <w:rPr>
          <w:rFonts w:ascii="宋体" w:hAnsi="宋体" w:hint="eastAsia"/>
          <w:sz w:val="24"/>
          <w:szCs w:val="24"/>
        </w:rPr>
        <w:t>3.供应商如果虚假响应，将被暂停参加采购人或招标代理机构组织采购活动。</w:t>
      </w:r>
    </w:p>
    <w:p w14:paraId="3371B14C" w14:textId="77777777" w:rsidR="001609A1" w:rsidRDefault="00000000">
      <w:pPr>
        <w:snapToGrid w:val="0"/>
        <w:spacing w:line="360" w:lineRule="auto"/>
        <w:ind w:firstLineChars="200" w:firstLine="480"/>
        <w:contextualSpacing/>
        <w:rPr>
          <w:rFonts w:ascii="宋体" w:hAnsi="宋体" w:hint="eastAsia"/>
          <w:bCs/>
          <w:sz w:val="24"/>
          <w:szCs w:val="24"/>
        </w:rPr>
      </w:pPr>
      <w:r>
        <w:rPr>
          <w:rFonts w:ascii="宋体" w:hAnsi="宋体" w:hint="eastAsia"/>
          <w:bCs/>
          <w:sz w:val="24"/>
          <w:szCs w:val="24"/>
        </w:rPr>
        <w:t>4.供应商若提供其他增值服务，可以在表中自行据实填写。</w:t>
      </w:r>
    </w:p>
    <w:p w14:paraId="2BAB910B" w14:textId="77777777" w:rsidR="001609A1" w:rsidRDefault="00000000">
      <w:pPr>
        <w:widowControl/>
        <w:spacing w:line="360" w:lineRule="auto"/>
        <w:jc w:val="left"/>
        <w:rPr>
          <w:rFonts w:ascii="仿宋" w:eastAsia="仿宋" w:hAnsi="仿宋" w:hint="eastAsia"/>
          <w:kern w:val="0"/>
          <w:sz w:val="24"/>
          <w:szCs w:val="24"/>
        </w:rPr>
      </w:pPr>
      <w:r>
        <w:rPr>
          <w:rFonts w:ascii="仿宋" w:eastAsia="仿宋" w:hAnsi="仿宋"/>
          <w:kern w:val="0"/>
          <w:sz w:val="24"/>
          <w:szCs w:val="24"/>
        </w:rPr>
        <w:br w:type="page"/>
      </w:r>
    </w:p>
    <w:p w14:paraId="6FE82411" w14:textId="77777777" w:rsidR="001609A1" w:rsidRDefault="00000000">
      <w:pPr>
        <w:adjustRightInd w:val="0"/>
        <w:snapToGrid w:val="0"/>
        <w:spacing w:line="500" w:lineRule="exact"/>
        <w:jc w:val="center"/>
        <w:rPr>
          <w:rFonts w:ascii="宋体" w:cs="宋体"/>
          <w:b/>
          <w:bCs/>
          <w:color w:val="000000"/>
          <w:sz w:val="28"/>
          <w:szCs w:val="28"/>
        </w:rPr>
      </w:pPr>
      <w:r>
        <w:rPr>
          <w:rFonts w:ascii="宋体" w:hAnsi="宋体" w:cs="宋体" w:hint="eastAsia"/>
          <w:b/>
          <w:bCs/>
          <w:color w:val="000000"/>
          <w:sz w:val="28"/>
          <w:szCs w:val="28"/>
        </w:rPr>
        <w:lastRenderedPageBreak/>
        <w:t>8、</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37BC8E8C" w14:textId="77777777" w:rsidR="001609A1" w:rsidRDefault="00000000">
      <w:pPr>
        <w:pStyle w:val="29"/>
        <w:spacing w:line="360" w:lineRule="auto"/>
        <w:rPr>
          <w:rFonts w:hAnsi="宋体" w:cs="宋体" w:hint="eastAsia"/>
          <w:sz w:val="24"/>
        </w:rPr>
      </w:pPr>
      <w:r>
        <w:rPr>
          <w:rFonts w:hAnsi="宋体" w:cs="宋体" w:hint="eastAsia"/>
          <w:sz w:val="24"/>
          <w:u w:val="single"/>
        </w:rPr>
        <w:t>南通博物苑：</w:t>
      </w:r>
      <w:r>
        <w:rPr>
          <w:rFonts w:hAnsi="宋体" w:cs="宋体"/>
          <w:sz w:val="24"/>
        </w:rPr>
        <w:t xml:space="preserve"> </w:t>
      </w:r>
    </w:p>
    <w:p w14:paraId="57B559C3" w14:textId="77777777" w:rsidR="001609A1"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、我方已仔细研究了南通博物苑中央空调维修改造项目南通博物苑展区设计施工项目的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634183ED" w14:textId="77777777" w:rsidR="001609A1"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636EFF20" w14:textId="77777777" w:rsidR="001609A1"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343E5B46" w14:textId="77777777" w:rsidR="001609A1"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w:t>
      </w:r>
      <w:proofErr w:type="gramStart"/>
      <w:r>
        <w:rPr>
          <w:rFonts w:ascii="宋体" w:hAnsi="宋体" w:cs="宋体" w:hint="eastAsia"/>
          <w:b/>
          <w:sz w:val="24"/>
          <w:szCs w:val="24"/>
        </w:rPr>
        <w:t>即最终</w:t>
      </w:r>
      <w:proofErr w:type="gramEnd"/>
      <w:r>
        <w:rPr>
          <w:rFonts w:ascii="宋体" w:hAnsi="宋体" w:cs="宋体" w:hint="eastAsia"/>
          <w:b/>
          <w:sz w:val="24"/>
          <w:szCs w:val="24"/>
        </w:rPr>
        <w:t>报价将在开标现场填写，响应文件密封提交时只需</w:t>
      </w:r>
      <w:proofErr w:type="gramStart"/>
      <w:r>
        <w:rPr>
          <w:rFonts w:ascii="宋体" w:hAnsi="宋体" w:cs="宋体" w:hint="eastAsia"/>
          <w:b/>
          <w:sz w:val="24"/>
          <w:szCs w:val="24"/>
        </w:rPr>
        <w:t>填写磋商</w:t>
      </w:r>
      <w:proofErr w:type="gramEnd"/>
      <w:r>
        <w:rPr>
          <w:rFonts w:ascii="宋体" w:hAnsi="宋体" w:cs="宋体" w:hint="eastAsia"/>
          <w:b/>
          <w:sz w:val="24"/>
          <w:szCs w:val="24"/>
        </w:rPr>
        <w:t>报价总计（首次）。且第二次（最终）报价时，磋商响应报价明细表按同比例下浮。</w:t>
      </w:r>
    </w:p>
    <w:p w14:paraId="57404E71" w14:textId="77777777" w:rsidR="001609A1"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590E1FDD" w14:textId="77777777" w:rsidR="001609A1"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0DE940D2" w14:textId="77777777" w:rsidR="001609A1"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48688278" w14:textId="77777777" w:rsidR="001609A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6C6208B0" w14:textId="77777777" w:rsidR="001609A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07F432A4" w14:textId="77777777" w:rsidR="001609A1"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3E4763DE" w14:textId="77777777" w:rsidR="001609A1"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53CF0E85" w14:textId="77777777" w:rsidR="001609A1" w:rsidRDefault="001609A1">
      <w:pPr>
        <w:pStyle w:val="29"/>
        <w:tabs>
          <w:tab w:val="left" w:pos="5665"/>
          <w:tab w:val="right" w:pos="8360"/>
        </w:tabs>
        <w:spacing w:line="360" w:lineRule="auto"/>
        <w:ind w:right="42" w:firstLineChars="650" w:firstLine="1560"/>
        <w:rPr>
          <w:rFonts w:hAnsi="宋体" w:cs="宋体" w:hint="eastAsia"/>
          <w:sz w:val="24"/>
        </w:rPr>
      </w:pPr>
    </w:p>
    <w:p w14:paraId="496CDA1C" w14:textId="77777777" w:rsidR="001609A1"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6FF83D2F" w14:textId="77777777" w:rsidR="001609A1" w:rsidRDefault="001609A1">
      <w:pPr>
        <w:pStyle w:val="29"/>
        <w:tabs>
          <w:tab w:val="left" w:pos="5665"/>
          <w:tab w:val="right" w:pos="8360"/>
        </w:tabs>
        <w:spacing w:line="360" w:lineRule="auto"/>
        <w:ind w:right="42"/>
        <w:rPr>
          <w:rFonts w:hAnsi="宋体" w:cs="宋体" w:hint="eastAsia"/>
          <w:sz w:val="24"/>
          <w:u w:val="single"/>
        </w:rPr>
      </w:pPr>
    </w:p>
    <w:p w14:paraId="21502C30" w14:textId="77777777" w:rsidR="001609A1"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1BBBE782" w14:textId="77777777" w:rsidR="001609A1" w:rsidRDefault="001609A1">
      <w:pPr>
        <w:pStyle w:val="29"/>
        <w:tabs>
          <w:tab w:val="left" w:pos="5665"/>
          <w:tab w:val="right" w:pos="8360"/>
        </w:tabs>
        <w:spacing w:line="360" w:lineRule="auto"/>
        <w:ind w:right="42"/>
        <w:rPr>
          <w:rFonts w:hAnsi="宋体" w:cs="宋体" w:hint="eastAsia"/>
          <w:sz w:val="24"/>
        </w:rPr>
      </w:pPr>
    </w:p>
    <w:p w14:paraId="12AD374D" w14:textId="77777777" w:rsidR="001609A1"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1A2F4CFB" w14:textId="77777777" w:rsidR="001609A1" w:rsidRDefault="001609A1">
      <w:pPr>
        <w:pStyle w:val="29"/>
        <w:tabs>
          <w:tab w:val="left" w:pos="5665"/>
          <w:tab w:val="right" w:pos="8360"/>
        </w:tabs>
        <w:spacing w:line="360" w:lineRule="auto"/>
        <w:ind w:right="42" w:firstLineChars="200" w:firstLine="560"/>
        <w:jc w:val="left"/>
        <w:rPr>
          <w:rFonts w:hAnsi="宋体" w:cs="宋体" w:hint="eastAsia"/>
          <w:szCs w:val="28"/>
          <w:u w:val="single"/>
        </w:rPr>
      </w:pPr>
    </w:p>
    <w:p w14:paraId="23A90204" w14:textId="77777777" w:rsidR="001609A1" w:rsidRDefault="001609A1">
      <w:pPr>
        <w:pStyle w:val="29"/>
        <w:tabs>
          <w:tab w:val="left" w:pos="5665"/>
          <w:tab w:val="right" w:pos="8360"/>
        </w:tabs>
        <w:spacing w:line="360" w:lineRule="auto"/>
        <w:ind w:right="42" w:firstLineChars="200" w:firstLine="560"/>
        <w:jc w:val="left"/>
        <w:rPr>
          <w:rFonts w:hAnsi="宋体" w:cs="宋体" w:hint="eastAsia"/>
          <w:szCs w:val="28"/>
          <w:u w:val="single"/>
        </w:rPr>
      </w:pPr>
    </w:p>
    <w:p w14:paraId="25BF1C36" w14:textId="77777777" w:rsidR="001609A1" w:rsidRDefault="001609A1">
      <w:pPr>
        <w:pStyle w:val="29"/>
        <w:tabs>
          <w:tab w:val="left" w:pos="5665"/>
          <w:tab w:val="right" w:pos="8360"/>
        </w:tabs>
        <w:spacing w:line="360" w:lineRule="auto"/>
        <w:ind w:right="42" w:firstLineChars="200" w:firstLine="560"/>
        <w:jc w:val="left"/>
        <w:rPr>
          <w:rFonts w:hAnsi="宋体" w:cs="宋体" w:hint="eastAsia"/>
          <w:szCs w:val="28"/>
          <w:u w:val="single"/>
        </w:rPr>
      </w:pPr>
    </w:p>
    <w:p w14:paraId="2FAA0568" w14:textId="77777777" w:rsidR="001609A1" w:rsidRPr="00104F70" w:rsidRDefault="00000000">
      <w:pPr>
        <w:spacing w:line="360" w:lineRule="auto"/>
        <w:jc w:val="center"/>
        <w:rPr>
          <w:rFonts w:ascii="宋体" w:hAnsi="宋体" w:cs="宋体" w:hint="eastAsia"/>
          <w:b/>
          <w:sz w:val="28"/>
          <w:szCs w:val="28"/>
        </w:rPr>
      </w:pPr>
      <w:r w:rsidRPr="00104F70">
        <w:rPr>
          <w:rFonts w:ascii="宋体" w:hAnsi="宋体" w:cs="宋体" w:hint="eastAsia"/>
          <w:b/>
          <w:sz w:val="28"/>
          <w:szCs w:val="28"/>
        </w:rPr>
        <w:lastRenderedPageBreak/>
        <w:t>9、磋商响应报价明细表</w:t>
      </w:r>
    </w:p>
    <w:tbl>
      <w:tblPr>
        <w:tblStyle w:val="aff7"/>
        <w:tblW w:w="8784" w:type="dxa"/>
        <w:tblLayout w:type="fixed"/>
        <w:tblLook w:val="04A0" w:firstRow="1" w:lastRow="0" w:firstColumn="1" w:lastColumn="0" w:noHBand="0" w:noVBand="1"/>
      </w:tblPr>
      <w:tblGrid>
        <w:gridCol w:w="678"/>
        <w:gridCol w:w="1194"/>
        <w:gridCol w:w="3510"/>
        <w:gridCol w:w="709"/>
        <w:gridCol w:w="708"/>
        <w:gridCol w:w="993"/>
        <w:gridCol w:w="992"/>
      </w:tblGrid>
      <w:tr w:rsidR="00104F70" w:rsidRPr="00104F70" w14:paraId="572547D5" w14:textId="77777777" w:rsidTr="000B4E1F">
        <w:trPr>
          <w:trHeight w:val="496"/>
        </w:trPr>
        <w:tc>
          <w:tcPr>
            <w:tcW w:w="8784" w:type="dxa"/>
            <w:gridSpan w:val="7"/>
            <w:vAlign w:val="center"/>
          </w:tcPr>
          <w:p w14:paraId="289E2CB1"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
                <w:sz w:val="24"/>
                <w:szCs w:val="24"/>
              </w:rPr>
              <w:t>1.空调设备明细</w:t>
            </w:r>
          </w:p>
        </w:tc>
      </w:tr>
      <w:tr w:rsidR="00104F70" w:rsidRPr="00104F70" w14:paraId="5C74D3DA" w14:textId="77777777" w:rsidTr="009F0968">
        <w:tc>
          <w:tcPr>
            <w:tcW w:w="678" w:type="dxa"/>
            <w:vAlign w:val="center"/>
          </w:tcPr>
          <w:p w14:paraId="4C41A5CC"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序号</w:t>
            </w:r>
          </w:p>
        </w:tc>
        <w:tc>
          <w:tcPr>
            <w:tcW w:w="1194" w:type="dxa"/>
            <w:vAlign w:val="center"/>
          </w:tcPr>
          <w:p w14:paraId="0D8260C6"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空调类型</w:t>
            </w:r>
          </w:p>
        </w:tc>
        <w:tc>
          <w:tcPr>
            <w:tcW w:w="3510" w:type="dxa"/>
            <w:vAlign w:val="center"/>
          </w:tcPr>
          <w:p w14:paraId="5DC7415A"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技术参数</w:t>
            </w:r>
          </w:p>
        </w:tc>
        <w:tc>
          <w:tcPr>
            <w:tcW w:w="709" w:type="dxa"/>
            <w:vAlign w:val="center"/>
          </w:tcPr>
          <w:p w14:paraId="40230717"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数量</w:t>
            </w:r>
          </w:p>
        </w:tc>
        <w:tc>
          <w:tcPr>
            <w:tcW w:w="708" w:type="dxa"/>
            <w:vAlign w:val="center"/>
          </w:tcPr>
          <w:p w14:paraId="1AD3DEB1"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单位</w:t>
            </w:r>
          </w:p>
        </w:tc>
        <w:tc>
          <w:tcPr>
            <w:tcW w:w="993" w:type="dxa"/>
          </w:tcPr>
          <w:p w14:paraId="4D12DDE7"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sz w:val="24"/>
                <w:szCs w:val="24"/>
              </w:rPr>
              <w:t>单价（元）</w:t>
            </w:r>
          </w:p>
        </w:tc>
        <w:tc>
          <w:tcPr>
            <w:tcW w:w="992" w:type="dxa"/>
          </w:tcPr>
          <w:p w14:paraId="67D7CA32"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sz w:val="24"/>
                <w:szCs w:val="24"/>
              </w:rPr>
              <w:t>合价（元）</w:t>
            </w:r>
          </w:p>
        </w:tc>
      </w:tr>
      <w:tr w:rsidR="00104F70" w:rsidRPr="00104F70" w14:paraId="088F8313" w14:textId="77777777" w:rsidTr="009F0968">
        <w:tc>
          <w:tcPr>
            <w:tcW w:w="678" w:type="dxa"/>
            <w:vAlign w:val="center"/>
          </w:tcPr>
          <w:p w14:paraId="08F03D6C"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w:t>
            </w:r>
          </w:p>
        </w:tc>
        <w:tc>
          <w:tcPr>
            <w:tcW w:w="1194" w:type="dxa"/>
            <w:vAlign w:val="center"/>
          </w:tcPr>
          <w:p w14:paraId="037108F1"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室外机</w:t>
            </w:r>
            <w:r w:rsidRPr="00104F70">
              <w:rPr>
                <w:rFonts w:asciiTheme="minorEastAsia" w:eastAsiaTheme="minorEastAsia" w:hAnsiTheme="minorEastAsia" w:cs="仿宋" w:hint="eastAsia"/>
                <w:sz w:val="24"/>
                <w:szCs w:val="24"/>
              </w:rPr>
              <w:t>★</w:t>
            </w:r>
          </w:p>
        </w:tc>
        <w:tc>
          <w:tcPr>
            <w:tcW w:w="3510" w:type="dxa"/>
            <w:vAlign w:val="center"/>
          </w:tcPr>
          <w:p w14:paraId="2270BB94"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额定制冷量（KW）≥33.5</w:t>
            </w:r>
            <w:r w:rsidRPr="00104F70">
              <w:rPr>
                <w:rFonts w:asciiTheme="minorEastAsia" w:eastAsiaTheme="minorEastAsia" w:hAnsiTheme="minorEastAsia" w:cs="仿宋"/>
                <w:sz w:val="24"/>
                <w:szCs w:val="24"/>
              </w:rPr>
              <w:t>KW</w:t>
            </w:r>
          </w:p>
          <w:p w14:paraId="59D8CED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额定制热量（KW）≥37.5</w:t>
            </w:r>
            <w:r w:rsidRPr="00104F70">
              <w:rPr>
                <w:rFonts w:asciiTheme="minorEastAsia" w:eastAsiaTheme="minorEastAsia" w:hAnsiTheme="minorEastAsia" w:cs="仿宋"/>
                <w:sz w:val="24"/>
                <w:szCs w:val="24"/>
              </w:rPr>
              <w:t>KW</w:t>
            </w:r>
          </w:p>
          <w:p w14:paraId="6D830EA6"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额定电量制冷（KW）≤8.1</w:t>
            </w:r>
            <w:r w:rsidRPr="00104F70">
              <w:rPr>
                <w:rFonts w:asciiTheme="minorEastAsia" w:eastAsiaTheme="minorEastAsia" w:hAnsiTheme="minorEastAsia" w:cs="仿宋"/>
                <w:sz w:val="24"/>
                <w:szCs w:val="24"/>
              </w:rPr>
              <w:t>KW</w:t>
            </w:r>
          </w:p>
          <w:p w14:paraId="57D5F7A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额定电量制热（K</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）≤8.48</w:t>
            </w:r>
            <w:r w:rsidRPr="00104F70">
              <w:rPr>
                <w:rFonts w:asciiTheme="minorEastAsia" w:eastAsiaTheme="minorEastAsia" w:hAnsiTheme="minorEastAsia" w:cs="仿宋"/>
                <w:sz w:val="24"/>
                <w:szCs w:val="24"/>
              </w:rPr>
              <w:t>KW</w:t>
            </w:r>
          </w:p>
          <w:p w14:paraId="4689C91C"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sz w:val="24"/>
                <w:szCs w:val="24"/>
              </w:rPr>
              <w:t>额定电压（V）三项3</w:t>
            </w:r>
            <w:r w:rsidRPr="00104F70">
              <w:rPr>
                <w:rFonts w:asciiTheme="minorEastAsia" w:eastAsiaTheme="minorEastAsia" w:hAnsiTheme="minorEastAsia" w:cs="仿宋"/>
                <w:sz w:val="24"/>
                <w:szCs w:val="24"/>
              </w:rPr>
              <w:t>80V 50Hz</w:t>
            </w:r>
          </w:p>
        </w:tc>
        <w:tc>
          <w:tcPr>
            <w:tcW w:w="709" w:type="dxa"/>
            <w:vAlign w:val="center"/>
          </w:tcPr>
          <w:p w14:paraId="2EF5070C"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w:t>
            </w:r>
          </w:p>
        </w:tc>
        <w:tc>
          <w:tcPr>
            <w:tcW w:w="708" w:type="dxa"/>
            <w:vAlign w:val="center"/>
          </w:tcPr>
          <w:p w14:paraId="091C22F7"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17761BC6"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29143DB1"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268C514C" w14:textId="77777777" w:rsidTr="009F0968">
        <w:tc>
          <w:tcPr>
            <w:tcW w:w="678" w:type="dxa"/>
            <w:vAlign w:val="center"/>
          </w:tcPr>
          <w:p w14:paraId="04A4263B"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2</w:t>
            </w:r>
          </w:p>
        </w:tc>
        <w:tc>
          <w:tcPr>
            <w:tcW w:w="1194" w:type="dxa"/>
            <w:vAlign w:val="center"/>
          </w:tcPr>
          <w:p w14:paraId="285B4CFF"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室外机</w:t>
            </w:r>
            <w:r w:rsidRPr="00104F70">
              <w:rPr>
                <w:rFonts w:asciiTheme="minorEastAsia" w:eastAsiaTheme="minorEastAsia" w:hAnsiTheme="minorEastAsia" w:cs="仿宋" w:hint="eastAsia"/>
                <w:sz w:val="24"/>
                <w:szCs w:val="24"/>
              </w:rPr>
              <w:t>★</w:t>
            </w:r>
          </w:p>
        </w:tc>
        <w:tc>
          <w:tcPr>
            <w:tcW w:w="3510" w:type="dxa"/>
            <w:vAlign w:val="center"/>
          </w:tcPr>
          <w:p w14:paraId="51A5A8E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额定制冷量（KW）≥45</w:t>
            </w:r>
            <w:r w:rsidRPr="00104F70">
              <w:rPr>
                <w:rFonts w:asciiTheme="minorEastAsia" w:eastAsiaTheme="minorEastAsia" w:hAnsiTheme="minorEastAsia" w:cs="仿宋"/>
                <w:sz w:val="24"/>
                <w:szCs w:val="24"/>
              </w:rPr>
              <w:t>KW</w:t>
            </w:r>
          </w:p>
          <w:p w14:paraId="5B4C9C33"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额定制热量（KW）≥50</w:t>
            </w:r>
            <w:r w:rsidRPr="00104F70">
              <w:rPr>
                <w:rFonts w:asciiTheme="minorEastAsia" w:eastAsiaTheme="minorEastAsia" w:hAnsiTheme="minorEastAsia" w:cs="仿宋"/>
                <w:sz w:val="24"/>
                <w:szCs w:val="24"/>
              </w:rPr>
              <w:t>KW</w:t>
            </w:r>
          </w:p>
          <w:p w14:paraId="25112FEA"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额定电量制冷（KW）≤11.8</w:t>
            </w:r>
            <w:r w:rsidRPr="00104F70">
              <w:rPr>
                <w:rFonts w:asciiTheme="minorEastAsia" w:eastAsiaTheme="minorEastAsia" w:hAnsiTheme="minorEastAsia" w:cs="仿宋"/>
                <w:sz w:val="24"/>
                <w:szCs w:val="24"/>
              </w:rPr>
              <w:t>KW</w:t>
            </w:r>
          </w:p>
          <w:p w14:paraId="1F67E04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额定电量制热（K</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）≤12.1</w:t>
            </w:r>
            <w:r w:rsidRPr="00104F70">
              <w:rPr>
                <w:rFonts w:asciiTheme="minorEastAsia" w:eastAsiaTheme="minorEastAsia" w:hAnsiTheme="minorEastAsia" w:cs="仿宋"/>
                <w:sz w:val="24"/>
                <w:szCs w:val="24"/>
              </w:rPr>
              <w:t>KW</w:t>
            </w:r>
          </w:p>
          <w:p w14:paraId="6F12D296"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sz w:val="24"/>
                <w:szCs w:val="24"/>
              </w:rPr>
              <w:t>额定电压（V）三项3</w:t>
            </w:r>
            <w:r w:rsidRPr="00104F70">
              <w:rPr>
                <w:rFonts w:asciiTheme="minorEastAsia" w:eastAsiaTheme="minorEastAsia" w:hAnsiTheme="minorEastAsia" w:cs="仿宋"/>
                <w:sz w:val="24"/>
                <w:szCs w:val="24"/>
              </w:rPr>
              <w:t>80V 50Hz</w:t>
            </w:r>
          </w:p>
        </w:tc>
        <w:tc>
          <w:tcPr>
            <w:tcW w:w="709" w:type="dxa"/>
            <w:vAlign w:val="center"/>
          </w:tcPr>
          <w:p w14:paraId="4025AE71"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w:t>
            </w:r>
          </w:p>
        </w:tc>
        <w:tc>
          <w:tcPr>
            <w:tcW w:w="708" w:type="dxa"/>
            <w:vAlign w:val="center"/>
          </w:tcPr>
          <w:p w14:paraId="00A1F8E6"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60D64CD8"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184EEAA4"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65793FE8" w14:textId="77777777" w:rsidTr="009F0968">
        <w:tc>
          <w:tcPr>
            <w:tcW w:w="678" w:type="dxa"/>
            <w:vAlign w:val="center"/>
          </w:tcPr>
          <w:p w14:paraId="7017A188"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3</w:t>
            </w:r>
          </w:p>
        </w:tc>
        <w:tc>
          <w:tcPr>
            <w:tcW w:w="1194" w:type="dxa"/>
            <w:vAlign w:val="center"/>
          </w:tcPr>
          <w:p w14:paraId="559CBED7"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室外机</w:t>
            </w:r>
            <w:r w:rsidRPr="00104F70">
              <w:rPr>
                <w:rFonts w:asciiTheme="minorEastAsia" w:eastAsiaTheme="minorEastAsia" w:hAnsiTheme="minorEastAsia" w:cs="仿宋" w:hint="eastAsia"/>
                <w:sz w:val="24"/>
                <w:szCs w:val="24"/>
              </w:rPr>
              <w:t>★</w:t>
            </w:r>
          </w:p>
        </w:tc>
        <w:tc>
          <w:tcPr>
            <w:tcW w:w="3510" w:type="dxa"/>
            <w:vAlign w:val="center"/>
          </w:tcPr>
          <w:p w14:paraId="79520F4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额定制冷量（KW）≥55.9</w:t>
            </w:r>
            <w:r w:rsidRPr="00104F70">
              <w:rPr>
                <w:rFonts w:asciiTheme="minorEastAsia" w:eastAsiaTheme="minorEastAsia" w:hAnsiTheme="minorEastAsia" w:cs="仿宋"/>
                <w:sz w:val="24"/>
                <w:szCs w:val="24"/>
              </w:rPr>
              <w:t>KW</w:t>
            </w:r>
          </w:p>
          <w:p w14:paraId="5C1FFF96"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额定制热量（KW）≥62.5</w:t>
            </w:r>
            <w:r w:rsidRPr="00104F70">
              <w:rPr>
                <w:rFonts w:asciiTheme="minorEastAsia" w:eastAsiaTheme="minorEastAsia" w:hAnsiTheme="minorEastAsia" w:cs="仿宋"/>
                <w:sz w:val="24"/>
                <w:szCs w:val="24"/>
              </w:rPr>
              <w:t>KW</w:t>
            </w:r>
          </w:p>
          <w:p w14:paraId="529D08B7"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额定电量制冷（KW）≤12.8</w:t>
            </w:r>
            <w:r w:rsidRPr="00104F70">
              <w:rPr>
                <w:rFonts w:asciiTheme="minorEastAsia" w:eastAsiaTheme="minorEastAsia" w:hAnsiTheme="minorEastAsia" w:cs="仿宋"/>
                <w:sz w:val="24"/>
                <w:szCs w:val="24"/>
              </w:rPr>
              <w:t>KW</w:t>
            </w:r>
          </w:p>
          <w:p w14:paraId="6D642B8B"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额定电量制热（K</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）≤13.72</w:t>
            </w:r>
            <w:r w:rsidRPr="00104F70">
              <w:rPr>
                <w:rFonts w:asciiTheme="minorEastAsia" w:eastAsiaTheme="minorEastAsia" w:hAnsiTheme="minorEastAsia" w:cs="仿宋"/>
                <w:sz w:val="24"/>
                <w:szCs w:val="24"/>
              </w:rPr>
              <w:t>KW</w:t>
            </w:r>
          </w:p>
          <w:p w14:paraId="36E7763F"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sz w:val="24"/>
                <w:szCs w:val="24"/>
              </w:rPr>
              <w:t>额定电压（V）三项3</w:t>
            </w:r>
            <w:r w:rsidRPr="00104F70">
              <w:rPr>
                <w:rFonts w:asciiTheme="minorEastAsia" w:eastAsiaTheme="minorEastAsia" w:hAnsiTheme="minorEastAsia" w:cs="仿宋"/>
                <w:sz w:val="24"/>
                <w:szCs w:val="24"/>
              </w:rPr>
              <w:t>80V 50Hz</w:t>
            </w:r>
          </w:p>
        </w:tc>
        <w:tc>
          <w:tcPr>
            <w:tcW w:w="709" w:type="dxa"/>
            <w:vAlign w:val="center"/>
          </w:tcPr>
          <w:p w14:paraId="68B02760"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w:t>
            </w:r>
          </w:p>
        </w:tc>
        <w:tc>
          <w:tcPr>
            <w:tcW w:w="708" w:type="dxa"/>
            <w:vAlign w:val="center"/>
          </w:tcPr>
          <w:p w14:paraId="48E37B92"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5A0866E1"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0F5FB396"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34C80B66" w14:textId="77777777" w:rsidTr="009F0968">
        <w:tc>
          <w:tcPr>
            <w:tcW w:w="678" w:type="dxa"/>
            <w:vAlign w:val="center"/>
          </w:tcPr>
          <w:p w14:paraId="77958CE2"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4</w:t>
            </w:r>
          </w:p>
        </w:tc>
        <w:tc>
          <w:tcPr>
            <w:tcW w:w="1194" w:type="dxa"/>
            <w:vAlign w:val="center"/>
          </w:tcPr>
          <w:p w14:paraId="3F4A9FA1"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室外机</w:t>
            </w:r>
            <w:r w:rsidRPr="00104F70">
              <w:rPr>
                <w:rFonts w:asciiTheme="minorEastAsia" w:eastAsiaTheme="minorEastAsia" w:hAnsiTheme="minorEastAsia" w:cs="仿宋" w:hint="eastAsia"/>
                <w:sz w:val="24"/>
                <w:szCs w:val="24"/>
              </w:rPr>
              <w:t>★</w:t>
            </w:r>
          </w:p>
        </w:tc>
        <w:tc>
          <w:tcPr>
            <w:tcW w:w="3510" w:type="dxa"/>
            <w:vAlign w:val="center"/>
          </w:tcPr>
          <w:p w14:paraId="2CDAC22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额定制冷量（KW）≥112</w:t>
            </w:r>
            <w:r w:rsidRPr="00104F70">
              <w:rPr>
                <w:rFonts w:asciiTheme="minorEastAsia" w:eastAsiaTheme="minorEastAsia" w:hAnsiTheme="minorEastAsia" w:cs="仿宋"/>
                <w:sz w:val="24"/>
                <w:szCs w:val="24"/>
              </w:rPr>
              <w:t>KW</w:t>
            </w:r>
          </w:p>
          <w:p w14:paraId="5F5608E9"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额定制热量（KW）≥125</w:t>
            </w:r>
            <w:r w:rsidRPr="00104F70">
              <w:rPr>
                <w:rFonts w:asciiTheme="minorEastAsia" w:eastAsiaTheme="minorEastAsia" w:hAnsiTheme="minorEastAsia" w:cs="仿宋"/>
                <w:sz w:val="24"/>
                <w:szCs w:val="24"/>
              </w:rPr>
              <w:t>KW</w:t>
            </w:r>
          </w:p>
          <w:p w14:paraId="02A0B0D5"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额定耗电量制冷（W）≤28K</w:t>
            </w:r>
            <w:r w:rsidRPr="00104F70">
              <w:rPr>
                <w:rFonts w:asciiTheme="minorEastAsia" w:eastAsiaTheme="minorEastAsia" w:hAnsiTheme="minorEastAsia" w:cs="仿宋"/>
                <w:sz w:val="24"/>
                <w:szCs w:val="24"/>
              </w:rPr>
              <w:t>W</w:t>
            </w:r>
          </w:p>
          <w:p w14:paraId="69AC9B37"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额定耗电量制热（</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）≤29.1K</w:t>
            </w:r>
            <w:r w:rsidRPr="00104F70">
              <w:rPr>
                <w:rFonts w:asciiTheme="minorEastAsia" w:eastAsiaTheme="minorEastAsia" w:hAnsiTheme="minorEastAsia" w:cs="仿宋"/>
                <w:sz w:val="24"/>
                <w:szCs w:val="24"/>
              </w:rPr>
              <w:t>W</w:t>
            </w:r>
          </w:p>
          <w:p w14:paraId="1DCB83E5"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sz w:val="24"/>
                <w:szCs w:val="24"/>
              </w:rPr>
              <w:t>额定电压（V）三项3</w:t>
            </w:r>
            <w:r w:rsidRPr="00104F70">
              <w:rPr>
                <w:rFonts w:asciiTheme="minorEastAsia" w:eastAsiaTheme="minorEastAsia" w:hAnsiTheme="minorEastAsia" w:cs="仿宋"/>
                <w:sz w:val="24"/>
                <w:szCs w:val="24"/>
              </w:rPr>
              <w:t>80V 50Hz</w:t>
            </w:r>
          </w:p>
        </w:tc>
        <w:tc>
          <w:tcPr>
            <w:tcW w:w="709" w:type="dxa"/>
            <w:vAlign w:val="center"/>
          </w:tcPr>
          <w:p w14:paraId="238FBCCA"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w:t>
            </w:r>
          </w:p>
        </w:tc>
        <w:tc>
          <w:tcPr>
            <w:tcW w:w="708" w:type="dxa"/>
            <w:vAlign w:val="center"/>
          </w:tcPr>
          <w:p w14:paraId="5C4A47A1"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28AAD8CF"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3D4C5790"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16F09DE5" w14:textId="77777777" w:rsidTr="009F0968">
        <w:trPr>
          <w:trHeight w:val="699"/>
        </w:trPr>
        <w:tc>
          <w:tcPr>
            <w:tcW w:w="678" w:type="dxa"/>
            <w:vAlign w:val="center"/>
          </w:tcPr>
          <w:p w14:paraId="796A2AF5"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5</w:t>
            </w:r>
          </w:p>
        </w:tc>
        <w:tc>
          <w:tcPr>
            <w:tcW w:w="1194" w:type="dxa"/>
            <w:vAlign w:val="center"/>
          </w:tcPr>
          <w:p w14:paraId="78FEF036"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室外机</w:t>
            </w:r>
            <w:r w:rsidRPr="00104F70">
              <w:rPr>
                <w:rFonts w:asciiTheme="minorEastAsia" w:eastAsiaTheme="minorEastAsia" w:hAnsiTheme="minorEastAsia" w:cs="仿宋" w:hint="eastAsia"/>
                <w:sz w:val="24"/>
                <w:szCs w:val="24"/>
              </w:rPr>
              <w:t>★</w:t>
            </w:r>
          </w:p>
        </w:tc>
        <w:tc>
          <w:tcPr>
            <w:tcW w:w="3510" w:type="dxa"/>
            <w:vAlign w:val="center"/>
          </w:tcPr>
          <w:p w14:paraId="67524785"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额定制冷量（KW）≥117.4</w:t>
            </w:r>
            <w:r w:rsidRPr="00104F70">
              <w:rPr>
                <w:rFonts w:asciiTheme="minorEastAsia" w:eastAsiaTheme="minorEastAsia" w:hAnsiTheme="minorEastAsia" w:cs="仿宋"/>
                <w:sz w:val="24"/>
                <w:szCs w:val="24"/>
              </w:rPr>
              <w:t>KW</w:t>
            </w:r>
          </w:p>
          <w:p w14:paraId="5A8E958D"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额定制热量（KW）≥131.5</w:t>
            </w:r>
            <w:r w:rsidRPr="00104F70">
              <w:rPr>
                <w:rFonts w:asciiTheme="minorEastAsia" w:eastAsiaTheme="minorEastAsia" w:hAnsiTheme="minorEastAsia" w:cs="仿宋"/>
                <w:sz w:val="24"/>
                <w:szCs w:val="24"/>
              </w:rPr>
              <w:t>KW</w:t>
            </w:r>
          </w:p>
          <w:p w14:paraId="2B0C331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额定耗电量制冷（W）≤29K</w:t>
            </w:r>
            <w:r w:rsidRPr="00104F70">
              <w:rPr>
                <w:rFonts w:asciiTheme="minorEastAsia" w:eastAsiaTheme="minorEastAsia" w:hAnsiTheme="minorEastAsia" w:cs="仿宋"/>
                <w:sz w:val="24"/>
                <w:szCs w:val="24"/>
              </w:rPr>
              <w:t>W</w:t>
            </w:r>
          </w:p>
          <w:p w14:paraId="0E0FDBC9"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额定耗电量制热（</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）≤30.3K</w:t>
            </w:r>
            <w:r w:rsidRPr="00104F70">
              <w:rPr>
                <w:rFonts w:asciiTheme="minorEastAsia" w:eastAsiaTheme="minorEastAsia" w:hAnsiTheme="minorEastAsia" w:cs="仿宋"/>
                <w:sz w:val="24"/>
                <w:szCs w:val="24"/>
              </w:rPr>
              <w:t>W</w:t>
            </w:r>
          </w:p>
          <w:p w14:paraId="116F61E0" w14:textId="77777777" w:rsidR="009F0968" w:rsidRPr="00104F70" w:rsidRDefault="009F0968" w:rsidP="001C07EF">
            <w:pPr>
              <w:spacing w:line="360" w:lineRule="exact"/>
              <w:rPr>
                <w:rFonts w:ascii="宋体" w:hAnsi="宋体" w:cs="宋体" w:hint="eastAsia"/>
                <w:b/>
                <w:sz w:val="28"/>
                <w:szCs w:val="28"/>
              </w:rPr>
            </w:pPr>
            <w:r w:rsidRPr="00104F70">
              <w:rPr>
                <w:rFonts w:asciiTheme="minorEastAsia" w:eastAsiaTheme="minorEastAsia" w:hAnsiTheme="minorEastAsia" w:cs="仿宋" w:hint="eastAsia"/>
                <w:sz w:val="24"/>
                <w:szCs w:val="24"/>
              </w:rPr>
              <w:t>额定电压（V）三项3</w:t>
            </w:r>
            <w:r w:rsidRPr="00104F70">
              <w:rPr>
                <w:rFonts w:asciiTheme="minorEastAsia" w:eastAsiaTheme="minorEastAsia" w:hAnsiTheme="minorEastAsia" w:cs="仿宋"/>
                <w:sz w:val="24"/>
                <w:szCs w:val="24"/>
              </w:rPr>
              <w:t>80V 50Hz</w:t>
            </w:r>
          </w:p>
        </w:tc>
        <w:tc>
          <w:tcPr>
            <w:tcW w:w="709" w:type="dxa"/>
            <w:vAlign w:val="center"/>
          </w:tcPr>
          <w:p w14:paraId="790A7629"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w:t>
            </w:r>
          </w:p>
        </w:tc>
        <w:tc>
          <w:tcPr>
            <w:tcW w:w="708" w:type="dxa"/>
            <w:vAlign w:val="center"/>
          </w:tcPr>
          <w:p w14:paraId="2163EE0B"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11AFEC3F"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2506F4F8"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490D5F65" w14:textId="77777777" w:rsidTr="009F0968">
        <w:tc>
          <w:tcPr>
            <w:tcW w:w="678" w:type="dxa"/>
            <w:vAlign w:val="center"/>
          </w:tcPr>
          <w:p w14:paraId="27E61ED4"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6</w:t>
            </w:r>
          </w:p>
        </w:tc>
        <w:tc>
          <w:tcPr>
            <w:tcW w:w="1194" w:type="dxa"/>
            <w:vAlign w:val="center"/>
          </w:tcPr>
          <w:p w14:paraId="42396D2D"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室内机</w:t>
            </w:r>
            <w:r w:rsidRPr="00104F70">
              <w:rPr>
                <w:rFonts w:asciiTheme="minorEastAsia" w:eastAsiaTheme="minorEastAsia" w:hAnsiTheme="minorEastAsia" w:cs="仿宋" w:hint="eastAsia"/>
                <w:sz w:val="24"/>
                <w:szCs w:val="24"/>
              </w:rPr>
              <w:t>★</w:t>
            </w:r>
          </w:p>
        </w:tc>
        <w:tc>
          <w:tcPr>
            <w:tcW w:w="3510" w:type="dxa"/>
            <w:vAlign w:val="center"/>
          </w:tcPr>
          <w:p w14:paraId="301E4019"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额定制冷量（KW）≥10</w:t>
            </w:r>
            <w:r w:rsidRPr="00104F70">
              <w:rPr>
                <w:rFonts w:asciiTheme="minorEastAsia" w:eastAsiaTheme="minorEastAsia" w:hAnsiTheme="minorEastAsia" w:cs="仿宋"/>
                <w:sz w:val="24"/>
                <w:szCs w:val="24"/>
              </w:rPr>
              <w:t>KW</w:t>
            </w:r>
          </w:p>
          <w:p w14:paraId="138DD66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额定制热量（KW）≥11.2</w:t>
            </w:r>
            <w:r w:rsidRPr="00104F70">
              <w:rPr>
                <w:rFonts w:asciiTheme="minorEastAsia" w:eastAsiaTheme="minorEastAsia" w:hAnsiTheme="minorEastAsia" w:cs="仿宋"/>
                <w:sz w:val="24"/>
                <w:szCs w:val="24"/>
              </w:rPr>
              <w:t>KW</w:t>
            </w:r>
          </w:p>
          <w:p w14:paraId="4365EBCE"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额定耗电量制冷（W）≤156</w:t>
            </w:r>
            <w:r w:rsidRPr="00104F70">
              <w:rPr>
                <w:rFonts w:asciiTheme="minorEastAsia" w:eastAsiaTheme="minorEastAsia" w:hAnsiTheme="minorEastAsia" w:cs="仿宋"/>
                <w:sz w:val="24"/>
                <w:szCs w:val="24"/>
              </w:rPr>
              <w:t>W</w:t>
            </w:r>
          </w:p>
          <w:p w14:paraId="381409E4"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额定耗电量制热（</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）≤142</w:t>
            </w:r>
            <w:r w:rsidRPr="00104F70">
              <w:rPr>
                <w:rFonts w:asciiTheme="minorEastAsia" w:eastAsiaTheme="minorEastAsia" w:hAnsiTheme="minorEastAsia" w:cs="仿宋"/>
                <w:sz w:val="24"/>
                <w:szCs w:val="24"/>
              </w:rPr>
              <w:t>W</w:t>
            </w:r>
          </w:p>
          <w:p w14:paraId="73CC315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额定电压（V）单项</w:t>
            </w:r>
            <w:r w:rsidRPr="00104F70">
              <w:rPr>
                <w:rFonts w:asciiTheme="minorEastAsia" w:eastAsiaTheme="minorEastAsia" w:hAnsiTheme="minorEastAsia" w:cs="仿宋"/>
                <w:sz w:val="24"/>
                <w:szCs w:val="24"/>
              </w:rPr>
              <w:t>220V 50Hz</w:t>
            </w:r>
          </w:p>
          <w:p w14:paraId="7B8CC0D2" w14:textId="77777777" w:rsidR="009F0968" w:rsidRPr="00104F70" w:rsidRDefault="009F0968" w:rsidP="001C07EF">
            <w:pPr>
              <w:spacing w:line="360" w:lineRule="exact"/>
              <w:jc w:val="left"/>
              <w:rPr>
                <w:rFonts w:ascii="宋体" w:hAnsi="宋体" w:cs="宋体" w:hint="eastAsia"/>
                <w:b/>
                <w:sz w:val="28"/>
                <w:szCs w:val="28"/>
              </w:rPr>
            </w:pPr>
            <w:r w:rsidRPr="00104F70">
              <w:rPr>
                <w:rFonts w:asciiTheme="minorEastAsia" w:eastAsiaTheme="minorEastAsia" w:hAnsiTheme="minorEastAsia" w:cs="仿宋" w:hint="eastAsia"/>
                <w:sz w:val="24"/>
                <w:szCs w:val="24"/>
              </w:rPr>
              <w:t>控制方式：线控</w:t>
            </w:r>
          </w:p>
        </w:tc>
        <w:tc>
          <w:tcPr>
            <w:tcW w:w="709" w:type="dxa"/>
            <w:vAlign w:val="center"/>
          </w:tcPr>
          <w:p w14:paraId="61CE34BE"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8</w:t>
            </w:r>
          </w:p>
        </w:tc>
        <w:tc>
          <w:tcPr>
            <w:tcW w:w="708" w:type="dxa"/>
            <w:vAlign w:val="center"/>
          </w:tcPr>
          <w:p w14:paraId="3ECA51FD"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72B81F23"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1C8F85D1"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6C58D9BB" w14:textId="77777777" w:rsidTr="009F0968">
        <w:tc>
          <w:tcPr>
            <w:tcW w:w="678" w:type="dxa"/>
            <w:vAlign w:val="center"/>
          </w:tcPr>
          <w:p w14:paraId="21116F93"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7</w:t>
            </w:r>
          </w:p>
        </w:tc>
        <w:tc>
          <w:tcPr>
            <w:tcW w:w="1194" w:type="dxa"/>
            <w:vAlign w:val="center"/>
          </w:tcPr>
          <w:p w14:paraId="34F211A0"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室内机</w:t>
            </w:r>
            <w:r w:rsidRPr="00104F70">
              <w:rPr>
                <w:rFonts w:asciiTheme="minorEastAsia" w:eastAsiaTheme="minorEastAsia" w:hAnsiTheme="minorEastAsia" w:cs="仿宋" w:hint="eastAsia"/>
                <w:sz w:val="24"/>
                <w:szCs w:val="24"/>
              </w:rPr>
              <w:t>★</w:t>
            </w:r>
          </w:p>
        </w:tc>
        <w:tc>
          <w:tcPr>
            <w:tcW w:w="3510" w:type="dxa"/>
            <w:vAlign w:val="center"/>
          </w:tcPr>
          <w:p w14:paraId="459AFBF2"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额定制冷量（KW）≥4.0</w:t>
            </w:r>
            <w:r w:rsidRPr="00104F70">
              <w:rPr>
                <w:rFonts w:asciiTheme="minorEastAsia" w:eastAsiaTheme="minorEastAsia" w:hAnsiTheme="minorEastAsia" w:cs="仿宋"/>
                <w:sz w:val="24"/>
                <w:szCs w:val="24"/>
              </w:rPr>
              <w:t>KW</w:t>
            </w:r>
          </w:p>
          <w:p w14:paraId="65C03E1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额定制热量（KW）≥4.5</w:t>
            </w:r>
            <w:r w:rsidRPr="00104F70">
              <w:rPr>
                <w:rFonts w:asciiTheme="minorEastAsia" w:eastAsiaTheme="minorEastAsia" w:hAnsiTheme="minorEastAsia" w:cs="仿宋"/>
                <w:sz w:val="24"/>
                <w:szCs w:val="24"/>
              </w:rPr>
              <w:t>KW</w:t>
            </w:r>
          </w:p>
          <w:p w14:paraId="1B19F323"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lastRenderedPageBreak/>
              <w:t>额定耗电量制冷（W）≤</w:t>
            </w:r>
            <w:r w:rsidRPr="00104F70">
              <w:rPr>
                <w:rFonts w:asciiTheme="minorEastAsia" w:eastAsiaTheme="minorEastAsia" w:hAnsiTheme="minorEastAsia" w:cs="仿宋"/>
                <w:sz w:val="24"/>
                <w:szCs w:val="24"/>
              </w:rPr>
              <w:t>63W</w:t>
            </w:r>
          </w:p>
          <w:p w14:paraId="4D913AD7"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额定耗电量制热（</w:t>
            </w:r>
            <w:r w:rsidRPr="00104F70">
              <w:rPr>
                <w:rFonts w:asciiTheme="minorEastAsia" w:eastAsiaTheme="minorEastAsia" w:hAnsiTheme="minorEastAsia" w:cs="仿宋"/>
                <w:sz w:val="24"/>
                <w:szCs w:val="24"/>
              </w:rPr>
              <w:t>W</w:t>
            </w:r>
            <w:r w:rsidRPr="00104F70">
              <w:rPr>
                <w:rFonts w:asciiTheme="minorEastAsia" w:eastAsiaTheme="minorEastAsia" w:hAnsiTheme="minorEastAsia" w:cs="仿宋" w:hint="eastAsia"/>
                <w:sz w:val="24"/>
                <w:szCs w:val="24"/>
              </w:rPr>
              <w:t>）≤</w:t>
            </w:r>
            <w:r w:rsidRPr="00104F70">
              <w:rPr>
                <w:rFonts w:asciiTheme="minorEastAsia" w:eastAsiaTheme="minorEastAsia" w:hAnsiTheme="minorEastAsia" w:cs="仿宋"/>
                <w:sz w:val="24"/>
                <w:szCs w:val="24"/>
              </w:rPr>
              <w:t>55W</w:t>
            </w:r>
          </w:p>
          <w:p w14:paraId="578B1BA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额定电压（V）单项</w:t>
            </w:r>
            <w:r w:rsidRPr="00104F70">
              <w:rPr>
                <w:rFonts w:asciiTheme="minorEastAsia" w:eastAsiaTheme="minorEastAsia" w:hAnsiTheme="minorEastAsia" w:cs="仿宋"/>
                <w:sz w:val="24"/>
                <w:szCs w:val="24"/>
              </w:rPr>
              <w:t>220V 50Hz</w:t>
            </w:r>
          </w:p>
          <w:p w14:paraId="0EAFBAF2" w14:textId="77777777" w:rsidR="009F0968" w:rsidRPr="00104F70" w:rsidRDefault="009F0968" w:rsidP="001C07EF">
            <w:pPr>
              <w:spacing w:line="360" w:lineRule="exact"/>
              <w:jc w:val="left"/>
              <w:rPr>
                <w:rFonts w:ascii="宋体" w:hAnsi="宋体" w:cs="宋体" w:hint="eastAsia"/>
                <w:b/>
                <w:sz w:val="28"/>
                <w:szCs w:val="28"/>
              </w:rPr>
            </w:pPr>
            <w:r w:rsidRPr="00104F70">
              <w:rPr>
                <w:rFonts w:asciiTheme="minorEastAsia" w:eastAsiaTheme="minorEastAsia" w:hAnsiTheme="minorEastAsia" w:cs="仿宋" w:hint="eastAsia"/>
                <w:sz w:val="24"/>
                <w:szCs w:val="24"/>
              </w:rPr>
              <w:t>控制方式：线控</w:t>
            </w:r>
          </w:p>
        </w:tc>
        <w:tc>
          <w:tcPr>
            <w:tcW w:w="709" w:type="dxa"/>
            <w:vAlign w:val="center"/>
          </w:tcPr>
          <w:p w14:paraId="06A38606"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lastRenderedPageBreak/>
              <w:t>1</w:t>
            </w:r>
          </w:p>
        </w:tc>
        <w:tc>
          <w:tcPr>
            <w:tcW w:w="708" w:type="dxa"/>
            <w:vAlign w:val="center"/>
          </w:tcPr>
          <w:p w14:paraId="4A5938D2"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台</w:t>
            </w:r>
          </w:p>
        </w:tc>
        <w:tc>
          <w:tcPr>
            <w:tcW w:w="993" w:type="dxa"/>
          </w:tcPr>
          <w:p w14:paraId="5BE5A34F"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13B6F16F"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53A7117A" w14:textId="77777777" w:rsidTr="009F0968">
        <w:tc>
          <w:tcPr>
            <w:tcW w:w="678" w:type="dxa"/>
            <w:vAlign w:val="center"/>
          </w:tcPr>
          <w:p w14:paraId="27A5D3CB"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8</w:t>
            </w:r>
          </w:p>
        </w:tc>
        <w:tc>
          <w:tcPr>
            <w:tcW w:w="1194" w:type="dxa"/>
            <w:vAlign w:val="center"/>
          </w:tcPr>
          <w:p w14:paraId="1FBAEC23"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空调线控器</w:t>
            </w:r>
          </w:p>
        </w:tc>
        <w:tc>
          <w:tcPr>
            <w:tcW w:w="3510" w:type="dxa"/>
            <w:vAlign w:val="center"/>
          </w:tcPr>
          <w:p w14:paraId="6101C8F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尺寸：120*120mm</w:t>
            </w:r>
          </w:p>
          <w:p w14:paraId="1C86914E"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温度上下线设定</w:t>
            </w:r>
          </w:p>
          <w:p w14:paraId="7181294F"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定时开关设定</w:t>
            </w:r>
          </w:p>
          <w:p w14:paraId="031AC2F3"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多档风速调节</w:t>
            </w:r>
          </w:p>
          <w:p w14:paraId="34B59282" w14:textId="77777777" w:rsidR="009F0968" w:rsidRPr="00104F70" w:rsidRDefault="009F0968" w:rsidP="001C07EF">
            <w:pPr>
              <w:spacing w:line="360" w:lineRule="exact"/>
              <w:jc w:val="left"/>
              <w:rPr>
                <w:rFonts w:ascii="宋体" w:hAnsi="宋体" w:cs="宋体" w:hint="eastAsia"/>
                <w:b/>
                <w:sz w:val="28"/>
                <w:szCs w:val="28"/>
              </w:rPr>
            </w:pPr>
            <w:r w:rsidRPr="00104F70">
              <w:rPr>
                <w:rFonts w:asciiTheme="minorEastAsia" w:eastAsiaTheme="minorEastAsia" w:hAnsiTheme="minorEastAsia" w:cs="仿宋" w:hint="eastAsia"/>
                <w:sz w:val="24"/>
                <w:szCs w:val="24"/>
              </w:rPr>
              <w:t>儿童锁功能</w:t>
            </w:r>
          </w:p>
        </w:tc>
        <w:tc>
          <w:tcPr>
            <w:tcW w:w="709" w:type="dxa"/>
            <w:vAlign w:val="center"/>
          </w:tcPr>
          <w:p w14:paraId="34C261D7"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53</w:t>
            </w:r>
          </w:p>
        </w:tc>
        <w:tc>
          <w:tcPr>
            <w:tcW w:w="708" w:type="dxa"/>
            <w:vAlign w:val="center"/>
          </w:tcPr>
          <w:p w14:paraId="20305311" w14:textId="77777777" w:rsidR="009F0968" w:rsidRPr="00104F70" w:rsidRDefault="009F0968" w:rsidP="001C07EF">
            <w:pPr>
              <w:spacing w:line="360" w:lineRule="exact"/>
              <w:jc w:val="center"/>
              <w:rPr>
                <w:rFonts w:ascii="宋体" w:hAnsi="宋体" w:cs="宋体" w:hint="eastAsia"/>
                <w:b/>
                <w:sz w:val="28"/>
                <w:szCs w:val="28"/>
              </w:rPr>
            </w:pPr>
            <w:proofErr w:type="gramStart"/>
            <w:r w:rsidRPr="00104F70">
              <w:rPr>
                <w:rFonts w:asciiTheme="minorEastAsia" w:eastAsiaTheme="minorEastAsia" w:hAnsiTheme="minorEastAsia" w:cs="仿宋" w:hint="eastAsia"/>
                <w:bCs/>
                <w:sz w:val="24"/>
                <w:szCs w:val="24"/>
              </w:rPr>
              <w:t>个</w:t>
            </w:r>
            <w:proofErr w:type="gramEnd"/>
          </w:p>
        </w:tc>
        <w:tc>
          <w:tcPr>
            <w:tcW w:w="993" w:type="dxa"/>
          </w:tcPr>
          <w:p w14:paraId="78EF8478"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17B9F2DF"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01CA7620" w14:textId="77777777" w:rsidTr="009F0968">
        <w:tc>
          <w:tcPr>
            <w:tcW w:w="678" w:type="dxa"/>
            <w:vAlign w:val="center"/>
          </w:tcPr>
          <w:p w14:paraId="4B566590"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9</w:t>
            </w:r>
          </w:p>
        </w:tc>
        <w:tc>
          <w:tcPr>
            <w:tcW w:w="1194" w:type="dxa"/>
            <w:vAlign w:val="center"/>
          </w:tcPr>
          <w:p w14:paraId="4C8322E6"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新风线控器</w:t>
            </w:r>
          </w:p>
        </w:tc>
        <w:tc>
          <w:tcPr>
            <w:tcW w:w="3510" w:type="dxa"/>
            <w:vAlign w:val="center"/>
          </w:tcPr>
          <w:p w14:paraId="5DDEA65F"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尺寸：120*120mm</w:t>
            </w:r>
          </w:p>
          <w:p w14:paraId="41A17C07"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sz w:val="24"/>
                <w:szCs w:val="24"/>
              </w:rPr>
              <w:t>风量调节设定</w:t>
            </w:r>
          </w:p>
          <w:p w14:paraId="6B1FF97F" w14:textId="77777777" w:rsidR="009F0968" w:rsidRPr="00104F70" w:rsidRDefault="009F0968" w:rsidP="001C07EF">
            <w:pPr>
              <w:spacing w:line="360" w:lineRule="exact"/>
              <w:jc w:val="left"/>
              <w:rPr>
                <w:rFonts w:ascii="宋体" w:hAnsi="宋体" w:cs="宋体" w:hint="eastAsia"/>
                <w:b/>
                <w:sz w:val="28"/>
                <w:szCs w:val="28"/>
              </w:rPr>
            </w:pPr>
            <w:r w:rsidRPr="00104F70">
              <w:rPr>
                <w:rFonts w:asciiTheme="minorEastAsia" w:eastAsiaTheme="minorEastAsia" w:hAnsiTheme="minorEastAsia" w:cs="仿宋" w:hint="eastAsia"/>
                <w:sz w:val="24"/>
                <w:szCs w:val="24"/>
              </w:rPr>
              <w:t>新风模式调节</w:t>
            </w:r>
          </w:p>
        </w:tc>
        <w:tc>
          <w:tcPr>
            <w:tcW w:w="709" w:type="dxa"/>
            <w:vAlign w:val="center"/>
          </w:tcPr>
          <w:p w14:paraId="44B37EFD"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11</w:t>
            </w:r>
          </w:p>
        </w:tc>
        <w:tc>
          <w:tcPr>
            <w:tcW w:w="708" w:type="dxa"/>
            <w:vAlign w:val="center"/>
          </w:tcPr>
          <w:p w14:paraId="351B8182" w14:textId="77777777" w:rsidR="009F0968" w:rsidRPr="00104F70" w:rsidRDefault="009F0968" w:rsidP="001C07EF">
            <w:pPr>
              <w:spacing w:line="360" w:lineRule="exact"/>
              <w:jc w:val="center"/>
              <w:rPr>
                <w:rFonts w:ascii="宋体" w:hAnsi="宋体" w:cs="宋体" w:hint="eastAsia"/>
                <w:b/>
                <w:sz w:val="28"/>
                <w:szCs w:val="28"/>
              </w:rPr>
            </w:pPr>
            <w:proofErr w:type="gramStart"/>
            <w:r w:rsidRPr="00104F70">
              <w:rPr>
                <w:rFonts w:asciiTheme="minorEastAsia" w:eastAsiaTheme="minorEastAsia" w:hAnsiTheme="minorEastAsia" w:cs="仿宋" w:hint="eastAsia"/>
                <w:bCs/>
                <w:sz w:val="24"/>
                <w:szCs w:val="24"/>
              </w:rPr>
              <w:t>个</w:t>
            </w:r>
            <w:proofErr w:type="gramEnd"/>
          </w:p>
        </w:tc>
        <w:tc>
          <w:tcPr>
            <w:tcW w:w="993" w:type="dxa"/>
          </w:tcPr>
          <w:p w14:paraId="7B442AA5"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0124F4A8"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3660B9EA" w14:textId="77777777" w:rsidTr="00A27480">
        <w:tc>
          <w:tcPr>
            <w:tcW w:w="678" w:type="dxa"/>
            <w:vAlign w:val="center"/>
          </w:tcPr>
          <w:p w14:paraId="4F2259BB" w14:textId="77777777" w:rsidR="000B4E1F" w:rsidRPr="00104F70" w:rsidRDefault="000B4E1F"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sz w:val="24"/>
                <w:szCs w:val="24"/>
              </w:rPr>
              <w:t>10</w:t>
            </w:r>
          </w:p>
        </w:tc>
        <w:tc>
          <w:tcPr>
            <w:tcW w:w="4704" w:type="dxa"/>
            <w:gridSpan w:val="2"/>
            <w:vAlign w:val="center"/>
          </w:tcPr>
          <w:p w14:paraId="73D9316F" w14:textId="77777777" w:rsidR="000B4E1F" w:rsidRPr="00104F70" w:rsidRDefault="000B4E1F"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bCs/>
                <w:sz w:val="24"/>
                <w:szCs w:val="24"/>
              </w:rPr>
              <w:t>小计（元）</w:t>
            </w:r>
          </w:p>
        </w:tc>
        <w:tc>
          <w:tcPr>
            <w:tcW w:w="3402" w:type="dxa"/>
            <w:gridSpan w:val="4"/>
            <w:vAlign w:val="center"/>
          </w:tcPr>
          <w:p w14:paraId="6E4A6063"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3919E20A" w14:textId="77777777" w:rsidTr="001A5E0C">
        <w:tc>
          <w:tcPr>
            <w:tcW w:w="8784" w:type="dxa"/>
            <w:gridSpan w:val="7"/>
            <w:vAlign w:val="center"/>
          </w:tcPr>
          <w:p w14:paraId="37C91AE7" w14:textId="77777777" w:rsidR="009F0968" w:rsidRPr="00104F70" w:rsidRDefault="009F0968"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
                <w:sz w:val="24"/>
                <w:szCs w:val="24"/>
              </w:rPr>
              <w:t>2.空调辅材明细</w:t>
            </w:r>
          </w:p>
        </w:tc>
      </w:tr>
      <w:tr w:rsidR="00104F70" w:rsidRPr="00104F70" w14:paraId="29A40242" w14:textId="77777777" w:rsidTr="009F0968">
        <w:tc>
          <w:tcPr>
            <w:tcW w:w="678" w:type="dxa"/>
            <w:vAlign w:val="center"/>
          </w:tcPr>
          <w:p w14:paraId="31017678" w14:textId="77777777" w:rsidR="000B4E1F" w:rsidRPr="00104F70" w:rsidRDefault="000B4E1F"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序号</w:t>
            </w:r>
          </w:p>
        </w:tc>
        <w:tc>
          <w:tcPr>
            <w:tcW w:w="1194" w:type="dxa"/>
            <w:vAlign w:val="center"/>
          </w:tcPr>
          <w:p w14:paraId="202AB575" w14:textId="77777777" w:rsidR="000B4E1F" w:rsidRPr="00104F70" w:rsidRDefault="000B4E1F"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品名</w:t>
            </w:r>
          </w:p>
        </w:tc>
        <w:tc>
          <w:tcPr>
            <w:tcW w:w="3510" w:type="dxa"/>
            <w:vAlign w:val="center"/>
          </w:tcPr>
          <w:p w14:paraId="21801782" w14:textId="77777777" w:rsidR="000B4E1F" w:rsidRPr="00104F70" w:rsidRDefault="000B4E1F"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仿宋" w:hint="eastAsia"/>
                <w:bCs/>
                <w:kern w:val="0"/>
                <w:sz w:val="24"/>
                <w:szCs w:val="24"/>
              </w:rPr>
              <w:t>规格</w:t>
            </w:r>
          </w:p>
        </w:tc>
        <w:tc>
          <w:tcPr>
            <w:tcW w:w="709" w:type="dxa"/>
            <w:vAlign w:val="center"/>
          </w:tcPr>
          <w:p w14:paraId="4A128D13" w14:textId="77777777" w:rsidR="000B4E1F" w:rsidRPr="00104F70" w:rsidRDefault="000B4E1F"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数量</w:t>
            </w:r>
          </w:p>
        </w:tc>
        <w:tc>
          <w:tcPr>
            <w:tcW w:w="708" w:type="dxa"/>
            <w:vAlign w:val="center"/>
          </w:tcPr>
          <w:p w14:paraId="44BAEA3E" w14:textId="77777777" w:rsidR="000B4E1F" w:rsidRPr="00104F70" w:rsidRDefault="000B4E1F"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单位</w:t>
            </w:r>
          </w:p>
        </w:tc>
        <w:tc>
          <w:tcPr>
            <w:tcW w:w="993" w:type="dxa"/>
          </w:tcPr>
          <w:p w14:paraId="51B92C48" w14:textId="77777777" w:rsidR="000B4E1F" w:rsidRPr="00104F70" w:rsidRDefault="000B4E1F"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单价（元）</w:t>
            </w:r>
          </w:p>
        </w:tc>
        <w:tc>
          <w:tcPr>
            <w:tcW w:w="992" w:type="dxa"/>
          </w:tcPr>
          <w:p w14:paraId="47E4A53D" w14:textId="77777777" w:rsidR="000B4E1F" w:rsidRPr="00104F70" w:rsidRDefault="000B4E1F"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合价（元）</w:t>
            </w:r>
          </w:p>
        </w:tc>
      </w:tr>
      <w:tr w:rsidR="00104F70" w:rsidRPr="00104F70" w14:paraId="7C148534" w14:textId="77777777" w:rsidTr="009F0968">
        <w:tc>
          <w:tcPr>
            <w:tcW w:w="678" w:type="dxa"/>
            <w:vAlign w:val="center"/>
          </w:tcPr>
          <w:p w14:paraId="13F76370"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1</w:t>
            </w:r>
          </w:p>
        </w:tc>
        <w:tc>
          <w:tcPr>
            <w:tcW w:w="1194" w:type="dxa"/>
            <w:vAlign w:val="center"/>
          </w:tcPr>
          <w:p w14:paraId="14AE81C7"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lang w:val="zh-CN"/>
              </w:rPr>
              <w:t>空调冷媒铜管</w:t>
            </w:r>
          </w:p>
        </w:tc>
        <w:tc>
          <w:tcPr>
            <w:tcW w:w="3510" w:type="dxa"/>
            <w:vAlign w:val="center"/>
          </w:tcPr>
          <w:p w14:paraId="05B56AB7"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31.8</w:t>
            </w:r>
            <w:r w:rsidRPr="00104F70">
              <w:rPr>
                <w:rFonts w:asciiTheme="minorEastAsia" w:eastAsiaTheme="minorEastAsia" w:hAnsiTheme="minorEastAsia" w:cs="宋体" w:hint="eastAsia"/>
                <w:kern w:val="0"/>
                <w:sz w:val="24"/>
                <w:szCs w:val="24"/>
                <w:lang w:val="zh-CN"/>
              </w:rPr>
              <w:t>壁厚≥1</w:t>
            </w:r>
            <w:r w:rsidRPr="00104F70">
              <w:rPr>
                <w:rFonts w:asciiTheme="minorEastAsia" w:eastAsiaTheme="minorEastAsia" w:hAnsiTheme="minorEastAsia" w:cs="宋体"/>
                <w:kern w:val="0"/>
                <w:sz w:val="24"/>
                <w:szCs w:val="24"/>
                <w:lang w:val="zh-CN"/>
              </w:rPr>
              <w:t>.</w:t>
            </w:r>
            <w:r w:rsidRPr="00104F70">
              <w:rPr>
                <w:rFonts w:asciiTheme="minorEastAsia" w:eastAsiaTheme="minorEastAsia" w:hAnsiTheme="minorEastAsia" w:cs="宋体" w:hint="eastAsia"/>
                <w:kern w:val="0"/>
                <w:sz w:val="24"/>
                <w:szCs w:val="24"/>
              </w:rPr>
              <w:t>25</w:t>
            </w:r>
            <w:r w:rsidRPr="00104F70">
              <w:rPr>
                <w:rFonts w:asciiTheme="minorEastAsia" w:eastAsiaTheme="minorEastAsia" w:hAnsiTheme="minorEastAsia" w:cs="宋体"/>
                <w:kern w:val="0"/>
                <w:sz w:val="24"/>
                <w:szCs w:val="24"/>
                <w:lang w:val="zh-CN"/>
              </w:rPr>
              <w:t>mm</w:t>
            </w:r>
            <w:r w:rsidRPr="00104F70">
              <w:rPr>
                <w:rFonts w:asciiTheme="minorEastAsia" w:eastAsiaTheme="minorEastAsia" w:hAnsiTheme="minorEastAsia" w:cs="宋体" w:hint="eastAsia"/>
                <w:kern w:val="0"/>
                <w:sz w:val="24"/>
                <w:szCs w:val="24"/>
                <w:lang w:val="zh-CN"/>
              </w:rPr>
              <w:t xml:space="preserve"> 材质紫铜</w:t>
            </w:r>
          </w:p>
        </w:tc>
        <w:tc>
          <w:tcPr>
            <w:tcW w:w="709" w:type="dxa"/>
            <w:vAlign w:val="center"/>
          </w:tcPr>
          <w:p w14:paraId="1BCBA388"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6E4D62F5"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29DA46F1"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35E061CB"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250D9FD7" w14:textId="77777777" w:rsidTr="009F0968">
        <w:tc>
          <w:tcPr>
            <w:tcW w:w="678" w:type="dxa"/>
            <w:vAlign w:val="center"/>
          </w:tcPr>
          <w:p w14:paraId="3A4721A3"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2</w:t>
            </w:r>
          </w:p>
        </w:tc>
        <w:tc>
          <w:tcPr>
            <w:tcW w:w="1194" w:type="dxa"/>
            <w:vAlign w:val="center"/>
          </w:tcPr>
          <w:p w14:paraId="55E24CE5"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lang w:val="zh-CN"/>
              </w:rPr>
              <w:t>空调铜管保温</w:t>
            </w:r>
          </w:p>
        </w:tc>
        <w:tc>
          <w:tcPr>
            <w:tcW w:w="3510" w:type="dxa"/>
            <w:vAlign w:val="center"/>
          </w:tcPr>
          <w:p w14:paraId="65ACCF7F"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31.8</w:t>
            </w:r>
            <w:r w:rsidRPr="00104F70">
              <w:rPr>
                <w:rFonts w:asciiTheme="minorEastAsia" w:eastAsiaTheme="minorEastAsia" w:hAnsiTheme="minorEastAsia" w:cs="宋体" w:hint="eastAsia"/>
                <w:kern w:val="0"/>
                <w:sz w:val="24"/>
                <w:szCs w:val="24"/>
                <w:lang w:val="zh-CN"/>
              </w:rPr>
              <w:t>厚</w:t>
            </w:r>
            <w:r w:rsidRPr="00104F70">
              <w:rPr>
                <w:rFonts w:asciiTheme="minorEastAsia" w:eastAsiaTheme="minorEastAsia" w:hAnsiTheme="minorEastAsia" w:cs="宋体" w:hint="eastAsia"/>
                <w:kern w:val="0"/>
                <w:sz w:val="24"/>
                <w:szCs w:val="24"/>
              </w:rPr>
              <w:t>度</w:t>
            </w:r>
            <w:r w:rsidRPr="00104F70">
              <w:rPr>
                <w:rFonts w:asciiTheme="minorEastAsia" w:eastAsiaTheme="minorEastAsia" w:hAnsiTheme="minorEastAsia" w:cs="宋体" w:hint="eastAsia"/>
                <w:kern w:val="0"/>
                <w:sz w:val="24"/>
                <w:szCs w:val="24"/>
                <w:lang w:val="zh-CN"/>
              </w:rPr>
              <w:t>≥</w:t>
            </w:r>
            <w:r w:rsidRPr="00104F70">
              <w:rPr>
                <w:rFonts w:asciiTheme="minorEastAsia" w:eastAsiaTheme="minorEastAsia" w:hAnsiTheme="minorEastAsia" w:cs="宋体"/>
                <w:kern w:val="0"/>
                <w:sz w:val="24"/>
                <w:szCs w:val="24"/>
                <w:lang w:val="zh-CN"/>
              </w:rPr>
              <w:t>20mm</w:t>
            </w:r>
            <w:r w:rsidRPr="00104F70">
              <w:rPr>
                <w:rFonts w:asciiTheme="minorEastAsia" w:eastAsiaTheme="minorEastAsia" w:hAnsiTheme="minorEastAsia" w:cs="宋体" w:hint="eastAsia"/>
                <w:kern w:val="0"/>
                <w:sz w:val="24"/>
                <w:szCs w:val="24"/>
                <w:lang w:val="zh-CN"/>
              </w:rPr>
              <w:t xml:space="preserve"> 材质橡塑</w:t>
            </w:r>
          </w:p>
        </w:tc>
        <w:tc>
          <w:tcPr>
            <w:tcW w:w="709" w:type="dxa"/>
            <w:vAlign w:val="center"/>
          </w:tcPr>
          <w:p w14:paraId="31A120F7"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0D7A77CE"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2E52C5AC"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387614ED"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6E86FA05" w14:textId="77777777" w:rsidTr="009F0968">
        <w:tc>
          <w:tcPr>
            <w:tcW w:w="678" w:type="dxa"/>
            <w:vAlign w:val="center"/>
          </w:tcPr>
          <w:p w14:paraId="16B9C97C"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3</w:t>
            </w:r>
          </w:p>
        </w:tc>
        <w:tc>
          <w:tcPr>
            <w:tcW w:w="1194" w:type="dxa"/>
            <w:vAlign w:val="center"/>
          </w:tcPr>
          <w:p w14:paraId="70734D5F"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lang w:val="zh-CN"/>
              </w:rPr>
              <w:t>空调冷媒铜管</w:t>
            </w:r>
          </w:p>
        </w:tc>
        <w:tc>
          <w:tcPr>
            <w:tcW w:w="3510" w:type="dxa"/>
            <w:vAlign w:val="center"/>
          </w:tcPr>
          <w:p w14:paraId="126C1F9D"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28.6</w:t>
            </w:r>
            <w:r w:rsidRPr="00104F70">
              <w:rPr>
                <w:rFonts w:asciiTheme="minorEastAsia" w:eastAsiaTheme="minorEastAsia" w:hAnsiTheme="minorEastAsia" w:cs="宋体" w:hint="eastAsia"/>
                <w:kern w:val="0"/>
                <w:sz w:val="24"/>
                <w:szCs w:val="24"/>
                <w:lang w:val="zh-CN"/>
              </w:rPr>
              <w:t>壁厚≥1</w:t>
            </w:r>
            <w:r w:rsidRPr="00104F70">
              <w:rPr>
                <w:rFonts w:asciiTheme="minorEastAsia" w:eastAsiaTheme="minorEastAsia" w:hAnsiTheme="minorEastAsia" w:cs="宋体"/>
                <w:kern w:val="0"/>
                <w:sz w:val="24"/>
                <w:szCs w:val="24"/>
                <w:lang w:val="zh-CN"/>
              </w:rPr>
              <w:t>.1mm</w:t>
            </w:r>
            <w:r w:rsidRPr="00104F70">
              <w:rPr>
                <w:rFonts w:asciiTheme="minorEastAsia" w:eastAsiaTheme="minorEastAsia" w:hAnsiTheme="minorEastAsia" w:cs="宋体" w:hint="eastAsia"/>
                <w:kern w:val="0"/>
                <w:sz w:val="24"/>
                <w:szCs w:val="24"/>
                <w:lang w:val="zh-CN"/>
              </w:rPr>
              <w:t xml:space="preserve"> 材质紫铜</w:t>
            </w:r>
          </w:p>
        </w:tc>
        <w:tc>
          <w:tcPr>
            <w:tcW w:w="709" w:type="dxa"/>
            <w:vAlign w:val="center"/>
          </w:tcPr>
          <w:p w14:paraId="5905854D"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43D7CED0"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4925D45C"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4B509C3F"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51258D8D" w14:textId="77777777" w:rsidTr="009F0968">
        <w:tc>
          <w:tcPr>
            <w:tcW w:w="678" w:type="dxa"/>
            <w:vAlign w:val="center"/>
          </w:tcPr>
          <w:p w14:paraId="4B32898D"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4</w:t>
            </w:r>
          </w:p>
        </w:tc>
        <w:tc>
          <w:tcPr>
            <w:tcW w:w="1194" w:type="dxa"/>
            <w:vAlign w:val="center"/>
          </w:tcPr>
          <w:p w14:paraId="6CD3CA40"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lang w:val="zh-CN"/>
              </w:rPr>
              <w:t>空调铜管保温</w:t>
            </w:r>
          </w:p>
        </w:tc>
        <w:tc>
          <w:tcPr>
            <w:tcW w:w="3510" w:type="dxa"/>
            <w:vAlign w:val="center"/>
          </w:tcPr>
          <w:p w14:paraId="1402E5E6"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28.6</w:t>
            </w:r>
            <w:r w:rsidRPr="00104F70">
              <w:rPr>
                <w:rFonts w:asciiTheme="minorEastAsia" w:eastAsiaTheme="minorEastAsia" w:hAnsiTheme="minorEastAsia" w:cs="宋体" w:hint="eastAsia"/>
                <w:kern w:val="0"/>
                <w:sz w:val="24"/>
                <w:szCs w:val="24"/>
                <w:lang w:val="zh-CN"/>
              </w:rPr>
              <w:t>厚</w:t>
            </w:r>
            <w:r w:rsidRPr="00104F70">
              <w:rPr>
                <w:rFonts w:asciiTheme="minorEastAsia" w:eastAsiaTheme="minorEastAsia" w:hAnsiTheme="minorEastAsia" w:cs="宋体" w:hint="eastAsia"/>
                <w:kern w:val="0"/>
                <w:sz w:val="24"/>
                <w:szCs w:val="24"/>
              </w:rPr>
              <w:t>度</w:t>
            </w:r>
            <w:r w:rsidRPr="00104F70">
              <w:rPr>
                <w:rFonts w:asciiTheme="minorEastAsia" w:eastAsiaTheme="minorEastAsia" w:hAnsiTheme="minorEastAsia" w:cs="宋体" w:hint="eastAsia"/>
                <w:kern w:val="0"/>
                <w:sz w:val="24"/>
                <w:szCs w:val="24"/>
                <w:lang w:val="zh-CN"/>
              </w:rPr>
              <w:t>≥</w:t>
            </w:r>
            <w:r w:rsidRPr="00104F70">
              <w:rPr>
                <w:rFonts w:asciiTheme="minorEastAsia" w:eastAsiaTheme="minorEastAsia" w:hAnsiTheme="minorEastAsia" w:cs="宋体"/>
                <w:kern w:val="0"/>
                <w:sz w:val="24"/>
                <w:szCs w:val="24"/>
                <w:lang w:val="zh-CN"/>
              </w:rPr>
              <w:t>20mm</w:t>
            </w:r>
            <w:r w:rsidRPr="00104F70">
              <w:rPr>
                <w:rFonts w:asciiTheme="minorEastAsia" w:eastAsiaTheme="minorEastAsia" w:hAnsiTheme="minorEastAsia" w:cs="宋体" w:hint="eastAsia"/>
                <w:kern w:val="0"/>
                <w:sz w:val="24"/>
                <w:szCs w:val="24"/>
                <w:lang w:val="zh-CN"/>
              </w:rPr>
              <w:t xml:space="preserve"> 材质橡塑</w:t>
            </w:r>
          </w:p>
        </w:tc>
        <w:tc>
          <w:tcPr>
            <w:tcW w:w="709" w:type="dxa"/>
            <w:vAlign w:val="center"/>
          </w:tcPr>
          <w:p w14:paraId="4E3A6AB7"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321CD73B"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1779C9BA"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363CAF80"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15C9871F" w14:textId="77777777" w:rsidTr="009F0968">
        <w:tc>
          <w:tcPr>
            <w:tcW w:w="678" w:type="dxa"/>
            <w:vAlign w:val="center"/>
          </w:tcPr>
          <w:p w14:paraId="28B44213"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kern w:val="0"/>
                <w:sz w:val="24"/>
                <w:szCs w:val="24"/>
              </w:rPr>
              <w:t>5</w:t>
            </w:r>
          </w:p>
        </w:tc>
        <w:tc>
          <w:tcPr>
            <w:tcW w:w="1194" w:type="dxa"/>
            <w:vAlign w:val="center"/>
          </w:tcPr>
          <w:p w14:paraId="2657A34D"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空调冷媒铜管</w:t>
            </w:r>
          </w:p>
        </w:tc>
        <w:tc>
          <w:tcPr>
            <w:tcW w:w="3510" w:type="dxa"/>
            <w:vAlign w:val="center"/>
          </w:tcPr>
          <w:p w14:paraId="0B2096FE"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19.1</w:t>
            </w:r>
            <w:r w:rsidRPr="00104F70">
              <w:rPr>
                <w:rFonts w:asciiTheme="minorEastAsia" w:eastAsiaTheme="minorEastAsia" w:hAnsiTheme="minorEastAsia" w:cs="宋体" w:hint="eastAsia"/>
                <w:kern w:val="0"/>
                <w:sz w:val="24"/>
                <w:szCs w:val="24"/>
                <w:lang w:val="zh-CN"/>
              </w:rPr>
              <w:t xml:space="preserve"> 壁厚≥ </w:t>
            </w:r>
            <w:r w:rsidRPr="00104F70">
              <w:rPr>
                <w:rFonts w:asciiTheme="minorEastAsia" w:eastAsiaTheme="minorEastAsia" w:hAnsiTheme="minorEastAsia" w:cs="宋体"/>
                <w:kern w:val="0"/>
                <w:sz w:val="24"/>
                <w:szCs w:val="24"/>
                <w:lang w:val="zh-CN"/>
              </w:rPr>
              <w:t>1mm</w:t>
            </w:r>
            <w:r w:rsidRPr="00104F70">
              <w:rPr>
                <w:rFonts w:asciiTheme="minorEastAsia" w:eastAsiaTheme="minorEastAsia" w:hAnsiTheme="minorEastAsia" w:cs="宋体" w:hint="eastAsia"/>
                <w:kern w:val="0"/>
                <w:sz w:val="24"/>
                <w:szCs w:val="24"/>
                <w:lang w:val="zh-CN"/>
              </w:rPr>
              <w:t>材质紫铜</w:t>
            </w:r>
          </w:p>
        </w:tc>
        <w:tc>
          <w:tcPr>
            <w:tcW w:w="709" w:type="dxa"/>
            <w:vAlign w:val="center"/>
          </w:tcPr>
          <w:p w14:paraId="7C4D55D4"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3DE291C3"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37FEC779"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44373A6F"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0AA47EC1" w14:textId="77777777" w:rsidTr="009F0968">
        <w:tc>
          <w:tcPr>
            <w:tcW w:w="678" w:type="dxa"/>
            <w:vAlign w:val="center"/>
          </w:tcPr>
          <w:p w14:paraId="6F517F15"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6</w:t>
            </w:r>
          </w:p>
        </w:tc>
        <w:tc>
          <w:tcPr>
            <w:tcW w:w="1194" w:type="dxa"/>
            <w:vAlign w:val="center"/>
          </w:tcPr>
          <w:p w14:paraId="24854C21"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lang w:val="zh-CN"/>
              </w:rPr>
              <w:t>空调铜管保温</w:t>
            </w:r>
          </w:p>
        </w:tc>
        <w:tc>
          <w:tcPr>
            <w:tcW w:w="3510" w:type="dxa"/>
            <w:vAlign w:val="center"/>
          </w:tcPr>
          <w:p w14:paraId="28C65F70"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19.1</w:t>
            </w:r>
            <w:r w:rsidRPr="00104F70">
              <w:rPr>
                <w:rFonts w:asciiTheme="minorEastAsia" w:eastAsiaTheme="minorEastAsia" w:hAnsiTheme="minorEastAsia" w:cs="宋体" w:hint="eastAsia"/>
                <w:kern w:val="0"/>
                <w:sz w:val="24"/>
                <w:szCs w:val="24"/>
                <w:lang w:val="zh-CN"/>
              </w:rPr>
              <w:t>厚</w:t>
            </w:r>
            <w:r w:rsidRPr="00104F70">
              <w:rPr>
                <w:rFonts w:asciiTheme="minorEastAsia" w:eastAsiaTheme="minorEastAsia" w:hAnsiTheme="minorEastAsia" w:cs="宋体" w:hint="eastAsia"/>
                <w:kern w:val="0"/>
                <w:sz w:val="24"/>
                <w:szCs w:val="24"/>
              </w:rPr>
              <w:t>度</w:t>
            </w:r>
            <w:r w:rsidRPr="00104F70">
              <w:rPr>
                <w:rFonts w:asciiTheme="minorEastAsia" w:eastAsiaTheme="minorEastAsia" w:hAnsiTheme="minorEastAsia" w:cs="宋体" w:hint="eastAsia"/>
                <w:kern w:val="0"/>
                <w:sz w:val="24"/>
                <w:szCs w:val="24"/>
                <w:lang w:val="zh-CN"/>
              </w:rPr>
              <w:t>≥</w:t>
            </w:r>
            <w:r w:rsidRPr="00104F70">
              <w:rPr>
                <w:rFonts w:asciiTheme="minorEastAsia" w:eastAsiaTheme="minorEastAsia" w:hAnsiTheme="minorEastAsia" w:cs="宋体"/>
                <w:kern w:val="0"/>
                <w:sz w:val="24"/>
                <w:szCs w:val="24"/>
                <w:lang w:val="zh-CN"/>
              </w:rPr>
              <w:t>20mm</w:t>
            </w:r>
            <w:r w:rsidRPr="00104F70">
              <w:rPr>
                <w:rFonts w:asciiTheme="minorEastAsia" w:eastAsiaTheme="minorEastAsia" w:hAnsiTheme="minorEastAsia" w:cs="宋体" w:hint="eastAsia"/>
                <w:kern w:val="0"/>
                <w:sz w:val="24"/>
                <w:szCs w:val="24"/>
                <w:lang w:val="zh-CN"/>
              </w:rPr>
              <w:t xml:space="preserve"> 材质橡塑</w:t>
            </w:r>
          </w:p>
        </w:tc>
        <w:tc>
          <w:tcPr>
            <w:tcW w:w="709" w:type="dxa"/>
            <w:vAlign w:val="center"/>
          </w:tcPr>
          <w:p w14:paraId="5D48102C"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30A14293"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3583CC08"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1C372573"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68903442" w14:textId="77777777" w:rsidTr="009F0968">
        <w:tc>
          <w:tcPr>
            <w:tcW w:w="678" w:type="dxa"/>
            <w:vAlign w:val="center"/>
          </w:tcPr>
          <w:p w14:paraId="639F5AA6"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kern w:val="0"/>
                <w:sz w:val="24"/>
                <w:szCs w:val="24"/>
              </w:rPr>
              <w:t>7</w:t>
            </w:r>
          </w:p>
        </w:tc>
        <w:tc>
          <w:tcPr>
            <w:tcW w:w="1194" w:type="dxa"/>
            <w:vAlign w:val="center"/>
          </w:tcPr>
          <w:p w14:paraId="73657668"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空调冷媒铜管</w:t>
            </w:r>
          </w:p>
        </w:tc>
        <w:tc>
          <w:tcPr>
            <w:tcW w:w="3510" w:type="dxa"/>
            <w:vAlign w:val="center"/>
          </w:tcPr>
          <w:p w14:paraId="167C6766"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15.9</w:t>
            </w:r>
            <w:r w:rsidRPr="00104F70">
              <w:rPr>
                <w:rFonts w:asciiTheme="minorEastAsia" w:eastAsiaTheme="minorEastAsia" w:hAnsiTheme="minorEastAsia" w:cs="宋体" w:hint="eastAsia"/>
                <w:kern w:val="0"/>
                <w:sz w:val="24"/>
                <w:szCs w:val="24"/>
                <w:lang w:val="zh-CN"/>
              </w:rPr>
              <w:t xml:space="preserve"> 壁厚≥ </w:t>
            </w:r>
            <w:r w:rsidRPr="00104F70">
              <w:rPr>
                <w:rFonts w:asciiTheme="minorEastAsia" w:eastAsiaTheme="minorEastAsia" w:hAnsiTheme="minorEastAsia" w:cs="宋体"/>
                <w:kern w:val="0"/>
                <w:sz w:val="24"/>
                <w:szCs w:val="24"/>
                <w:lang w:val="zh-CN"/>
              </w:rPr>
              <w:t>1mm</w:t>
            </w:r>
            <w:r w:rsidRPr="00104F70">
              <w:rPr>
                <w:rFonts w:asciiTheme="minorEastAsia" w:eastAsiaTheme="minorEastAsia" w:hAnsiTheme="minorEastAsia" w:cs="宋体" w:hint="eastAsia"/>
                <w:kern w:val="0"/>
                <w:sz w:val="24"/>
                <w:szCs w:val="24"/>
                <w:lang w:val="zh-CN"/>
              </w:rPr>
              <w:t>材质紫铜</w:t>
            </w:r>
          </w:p>
        </w:tc>
        <w:tc>
          <w:tcPr>
            <w:tcW w:w="709" w:type="dxa"/>
            <w:vAlign w:val="center"/>
          </w:tcPr>
          <w:p w14:paraId="3D977205"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75FE0BF8"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2E1E2759"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55D85DB8"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690FF0E5" w14:textId="77777777" w:rsidTr="009F0968">
        <w:tc>
          <w:tcPr>
            <w:tcW w:w="678" w:type="dxa"/>
            <w:vAlign w:val="center"/>
          </w:tcPr>
          <w:p w14:paraId="7F31AEB3"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kern w:val="0"/>
                <w:sz w:val="24"/>
                <w:szCs w:val="24"/>
              </w:rPr>
              <w:t>8</w:t>
            </w:r>
          </w:p>
        </w:tc>
        <w:tc>
          <w:tcPr>
            <w:tcW w:w="1194" w:type="dxa"/>
            <w:vAlign w:val="center"/>
          </w:tcPr>
          <w:p w14:paraId="30080A5B"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lang w:val="zh-CN"/>
              </w:rPr>
              <w:t>空调铜管保温</w:t>
            </w:r>
          </w:p>
        </w:tc>
        <w:tc>
          <w:tcPr>
            <w:tcW w:w="3510" w:type="dxa"/>
            <w:vAlign w:val="center"/>
          </w:tcPr>
          <w:p w14:paraId="3F820C51"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管径φ</w:t>
            </w:r>
            <w:r w:rsidRPr="00104F70">
              <w:rPr>
                <w:rFonts w:asciiTheme="minorEastAsia" w:eastAsiaTheme="minorEastAsia" w:hAnsiTheme="minorEastAsia" w:cs="宋体"/>
                <w:kern w:val="0"/>
                <w:sz w:val="24"/>
                <w:szCs w:val="24"/>
                <w:lang w:val="zh-CN"/>
              </w:rPr>
              <w:t>15.9</w:t>
            </w:r>
            <w:r w:rsidRPr="00104F70">
              <w:rPr>
                <w:rFonts w:asciiTheme="minorEastAsia" w:eastAsiaTheme="minorEastAsia" w:hAnsiTheme="minorEastAsia" w:cs="宋体" w:hint="eastAsia"/>
                <w:kern w:val="0"/>
                <w:sz w:val="24"/>
                <w:szCs w:val="24"/>
                <w:lang w:val="zh-CN"/>
              </w:rPr>
              <w:t xml:space="preserve"> 厚</w:t>
            </w:r>
            <w:r w:rsidRPr="00104F70">
              <w:rPr>
                <w:rFonts w:asciiTheme="minorEastAsia" w:eastAsiaTheme="minorEastAsia" w:hAnsiTheme="minorEastAsia" w:cs="宋体" w:hint="eastAsia"/>
                <w:kern w:val="0"/>
                <w:sz w:val="24"/>
                <w:szCs w:val="24"/>
              </w:rPr>
              <w:t>度</w:t>
            </w:r>
            <w:r w:rsidRPr="00104F70">
              <w:rPr>
                <w:rFonts w:asciiTheme="minorEastAsia" w:eastAsiaTheme="minorEastAsia" w:hAnsiTheme="minorEastAsia" w:cs="宋体" w:hint="eastAsia"/>
                <w:kern w:val="0"/>
                <w:sz w:val="24"/>
                <w:szCs w:val="24"/>
                <w:lang w:val="zh-CN"/>
              </w:rPr>
              <w:t xml:space="preserve">≥ </w:t>
            </w:r>
            <w:r w:rsidRPr="00104F70">
              <w:rPr>
                <w:rFonts w:asciiTheme="minorEastAsia" w:eastAsiaTheme="minorEastAsia" w:hAnsiTheme="minorEastAsia" w:cs="宋体"/>
                <w:kern w:val="0"/>
                <w:sz w:val="24"/>
                <w:szCs w:val="24"/>
                <w:lang w:val="zh-CN"/>
              </w:rPr>
              <w:t>15mm</w:t>
            </w:r>
            <w:r w:rsidRPr="00104F70">
              <w:rPr>
                <w:rFonts w:asciiTheme="minorEastAsia" w:eastAsiaTheme="minorEastAsia" w:hAnsiTheme="minorEastAsia" w:cs="宋体" w:hint="eastAsia"/>
                <w:kern w:val="0"/>
                <w:sz w:val="24"/>
                <w:szCs w:val="24"/>
                <w:lang w:val="zh-CN"/>
              </w:rPr>
              <w:t>材质橡塑</w:t>
            </w:r>
          </w:p>
        </w:tc>
        <w:tc>
          <w:tcPr>
            <w:tcW w:w="709" w:type="dxa"/>
            <w:vAlign w:val="center"/>
          </w:tcPr>
          <w:p w14:paraId="7B1F4F4C"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10</w:t>
            </w:r>
          </w:p>
        </w:tc>
        <w:tc>
          <w:tcPr>
            <w:tcW w:w="708" w:type="dxa"/>
            <w:vAlign w:val="center"/>
          </w:tcPr>
          <w:p w14:paraId="7B320892"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米</w:t>
            </w:r>
          </w:p>
        </w:tc>
        <w:tc>
          <w:tcPr>
            <w:tcW w:w="993" w:type="dxa"/>
          </w:tcPr>
          <w:p w14:paraId="497FD3E2"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47F04EE8"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7F3F9A5A" w14:textId="77777777" w:rsidTr="009F0968">
        <w:tc>
          <w:tcPr>
            <w:tcW w:w="678" w:type="dxa"/>
            <w:vAlign w:val="center"/>
          </w:tcPr>
          <w:p w14:paraId="2399807F"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kern w:val="0"/>
                <w:sz w:val="24"/>
                <w:szCs w:val="24"/>
              </w:rPr>
              <w:t>9</w:t>
            </w:r>
          </w:p>
        </w:tc>
        <w:tc>
          <w:tcPr>
            <w:tcW w:w="1194" w:type="dxa"/>
            <w:vAlign w:val="center"/>
          </w:tcPr>
          <w:p w14:paraId="52E352EA"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宋体" w:hint="eastAsia"/>
                <w:kern w:val="0"/>
                <w:sz w:val="24"/>
                <w:szCs w:val="24"/>
              </w:rPr>
              <w:t>空调</w:t>
            </w:r>
            <w:r w:rsidRPr="00104F70">
              <w:rPr>
                <w:rFonts w:asciiTheme="minorEastAsia" w:eastAsiaTheme="minorEastAsia" w:hAnsiTheme="minorEastAsia" w:cs="宋体" w:hint="eastAsia"/>
                <w:kern w:val="0"/>
                <w:sz w:val="24"/>
                <w:szCs w:val="24"/>
                <w:lang w:val="zh-CN"/>
              </w:rPr>
              <w:t>冷媒</w:t>
            </w:r>
          </w:p>
        </w:tc>
        <w:tc>
          <w:tcPr>
            <w:tcW w:w="3510" w:type="dxa"/>
            <w:vAlign w:val="center"/>
          </w:tcPr>
          <w:p w14:paraId="75F0BF7C" w14:textId="77777777" w:rsidR="009F0968" w:rsidRPr="00104F70" w:rsidRDefault="009F0968" w:rsidP="001C07EF">
            <w:pPr>
              <w:spacing w:line="360" w:lineRule="exact"/>
              <w:rPr>
                <w:rFonts w:asciiTheme="minorEastAsia" w:eastAsiaTheme="minorEastAsia" w:hAnsiTheme="minorEastAsia" w:cs="仿宋" w:hint="eastAsia"/>
                <w:sz w:val="24"/>
                <w:szCs w:val="24"/>
              </w:rPr>
            </w:pPr>
            <w:r w:rsidRPr="00104F70">
              <w:rPr>
                <w:rFonts w:asciiTheme="minorEastAsia" w:eastAsiaTheme="minorEastAsia" w:hAnsiTheme="minorEastAsia" w:cs="宋体" w:hint="eastAsia"/>
                <w:kern w:val="0"/>
                <w:sz w:val="24"/>
                <w:szCs w:val="24"/>
                <w:lang w:val="zh-CN"/>
              </w:rPr>
              <w:t xml:space="preserve"> R410A</w:t>
            </w:r>
          </w:p>
        </w:tc>
        <w:tc>
          <w:tcPr>
            <w:tcW w:w="709" w:type="dxa"/>
            <w:vAlign w:val="center"/>
          </w:tcPr>
          <w:p w14:paraId="2FEEE824"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20</w:t>
            </w:r>
          </w:p>
        </w:tc>
        <w:tc>
          <w:tcPr>
            <w:tcW w:w="708" w:type="dxa"/>
            <w:vAlign w:val="center"/>
          </w:tcPr>
          <w:p w14:paraId="7B4C7CB9" w14:textId="77777777" w:rsidR="009F0968" w:rsidRPr="00104F70" w:rsidRDefault="009F0968" w:rsidP="001C07EF">
            <w:pPr>
              <w:spacing w:line="360" w:lineRule="exact"/>
              <w:jc w:val="center"/>
              <w:rPr>
                <w:rFonts w:asciiTheme="minorEastAsia" w:eastAsiaTheme="minorEastAsia" w:hAnsiTheme="minorEastAsia" w:cs="仿宋" w:hint="eastAsia"/>
                <w:bCs/>
                <w:sz w:val="24"/>
                <w:szCs w:val="24"/>
              </w:rPr>
            </w:pPr>
            <w:r w:rsidRPr="00104F70">
              <w:rPr>
                <w:rFonts w:asciiTheme="minorEastAsia" w:eastAsiaTheme="minorEastAsia" w:hAnsiTheme="minorEastAsia" w:cs="仿宋" w:hint="eastAsia"/>
                <w:bCs/>
                <w:kern w:val="0"/>
                <w:sz w:val="24"/>
                <w:szCs w:val="24"/>
              </w:rPr>
              <w:t>KG</w:t>
            </w:r>
          </w:p>
        </w:tc>
        <w:tc>
          <w:tcPr>
            <w:tcW w:w="993" w:type="dxa"/>
          </w:tcPr>
          <w:p w14:paraId="4059C8A2" w14:textId="77777777" w:rsidR="009F0968" w:rsidRPr="00104F70" w:rsidRDefault="009F0968" w:rsidP="001C07EF">
            <w:pPr>
              <w:spacing w:line="360" w:lineRule="exact"/>
              <w:jc w:val="center"/>
              <w:rPr>
                <w:rFonts w:ascii="宋体" w:hAnsi="宋体" w:cs="宋体" w:hint="eastAsia"/>
                <w:b/>
                <w:sz w:val="28"/>
                <w:szCs w:val="28"/>
              </w:rPr>
            </w:pPr>
          </w:p>
        </w:tc>
        <w:tc>
          <w:tcPr>
            <w:tcW w:w="992" w:type="dxa"/>
          </w:tcPr>
          <w:p w14:paraId="4F72B968" w14:textId="77777777" w:rsidR="009F0968" w:rsidRPr="00104F70" w:rsidRDefault="009F0968" w:rsidP="001C07EF">
            <w:pPr>
              <w:spacing w:line="360" w:lineRule="exact"/>
              <w:jc w:val="center"/>
              <w:rPr>
                <w:rFonts w:ascii="宋体" w:hAnsi="宋体" w:cs="宋体" w:hint="eastAsia"/>
                <w:b/>
                <w:sz w:val="28"/>
                <w:szCs w:val="28"/>
              </w:rPr>
            </w:pPr>
          </w:p>
        </w:tc>
      </w:tr>
      <w:tr w:rsidR="00104F70" w:rsidRPr="00104F70" w14:paraId="4C18D5D8" w14:textId="77777777" w:rsidTr="00150457">
        <w:tc>
          <w:tcPr>
            <w:tcW w:w="678" w:type="dxa"/>
            <w:vAlign w:val="center"/>
          </w:tcPr>
          <w:p w14:paraId="46116B27"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仿宋" w:hint="eastAsia"/>
                <w:kern w:val="0"/>
                <w:sz w:val="24"/>
                <w:szCs w:val="24"/>
              </w:rPr>
              <w:t>10</w:t>
            </w:r>
          </w:p>
        </w:tc>
        <w:tc>
          <w:tcPr>
            <w:tcW w:w="4704" w:type="dxa"/>
            <w:gridSpan w:val="2"/>
            <w:vAlign w:val="center"/>
          </w:tcPr>
          <w:p w14:paraId="254885C5"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宋体" w:hint="eastAsia"/>
                <w:kern w:val="0"/>
                <w:sz w:val="24"/>
                <w:szCs w:val="24"/>
              </w:rPr>
              <w:t>小计（元）</w:t>
            </w:r>
          </w:p>
        </w:tc>
        <w:tc>
          <w:tcPr>
            <w:tcW w:w="3402" w:type="dxa"/>
            <w:gridSpan w:val="4"/>
            <w:vAlign w:val="center"/>
          </w:tcPr>
          <w:p w14:paraId="6A409ECC"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31EC4DFC" w14:textId="77777777" w:rsidTr="00A4367B">
        <w:tc>
          <w:tcPr>
            <w:tcW w:w="8784" w:type="dxa"/>
            <w:gridSpan w:val="7"/>
            <w:vAlign w:val="center"/>
          </w:tcPr>
          <w:p w14:paraId="6FD0A239" w14:textId="77777777" w:rsidR="000B4E1F" w:rsidRPr="00104F70" w:rsidRDefault="000B4E1F"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
                <w:sz w:val="24"/>
                <w:szCs w:val="24"/>
              </w:rPr>
              <w:t>3.其他</w:t>
            </w:r>
          </w:p>
        </w:tc>
      </w:tr>
      <w:tr w:rsidR="00104F70" w:rsidRPr="00104F70" w14:paraId="6D534926" w14:textId="77777777" w:rsidTr="00B42386">
        <w:tc>
          <w:tcPr>
            <w:tcW w:w="678" w:type="dxa"/>
            <w:vAlign w:val="center"/>
          </w:tcPr>
          <w:p w14:paraId="517877F7"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仿宋" w:hint="eastAsia"/>
                <w:kern w:val="0"/>
                <w:sz w:val="24"/>
                <w:szCs w:val="24"/>
              </w:rPr>
              <w:t>序号</w:t>
            </w:r>
          </w:p>
        </w:tc>
        <w:tc>
          <w:tcPr>
            <w:tcW w:w="4704" w:type="dxa"/>
            <w:gridSpan w:val="2"/>
            <w:vAlign w:val="center"/>
          </w:tcPr>
          <w:p w14:paraId="159F1A25" w14:textId="77777777" w:rsidR="000B4E1F" w:rsidRPr="00104F70" w:rsidRDefault="000B4E1F" w:rsidP="001C07EF">
            <w:pPr>
              <w:spacing w:line="360" w:lineRule="exact"/>
              <w:jc w:val="center"/>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宋体" w:hint="eastAsia"/>
                <w:bCs/>
                <w:kern w:val="0"/>
                <w:sz w:val="24"/>
                <w:szCs w:val="24"/>
                <w:lang w:val="zh-CN"/>
              </w:rPr>
              <w:t>辅材</w:t>
            </w:r>
          </w:p>
        </w:tc>
        <w:tc>
          <w:tcPr>
            <w:tcW w:w="709" w:type="dxa"/>
            <w:vAlign w:val="center"/>
          </w:tcPr>
          <w:p w14:paraId="13BAC800"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宋体" w:hint="eastAsia"/>
                <w:bCs/>
                <w:kern w:val="0"/>
                <w:sz w:val="24"/>
                <w:szCs w:val="24"/>
                <w:lang w:val="zh-CN"/>
              </w:rPr>
              <w:t>单位</w:t>
            </w:r>
          </w:p>
        </w:tc>
        <w:tc>
          <w:tcPr>
            <w:tcW w:w="708" w:type="dxa"/>
            <w:vAlign w:val="center"/>
          </w:tcPr>
          <w:p w14:paraId="7F975135"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宋体" w:hint="eastAsia"/>
                <w:bCs/>
                <w:kern w:val="0"/>
                <w:sz w:val="24"/>
                <w:szCs w:val="24"/>
                <w:lang w:val="zh-CN"/>
              </w:rPr>
              <w:t>数量</w:t>
            </w:r>
          </w:p>
        </w:tc>
        <w:tc>
          <w:tcPr>
            <w:tcW w:w="993" w:type="dxa"/>
          </w:tcPr>
          <w:p w14:paraId="6B135AB5" w14:textId="77777777" w:rsidR="000B4E1F" w:rsidRPr="00104F70" w:rsidRDefault="000B4E1F"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单价（元）</w:t>
            </w:r>
          </w:p>
        </w:tc>
        <w:tc>
          <w:tcPr>
            <w:tcW w:w="992" w:type="dxa"/>
          </w:tcPr>
          <w:p w14:paraId="608BC6B7" w14:textId="77777777" w:rsidR="000B4E1F" w:rsidRPr="00104F70" w:rsidRDefault="000B4E1F" w:rsidP="001C07EF">
            <w:pPr>
              <w:spacing w:line="360" w:lineRule="exact"/>
              <w:jc w:val="center"/>
              <w:rPr>
                <w:rFonts w:ascii="宋体" w:hAnsi="宋体" w:cs="宋体" w:hint="eastAsia"/>
                <w:b/>
                <w:sz w:val="28"/>
                <w:szCs w:val="28"/>
              </w:rPr>
            </w:pPr>
            <w:r w:rsidRPr="00104F70">
              <w:rPr>
                <w:rFonts w:asciiTheme="minorEastAsia" w:eastAsiaTheme="minorEastAsia" w:hAnsiTheme="minorEastAsia" w:cs="仿宋" w:hint="eastAsia"/>
                <w:bCs/>
                <w:sz w:val="24"/>
                <w:szCs w:val="24"/>
              </w:rPr>
              <w:t>合价（元）</w:t>
            </w:r>
          </w:p>
        </w:tc>
      </w:tr>
      <w:tr w:rsidR="00104F70" w:rsidRPr="00104F70" w14:paraId="538CEEE7" w14:textId="77777777" w:rsidTr="0066551A">
        <w:tc>
          <w:tcPr>
            <w:tcW w:w="678" w:type="dxa"/>
            <w:vAlign w:val="center"/>
          </w:tcPr>
          <w:p w14:paraId="2F2A1B82"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t>1</w:t>
            </w:r>
          </w:p>
        </w:tc>
        <w:tc>
          <w:tcPr>
            <w:tcW w:w="4704" w:type="dxa"/>
            <w:gridSpan w:val="2"/>
            <w:vAlign w:val="center"/>
          </w:tcPr>
          <w:p w14:paraId="7D6E28DC"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氮气(含搬运费）</w:t>
            </w:r>
          </w:p>
        </w:tc>
        <w:tc>
          <w:tcPr>
            <w:tcW w:w="709" w:type="dxa"/>
            <w:vAlign w:val="center"/>
          </w:tcPr>
          <w:p w14:paraId="06226993"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瓶</w:t>
            </w:r>
          </w:p>
        </w:tc>
        <w:tc>
          <w:tcPr>
            <w:tcW w:w="708" w:type="dxa"/>
            <w:vAlign w:val="center"/>
          </w:tcPr>
          <w:p w14:paraId="7138E45F"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20</w:t>
            </w:r>
          </w:p>
        </w:tc>
        <w:tc>
          <w:tcPr>
            <w:tcW w:w="993" w:type="dxa"/>
          </w:tcPr>
          <w:p w14:paraId="2E9E04A7"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7F25431F"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64FDD98B" w14:textId="77777777" w:rsidTr="00323399">
        <w:tc>
          <w:tcPr>
            <w:tcW w:w="678" w:type="dxa"/>
            <w:vAlign w:val="center"/>
          </w:tcPr>
          <w:p w14:paraId="60B5EA75"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lastRenderedPageBreak/>
              <w:t>2</w:t>
            </w:r>
          </w:p>
        </w:tc>
        <w:tc>
          <w:tcPr>
            <w:tcW w:w="4704" w:type="dxa"/>
            <w:gridSpan w:val="2"/>
            <w:vAlign w:val="center"/>
          </w:tcPr>
          <w:p w14:paraId="3DF082D7"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辅材（保温、支架、管件等）</w:t>
            </w:r>
          </w:p>
        </w:tc>
        <w:tc>
          <w:tcPr>
            <w:tcW w:w="709" w:type="dxa"/>
            <w:vAlign w:val="center"/>
          </w:tcPr>
          <w:p w14:paraId="4ED84101"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式</w:t>
            </w:r>
          </w:p>
        </w:tc>
        <w:tc>
          <w:tcPr>
            <w:tcW w:w="708" w:type="dxa"/>
            <w:vAlign w:val="center"/>
          </w:tcPr>
          <w:p w14:paraId="5942A777"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1</w:t>
            </w:r>
          </w:p>
        </w:tc>
        <w:tc>
          <w:tcPr>
            <w:tcW w:w="993" w:type="dxa"/>
          </w:tcPr>
          <w:p w14:paraId="6D1F73D8"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6AAC09B8"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4E48F439" w14:textId="77777777" w:rsidTr="00DB358E">
        <w:tc>
          <w:tcPr>
            <w:tcW w:w="678" w:type="dxa"/>
            <w:vAlign w:val="center"/>
          </w:tcPr>
          <w:p w14:paraId="798F9371"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t>3</w:t>
            </w:r>
          </w:p>
        </w:tc>
        <w:tc>
          <w:tcPr>
            <w:tcW w:w="4704" w:type="dxa"/>
            <w:gridSpan w:val="2"/>
            <w:vAlign w:val="center"/>
          </w:tcPr>
          <w:p w14:paraId="1418501D"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内机更换施工</w:t>
            </w:r>
          </w:p>
        </w:tc>
        <w:tc>
          <w:tcPr>
            <w:tcW w:w="709" w:type="dxa"/>
            <w:vAlign w:val="center"/>
          </w:tcPr>
          <w:p w14:paraId="03C617F8"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台</w:t>
            </w:r>
          </w:p>
        </w:tc>
        <w:tc>
          <w:tcPr>
            <w:tcW w:w="708" w:type="dxa"/>
            <w:vAlign w:val="center"/>
          </w:tcPr>
          <w:p w14:paraId="619237BE"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9</w:t>
            </w:r>
          </w:p>
        </w:tc>
        <w:tc>
          <w:tcPr>
            <w:tcW w:w="993" w:type="dxa"/>
          </w:tcPr>
          <w:p w14:paraId="41716C22"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374E34B6"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67AC2BE4" w14:textId="77777777" w:rsidTr="00061E6E">
        <w:tc>
          <w:tcPr>
            <w:tcW w:w="678" w:type="dxa"/>
            <w:vAlign w:val="center"/>
          </w:tcPr>
          <w:p w14:paraId="5FCDFAD5"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lang w:val="zh-CN"/>
              </w:rPr>
              <w:t>4</w:t>
            </w:r>
          </w:p>
        </w:tc>
        <w:tc>
          <w:tcPr>
            <w:tcW w:w="4704" w:type="dxa"/>
            <w:gridSpan w:val="2"/>
            <w:vAlign w:val="center"/>
          </w:tcPr>
          <w:p w14:paraId="7C1CAC32"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内机清洗消毒</w:t>
            </w:r>
          </w:p>
        </w:tc>
        <w:tc>
          <w:tcPr>
            <w:tcW w:w="709" w:type="dxa"/>
            <w:vAlign w:val="center"/>
          </w:tcPr>
          <w:p w14:paraId="7306ECCD"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宋体" w:hint="eastAsia"/>
                <w:bCs/>
                <w:kern w:val="0"/>
                <w:sz w:val="24"/>
                <w:szCs w:val="24"/>
              </w:rPr>
              <w:t>台</w:t>
            </w:r>
          </w:p>
        </w:tc>
        <w:tc>
          <w:tcPr>
            <w:tcW w:w="708" w:type="dxa"/>
            <w:vAlign w:val="center"/>
          </w:tcPr>
          <w:p w14:paraId="6BB77160"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53</w:t>
            </w:r>
          </w:p>
        </w:tc>
        <w:tc>
          <w:tcPr>
            <w:tcW w:w="993" w:type="dxa"/>
          </w:tcPr>
          <w:p w14:paraId="77856848"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53FE8E76"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6ACF6FB8" w14:textId="77777777" w:rsidTr="006D58A1">
        <w:tc>
          <w:tcPr>
            <w:tcW w:w="678" w:type="dxa"/>
            <w:vAlign w:val="center"/>
          </w:tcPr>
          <w:p w14:paraId="531CC0AA"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t>5</w:t>
            </w:r>
          </w:p>
        </w:tc>
        <w:tc>
          <w:tcPr>
            <w:tcW w:w="4704" w:type="dxa"/>
            <w:gridSpan w:val="2"/>
            <w:vAlign w:val="center"/>
          </w:tcPr>
          <w:p w14:paraId="111816BF"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旧机拆除及新机安装</w:t>
            </w:r>
          </w:p>
        </w:tc>
        <w:tc>
          <w:tcPr>
            <w:tcW w:w="709" w:type="dxa"/>
            <w:vAlign w:val="center"/>
          </w:tcPr>
          <w:p w14:paraId="642D60D2"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套</w:t>
            </w:r>
          </w:p>
        </w:tc>
        <w:tc>
          <w:tcPr>
            <w:tcW w:w="708" w:type="dxa"/>
            <w:vAlign w:val="center"/>
          </w:tcPr>
          <w:p w14:paraId="3BE84469"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5</w:t>
            </w:r>
          </w:p>
        </w:tc>
        <w:tc>
          <w:tcPr>
            <w:tcW w:w="993" w:type="dxa"/>
          </w:tcPr>
          <w:p w14:paraId="58954E1A"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72E2331A"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566445C7" w14:textId="77777777" w:rsidTr="008D253C">
        <w:tc>
          <w:tcPr>
            <w:tcW w:w="678" w:type="dxa"/>
            <w:vAlign w:val="center"/>
          </w:tcPr>
          <w:p w14:paraId="32FDC8AD"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t>6</w:t>
            </w:r>
          </w:p>
        </w:tc>
        <w:tc>
          <w:tcPr>
            <w:tcW w:w="4704" w:type="dxa"/>
            <w:gridSpan w:val="2"/>
            <w:vAlign w:val="center"/>
          </w:tcPr>
          <w:p w14:paraId="4D085ECD"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系统气密性试验</w:t>
            </w:r>
          </w:p>
        </w:tc>
        <w:tc>
          <w:tcPr>
            <w:tcW w:w="709" w:type="dxa"/>
            <w:vAlign w:val="center"/>
          </w:tcPr>
          <w:p w14:paraId="5529C307"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套</w:t>
            </w:r>
          </w:p>
        </w:tc>
        <w:tc>
          <w:tcPr>
            <w:tcW w:w="708" w:type="dxa"/>
            <w:vAlign w:val="center"/>
          </w:tcPr>
          <w:p w14:paraId="3E2BB43E"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5</w:t>
            </w:r>
          </w:p>
        </w:tc>
        <w:tc>
          <w:tcPr>
            <w:tcW w:w="993" w:type="dxa"/>
          </w:tcPr>
          <w:p w14:paraId="2DAE7A0D"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198D2229"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330F9349" w14:textId="77777777" w:rsidTr="00825D75">
        <w:tc>
          <w:tcPr>
            <w:tcW w:w="678" w:type="dxa"/>
            <w:vAlign w:val="center"/>
          </w:tcPr>
          <w:p w14:paraId="5FD5B6B0"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t>7</w:t>
            </w:r>
          </w:p>
        </w:tc>
        <w:tc>
          <w:tcPr>
            <w:tcW w:w="4704" w:type="dxa"/>
            <w:gridSpan w:val="2"/>
            <w:vAlign w:val="center"/>
          </w:tcPr>
          <w:p w14:paraId="24CE5E26"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系统调试</w:t>
            </w:r>
          </w:p>
        </w:tc>
        <w:tc>
          <w:tcPr>
            <w:tcW w:w="709" w:type="dxa"/>
            <w:vAlign w:val="center"/>
          </w:tcPr>
          <w:p w14:paraId="1BFE93FA"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套</w:t>
            </w:r>
          </w:p>
        </w:tc>
        <w:tc>
          <w:tcPr>
            <w:tcW w:w="708" w:type="dxa"/>
            <w:vAlign w:val="center"/>
          </w:tcPr>
          <w:p w14:paraId="107F8BD4"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5</w:t>
            </w:r>
          </w:p>
        </w:tc>
        <w:tc>
          <w:tcPr>
            <w:tcW w:w="993" w:type="dxa"/>
          </w:tcPr>
          <w:p w14:paraId="08240BBA"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69E28B86"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2A005CCD" w14:textId="77777777" w:rsidTr="0033366B">
        <w:tc>
          <w:tcPr>
            <w:tcW w:w="678" w:type="dxa"/>
            <w:vAlign w:val="center"/>
          </w:tcPr>
          <w:p w14:paraId="779217CE"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宋体" w:hint="eastAsia"/>
                <w:bCs/>
                <w:kern w:val="0"/>
                <w:sz w:val="24"/>
                <w:szCs w:val="24"/>
              </w:rPr>
              <w:t>8</w:t>
            </w:r>
          </w:p>
        </w:tc>
        <w:tc>
          <w:tcPr>
            <w:tcW w:w="4704" w:type="dxa"/>
            <w:gridSpan w:val="2"/>
            <w:vAlign w:val="center"/>
          </w:tcPr>
          <w:p w14:paraId="3AA83432" w14:textId="77777777" w:rsidR="000B4E1F" w:rsidRPr="00104F70" w:rsidRDefault="000B4E1F" w:rsidP="001C07EF">
            <w:pPr>
              <w:spacing w:line="360" w:lineRule="exact"/>
              <w:rPr>
                <w:rFonts w:asciiTheme="minorEastAsia" w:eastAsiaTheme="minorEastAsia" w:hAnsiTheme="minorEastAsia" w:cs="宋体" w:hint="eastAsia"/>
                <w:kern w:val="0"/>
                <w:sz w:val="24"/>
                <w:szCs w:val="24"/>
                <w:lang w:val="zh-CN"/>
              </w:rPr>
            </w:pPr>
            <w:r w:rsidRPr="00104F70">
              <w:rPr>
                <w:rFonts w:asciiTheme="minorEastAsia" w:eastAsiaTheme="minorEastAsia" w:hAnsiTheme="minorEastAsia" w:cs="仿宋" w:hint="eastAsia"/>
                <w:kern w:val="0"/>
                <w:sz w:val="24"/>
                <w:szCs w:val="24"/>
              </w:rPr>
              <w:t>室外机吊装及搬运</w:t>
            </w:r>
          </w:p>
        </w:tc>
        <w:tc>
          <w:tcPr>
            <w:tcW w:w="709" w:type="dxa"/>
            <w:vAlign w:val="center"/>
          </w:tcPr>
          <w:p w14:paraId="61E72D77"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台</w:t>
            </w:r>
          </w:p>
        </w:tc>
        <w:tc>
          <w:tcPr>
            <w:tcW w:w="708" w:type="dxa"/>
            <w:vAlign w:val="center"/>
          </w:tcPr>
          <w:p w14:paraId="7CC81D1F" w14:textId="77777777" w:rsidR="000B4E1F" w:rsidRPr="00104F70" w:rsidRDefault="000B4E1F" w:rsidP="001C07EF">
            <w:pPr>
              <w:spacing w:line="360" w:lineRule="exact"/>
              <w:jc w:val="center"/>
              <w:rPr>
                <w:rFonts w:asciiTheme="minorEastAsia" w:eastAsiaTheme="minorEastAsia" w:hAnsiTheme="minorEastAsia" w:cs="仿宋" w:hint="eastAsia"/>
                <w:bCs/>
                <w:kern w:val="0"/>
                <w:sz w:val="24"/>
                <w:szCs w:val="24"/>
              </w:rPr>
            </w:pPr>
            <w:r w:rsidRPr="00104F70">
              <w:rPr>
                <w:rFonts w:asciiTheme="minorEastAsia" w:eastAsiaTheme="minorEastAsia" w:hAnsiTheme="minorEastAsia" w:cs="仿宋" w:hint="eastAsia"/>
                <w:kern w:val="0"/>
                <w:sz w:val="24"/>
                <w:szCs w:val="24"/>
              </w:rPr>
              <w:t>5</w:t>
            </w:r>
          </w:p>
        </w:tc>
        <w:tc>
          <w:tcPr>
            <w:tcW w:w="993" w:type="dxa"/>
          </w:tcPr>
          <w:p w14:paraId="241227DF" w14:textId="77777777" w:rsidR="000B4E1F" w:rsidRPr="00104F70" w:rsidRDefault="000B4E1F" w:rsidP="001C07EF">
            <w:pPr>
              <w:spacing w:line="360" w:lineRule="exact"/>
              <w:jc w:val="center"/>
              <w:rPr>
                <w:rFonts w:ascii="宋体" w:hAnsi="宋体" w:cs="宋体" w:hint="eastAsia"/>
                <w:b/>
                <w:sz w:val="28"/>
                <w:szCs w:val="28"/>
              </w:rPr>
            </w:pPr>
          </w:p>
        </w:tc>
        <w:tc>
          <w:tcPr>
            <w:tcW w:w="992" w:type="dxa"/>
          </w:tcPr>
          <w:p w14:paraId="6790685B" w14:textId="77777777" w:rsidR="000B4E1F" w:rsidRPr="00104F70" w:rsidRDefault="000B4E1F" w:rsidP="001C07EF">
            <w:pPr>
              <w:spacing w:line="360" w:lineRule="exact"/>
              <w:jc w:val="center"/>
              <w:rPr>
                <w:rFonts w:ascii="宋体" w:hAnsi="宋体" w:cs="宋体" w:hint="eastAsia"/>
                <w:b/>
                <w:sz w:val="28"/>
                <w:szCs w:val="28"/>
              </w:rPr>
            </w:pPr>
          </w:p>
        </w:tc>
      </w:tr>
      <w:tr w:rsidR="00104F70" w:rsidRPr="00104F70" w14:paraId="32C148BE" w14:textId="77777777" w:rsidTr="0033366B">
        <w:tc>
          <w:tcPr>
            <w:tcW w:w="678" w:type="dxa"/>
            <w:vAlign w:val="center"/>
          </w:tcPr>
          <w:p w14:paraId="6AF4F3F8" w14:textId="77777777" w:rsidR="001C07EF" w:rsidRPr="00104F70" w:rsidRDefault="001C07EF" w:rsidP="001C07EF">
            <w:pPr>
              <w:spacing w:line="360" w:lineRule="exact"/>
              <w:jc w:val="center"/>
              <w:rPr>
                <w:rFonts w:asciiTheme="minorEastAsia" w:eastAsiaTheme="minorEastAsia" w:hAnsiTheme="minorEastAsia" w:cs="宋体" w:hint="eastAsia"/>
                <w:bCs/>
                <w:kern w:val="0"/>
                <w:sz w:val="24"/>
                <w:szCs w:val="24"/>
              </w:rPr>
            </w:pPr>
            <w:r w:rsidRPr="00104F70">
              <w:rPr>
                <w:rFonts w:asciiTheme="minorEastAsia" w:eastAsiaTheme="minorEastAsia" w:hAnsiTheme="minorEastAsia" w:cs="宋体" w:hint="eastAsia"/>
                <w:bCs/>
                <w:kern w:val="0"/>
                <w:sz w:val="24"/>
                <w:szCs w:val="24"/>
              </w:rPr>
              <w:t>9</w:t>
            </w:r>
          </w:p>
        </w:tc>
        <w:tc>
          <w:tcPr>
            <w:tcW w:w="4704" w:type="dxa"/>
            <w:gridSpan w:val="2"/>
            <w:vAlign w:val="center"/>
          </w:tcPr>
          <w:p w14:paraId="52406695" w14:textId="77777777" w:rsidR="001C07EF" w:rsidRPr="00104F70" w:rsidRDefault="001C07EF" w:rsidP="001C07EF">
            <w:pPr>
              <w:spacing w:line="360" w:lineRule="exact"/>
              <w:rPr>
                <w:rFonts w:asciiTheme="minorEastAsia" w:eastAsiaTheme="minorEastAsia" w:hAnsiTheme="minorEastAsia" w:cs="仿宋" w:hint="eastAsia"/>
                <w:kern w:val="0"/>
                <w:sz w:val="24"/>
                <w:szCs w:val="24"/>
              </w:rPr>
            </w:pPr>
            <w:r w:rsidRPr="00104F70">
              <w:rPr>
                <w:rFonts w:asciiTheme="minorEastAsia" w:eastAsiaTheme="minorEastAsia" w:hAnsiTheme="minorEastAsia" w:cs="仿宋" w:hint="eastAsia"/>
                <w:kern w:val="0"/>
                <w:sz w:val="24"/>
                <w:szCs w:val="24"/>
              </w:rPr>
              <w:t>完成本项目所需的其他费用、利润、税金等</w:t>
            </w:r>
          </w:p>
        </w:tc>
        <w:tc>
          <w:tcPr>
            <w:tcW w:w="709" w:type="dxa"/>
            <w:vAlign w:val="center"/>
          </w:tcPr>
          <w:p w14:paraId="0BAC34C7" w14:textId="77777777" w:rsidR="001C07EF" w:rsidRPr="00104F70" w:rsidRDefault="001C07E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仿宋" w:hint="eastAsia"/>
                <w:kern w:val="0"/>
                <w:sz w:val="24"/>
                <w:szCs w:val="24"/>
              </w:rPr>
              <w:t>项</w:t>
            </w:r>
          </w:p>
        </w:tc>
        <w:tc>
          <w:tcPr>
            <w:tcW w:w="708" w:type="dxa"/>
            <w:vAlign w:val="center"/>
          </w:tcPr>
          <w:p w14:paraId="6871772E" w14:textId="77777777" w:rsidR="001C07EF" w:rsidRPr="00104F70" w:rsidRDefault="001C07E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仿宋" w:hint="eastAsia"/>
                <w:kern w:val="0"/>
                <w:sz w:val="24"/>
                <w:szCs w:val="24"/>
              </w:rPr>
              <w:t>1</w:t>
            </w:r>
          </w:p>
        </w:tc>
        <w:tc>
          <w:tcPr>
            <w:tcW w:w="993" w:type="dxa"/>
          </w:tcPr>
          <w:p w14:paraId="63F60516" w14:textId="77777777" w:rsidR="001C07EF" w:rsidRPr="00104F70" w:rsidRDefault="001C07EF" w:rsidP="001C07EF">
            <w:pPr>
              <w:spacing w:line="360" w:lineRule="exact"/>
              <w:jc w:val="center"/>
              <w:rPr>
                <w:rFonts w:ascii="宋体" w:hAnsi="宋体" w:cs="宋体" w:hint="eastAsia"/>
                <w:b/>
                <w:sz w:val="28"/>
                <w:szCs w:val="28"/>
              </w:rPr>
            </w:pPr>
          </w:p>
        </w:tc>
        <w:tc>
          <w:tcPr>
            <w:tcW w:w="992" w:type="dxa"/>
          </w:tcPr>
          <w:p w14:paraId="702E13FA" w14:textId="77777777" w:rsidR="001C07EF" w:rsidRPr="00104F70" w:rsidRDefault="001C07EF" w:rsidP="001C07EF">
            <w:pPr>
              <w:spacing w:line="360" w:lineRule="exact"/>
              <w:jc w:val="center"/>
              <w:rPr>
                <w:rFonts w:ascii="宋体" w:hAnsi="宋体" w:cs="宋体" w:hint="eastAsia"/>
                <w:b/>
                <w:sz w:val="28"/>
                <w:szCs w:val="28"/>
              </w:rPr>
            </w:pPr>
          </w:p>
        </w:tc>
      </w:tr>
      <w:tr w:rsidR="000B4E1F" w:rsidRPr="00104F70" w14:paraId="59A3DF01" w14:textId="77777777" w:rsidTr="009105CC">
        <w:tc>
          <w:tcPr>
            <w:tcW w:w="678" w:type="dxa"/>
            <w:vAlign w:val="center"/>
          </w:tcPr>
          <w:p w14:paraId="3C1082A8" w14:textId="77777777" w:rsidR="000B4E1F" w:rsidRPr="00104F70" w:rsidRDefault="001C07EF" w:rsidP="001C07EF">
            <w:pPr>
              <w:spacing w:line="360" w:lineRule="exact"/>
              <w:jc w:val="center"/>
              <w:rPr>
                <w:rFonts w:asciiTheme="minorEastAsia" w:eastAsiaTheme="minorEastAsia" w:hAnsiTheme="minorEastAsia" w:cs="宋体" w:hint="eastAsia"/>
                <w:bCs/>
                <w:kern w:val="0"/>
                <w:sz w:val="24"/>
                <w:szCs w:val="24"/>
              </w:rPr>
            </w:pPr>
            <w:r w:rsidRPr="00104F70">
              <w:rPr>
                <w:rFonts w:asciiTheme="minorEastAsia" w:eastAsiaTheme="minorEastAsia" w:hAnsiTheme="minorEastAsia" w:cs="宋体" w:hint="eastAsia"/>
                <w:bCs/>
                <w:kern w:val="0"/>
                <w:sz w:val="24"/>
                <w:szCs w:val="24"/>
              </w:rPr>
              <w:t>10</w:t>
            </w:r>
          </w:p>
        </w:tc>
        <w:tc>
          <w:tcPr>
            <w:tcW w:w="5413" w:type="dxa"/>
            <w:gridSpan w:val="3"/>
            <w:vAlign w:val="center"/>
          </w:tcPr>
          <w:p w14:paraId="60713481" w14:textId="77777777" w:rsidR="000B4E1F" w:rsidRPr="00104F70" w:rsidRDefault="000B4E1F" w:rsidP="001C07EF">
            <w:pPr>
              <w:spacing w:line="360" w:lineRule="exact"/>
              <w:jc w:val="center"/>
              <w:rPr>
                <w:rFonts w:asciiTheme="minorEastAsia" w:eastAsiaTheme="minorEastAsia" w:hAnsiTheme="minorEastAsia" w:cs="仿宋" w:hint="eastAsia"/>
                <w:kern w:val="0"/>
                <w:sz w:val="24"/>
                <w:szCs w:val="24"/>
              </w:rPr>
            </w:pPr>
            <w:r w:rsidRPr="00104F70">
              <w:rPr>
                <w:rFonts w:asciiTheme="minorEastAsia" w:eastAsiaTheme="minorEastAsia" w:hAnsiTheme="minorEastAsia" w:cs="仿宋" w:hint="eastAsia"/>
                <w:kern w:val="0"/>
                <w:sz w:val="24"/>
                <w:szCs w:val="24"/>
              </w:rPr>
              <w:t>小计（元）</w:t>
            </w:r>
          </w:p>
        </w:tc>
        <w:tc>
          <w:tcPr>
            <w:tcW w:w="2693" w:type="dxa"/>
            <w:gridSpan w:val="3"/>
            <w:vAlign w:val="center"/>
          </w:tcPr>
          <w:p w14:paraId="71F83205" w14:textId="77777777" w:rsidR="000B4E1F" w:rsidRPr="00104F70" w:rsidRDefault="000B4E1F" w:rsidP="001C07EF">
            <w:pPr>
              <w:spacing w:line="360" w:lineRule="exact"/>
              <w:jc w:val="center"/>
              <w:rPr>
                <w:rFonts w:ascii="宋体" w:hAnsi="宋体" w:cs="宋体" w:hint="eastAsia"/>
                <w:b/>
                <w:sz w:val="28"/>
                <w:szCs w:val="28"/>
              </w:rPr>
            </w:pPr>
          </w:p>
        </w:tc>
      </w:tr>
    </w:tbl>
    <w:p w14:paraId="7EAF067F" w14:textId="77777777" w:rsidR="001D6E4B" w:rsidRPr="00104F70" w:rsidRDefault="001D6E4B" w:rsidP="001D6E4B">
      <w:pPr>
        <w:spacing w:line="360" w:lineRule="auto"/>
        <w:ind w:firstLineChars="200" w:firstLine="482"/>
        <w:jc w:val="left"/>
        <w:rPr>
          <w:rFonts w:asciiTheme="minorEastAsia" w:eastAsiaTheme="minorEastAsia" w:hAnsiTheme="minorEastAsia" w:cs="仿宋" w:hint="eastAsia"/>
          <w:b/>
          <w:sz w:val="24"/>
          <w:szCs w:val="24"/>
        </w:rPr>
      </w:pPr>
    </w:p>
    <w:p w14:paraId="1B992DE0" w14:textId="77777777" w:rsidR="000B4E1F" w:rsidRPr="00104F70" w:rsidRDefault="000B4E1F" w:rsidP="000B4E1F">
      <w:pPr>
        <w:snapToGrid w:val="0"/>
        <w:spacing w:line="520" w:lineRule="exact"/>
        <w:rPr>
          <w:rFonts w:ascii="宋体" w:cs="宋体"/>
          <w:bCs/>
          <w:sz w:val="24"/>
          <w:szCs w:val="24"/>
        </w:rPr>
      </w:pPr>
      <w:r w:rsidRPr="00104F70">
        <w:rPr>
          <w:rFonts w:ascii="宋体" w:hAnsi="宋体" w:cs="宋体" w:hint="eastAsia"/>
          <w:sz w:val="24"/>
          <w:szCs w:val="24"/>
        </w:rPr>
        <w:t>竞争性磋商响应单位</w:t>
      </w:r>
      <w:r w:rsidRPr="00104F70">
        <w:rPr>
          <w:rFonts w:ascii="宋体" w:hAnsi="宋体" w:cs="宋体" w:hint="eastAsia"/>
          <w:bCs/>
          <w:sz w:val="24"/>
          <w:szCs w:val="24"/>
        </w:rPr>
        <w:t>：（盖章）</w:t>
      </w:r>
      <w:r w:rsidRPr="00104F70">
        <w:rPr>
          <w:rFonts w:ascii="宋体" w:hAnsi="宋体" w:cs="宋体"/>
          <w:bCs/>
          <w:sz w:val="24"/>
          <w:szCs w:val="24"/>
        </w:rPr>
        <w:t xml:space="preserve">             </w:t>
      </w:r>
    </w:p>
    <w:p w14:paraId="5E81A80A" w14:textId="77777777" w:rsidR="000B4E1F" w:rsidRPr="00104F70" w:rsidRDefault="000B4E1F" w:rsidP="000B4E1F">
      <w:pPr>
        <w:snapToGrid w:val="0"/>
        <w:spacing w:line="520" w:lineRule="exact"/>
        <w:rPr>
          <w:rFonts w:ascii="宋体" w:cs="宋体"/>
          <w:bCs/>
          <w:sz w:val="24"/>
          <w:szCs w:val="24"/>
        </w:rPr>
      </w:pPr>
      <w:r w:rsidRPr="00104F70">
        <w:rPr>
          <w:rFonts w:ascii="宋体" w:hAnsi="宋体" w:cs="宋体" w:hint="eastAsia"/>
          <w:bCs/>
          <w:sz w:val="24"/>
          <w:szCs w:val="24"/>
        </w:rPr>
        <w:t>法定代表人或被授权人（签字或盖章）：</w:t>
      </w:r>
      <w:r w:rsidRPr="00104F70">
        <w:rPr>
          <w:rFonts w:ascii="宋体" w:hAnsi="宋体" w:cs="宋体"/>
          <w:bCs/>
          <w:sz w:val="24"/>
          <w:szCs w:val="24"/>
        </w:rPr>
        <w:t xml:space="preserve">  </w:t>
      </w:r>
    </w:p>
    <w:p w14:paraId="2F187448" w14:textId="77777777" w:rsidR="000B4E1F" w:rsidRPr="00104F70" w:rsidRDefault="000B4E1F" w:rsidP="000B4E1F">
      <w:pPr>
        <w:snapToGrid w:val="0"/>
        <w:spacing w:line="520" w:lineRule="exact"/>
        <w:rPr>
          <w:rFonts w:ascii="宋体" w:cs="宋体"/>
          <w:bCs/>
          <w:sz w:val="24"/>
          <w:szCs w:val="24"/>
        </w:rPr>
      </w:pPr>
      <w:r w:rsidRPr="00104F70">
        <w:rPr>
          <w:rFonts w:ascii="宋体" w:hAnsi="宋体" w:cs="宋体" w:hint="eastAsia"/>
          <w:bCs/>
          <w:sz w:val="24"/>
          <w:szCs w:val="24"/>
        </w:rPr>
        <w:t>日期：</w:t>
      </w:r>
    </w:p>
    <w:p w14:paraId="5831B02B" w14:textId="77777777" w:rsidR="001D6E4B" w:rsidRPr="00104F70" w:rsidRDefault="001D6E4B" w:rsidP="001D6E4B">
      <w:pPr>
        <w:spacing w:line="360" w:lineRule="auto"/>
        <w:ind w:firstLineChars="200" w:firstLine="482"/>
        <w:jc w:val="left"/>
        <w:rPr>
          <w:rFonts w:asciiTheme="minorEastAsia" w:eastAsiaTheme="minorEastAsia" w:hAnsiTheme="minorEastAsia" w:cs="仿宋" w:hint="eastAsia"/>
          <w:b/>
          <w:sz w:val="24"/>
          <w:szCs w:val="24"/>
        </w:rPr>
      </w:pPr>
    </w:p>
    <w:p w14:paraId="05403C70" w14:textId="77777777" w:rsidR="001D6E4B" w:rsidRPr="00104F70" w:rsidRDefault="001D6E4B" w:rsidP="001D6E4B">
      <w:pPr>
        <w:widowControl/>
        <w:jc w:val="left"/>
        <w:rPr>
          <w:rFonts w:asciiTheme="minorEastAsia" w:eastAsiaTheme="minorEastAsia" w:hAnsiTheme="minorEastAsia" w:hint="eastAsia"/>
          <w:sz w:val="24"/>
          <w:szCs w:val="24"/>
        </w:rPr>
      </w:pPr>
    </w:p>
    <w:p w14:paraId="0C5B4DDC" w14:textId="77777777" w:rsidR="001609A1" w:rsidRPr="00104F70" w:rsidRDefault="001609A1">
      <w:pPr>
        <w:pStyle w:val="29"/>
        <w:tabs>
          <w:tab w:val="left" w:pos="5665"/>
          <w:tab w:val="right" w:pos="8360"/>
        </w:tabs>
        <w:spacing w:line="360" w:lineRule="auto"/>
        <w:ind w:right="42" w:firstLineChars="200" w:firstLine="482"/>
        <w:jc w:val="left"/>
        <w:rPr>
          <w:rFonts w:cs="宋体"/>
          <w:b/>
          <w:bCs/>
          <w:kern w:val="0"/>
          <w:sz w:val="24"/>
        </w:rPr>
      </w:pPr>
    </w:p>
    <w:p w14:paraId="25C6BB1A" w14:textId="77777777" w:rsidR="000B4E1F" w:rsidRPr="00104F70" w:rsidRDefault="000B4E1F">
      <w:pPr>
        <w:pStyle w:val="29"/>
        <w:tabs>
          <w:tab w:val="left" w:pos="5665"/>
          <w:tab w:val="right" w:pos="8360"/>
        </w:tabs>
        <w:spacing w:line="360" w:lineRule="auto"/>
        <w:ind w:right="42" w:firstLineChars="200" w:firstLine="482"/>
        <w:jc w:val="left"/>
        <w:rPr>
          <w:rFonts w:cs="宋体"/>
          <w:b/>
          <w:bCs/>
          <w:kern w:val="0"/>
          <w:sz w:val="24"/>
        </w:rPr>
      </w:pPr>
    </w:p>
    <w:p w14:paraId="5404A78A" w14:textId="77777777" w:rsidR="000B4E1F" w:rsidRPr="00104F70" w:rsidRDefault="000B4E1F">
      <w:pPr>
        <w:pStyle w:val="29"/>
        <w:tabs>
          <w:tab w:val="left" w:pos="5665"/>
          <w:tab w:val="right" w:pos="8360"/>
        </w:tabs>
        <w:spacing w:line="360" w:lineRule="auto"/>
        <w:ind w:right="42" w:firstLineChars="200" w:firstLine="482"/>
        <w:jc w:val="left"/>
        <w:rPr>
          <w:rFonts w:cs="宋体"/>
          <w:b/>
          <w:bCs/>
          <w:kern w:val="0"/>
          <w:sz w:val="24"/>
        </w:rPr>
      </w:pPr>
    </w:p>
    <w:p w14:paraId="519C43D4" w14:textId="77777777" w:rsidR="000B4E1F" w:rsidRDefault="000B4E1F">
      <w:pPr>
        <w:pStyle w:val="29"/>
        <w:tabs>
          <w:tab w:val="left" w:pos="5665"/>
          <w:tab w:val="right" w:pos="8360"/>
        </w:tabs>
        <w:spacing w:line="360" w:lineRule="auto"/>
        <w:ind w:right="42" w:firstLineChars="200" w:firstLine="482"/>
        <w:jc w:val="left"/>
        <w:rPr>
          <w:rFonts w:cs="宋体"/>
          <w:b/>
          <w:bCs/>
          <w:kern w:val="0"/>
          <w:sz w:val="24"/>
        </w:rPr>
      </w:pPr>
    </w:p>
    <w:p w14:paraId="72E30F07" w14:textId="77777777" w:rsidR="000B4E1F" w:rsidRDefault="000B4E1F">
      <w:pPr>
        <w:pStyle w:val="29"/>
        <w:tabs>
          <w:tab w:val="left" w:pos="5665"/>
          <w:tab w:val="right" w:pos="8360"/>
        </w:tabs>
        <w:spacing w:line="360" w:lineRule="auto"/>
        <w:ind w:right="42" w:firstLineChars="200" w:firstLine="482"/>
        <w:jc w:val="left"/>
        <w:rPr>
          <w:rFonts w:cs="宋体"/>
          <w:b/>
          <w:bCs/>
          <w:kern w:val="0"/>
          <w:sz w:val="24"/>
        </w:rPr>
      </w:pPr>
    </w:p>
    <w:p w14:paraId="0BC478C8" w14:textId="77777777" w:rsidR="000B4E1F" w:rsidRDefault="000B4E1F">
      <w:pPr>
        <w:pStyle w:val="29"/>
        <w:tabs>
          <w:tab w:val="left" w:pos="5665"/>
          <w:tab w:val="right" w:pos="8360"/>
        </w:tabs>
        <w:spacing w:line="360" w:lineRule="auto"/>
        <w:ind w:right="42" w:firstLineChars="200" w:firstLine="482"/>
        <w:jc w:val="left"/>
        <w:rPr>
          <w:rFonts w:cs="宋体"/>
          <w:b/>
          <w:bCs/>
          <w:kern w:val="0"/>
          <w:sz w:val="24"/>
        </w:rPr>
      </w:pPr>
    </w:p>
    <w:p w14:paraId="0B5A403D" w14:textId="77777777" w:rsidR="001609A1"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205F24C0" w14:textId="77777777" w:rsidR="001609A1" w:rsidRDefault="001609A1">
      <w:pPr>
        <w:pStyle w:val="29"/>
        <w:tabs>
          <w:tab w:val="left" w:pos="5665"/>
          <w:tab w:val="right" w:pos="8360"/>
        </w:tabs>
        <w:spacing w:line="360" w:lineRule="auto"/>
        <w:ind w:right="42" w:firstLineChars="200" w:firstLine="482"/>
        <w:jc w:val="left"/>
        <w:rPr>
          <w:rFonts w:cs="宋体"/>
          <w:b/>
          <w:bCs/>
          <w:kern w:val="0"/>
          <w:sz w:val="24"/>
        </w:rPr>
      </w:pPr>
    </w:p>
    <w:p w14:paraId="7D11A340" w14:textId="77777777" w:rsidR="001609A1" w:rsidRDefault="001609A1">
      <w:pPr>
        <w:pStyle w:val="29"/>
        <w:tabs>
          <w:tab w:val="left" w:pos="5665"/>
          <w:tab w:val="right" w:pos="8360"/>
        </w:tabs>
        <w:spacing w:line="360" w:lineRule="auto"/>
        <w:ind w:right="42" w:firstLineChars="200" w:firstLine="482"/>
        <w:jc w:val="left"/>
        <w:rPr>
          <w:rFonts w:cs="宋体"/>
          <w:b/>
          <w:bCs/>
          <w:kern w:val="0"/>
          <w:sz w:val="24"/>
        </w:rPr>
      </w:pPr>
    </w:p>
    <w:p w14:paraId="28B0D5B9" w14:textId="77777777" w:rsidR="001609A1" w:rsidRDefault="001609A1">
      <w:pPr>
        <w:pStyle w:val="29"/>
        <w:tabs>
          <w:tab w:val="left" w:pos="5665"/>
          <w:tab w:val="right" w:pos="8360"/>
        </w:tabs>
        <w:spacing w:line="360" w:lineRule="auto"/>
        <w:ind w:right="42" w:firstLineChars="200" w:firstLine="482"/>
        <w:jc w:val="left"/>
        <w:rPr>
          <w:rFonts w:cs="宋体"/>
          <w:b/>
          <w:bCs/>
          <w:kern w:val="0"/>
          <w:sz w:val="24"/>
        </w:rPr>
      </w:pPr>
    </w:p>
    <w:sectPr w:rsidR="001609A1">
      <w:headerReference w:type="default" r:id="rId13"/>
      <w:footerReference w:type="default" r:id="rId14"/>
      <w:headerReference w:type="first" r:id="rId15"/>
      <w:footerReference w:type="firs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58D9" w14:textId="77777777" w:rsidR="00C51A9E" w:rsidRDefault="00C51A9E">
      <w:r>
        <w:separator/>
      </w:r>
    </w:p>
  </w:endnote>
  <w:endnote w:type="continuationSeparator" w:id="0">
    <w:p w14:paraId="7EA31F9C" w14:textId="77777777" w:rsidR="00C51A9E" w:rsidRDefault="00C5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24D" w:usb1="0012C70A"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ACA3" w14:textId="77777777" w:rsidR="001609A1"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5FFB6C4" w14:textId="77777777" w:rsidR="001609A1" w:rsidRDefault="001609A1">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32CC" w14:textId="77777777" w:rsidR="001609A1" w:rsidRDefault="00000000">
    <w:pPr>
      <w:pStyle w:val="afa"/>
      <w:jc w:val="center"/>
    </w:pPr>
    <w:r>
      <w:rPr>
        <w:noProof/>
      </w:rPr>
      <mc:AlternateContent>
        <mc:Choice Requires="wps">
          <w:drawing>
            <wp:anchor distT="0" distB="0" distL="114300" distR="114300" simplePos="0" relativeHeight="251659264" behindDoc="0" locked="0" layoutInCell="1" allowOverlap="1" wp14:anchorId="4577FD0D" wp14:editId="2733B809">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0B3ACCD6" w14:textId="77777777" w:rsidR="001609A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wps:txbx>
                    <wps:bodyPr wrap="none" lIns="0" tIns="0" rIns="0" bIns="0" upright="1">
                      <a:spAutoFit/>
                    </wps:bodyPr>
                  </wps:wsp>
                </a:graphicData>
              </a:graphic>
            </wp:anchor>
          </w:drawing>
        </mc:Choice>
        <mc:Fallback>
          <w:pict>
            <v:shapetype w14:anchorId="4577FD0D"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0B3ACCD6" w14:textId="77777777" w:rsidR="001609A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v:textbox>
              <w10:wrap anchorx="margin"/>
            </v:shape>
          </w:pict>
        </mc:Fallback>
      </mc:AlternateContent>
    </w:r>
  </w:p>
  <w:p w14:paraId="043599A0" w14:textId="77777777" w:rsidR="001609A1" w:rsidRDefault="001609A1">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F44F" w14:textId="77777777" w:rsidR="001609A1" w:rsidRDefault="00000000">
    <w:pPr>
      <w:pStyle w:val="afa"/>
      <w:jc w:val="center"/>
    </w:pPr>
    <w:r>
      <w:rPr>
        <w:noProof/>
      </w:rPr>
      <mc:AlternateContent>
        <mc:Choice Requires="wps">
          <w:drawing>
            <wp:anchor distT="0" distB="0" distL="114300" distR="114300" simplePos="0" relativeHeight="251660288" behindDoc="0" locked="0" layoutInCell="1" allowOverlap="1" wp14:anchorId="062802B8" wp14:editId="47FD1154">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0B408B55" w14:textId="77777777" w:rsidR="001609A1"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type w14:anchorId="062802B8"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0B408B55" w14:textId="77777777" w:rsidR="001609A1"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v:textbox>
              <w10:wrap anchorx="margin"/>
            </v:shape>
          </w:pict>
        </mc:Fallback>
      </mc:AlternateContent>
    </w:r>
  </w:p>
  <w:p w14:paraId="65435B48" w14:textId="77777777" w:rsidR="001609A1" w:rsidRDefault="001609A1">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E0C7" w14:textId="77777777" w:rsidR="001609A1"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528E9E1A" wp14:editId="44543C70">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6C527B92" w14:textId="77777777" w:rsidR="001609A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8E9E1A"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6C527B92" w14:textId="77777777" w:rsidR="001609A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w10:wrap anchorx="margin"/>
            </v:shape>
          </w:pict>
        </mc:Fallback>
      </mc:AlternateContent>
    </w:r>
  </w:p>
  <w:p w14:paraId="0926EDB7" w14:textId="77777777" w:rsidR="001609A1" w:rsidRDefault="001609A1">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42CC" w14:textId="77777777" w:rsidR="001609A1"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6E9F6B3A" wp14:editId="74E18867">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187383" w14:textId="77777777" w:rsidR="001609A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9F6B3A"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5A187383" w14:textId="77777777" w:rsidR="001609A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03BE588A" w14:textId="77777777" w:rsidR="001609A1" w:rsidRDefault="001609A1">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C7A61" w14:textId="77777777" w:rsidR="00C51A9E" w:rsidRDefault="00C51A9E">
      <w:r>
        <w:separator/>
      </w:r>
    </w:p>
  </w:footnote>
  <w:footnote w:type="continuationSeparator" w:id="0">
    <w:p w14:paraId="03692F7C" w14:textId="77777777" w:rsidR="00C51A9E" w:rsidRDefault="00C5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CE03" w14:textId="77777777" w:rsidR="001609A1" w:rsidRDefault="001609A1">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E942" w14:textId="77777777" w:rsidR="001609A1" w:rsidRDefault="001609A1">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4976" w14:textId="77777777" w:rsidR="001609A1"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908"/>
    <w:multiLevelType w:val="multilevel"/>
    <w:tmpl w:val="05FC490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7D6534A"/>
    <w:multiLevelType w:val="multilevel"/>
    <w:tmpl w:val="07D6534A"/>
    <w:lvl w:ilvl="0">
      <w:start w:val="1"/>
      <w:numFmt w:val="decimal"/>
      <w:lvlText w:val="%1、"/>
      <w:lvlJc w:val="left"/>
      <w:pPr>
        <w:ind w:left="360" w:hanging="360"/>
      </w:pPr>
      <w:rPr>
        <w:rFonts w:asciiTheme="minorHAnsi" w:eastAsiaTheme="minorEastAsia"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165152"/>
    <w:multiLevelType w:val="multilevel"/>
    <w:tmpl w:val="091651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17C7F02"/>
    <w:multiLevelType w:val="multilevel"/>
    <w:tmpl w:val="117C7F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F51A8A"/>
    <w:multiLevelType w:val="multilevel"/>
    <w:tmpl w:val="2EF51A8A"/>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E76D17"/>
    <w:multiLevelType w:val="multilevel"/>
    <w:tmpl w:val="36E76D1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C943721"/>
    <w:multiLevelType w:val="multilevel"/>
    <w:tmpl w:val="3C9437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D76449"/>
    <w:multiLevelType w:val="multilevel"/>
    <w:tmpl w:val="4ED76449"/>
    <w:lvl w:ilvl="0">
      <w:start w:val="1"/>
      <w:numFmt w:val="decimal"/>
      <w:lvlText w:val="%1、"/>
      <w:lvlJc w:val="left"/>
      <w:pPr>
        <w:ind w:left="360" w:hanging="360"/>
      </w:pPr>
      <w:rPr>
        <w:rFonts w:asciiTheme="minorHAnsi" w:eastAsiaTheme="minorEastAsia"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F510AD6"/>
    <w:multiLevelType w:val="multilevel"/>
    <w:tmpl w:val="4F510AD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10"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11"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4042C8E"/>
    <w:multiLevelType w:val="multilevel"/>
    <w:tmpl w:val="64042C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C5D0B84"/>
    <w:multiLevelType w:val="multilevel"/>
    <w:tmpl w:val="6C5D0B8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0660341">
    <w:abstractNumId w:val="11"/>
  </w:num>
  <w:num w:numId="2" w16cid:durableId="19086170">
    <w:abstractNumId w:val="10"/>
  </w:num>
  <w:num w:numId="3" w16cid:durableId="1229222604">
    <w:abstractNumId w:val="4"/>
  </w:num>
  <w:num w:numId="4" w16cid:durableId="1650556858">
    <w:abstractNumId w:val="3"/>
  </w:num>
  <w:num w:numId="5" w16cid:durableId="1326973454">
    <w:abstractNumId w:val="5"/>
  </w:num>
  <w:num w:numId="6" w16cid:durableId="1477141920">
    <w:abstractNumId w:val="13"/>
  </w:num>
  <w:num w:numId="7" w16cid:durableId="1519408">
    <w:abstractNumId w:val="2"/>
  </w:num>
  <w:num w:numId="8" w16cid:durableId="431824822">
    <w:abstractNumId w:val="1"/>
  </w:num>
  <w:num w:numId="9" w16cid:durableId="1293053996">
    <w:abstractNumId w:val="12"/>
  </w:num>
  <w:num w:numId="10" w16cid:durableId="951984282">
    <w:abstractNumId w:val="6"/>
  </w:num>
  <w:num w:numId="11" w16cid:durableId="98568459">
    <w:abstractNumId w:val="8"/>
  </w:num>
  <w:num w:numId="12" w16cid:durableId="922225223">
    <w:abstractNumId w:val="0"/>
  </w:num>
  <w:num w:numId="13" w16cid:durableId="1404058842">
    <w:abstractNumId w:val="7"/>
  </w:num>
  <w:num w:numId="14" w16cid:durableId="214974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172A27"/>
    <w:rsid w:val="000011DF"/>
    <w:rsid w:val="00002B1D"/>
    <w:rsid w:val="000031A7"/>
    <w:rsid w:val="00004A97"/>
    <w:rsid w:val="00004EB2"/>
    <w:rsid w:val="000105FB"/>
    <w:rsid w:val="00013E38"/>
    <w:rsid w:val="0003590B"/>
    <w:rsid w:val="00035D2D"/>
    <w:rsid w:val="0004413D"/>
    <w:rsid w:val="0004671A"/>
    <w:rsid w:val="00046C2C"/>
    <w:rsid w:val="00051FBD"/>
    <w:rsid w:val="00056872"/>
    <w:rsid w:val="0006408E"/>
    <w:rsid w:val="0006550A"/>
    <w:rsid w:val="00067914"/>
    <w:rsid w:val="000739F2"/>
    <w:rsid w:val="00074F1F"/>
    <w:rsid w:val="00075BB7"/>
    <w:rsid w:val="00076320"/>
    <w:rsid w:val="000774CB"/>
    <w:rsid w:val="00081C97"/>
    <w:rsid w:val="00084E77"/>
    <w:rsid w:val="00084ED2"/>
    <w:rsid w:val="00087A4F"/>
    <w:rsid w:val="00091CB2"/>
    <w:rsid w:val="000976BE"/>
    <w:rsid w:val="000A1E41"/>
    <w:rsid w:val="000A2D57"/>
    <w:rsid w:val="000A3D3D"/>
    <w:rsid w:val="000B0080"/>
    <w:rsid w:val="000B06EB"/>
    <w:rsid w:val="000B0B7B"/>
    <w:rsid w:val="000B2717"/>
    <w:rsid w:val="000B3732"/>
    <w:rsid w:val="000B3EE0"/>
    <w:rsid w:val="000B4A07"/>
    <w:rsid w:val="000B4E1F"/>
    <w:rsid w:val="000B761E"/>
    <w:rsid w:val="000C07B9"/>
    <w:rsid w:val="000C5747"/>
    <w:rsid w:val="000C6C7A"/>
    <w:rsid w:val="000D0464"/>
    <w:rsid w:val="000D19B9"/>
    <w:rsid w:val="000E0162"/>
    <w:rsid w:val="000E0695"/>
    <w:rsid w:val="000E21A7"/>
    <w:rsid w:val="000E3C2B"/>
    <w:rsid w:val="000E49AE"/>
    <w:rsid w:val="000E6D5E"/>
    <w:rsid w:val="000E7991"/>
    <w:rsid w:val="000F070B"/>
    <w:rsid w:val="000F360E"/>
    <w:rsid w:val="000F4FF4"/>
    <w:rsid w:val="00104F70"/>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09F6"/>
    <w:rsid w:val="0015417E"/>
    <w:rsid w:val="00154979"/>
    <w:rsid w:val="00155300"/>
    <w:rsid w:val="001609A1"/>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BF9"/>
    <w:rsid w:val="001A7603"/>
    <w:rsid w:val="001B093D"/>
    <w:rsid w:val="001B321B"/>
    <w:rsid w:val="001B32B4"/>
    <w:rsid w:val="001B557A"/>
    <w:rsid w:val="001C07EF"/>
    <w:rsid w:val="001C1357"/>
    <w:rsid w:val="001C1EBD"/>
    <w:rsid w:val="001C5BA3"/>
    <w:rsid w:val="001C7149"/>
    <w:rsid w:val="001D07D4"/>
    <w:rsid w:val="001D0A17"/>
    <w:rsid w:val="001D0CB4"/>
    <w:rsid w:val="001D3C78"/>
    <w:rsid w:val="001D49B7"/>
    <w:rsid w:val="001D6266"/>
    <w:rsid w:val="001D67FC"/>
    <w:rsid w:val="001D6E4B"/>
    <w:rsid w:val="001D6FF3"/>
    <w:rsid w:val="001D7BBA"/>
    <w:rsid w:val="001E3534"/>
    <w:rsid w:val="001E380C"/>
    <w:rsid w:val="001E528E"/>
    <w:rsid w:val="001E6834"/>
    <w:rsid w:val="001F071A"/>
    <w:rsid w:val="001F19A2"/>
    <w:rsid w:val="001F3DA8"/>
    <w:rsid w:val="001F699D"/>
    <w:rsid w:val="002013D1"/>
    <w:rsid w:val="00203839"/>
    <w:rsid w:val="0020690F"/>
    <w:rsid w:val="00207784"/>
    <w:rsid w:val="00207838"/>
    <w:rsid w:val="00207F85"/>
    <w:rsid w:val="0021228C"/>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557"/>
    <w:rsid w:val="00247B2E"/>
    <w:rsid w:val="00250B02"/>
    <w:rsid w:val="002532F3"/>
    <w:rsid w:val="00256631"/>
    <w:rsid w:val="0026208C"/>
    <w:rsid w:val="002653D1"/>
    <w:rsid w:val="002666AD"/>
    <w:rsid w:val="00267623"/>
    <w:rsid w:val="00272768"/>
    <w:rsid w:val="00275F09"/>
    <w:rsid w:val="0027630B"/>
    <w:rsid w:val="00281168"/>
    <w:rsid w:val="00283A3C"/>
    <w:rsid w:val="00290AC4"/>
    <w:rsid w:val="00292F81"/>
    <w:rsid w:val="002943AD"/>
    <w:rsid w:val="0029596E"/>
    <w:rsid w:val="00296049"/>
    <w:rsid w:val="00296B1D"/>
    <w:rsid w:val="002A19D2"/>
    <w:rsid w:val="002A3080"/>
    <w:rsid w:val="002A5C1C"/>
    <w:rsid w:val="002B11E8"/>
    <w:rsid w:val="002B2CC9"/>
    <w:rsid w:val="002C1E07"/>
    <w:rsid w:val="002C2A43"/>
    <w:rsid w:val="002C341A"/>
    <w:rsid w:val="002C4DEB"/>
    <w:rsid w:val="002C54B1"/>
    <w:rsid w:val="002C6489"/>
    <w:rsid w:val="002C6621"/>
    <w:rsid w:val="002C6CA7"/>
    <w:rsid w:val="002C6F58"/>
    <w:rsid w:val="002D16BD"/>
    <w:rsid w:val="002E1065"/>
    <w:rsid w:val="002E500C"/>
    <w:rsid w:val="002F3DD2"/>
    <w:rsid w:val="00303A7A"/>
    <w:rsid w:val="00304924"/>
    <w:rsid w:val="00305267"/>
    <w:rsid w:val="00305B0E"/>
    <w:rsid w:val="00312F60"/>
    <w:rsid w:val="00313A67"/>
    <w:rsid w:val="00313E13"/>
    <w:rsid w:val="00313E9F"/>
    <w:rsid w:val="00316A66"/>
    <w:rsid w:val="00317006"/>
    <w:rsid w:val="0032020B"/>
    <w:rsid w:val="003254AC"/>
    <w:rsid w:val="00334A35"/>
    <w:rsid w:val="00336BB8"/>
    <w:rsid w:val="0034235C"/>
    <w:rsid w:val="0034297A"/>
    <w:rsid w:val="00343826"/>
    <w:rsid w:val="00347D67"/>
    <w:rsid w:val="00352C6E"/>
    <w:rsid w:val="00355505"/>
    <w:rsid w:val="00365060"/>
    <w:rsid w:val="00365808"/>
    <w:rsid w:val="00372BAE"/>
    <w:rsid w:val="00374092"/>
    <w:rsid w:val="00374E16"/>
    <w:rsid w:val="00377491"/>
    <w:rsid w:val="00380179"/>
    <w:rsid w:val="00382200"/>
    <w:rsid w:val="00384FF5"/>
    <w:rsid w:val="00385EA0"/>
    <w:rsid w:val="00390A7D"/>
    <w:rsid w:val="00391B74"/>
    <w:rsid w:val="0039327A"/>
    <w:rsid w:val="00394839"/>
    <w:rsid w:val="00396BC9"/>
    <w:rsid w:val="00397ED2"/>
    <w:rsid w:val="003A062B"/>
    <w:rsid w:val="003A2EB2"/>
    <w:rsid w:val="003A51E7"/>
    <w:rsid w:val="003A57BD"/>
    <w:rsid w:val="003A6FDC"/>
    <w:rsid w:val="003B0187"/>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0694"/>
    <w:rsid w:val="00417F61"/>
    <w:rsid w:val="00420E3A"/>
    <w:rsid w:val="004223CD"/>
    <w:rsid w:val="004275B6"/>
    <w:rsid w:val="00430368"/>
    <w:rsid w:val="0043160E"/>
    <w:rsid w:val="0045272B"/>
    <w:rsid w:val="0045353F"/>
    <w:rsid w:val="004546BC"/>
    <w:rsid w:val="00454DC8"/>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D097D"/>
    <w:rsid w:val="004D10A0"/>
    <w:rsid w:val="004D32F9"/>
    <w:rsid w:val="004D49EC"/>
    <w:rsid w:val="004D5082"/>
    <w:rsid w:val="004D5AEE"/>
    <w:rsid w:val="004D5EFF"/>
    <w:rsid w:val="004D7746"/>
    <w:rsid w:val="004E4462"/>
    <w:rsid w:val="004E6459"/>
    <w:rsid w:val="004E6A54"/>
    <w:rsid w:val="004E6D3D"/>
    <w:rsid w:val="004E7B3C"/>
    <w:rsid w:val="004F2DE5"/>
    <w:rsid w:val="00500606"/>
    <w:rsid w:val="00501399"/>
    <w:rsid w:val="00502E93"/>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70C05"/>
    <w:rsid w:val="00570C89"/>
    <w:rsid w:val="00577805"/>
    <w:rsid w:val="00584473"/>
    <w:rsid w:val="0058738B"/>
    <w:rsid w:val="00591098"/>
    <w:rsid w:val="0059352D"/>
    <w:rsid w:val="0059573A"/>
    <w:rsid w:val="005A189D"/>
    <w:rsid w:val="005A625C"/>
    <w:rsid w:val="005A72A3"/>
    <w:rsid w:val="005B10E1"/>
    <w:rsid w:val="005B6A98"/>
    <w:rsid w:val="005C02FD"/>
    <w:rsid w:val="005C0614"/>
    <w:rsid w:val="005C1600"/>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17A94"/>
    <w:rsid w:val="00625ACA"/>
    <w:rsid w:val="006275FA"/>
    <w:rsid w:val="006345F7"/>
    <w:rsid w:val="0063537C"/>
    <w:rsid w:val="00637362"/>
    <w:rsid w:val="006461E9"/>
    <w:rsid w:val="00653F6C"/>
    <w:rsid w:val="006544E5"/>
    <w:rsid w:val="00654CF7"/>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E46AE"/>
    <w:rsid w:val="007E4AAB"/>
    <w:rsid w:val="007E4B95"/>
    <w:rsid w:val="007E5AE8"/>
    <w:rsid w:val="007F1A16"/>
    <w:rsid w:val="007F3B1C"/>
    <w:rsid w:val="007F7DBA"/>
    <w:rsid w:val="008057FC"/>
    <w:rsid w:val="00806744"/>
    <w:rsid w:val="00807A6F"/>
    <w:rsid w:val="008128AD"/>
    <w:rsid w:val="0081358B"/>
    <w:rsid w:val="008141A0"/>
    <w:rsid w:val="00814B28"/>
    <w:rsid w:val="00815709"/>
    <w:rsid w:val="00817123"/>
    <w:rsid w:val="00817587"/>
    <w:rsid w:val="00820688"/>
    <w:rsid w:val="008230A3"/>
    <w:rsid w:val="008240B1"/>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834DE"/>
    <w:rsid w:val="008847A1"/>
    <w:rsid w:val="0088650D"/>
    <w:rsid w:val="00887BFC"/>
    <w:rsid w:val="0089350C"/>
    <w:rsid w:val="00893825"/>
    <w:rsid w:val="00895494"/>
    <w:rsid w:val="00895926"/>
    <w:rsid w:val="008963AA"/>
    <w:rsid w:val="008965A0"/>
    <w:rsid w:val="00897AF2"/>
    <w:rsid w:val="008A6197"/>
    <w:rsid w:val="008A671F"/>
    <w:rsid w:val="008B0FAF"/>
    <w:rsid w:val="008B1497"/>
    <w:rsid w:val="008B38C2"/>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154A"/>
    <w:rsid w:val="0091225D"/>
    <w:rsid w:val="00920842"/>
    <w:rsid w:val="009227B2"/>
    <w:rsid w:val="00922F0C"/>
    <w:rsid w:val="009239BF"/>
    <w:rsid w:val="00923DB0"/>
    <w:rsid w:val="0092708B"/>
    <w:rsid w:val="00930DDE"/>
    <w:rsid w:val="0093473D"/>
    <w:rsid w:val="009348E6"/>
    <w:rsid w:val="00934929"/>
    <w:rsid w:val="0093680A"/>
    <w:rsid w:val="00942A92"/>
    <w:rsid w:val="00942E6A"/>
    <w:rsid w:val="009433B0"/>
    <w:rsid w:val="00944A80"/>
    <w:rsid w:val="0095091E"/>
    <w:rsid w:val="009525A2"/>
    <w:rsid w:val="00953E1D"/>
    <w:rsid w:val="00954479"/>
    <w:rsid w:val="00955A3F"/>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465F"/>
    <w:rsid w:val="009E2415"/>
    <w:rsid w:val="009E2C4D"/>
    <w:rsid w:val="009E5223"/>
    <w:rsid w:val="009E59FB"/>
    <w:rsid w:val="009E778B"/>
    <w:rsid w:val="009F0968"/>
    <w:rsid w:val="009F2DEC"/>
    <w:rsid w:val="009F3AF0"/>
    <w:rsid w:val="009F4223"/>
    <w:rsid w:val="009F48FA"/>
    <w:rsid w:val="009F4F09"/>
    <w:rsid w:val="009F4FC8"/>
    <w:rsid w:val="009F5E6B"/>
    <w:rsid w:val="009F63A2"/>
    <w:rsid w:val="009F751B"/>
    <w:rsid w:val="009F7D85"/>
    <w:rsid w:val="00A040A1"/>
    <w:rsid w:val="00A05E30"/>
    <w:rsid w:val="00A0646C"/>
    <w:rsid w:val="00A07EF6"/>
    <w:rsid w:val="00A1005B"/>
    <w:rsid w:val="00A14124"/>
    <w:rsid w:val="00A160C1"/>
    <w:rsid w:val="00A17234"/>
    <w:rsid w:val="00A24AB9"/>
    <w:rsid w:val="00A2677A"/>
    <w:rsid w:val="00A3059C"/>
    <w:rsid w:val="00A31CEB"/>
    <w:rsid w:val="00A36166"/>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39ED"/>
    <w:rsid w:val="00AE39FA"/>
    <w:rsid w:val="00AE49B2"/>
    <w:rsid w:val="00AE667A"/>
    <w:rsid w:val="00AE67FF"/>
    <w:rsid w:val="00AE7514"/>
    <w:rsid w:val="00AF7477"/>
    <w:rsid w:val="00AF7917"/>
    <w:rsid w:val="00B03609"/>
    <w:rsid w:val="00B03E0E"/>
    <w:rsid w:val="00B04BC3"/>
    <w:rsid w:val="00B06616"/>
    <w:rsid w:val="00B10829"/>
    <w:rsid w:val="00B10833"/>
    <w:rsid w:val="00B12EA3"/>
    <w:rsid w:val="00B136C9"/>
    <w:rsid w:val="00B22C81"/>
    <w:rsid w:val="00B243B1"/>
    <w:rsid w:val="00B249E5"/>
    <w:rsid w:val="00B268ED"/>
    <w:rsid w:val="00B26CDC"/>
    <w:rsid w:val="00B3095E"/>
    <w:rsid w:val="00B30B72"/>
    <w:rsid w:val="00B34C8C"/>
    <w:rsid w:val="00B376A4"/>
    <w:rsid w:val="00B43A34"/>
    <w:rsid w:val="00B45B3B"/>
    <w:rsid w:val="00B46E28"/>
    <w:rsid w:val="00B513D9"/>
    <w:rsid w:val="00B51771"/>
    <w:rsid w:val="00B52E81"/>
    <w:rsid w:val="00B53087"/>
    <w:rsid w:val="00B565FE"/>
    <w:rsid w:val="00B57B2E"/>
    <w:rsid w:val="00B60237"/>
    <w:rsid w:val="00B6226F"/>
    <w:rsid w:val="00B634B2"/>
    <w:rsid w:val="00B70667"/>
    <w:rsid w:val="00B751A5"/>
    <w:rsid w:val="00B80856"/>
    <w:rsid w:val="00B876DD"/>
    <w:rsid w:val="00B94261"/>
    <w:rsid w:val="00B94997"/>
    <w:rsid w:val="00B9501E"/>
    <w:rsid w:val="00BA4BC5"/>
    <w:rsid w:val="00BB3049"/>
    <w:rsid w:val="00BB3B4D"/>
    <w:rsid w:val="00BB60AB"/>
    <w:rsid w:val="00BB6BBF"/>
    <w:rsid w:val="00BC3874"/>
    <w:rsid w:val="00BC54A8"/>
    <w:rsid w:val="00BC6A8B"/>
    <w:rsid w:val="00BD1973"/>
    <w:rsid w:val="00BD6E2B"/>
    <w:rsid w:val="00BE08B8"/>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394"/>
    <w:rsid w:val="00C47135"/>
    <w:rsid w:val="00C4764B"/>
    <w:rsid w:val="00C47BA1"/>
    <w:rsid w:val="00C50D3E"/>
    <w:rsid w:val="00C51A9E"/>
    <w:rsid w:val="00C56257"/>
    <w:rsid w:val="00C600DA"/>
    <w:rsid w:val="00C60487"/>
    <w:rsid w:val="00C62027"/>
    <w:rsid w:val="00C63A54"/>
    <w:rsid w:val="00C65659"/>
    <w:rsid w:val="00C6575E"/>
    <w:rsid w:val="00C659CA"/>
    <w:rsid w:val="00C72629"/>
    <w:rsid w:val="00C72A2B"/>
    <w:rsid w:val="00C73027"/>
    <w:rsid w:val="00C74BEB"/>
    <w:rsid w:val="00C74CDD"/>
    <w:rsid w:val="00C75AAD"/>
    <w:rsid w:val="00C81BDF"/>
    <w:rsid w:val="00C862BA"/>
    <w:rsid w:val="00C8724B"/>
    <w:rsid w:val="00C9034B"/>
    <w:rsid w:val="00C904DC"/>
    <w:rsid w:val="00C908A6"/>
    <w:rsid w:val="00C93735"/>
    <w:rsid w:val="00C9453A"/>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46F1"/>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4BAA"/>
    <w:rsid w:val="00DC5912"/>
    <w:rsid w:val="00DD0A9C"/>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752C"/>
    <w:rsid w:val="00E70982"/>
    <w:rsid w:val="00E76EEA"/>
    <w:rsid w:val="00E80C02"/>
    <w:rsid w:val="00E810F7"/>
    <w:rsid w:val="00E81951"/>
    <w:rsid w:val="00E8274C"/>
    <w:rsid w:val="00E857DC"/>
    <w:rsid w:val="00E9161C"/>
    <w:rsid w:val="00EA1293"/>
    <w:rsid w:val="00EA1884"/>
    <w:rsid w:val="00EA770E"/>
    <w:rsid w:val="00EB0FB8"/>
    <w:rsid w:val="00EB2718"/>
    <w:rsid w:val="00EB30FF"/>
    <w:rsid w:val="00EB3641"/>
    <w:rsid w:val="00EB6B01"/>
    <w:rsid w:val="00EB70D2"/>
    <w:rsid w:val="00EB7280"/>
    <w:rsid w:val="00EC049C"/>
    <w:rsid w:val="00EC26C9"/>
    <w:rsid w:val="00EC49F9"/>
    <w:rsid w:val="00EC51EF"/>
    <w:rsid w:val="00EC560B"/>
    <w:rsid w:val="00EC604D"/>
    <w:rsid w:val="00EC6D3A"/>
    <w:rsid w:val="00EC746A"/>
    <w:rsid w:val="00EC7BE3"/>
    <w:rsid w:val="00ED21C8"/>
    <w:rsid w:val="00ED28E1"/>
    <w:rsid w:val="00ED3BB5"/>
    <w:rsid w:val="00ED7A3C"/>
    <w:rsid w:val="00EE3B5C"/>
    <w:rsid w:val="00EE453A"/>
    <w:rsid w:val="00EF5BBF"/>
    <w:rsid w:val="00EF71E1"/>
    <w:rsid w:val="00F05DF2"/>
    <w:rsid w:val="00F079E7"/>
    <w:rsid w:val="00F07EBE"/>
    <w:rsid w:val="00F1159E"/>
    <w:rsid w:val="00F11F21"/>
    <w:rsid w:val="00F14A23"/>
    <w:rsid w:val="00F1500B"/>
    <w:rsid w:val="00F1633A"/>
    <w:rsid w:val="00F17E03"/>
    <w:rsid w:val="00F207FA"/>
    <w:rsid w:val="00F226B4"/>
    <w:rsid w:val="00F252CD"/>
    <w:rsid w:val="00F275C0"/>
    <w:rsid w:val="00F304F5"/>
    <w:rsid w:val="00F319CF"/>
    <w:rsid w:val="00F31DE7"/>
    <w:rsid w:val="00F33C7D"/>
    <w:rsid w:val="00F35033"/>
    <w:rsid w:val="00F37EEE"/>
    <w:rsid w:val="00F40A4A"/>
    <w:rsid w:val="00F41ED4"/>
    <w:rsid w:val="00F420DF"/>
    <w:rsid w:val="00F423E4"/>
    <w:rsid w:val="00F42A93"/>
    <w:rsid w:val="00F50006"/>
    <w:rsid w:val="00F50E7D"/>
    <w:rsid w:val="00F52739"/>
    <w:rsid w:val="00F52F4E"/>
    <w:rsid w:val="00F54311"/>
    <w:rsid w:val="00F565B1"/>
    <w:rsid w:val="00F57818"/>
    <w:rsid w:val="00F60CA2"/>
    <w:rsid w:val="00F61F3E"/>
    <w:rsid w:val="00F623CE"/>
    <w:rsid w:val="00F64EEC"/>
    <w:rsid w:val="00F71A57"/>
    <w:rsid w:val="00F72C8A"/>
    <w:rsid w:val="00F72E6D"/>
    <w:rsid w:val="00F73DC4"/>
    <w:rsid w:val="00F73E5F"/>
    <w:rsid w:val="00F7710B"/>
    <w:rsid w:val="00F80E69"/>
    <w:rsid w:val="00F828D4"/>
    <w:rsid w:val="00F82E00"/>
    <w:rsid w:val="00F8301E"/>
    <w:rsid w:val="00F85A93"/>
    <w:rsid w:val="00F86363"/>
    <w:rsid w:val="00F8737D"/>
    <w:rsid w:val="00F93905"/>
    <w:rsid w:val="00F95708"/>
    <w:rsid w:val="00F97E53"/>
    <w:rsid w:val="00FA0EE3"/>
    <w:rsid w:val="00FA2736"/>
    <w:rsid w:val="00FA2A5F"/>
    <w:rsid w:val="00FA3369"/>
    <w:rsid w:val="00FA3702"/>
    <w:rsid w:val="00FA3867"/>
    <w:rsid w:val="00FA53FC"/>
    <w:rsid w:val="00FA60CE"/>
    <w:rsid w:val="00FB2784"/>
    <w:rsid w:val="00FB3409"/>
    <w:rsid w:val="00FB511F"/>
    <w:rsid w:val="00FB6B3E"/>
    <w:rsid w:val="00FC1E5A"/>
    <w:rsid w:val="00FC2942"/>
    <w:rsid w:val="00FC3057"/>
    <w:rsid w:val="00FC5DAC"/>
    <w:rsid w:val="00FD1642"/>
    <w:rsid w:val="00FE00A7"/>
    <w:rsid w:val="00FE0267"/>
    <w:rsid w:val="00FE3A67"/>
    <w:rsid w:val="00FE5B7A"/>
    <w:rsid w:val="00FF311E"/>
    <w:rsid w:val="00FF3FE9"/>
    <w:rsid w:val="00FF4A10"/>
    <w:rsid w:val="00FF5D16"/>
    <w:rsid w:val="00FF782B"/>
    <w:rsid w:val="01451617"/>
    <w:rsid w:val="0167398B"/>
    <w:rsid w:val="01982317"/>
    <w:rsid w:val="01B91D0C"/>
    <w:rsid w:val="025E7D16"/>
    <w:rsid w:val="02680E0A"/>
    <w:rsid w:val="029A7D90"/>
    <w:rsid w:val="02C82538"/>
    <w:rsid w:val="0338447D"/>
    <w:rsid w:val="04006A19"/>
    <w:rsid w:val="04175232"/>
    <w:rsid w:val="04184408"/>
    <w:rsid w:val="045A2003"/>
    <w:rsid w:val="048F1D18"/>
    <w:rsid w:val="0490144A"/>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0F6B2993"/>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0513B0"/>
    <w:rsid w:val="183E0CAF"/>
    <w:rsid w:val="188F4B6C"/>
    <w:rsid w:val="198C1D89"/>
    <w:rsid w:val="19B709C0"/>
    <w:rsid w:val="1A512FD2"/>
    <w:rsid w:val="1A5E4838"/>
    <w:rsid w:val="1AB45D89"/>
    <w:rsid w:val="1AB9454C"/>
    <w:rsid w:val="1AFC093E"/>
    <w:rsid w:val="1B751D18"/>
    <w:rsid w:val="1BAA7D53"/>
    <w:rsid w:val="1C3B5CE8"/>
    <w:rsid w:val="1C6817F0"/>
    <w:rsid w:val="1C830A99"/>
    <w:rsid w:val="1CB746AB"/>
    <w:rsid w:val="1D684905"/>
    <w:rsid w:val="1DC72373"/>
    <w:rsid w:val="1DDE692B"/>
    <w:rsid w:val="1DEA5747"/>
    <w:rsid w:val="1E682698"/>
    <w:rsid w:val="1F095BCD"/>
    <w:rsid w:val="21486EDD"/>
    <w:rsid w:val="22115CDB"/>
    <w:rsid w:val="23524A86"/>
    <w:rsid w:val="25173C5F"/>
    <w:rsid w:val="257A7486"/>
    <w:rsid w:val="259E32AB"/>
    <w:rsid w:val="25F10E11"/>
    <w:rsid w:val="27BC5F2F"/>
    <w:rsid w:val="27D25752"/>
    <w:rsid w:val="27FC11E1"/>
    <w:rsid w:val="2898023B"/>
    <w:rsid w:val="28C700D7"/>
    <w:rsid w:val="28C92310"/>
    <w:rsid w:val="28DD5E33"/>
    <w:rsid w:val="29026B42"/>
    <w:rsid w:val="29451F54"/>
    <w:rsid w:val="29B979A9"/>
    <w:rsid w:val="2AD169F8"/>
    <w:rsid w:val="2B087297"/>
    <w:rsid w:val="2BEC698B"/>
    <w:rsid w:val="2C092F1D"/>
    <w:rsid w:val="2C4378FC"/>
    <w:rsid w:val="2D11343C"/>
    <w:rsid w:val="2D263BEB"/>
    <w:rsid w:val="2D5354D4"/>
    <w:rsid w:val="2D6F583F"/>
    <w:rsid w:val="2D7822FD"/>
    <w:rsid w:val="2EC15028"/>
    <w:rsid w:val="2F5064B6"/>
    <w:rsid w:val="2FC36919"/>
    <w:rsid w:val="30C365E0"/>
    <w:rsid w:val="30DD7879"/>
    <w:rsid w:val="30E272ED"/>
    <w:rsid w:val="311C0B4B"/>
    <w:rsid w:val="31660F23"/>
    <w:rsid w:val="31922829"/>
    <w:rsid w:val="33B87EF9"/>
    <w:rsid w:val="33D53ED4"/>
    <w:rsid w:val="33EC600C"/>
    <w:rsid w:val="342B07EB"/>
    <w:rsid w:val="348F0527"/>
    <w:rsid w:val="35CA2C77"/>
    <w:rsid w:val="367A073E"/>
    <w:rsid w:val="37290B81"/>
    <w:rsid w:val="372F21F8"/>
    <w:rsid w:val="375A10AE"/>
    <w:rsid w:val="375F18CE"/>
    <w:rsid w:val="38022324"/>
    <w:rsid w:val="380F0E9B"/>
    <w:rsid w:val="383E67DF"/>
    <w:rsid w:val="394D3787"/>
    <w:rsid w:val="3A1D7944"/>
    <w:rsid w:val="3A81091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868E1"/>
    <w:rsid w:val="43AE667D"/>
    <w:rsid w:val="44D04F73"/>
    <w:rsid w:val="454A7C44"/>
    <w:rsid w:val="461329F5"/>
    <w:rsid w:val="46CA064A"/>
    <w:rsid w:val="46ED6E36"/>
    <w:rsid w:val="46F3483F"/>
    <w:rsid w:val="474A7B57"/>
    <w:rsid w:val="474E0CD4"/>
    <w:rsid w:val="47A735E5"/>
    <w:rsid w:val="47C60196"/>
    <w:rsid w:val="48494024"/>
    <w:rsid w:val="493C55CA"/>
    <w:rsid w:val="494A2E38"/>
    <w:rsid w:val="495F1709"/>
    <w:rsid w:val="49D46CB0"/>
    <w:rsid w:val="4A0745D9"/>
    <w:rsid w:val="4A2A1993"/>
    <w:rsid w:val="4B0327CD"/>
    <w:rsid w:val="4BCE052E"/>
    <w:rsid w:val="4BE50156"/>
    <w:rsid w:val="4C177FF3"/>
    <w:rsid w:val="4C75452B"/>
    <w:rsid w:val="4CE441CB"/>
    <w:rsid w:val="4D7C3E27"/>
    <w:rsid w:val="4D8B613E"/>
    <w:rsid w:val="4DCB32F9"/>
    <w:rsid w:val="4E422C2E"/>
    <w:rsid w:val="4E4D06CE"/>
    <w:rsid w:val="4EAB44BF"/>
    <w:rsid w:val="4F3363C0"/>
    <w:rsid w:val="4F42032D"/>
    <w:rsid w:val="4F4C150D"/>
    <w:rsid w:val="50C84660"/>
    <w:rsid w:val="522D51B0"/>
    <w:rsid w:val="52541547"/>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BB2364"/>
    <w:rsid w:val="62F351AA"/>
    <w:rsid w:val="63B96071"/>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6103D3B"/>
    <w:rsid w:val="771745C2"/>
    <w:rsid w:val="77537364"/>
    <w:rsid w:val="77F51B00"/>
    <w:rsid w:val="78014865"/>
    <w:rsid w:val="782A79E0"/>
    <w:rsid w:val="78A66C0C"/>
    <w:rsid w:val="78BF256F"/>
    <w:rsid w:val="78F82E8F"/>
    <w:rsid w:val="7918618D"/>
    <w:rsid w:val="79F35FCC"/>
    <w:rsid w:val="79F81FAC"/>
    <w:rsid w:val="7A2246FD"/>
    <w:rsid w:val="7A98230D"/>
    <w:rsid w:val="7AA83E8C"/>
    <w:rsid w:val="7AF91839"/>
    <w:rsid w:val="7BE679B8"/>
    <w:rsid w:val="7C121551"/>
    <w:rsid w:val="7C6158D2"/>
    <w:rsid w:val="7CDB2731"/>
    <w:rsid w:val="7D3C1478"/>
    <w:rsid w:val="7D510C73"/>
    <w:rsid w:val="7E287425"/>
    <w:rsid w:val="7EAE201A"/>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71AE2"/>
  <w15:docId w15:val="{650C2178-D91C-4C78-B2F0-D56C811A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rPr>
      <w:rFonts w:ascii="Cambria" w:hAnsi="Cambria"/>
      <w:b/>
      <w:sz w:val="32"/>
      <w:lang w:bidi="ar-SA"/>
    </w:rPr>
  </w:style>
  <w:style w:type="character" w:customStyle="1" w:styleId="CharChar">
    <w:name w:val="批注文字 Char Char"/>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rPr>
      <w:rFonts w:eastAsia="宋体"/>
      <w:b/>
      <w:bCs/>
      <w:kern w:val="44"/>
      <w:sz w:val="32"/>
      <w:szCs w:val="44"/>
      <w:lang w:val="en-US" w:eastAsia="zh-CN" w:bidi="ar-SA"/>
    </w:rPr>
  </w:style>
  <w:style w:type="character" w:customStyle="1" w:styleId="Char0">
    <w:name w:val="副标题 Char"/>
    <w:rPr>
      <w:rFonts w:ascii="Cambria" w:hAnsi="Cambria"/>
      <w:b/>
      <w:bCs/>
      <w:kern w:val="28"/>
      <w:sz w:val="32"/>
      <w:szCs w:val="32"/>
    </w:rPr>
  </w:style>
  <w:style w:type="character" w:customStyle="1" w:styleId="CommentSubjectChar">
    <w:name w:val="Comment Subject Char"/>
    <w:rPr>
      <w:b/>
      <w:sz w:val="24"/>
      <w:lang w:bidi="ar-SA"/>
    </w:rPr>
  </w:style>
  <w:style w:type="character" w:customStyle="1" w:styleId="CharChar19">
    <w:name w:val="Char Char19"/>
    <w:rPr>
      <w:rFonts w:ascii="Arial" w:eastAsia="宋体" w:hAnsi="Arial" w:cs="Times New Roman"/>
      <w:b/>
      <w:bCs/>
      <w:szCs w:val="28"/>
    </w:rPr>
  </w:style>
  <w:style w:type="character" w:customStyle="1" w:styleId="DocumentMapChar">
    <w:name w:val="Document Map Char"/>
    <w:rPr>
      <w:rFonts w:eastAsia="宋体"/>
      <w:kern w:val="2"/>
      <w:sz w:val="21"/>
      <w:szCs w:val="24"/>
      <w:lang w:val="en-US" w:eastAsia="zh-CN" w:bidi="ar-SA"/>
    </w:rPr>
  </w:style>
  <w:style w:type="character" w:customStyle="1" w:styleId="Char3">
    <w:name w:val="引用 Char"/>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rPr>
      <w:sz w:val="18"/>
      <w:lang w:bidi="ar-SA"/>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FootnoteTextChar">
    <w:name w:val="Footnote Text Char"/>
    <w:rPr>
      <w:rFonts w:eastAsia="宋体"/>
      <w:sz w:val="18"/>
      <w:lang w:val="en-US" w:eastAsia="zh-CN" w:bidi="ar-SA"/>
    </w:rPr>
  </w:style>
  <w:style w:type="character" w:customStyle="1" w:styleId="Heading1Char">
    <w:name w:val="Heading 1 Char"/>
    <w:rPr>
      <w:rFonts w:eastAsia="宋体"/>
      <w:b/>
      <w:bCs/>
      <w:kern w:val="44"/>
      <w:sz w:val="32"/>
      <w:szCs w:val="44"/>
      <w:lang w:val="en-US" w:eastAsia="zh-CN" w:bidi="ar-SA"/>
    </w:rPr>
  </w:style>
  <w:style w:type="character" w:customStyle="1" w:styleId="Char4">
    <w:name w:val="明显引用 Char"/>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rPr>
      <w:rFonts w:ascii="Times New Roman" w:eastAsia="宋体" w:hAnsi="Times New Roman" w:cs="Times New Roman"/>
      <w:szCs w:val="24"/>
    </w:rPr>
  </w:style>
  <w:style w:type="character" w:customStyle="1" w:styleId="CharChar6">
    <w:name w:val="Char Char6"/>
    <w:rPr>
      <w:rFonts w:eastAsia="宋体"/>
      <w:b/>
      <w:bCs/>
      <w:kern w:val="44"/>
      <w:sz w:val="32"/>
      <w:szCs w:val="44"/>
      <w:lang w:val="en-US" w:eastAsia="zh-CN" w:bidi="ar-SA"/>
    </w:rPr>
  </w:style>
  <w:style w:type="character" w:customStyle="1" w:styleId="Char16">
    <w:name w:val="副标题 Char1"/>
    <w:uiPriority w:val="11"/>
    <w:rPr>
      <w:rFonts w:ascii="Cambria" w:hAnsi="Cambria" w:cs="Times New Roman" w:hint="default"/>
      <w:b/>
      <w:bCs/>
      <w:kern w:val="28"/>
      <w:sz w:val="32"/>
      <w:szCs w:val="32"/>
    </w:rPr>
  </w:style>
  <w:style w:type="character" w:customStyle="1" w:styleId="Char5">
    <w:name w:val="样式 Char"/>
    <w:link w:val="afff6"/>
    <w:locked/>
    <w:rPr>
      <w:rFonts w:ascii="宋体" w:hAnsi="宋体" w:cs="宋体"/>
      <w:sz w:val="24"/>
      <w:szCs w:val="24"/>
    </w:rPr>
  </w:style>
  <w:style w:type="paragraph" w:customStyle="1" w:styleId="afff6">
    <w:name w:val="样式"/>
    <w:link w:val="Char5"/>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rPr>
      <w:rFonts w:eastAsia="宋体"/>
      <w:b/>
      <w:bCs/>
      <w:kern w:val="44"/>
      <w:sz w:val="32"/>
      <w:szCs w:val="44"/>
      <w:lang w:val="en-US" w:eastAsia="zh-CN" w:bidi="ar-SA"/>
    </w:rPr>
  </w:style>
  <w:style w:type="character" w:customStyle="1" w:styleId="0">
    <w:name w:val="超链接_0"/>
    <w:uiPriority w:val="99"/>
    <w:rPr>
      <w:rFonts w:ascii="Calibri" w:hAnsi="Calibri" w:cs="Times New Roman"/>
      <w:color w:val="0000FF"/>
      <w:u w:val="single"/>
    </w:rPr>
  </w:style>
  <w:style w:type="character" w:customStyle="1" w:styleId="2Char1">
    <w:name w:val="标题 2 Char1"/>
    <w:rPr>
      <w:rFonts w:ascii="Arial" w:eastAsia="黑体" w:hAnsi="Arial" w:cs="Calibri"/>
      <w:b/>
      <w:kern w:val="0"/>
      <w:sz w:val="32"/>
      <w:szCs w:val="20"/>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17">
    <w:name w:val="标题 Char1"/>
    <w:uiPriority w:val="10"/>
    <w:rPr>
      <w:rFonts w:ascii="Cambria" w:eastAsia="宋体" w:hAnsi="Cambria" w:cs="Times New Roman"/>
      <w:b/>
      <w:bCs/>
      <w:sz w:val="32"/>
      <w:szCs w:val="32"/>
    </w:rPr>
  </w:style>
  <w:style w:type="character" w:customStyle="1" w:styleId="Char18">
    <w:name w:val="批注主题 Char1"/>
    <w:rPr>
      <w:rFonts w:ascii="Times New Roman" w:eastAsia="宋体" w:hAnsi="Times New Roman" w:cs="Times New Roman"/>
      <w:b/>
      <w:bCs/>
      <w:szCs w:val="24"/>
    </w:rPr>
  </w:style>
  <w:style w:type="character" w:customStyle="1" w:styleId="Char19">
    <w:name w:val="文档结构图 Char1"/>
    <w:rPr>
      <w:rFonts w:ascii="宋体" w:eastAsia="宋体" w:hAnsi="Times New Roman" w:cs="Times New Roman"/>
      <w:sz w:val="18"/>
      <w:szCs w:val="18"/>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3Char1">
    <w:name w:val="标题 3 Char1"/>
    <w:rPr>
      <w:rFonts w:ascii="Calibri" w:eastAsia="宋体" w:hAnsi="Calibri" w:cs="Arial"/>
      <w:b/>
      <w:kern w:val="0"/>
      <w:sz w:val="32"/>
      <w:szCs w:val="20"/>
    </w:rPr>
  </w:style>
  <w:style w:type="character" w:customStyle="1" w:styleId="Char21">
    <w:name w:val="标题 Char2"/>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rPr>
      <w:rFonts w:ascii="宋体"/>
      <w:kern w:val="2"/>
      <w:sz w:val="18"/>
      <w:szCs w:val="18"/>
    </w:rPr>
  </w:style>
  <w:style w:type="character" w:customStyle="1" w:styleId="Char1a">
    <w:name w:val="脚注文本 Char1"/>
    <w:basedOn w:val="a1"/>
    <w:uiPriority w:val="99"/>
    <w:rPr>
      <w:kern w:val="2"/>
      <w:sz w:val="18"/>
      <w:szCs w:val="18"/>
    </w:rPr>
  </w:style>
  <w:style w:type="character" w:customStyle="1" w:styleId="afd">
    <w:name w:val="副标题 字符"/>
    <w:basedOn w:val="a1"/>
    <w:link w:val="afc"/>
    <w:uiPriority w:val="11"/>
    <w:rPr>
      <w:rFonts w:asciiTheme="majorHAnsi" w:hAnsiTheme="majorHAnsi" w:cstheme="majorBidi"/>
      <w:b/>
      <w:bCs/>
      <w:kern w:val="28"/>
      <w:sz w:val="32"/>
      <w:szCs w:val="32"/>
    </w:rPr>
  </w:style>
  <w:style w:type="character" w:customStyle="1" w:styleId="afff3">
    <w:name w:val="引用 字符"/>
    <w:basedOn w:val="a1"/>
    <w:link w:val="afff2"/>
    <w:uiPriority w:val="29"/>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rPr>
      <w:b/>
      <w:bCs/>
      <w:i/>
      <w:iCs/>
      <w:color w:val="4F81BD" w:themeColor="accent1"/>
      <w:kern w:val="2"/>
      <w:sz w:val="21"/>
    </w:rPr>
  </w:style>
  <w:style w:type="paragraph" w:customStyle="1" w:styleId="1f1">
    <w:name w:val="无间隔1"/>
    <w:pPr>
      <w:widowControl w:val="0"/>
      <w:jc w:val="both"/>
    </w:pPr>
    <w:rPr>
      <w:kern w:val="2"/>
      <w:sz w:val="21"/>
      <w:szCs w:val="24"/>
    </w:rPr>
  </w:style>
  <w:style w:type="paragraph" w:customStyle="1" w:styleId="CharCharCharCharCharCharChar">
    <w:name w:val="Char Char Char Char Char Char Char"/>
    <w:basedOn w:val="a0"/>
    <w:pPr>
      <w:widowControl/>
      <w:spacing w:after="160" w:line="240" w:lineRule="exact"/>
      <w:jc w:val="left"/>
    </w:pPr>
    <w:rPr>
      <w:szCs w:val="24"/>
    </w:rPr>
  </w:style>
  <w:style w:type="paragraph" w:customStyle="1" w:styleId="Default">
    <w:name w:val="Defaul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pPr>
      <w:adjustRightInd w:val="0"/>
      <w:textAlignment w:val="baseline"/>
    </w:pPr>
    <w:rPr>
      <w:rFonts w:ascii="宋体" w:eastAsia="楷体_GB2312" w:hAnsi="Courier New"/>
      <w:sz w:val="28"/>
    </w:rPr>
  </w:style>
  <w:style w:type="paragraph" w:customStyle="1" w:styleId="2-2ji">
    <w:name w:val="2-2ji"/>
    <w:basedOn w:val="2"/>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pPr>
      <w:widowControl/>
      <w:spacing w:after="160" w:line="240" w:lineRule="exact"/>
      <w:jc w:val="left"/>
    </w:pPr>
    <w:rPr>
      <w:szCs w:val="24"/>
    </w:rPr>
  </w:style>
  <w:style w:type="paragraph" w:customStyle="1" w:styleId="flNote">
    <w:name w:val="flNote"/>
    <w:basedOn w:val="a0"/>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rPr>
      <w:sz w:val="20"/>
    </w:rPr>
  </w:style>
  <w:style w:type="character" w:customStyle="1" w:styleId="3h3section3Level3HeadH3level3PIM33rdlevel3HCharChar">
    <w:name w:val="样式 标题 3h3section:3Level 3 HeadH3level_3PIM 33rd level3H... Char Char"/>
    <w:rPr>
      <w:b/>
      <w:sz w:val="20"/>
    </w:rPr>
  </w:style>
  <w:style w:type="character" w:customStyle="1" w:styleId="CharCharCharCharCharChar">
    <w:name w:val="Char Char Char Char Char Char"/>
    <w:rPr>
      <w:sz w:val="20"/>
    </w:rPr>
  </w:style>
  <w:style w:type="character" w:customStyle="1" w:styleId="3CharChar">
    <w:name w:val="样式3 Char Char"/>
    <w:rPr>
      <w:b/>
      <w:sz w:val="20"/>
    </w:rPr>
  </w:style>
  <w:style w:type="character" w:customStyle="1" w:styleId="3CharCharCharChar">
    <w:name w:val="样式3 Char Char Char Char"/>
    <w:rPr>
      <w:b/>
      <w:sz w:val="20"/>
    </w:rPr>
  </w:style>
  <w:style w:type="character" w:customStyle="1" w:styleId="Char1c">
    <w:name w:val="正文首行缩进 Char1"/>
    <w:rPr>
      <w:rFonts w:hAnsi="宋体" w:cs="宋体"/>
      <w:sz w:val="21"/>
      <w:lang w:val="en-US" w:eastAsia="zh-CN" w:bidi="ar-SA"/>
    </w:rPr>
  </w:style>
  <w:style w:type="character" w:customStyle="1" w:styleId="9Char">
    <w:name w:val="样式9 Char"/>
    <w:rPr>
      <w:sz w:val="20"/>
    </w:rPr>
  </w:style>
  <w:style w:type="character" w:customStyle="1" w:styleId="3h3section3Level3HeadH3level3PIM33rdlevel3HChar">
    <w:name w:val="样式 标题 3h3section:3Level 3 HeadH3level_3PIM 33rd level3H... Char"/>
    <w:rPr>
      <w:b/>
      <w:sz w:val="20"/>
    </w:rPr>
  </w:style>
  <w:style w:type="character" w:customStyle="1" w:styleId="10Char">
    <w:name w:val="样式10 Char"/>
    <w:rPr>
      <w:sz w:val="20"/>
    </w:rPr>
  </w:style>
  <w:style w:type="character" w:customStyle="1" w:styleId="CharChar3">
    <w:name w:val="Char Char3"/>
    <w:rPr>
      <w:sz w:val="20"/>
    </w:rPr>
  </w:style>
  <w:style w:type="character" w:customStyle="1" w:styleId="CharChar7">
    <w:name w:val="Char Char7"/>
    <w:rPr>
      <w:sz w:val="20"/>
    </w:rPr>
  </w:style>
  <w:style w:type="character" w:customStyle="1" w:styleId="12Char">
    <w:name w:val="样式12 Char"/>
    <w:rPr>
      <w:sz w:val="20"/>
    </w:rPr>
  </w:style>
  <w:style w:type="character" w:customStyle="1" w:styleId="Char23">
    <w:name w:val="普通文字 Char2"/>
    <w:semiHidden/>
    <w:rPr>
      <w:sz w:val="20"/>
    </w:rPr>
  </w:style>
  <w:style w:type="character" w:customStyle="1" w:styleId="newsbg1">
    <w:name w:val="newsbg1"/>
    <w:rPr>
      <w:sz w:val="20"/>
    </w:rPr>
  </w:style>
  <w:style w:type="character" w:customStyle="1" w:styleId="CharChar14">
    <w:name w:val="Char Char14"/>
    <w:rPr>
      <w:sz w:val="20"/>
    </w:rPr>
  </w:style>
  <w:style w:type="character" w:customStyle="1" w:styleId="Char24">
    <w:name w:val="正文文本 Char2"/>
    <w:rPr>
      <w:sz w:val="20"/>
    </w:rPr>
  </w:style>
  <w:style w:type="character" w:customStyle="1" w:styleId="14Char">
    <w:name w:val="样式14 Char"/>
    <w:rPr>
      <w:sz w:val="20"/>
    </w:rPr>
  </w:style>
  <w:style w:type="character" w:customStyle="1" w:styleId="CharChar13">
    <w:name w:val="Char Char13"/>
    <w:rPr>
      <w:b/>
      <w:sz w:val="20"/>
    </w:rPr>
  </w:style>
  <w:style w:type="character" w:customStyle="1" w:styleId="style41">
    <w:name w:val="style41"/>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Pr>
      <w:sz w:val="20"/>
    </w:rPr>
  </w:style>
  <w:style w:type="character" w:customStyle="1" w:styleId="apple-converted-space">
    <w:name w:val="apple-converted-space"/>
    <w:rPr>
      <w:sz w:val="20"/>
    </w:rPr>
  </w:style>
  <w:style w:type="character" w:customStyle="1" w:styleId="Char7">
    <w:name w:val="普通文字 Char"/>
    <w:rPr>
      <w:sz w:val="20"/>
    </w:rPr>
  </w:style>
  <w:style w:type="character" w:customStyle="1" w:styleId="3Char10">
    <w:name w:val="正文文本缩进 3 Char1"/>
    <w:basedOn w:val="a1"/>
    <w:rPr>
      <w:kern w:val="2"/>
      <w:sz w:val="16"/>
      <w:szCs w:val="16"/>
    </w:rPr>
  </w:style>
  <w:style w:type="character" w:customStyle="1" w:styleId="HTMLChar2">
    <w:name w:val="HTML 预设格式 Char2"/>
    <w:basedOn w:val="a1"/>
    <w:rPr>
      <w:rFonts w:ascii="Courier New" w:hAnsi="Courier New" w:cs="Courier New"/>
      <w:kern w:val="2"/>
    </w:rPr>
  </w:style>
  <w:style w:type="character" w:customStyle="1" w:styleId="33">
    <w:name w:val="正文文本 3 字符"/>
    <w:basedOn w:val="a1"/>
    <w:link w:val="32"/>
    <w:rPr>
      <w:kern w:val="2"/>
      <w:sz w:val="16"/>
      <w:szCs w:val="16"/>
    </w:rPr>
  </w:style>
  <w:style w:type="character" w:customStyle="1" w:styleId="2Char10">
    <w:name w:val="正文文本 2 Char1"/>
    <w:basedOn w:val="a1"/>
    <w:rPr>
      <w:kern w:val="2"/>
      <w:sz w:val="21"/>
      <w:szCs w:val="24"/>
    </w:rPr>
  </w:style>
  <w:style w:type="character" w:customStyle="1" w:styleId="ad">
    <w:name w:val="称呼 字符"/>
    <w:basedOn w:val="a1"/>
    <w:link w:val="ac"/>
    <w:rPr>
      <w:kern w:val="2"/>
      <w:sz w:val="21"/>
    </w:rPr>
  </w:style>
  <w:style w:type="character" w:customStyle="1" w:styleId="Char25">
    <w:name w:val="正文首行缩进 Char2"/>
    <w:basedOn w:val="af"/>
    <w:rPr>
      <w:rFonts w:cs="Times New Roman"/>
      <w:kern w:val="2"/>
      <w:sz w:val="21"/>
      <w:szCs w:val="24"/>
    </w:rPr>
  </w:style>
  <w:style w:type="paragraph" w:customStyle="1" w:styleId="afffa">
    <w:name w:val="标准正文"/>
    <w:basedOn w:val="a0"/>
    <w:next w:val="font5"/>
    <w:pPr>
      <w:spacing w:line="312" w:lineRule="auto"/>
      <w:ind w:firstLine="482"/>
    </w:pPr>
    <w:rPr>
      <w:rFonts w:hAnsi="宋体" w:cs="宋体"/>
      <w:kern w:val="0"/>
      <w:sz w:val="24"/>
    </w:rPr>
  </w:style>
  <w:style w:type="paragraph" w:customStyle="1" w:styleId="font5">
    <w:name w:val="font5"/>
    <w:basedOn w:val="a0"/>
    <w:pPr>
      <w:widowControl/>
      <w:spacing w:before="280" w:after="280"/>
    </w:pPr>
    <w:rPr>
      <w:rFonts w:ascii="宋体" w:hAnsi="宋体" w:cs="宋体"/>
      <w:kern w:val="0"/>
      <w:sz w:val="18"/>
    </w:rPr>
  </w:style>
  <w:style w:type="paragraph" w:customStyle="1" w:styleId="111">
    <w:name w:val="样式11"/>
    <w:next w:val="81"/>
    <w:pPr>
      <w:widowControl w:val="0"/>
      <w:jc w:val="center"/>
    </w:pPr>
    <w:rPr>
      <w:rFonts w:hAnsi="宋体" w:cs="宋体"/>
      <w:sz w:val="18"/>
    </w:rPr>
  </w:style>
  <w:style w:type="paragraph" w:customStyle="1" w:styleId="81">
    <w:name w:val="样式8"/>
    <w:basedOn w:val="a0"/>
    <w:next w:val="xl145"/>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Pr>
      <w:rFonts w:ascii="Tahoma" w:hAnsi="宋体" w:cs="宋体"/>
      <w:kern w:val="0"/>
      <w:sz w:val="24"/>
    </w:rPr>
  </w:style>
  <w:style w:type="paragraph" w:customStyle="1" w:styleId="150">
    <w:name w:val="样式 (中文) 黑体 小二 行距: 1.5 倍行距"/>
    <w:basedOn w:val="a0"/>
    <w:next w:val="210"/>
    <w:pPr>
      <w:spacing w:line="360" w:lineRule="auto"/>
    </w:pPr>
    <w:rPr>
      <w:rFonts w:eastAsia="黑体" w:hAnsi="宋体" w:cs="宋体"/>
      <w:kern w:val="0"/>
      <w:sz w:val="36"/>
    </w:rPr>
  </w:style>
  <w:style w:type="paragraph" w:customStyle="1" w:styleId="210">
    <w:name w:val="目录 21"/>
    <w:basedOn w:val="a0"/>
    <w:next w:val="a0"/>
    <w:pPr>
      <w:ind w:left="420"/>
    </w:pPr>
    <w:rPr>
      <w:rFonts w:hAnsi="宋体" w:cs="宋体"/>
      <w:kern w:val="0"/>
    </w:rPr>
  </w:style>
  <w:style w:type="paragraph" w:customStyle="1" w:styleId="610">
    <w:name w:val="目录 61"/>
    <w:basedOn w:val="a0"/>
    <w:next w:val="a0"/>
    <w:pPr>
      <w:ind w:left="2100"/>
    </w:pPr>
    <w:rPr>
      <w:rFonts w:ascii="Calibri" w:hAnsi="宋体" w:cs="宋体"/>
      <w:kern w:val="0"/>
    </w:rPr>
  </w:style>
  <w:style w:type="paragraph" w:customStyle="1" w:styleId="afffb">
    <w:name w:val="标书正文格式"/>
    <w:next w:val="xl160"/>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pPr>
      <w:widowControl/>
      <w:shd w:val="clear" w:color="000000" w:fill="C0C0C0"/>
      <w:spacing w:before="280" w:after="280"/>
    </w:pPr>
    <w:rPr>
      <w:rFonts w:ascii="宋体" w:hAnsi="宋体" w:cs="宋体"/>
      <w:kern w:val="0"/>
      <w:sz w:val="20"/>
    </w:rPr>
  </w:style>
  <w:style w:type="paragraph" w:customStyle="1" w:styleId="TOCHeading1">
    <w:name w:val="TOC Heading1"/>
    <w:next w:val="a0"/>
    <w:pPr>
      <w:wordWrap w:val="0"/>
    </w:pPr>
    <w:rPr>
      <w:rFonts w:ascii="宋体" w:hAnsi="宋体" w:cs="宋体"/>
      <w:sz w:val="32"/>
    </w:rPr>
  </w:style>
  <w:style w:type="paragraph" w:customStyle="1" w:styleId="91">
    <w:name w:val="目录 91"/>
    <w:basedOn w:val="a0"/>
    <w:next w:val="a0"/>
    <w:pPr>
      <w:ind w:left="3360"/>
    </w:pPr>
    <w:rPr>
      <w:rFonts w:ascii="Calibri" w:hAnsi="宋体" w:cs="宋体"/>
      <w:kern w:val="0"/>
    </w:rPr>
  </w:style>
  <w:style w:type="paragraph" w:customStyle="1" w:styleId="Heading41">
    <w:name w:val="Heading 41"/>
    <w:basedOn w:val="a0"/>
    <w:next w:val="Char"/>
    <w:pPr>
      <w:outlineLvl w:val="4"/>
    </w:pPr>
    <w:rPr>
      <w:rFonts w:ascii="宋体" w:hAnsi="宋体" w:cs="宋体"/>
      <w:kern w:val="0"/>
      <w:sz w:val="32"/>
    </w:rPr>
  </w:style>
  <w:style w:type="paragraph" w:customStyle="1" w:styleId="afffc">
    <w:name w:val="重点说明"/>
    <w:basedOn w:val="a0"/>
    <w:next w:val="1f4"/>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pPr>
      <w:spacing w:before="120" w:after="120"/>
    </w:pPr>
    <w:rPr>
      <w:rFonts w:ascii="Arial" w:hAnsi="宋体" w:cs="宋体"/>
      <w:b/>
      <w:color w:val="000000"/>
      <w:kern w:val="0"/>
      <w:sz w:val="20"/>
    </w:rPr>
  </w:style>
  <w:style w:type="paragraph" w:customStyle="1" w:styleId="xl135">
    <w:name w:val="xl135"/>
    <w:basedOn w:val="a0"/>
    <w:next w:val="xl139"/>
    <w:pPr>
      <w:widowControl/>
      <w:spacing w:before="280" w:after="280"/>
    </w:pPr>
    <w:rPr>
      <w:rFonts w:ascii="宋体" w:hAnsi="宋体" w:cs="宋体"/>
      <w:kern w:val="0"/>
      <w:sz w:val="18"/>
    </w:rPr>
  </w:style>
  <w:style w:type="paragraph" w:customStyle="1" w:styleId="xl139">
    <w:name w:val="xl139"/>
    <w:basedOn w:val="a0"/>
    <w:next w:val="xl134"/>
    <w:pPr>
      <w:widowControl/>
      <w:spacing w:before="280" w:after="280"/>
    </w:pPr>
    <w:rPr>
      <w:rFonts w:ascii="宋体" w:hAnsi="宋体" w:cs="宋体"/>
      <w:kern w:val="0"/>
      <w:sz w:val="20"/>
    </w:rPr>
  </w:style>
  <w:style w:type="paragraph" w:customStyle="1" w:styleId="xl134">
    <w:name w:val="xl134"/>
    <w:basedOn w:val="a0"/>
    <w:next w:val="xl164"/>
    <w:pPr>
      <w:widowControl/>
      <w:spacing w:before="280" w:after="280"/>
      <w:jc w:val="center"/>
    </w:pPr>
    <w:rPr>
      <w:rFonts w:ascii="宋体" w:hAnsi="宋体" w:cs="宋体"/>
      <w:kern w:val="0"/>
      <w:sz w:val="20"/>
    </w:rPr>
  </w:style>
  <w:style w:type="paragraph" w:customStyle="1" w:styleId="xl164">
    <w:name w:val="xl164"/>
    <w:basedOn w:val="a0"/>
    <w:next w:val="Style16"/>
    <w:pPr>
      <w:widowControl/>
      <w:spacing w:before="280" w:after="280"/>
      <w:jc w:val="center"/>
    </w:pPr>
    <w:rPr>
      <w:rFonts w:ascii="宋体" w:hAnsi="宋体" w:cs="宋体"/>
      <w:color w:val="000000"/>
      <w:kern w:val="0"/>
      <w:sz w:val="20"/>
    </w:rPr>
  </w:style>
  <w:style w:type="paragraph" w:customStyle="1" w:styleId="Style16">
    <w:name w:val="_Style 16"/>
    <w:basedOn w:val="a0"/>
    <w:next w:val="xl142"/>
    <w:pPr>
      <w:widowControl/>
      <w:spacing w:line="400" w:lineRule="exact"/>
      <w:jc w:val="center"/>
    </w:pPr>
    <w:rPr>
      <w:rFonts w:hAnsi="宋体" w:cs="宋体"/>
      <w:kern w:val="0"/>
    </w:rPr>
  </w:style>
  <w:style w:type="paragraph" w:customStyle="1" w:styleId="xl142">
    <w:name w:val="xl142"/>
    <w:basedOn w:val="a0"/>
    <w:next w:val="a0"/>
    <w:pPr>
      <w:widowControl/>
      <w:spacing w:before="280" w:after="280"/>
      <w:jc w:val="center"/>
    </w:pPr>
    <w:rPr>
      <w:rFonts w:ascii="宋体" w:hAnsi="宋体" w:cs="宋体"/>
      <w:color w:val="000000"/>
      <w:kern w:val="0"/>
      <w:sz w:val="20"/>
    </w:rPr>
  </w:style>
  <w:style w:type="paragraph" w:customStyle="1" w:styleId="afffd">
    <w:name w:val="正文段"/>
    <w:basedOn w:val="a0"/>
    <w:next w:val="14"/>
    <w:pPr>
      <w:spacing w:after="240" w:line="312" w:lineRule="atLeast"/>
      <w:ind w:firstLine="425"/>
    </w:pPr>
    <w:rPr>
      <w:rFonts w:hAnsi="宋体" w:cs="宋体"/>
      <w:kern w:val="0"/>
      <w:sz w:val="24"/>
    </w:rPr>
  </w:style>
  <w:style w:type="paragraph" w:customStyle="1" w:styleId="120">
    <w:name w:val="样式12"/>
    <w:next w:val="CharChar1CharCharChar"/>
    <w:pPr>
      <w:widowControl w:val="0"/>
      <w:jc w:val="center"/>
    </w:pPr>
    <w:rPr>
      <w:rFonts w:hAnsi="宋体" w:cs="宋体"/>
      <w:sz w:val="18"/>
    </w:rPr>
  </w:style>
  <w:style w:type="paragraph" w:customStyle="1" w:styleId="CharChar1CharCharChar">
    <w:name w:val="Char Char1 Char Char Char"/>
    <w:next w:val="Heading41"/>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pPr>
      <w:spacing w:after="160" w:line="240" w:lineRule="exact"/>
    </w:pPr>
    <w:rPr>
      <w:rFonts w:hAnsi="宋体" w:cs="宋体"/>
      <w:kern w:val="0"/>
    </w:rPr>
  </w:style>
  <w:style w:type="paragraph" w:customStyle="1" w:styleId="xl170">
    <w:name w:val="xl170"/>
    <w:basedOn w:val="a0"/>
    <w:next w:val="reader-word-layerreader-word-s1-9"/>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pPr>
      <w:widowControl/>
      <w:spacing w:line="400" w:lineRule="exact"/>
      <w:jc w:val="center"/>
    </w:pPr>
    <w:rPr>
      <w:rFonts w:ascii="Verdana" w:hAnsi="宋体" w:cs="宋体"/>
      <w:kern w:val="0"/>
    </w:rPr>
  </w:style>
  <w:style w:type="paragraph" w:customStyle="1" w:styleId="xl131">
    <w:name w:val="xl131"/>
    <w:basedOn w:val="a0"/>
    <w:next w:val="71"/>
    <w:pPr>
      <w:widowControl/>
      <w:spacing w:before="280" w:after="280"/>
    </w:pPr>
    <w:rPr>
      <w:rFonts w:ascii="宋体" w:hAnsi="宋体" w:cs="宋体"/>
      <w:kern w:val="0"/>
      <w:sz w:val="24"/>
    </w:rPr>
  </w:style>
  <w:style w:type="paragraph" w:customStyle="1" w:styleId="71">
    <w:name w:val="样式7"/>
    <w:next w:val="a0"/>
    <w:pPr>
      <w:widowControl w:val="0"/>
      <w:jc w:val="both"/>
    </w:pPr>
    <w:rPr>
      <w:rFonts w:eastAsia="仿宋_GB2312" w:hAnsi="宋体" w:cs="宋体"/>
      <w:sz w:val="28"/>
    </w:rPr>
  </w:style>
  <w:style w:type="paragraph" w:customStyle="1" w:styleId="xl148">
    <w:name w:val="xl148"/>
    <w:basedOn w:val="a0"/>
    <w:next w:val="CharCharChar1CharCharCharCharCharCharChar"/>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Pr>
      <w:rFonts w:ascii="Tahoma" w:hAnsi="宋体" w:cs="宋体"/>
      <w:kern w:val="0"/>
      <w:sz w:val="24"/>
    </w:rPr>
  </w:style>
  <w:style w:type="paragraph" w:customStyle="1" w:styleId="310">
    <w:name w:val="目录 31"/>
    <w:basedOn w:val="a0"/>
    <w:next w:val="a0"/>
    <w:pPr>
      <w:ind w:left="840"/>
    </w:pPr>
    <w:rPr>
      <w:rFonts w:eastAsia="仿宋_GB2312" w:hAnsi="宋体" w:cs="宋体"/>
      <w:kern w:val="0"/>
      <w:sz w:val="28"/>
    </w:rPr>
  </w:style>
  <w:style w:type="paragraph" w:customStyle="1" w:styleId="msoquote0">
    <w:name w:val="msoquote"/>
    <w:basedOn w:val="a0"/>
    <w:next w:val="a0"/>
    <w:rPr>
      <w:rFonts w:hAnsi="宋体" w:cs="宋体"/>
      <w:i/>
      <w:color w:val="000000"/>
      <w:kern w:val="0"/>
    </w:rPr>
  </w:style>
  <w:style w:type="paragraph" w:customStyle="1" w:styleId="font11">
    <w:name w:val="font11"/>
    <w:basedOn w:val="a0"/>
    <w:next w:val="msoquote0"/>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pPr>
      <w:widowControl/>
      <w:spacing w:before="280" w:after="280"/>
      <w:jc w:val="center"/>
    </w:pPr>
    <w:rPr>
      <w:rFonts w:ascii="宋体" w:hAnsi="宋体" w:cs="宋体"/>
      <w:kern w:val="0"/>
      <w:sz w:val="24"/>
    </w:rPr>
  </w:style>
  <w:style w:type="paragraph" w:customStyle="1" w:styleId="ParagraphP12">
    <w:name w:val="Paragraph P1&amp;2"/>
    <w:basedOn w:val="a0"/>
    <w:next w:val="xl169"/>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pPr>
      <w:widowControl w:val="0"/>
      <w:jc w:val="center"/>
    </w:pPr>
    <w:rPr>
      <w:rFonts w:hAnsi="宋体" w:cs="宋体"/>
      <w:sz w:val="18"/>
    </w:rPr>
  </w:style>
  <w:style w:type="paragraph" w:customStyle="1" w:styleId="xl158">
    <w:name w:val="xl158"/>
    <w:basedOn w:val="a0"/>
    <w:next w:val="TOC11"/>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pPr>
      <w:widowControl/>
      <w:spacing w:before="280" w:after="280"/>
    </w:pPr>
    <w:rPr>
      <w:rFonts w:ascii="宋体" w:hAnsi="宋体" w:cs="宋体"/>
      <w:kern w:val="0"/>
      <w:sz w:val="20"/>
    </w:rPr>
  </w:style>
  <w:style w:type="paragraph" w:customStyle="1" w:styleId="xl159">
    <w:name w:val="xl159"/>
    <w:basedOn w:val="a0"/>
    <w:next w:val="xl171"/>
    <w:pPr>
      <w:widowControl/>
      <w:spacing w:before="280" w:after="280"/>
    </w:pPr>
    <w:rPr>
      <w:rFonts w:ascii="宋体" w:hAnsi="宋体" w:cs="宋体"/>
      <w:b/>
      <w:kern w:val="0"/>
      <w:sz w:val="18"/>
    </w:rPr>
  </w:style>
  <w:style w:type="paragraph" w:customStyle="1" w:styleId="xl171">
    <w:name w:val="xl171"/>
    <w:basedOn w:val="a0"/>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pPr>
      <w:widowControl/>
      <w:spacing w:before="280" w:after="280"/>
    </w:pPr>
    <w:rPr>
      <w:rFonts w:ascii="宋体" w:hAnsi="宋体" w:cs="宋体"/>
      <w:kern w:val="0"/>
      <w:sz w:val="24"/>
    </w:rPr>
  </w:style>
  <w:style w:type="paragraph" w:customStyle="1" w:styleId="220">
    <w:name w:val="目录 22"/>
    <w:next w:val="a0"/>
    <w:pPr>
      <w:wordWrap w:val="0"/>
      <w:ind w:left="425"/>
      <w:jc w:val="both"/>
    </w:pPr>
    <w:rPr>
      <w:rFonts w:ascii="宋体" w:hAnsi="宋体" w:cs="宋体"/>
      <w:sz w:val="21"/>
    </w:rPr>
  </w:style>
  <w:style w:type="paragraph" w:customStyle="1" w:styleId="reader-word-layerreader-word-s1-10">
    <w:name w:val="reader-word-layer reader-word-s1-10"/>
    <w:basedOn w:val="a0"/>
    <w:next w:val="410"/>
    <w:pPr>
      <w:widowControl/>
      <w:spacing w:before="280" w:after="280"/>
    </w:pPr>
    <w:rPr>
      <w:rFonts w:ascii="宋体" w:hAnsi="宋体" w:cs="宋体"/>
      <w:kern w:val="0"/>
      <w:sz w:val="24"/>
    </w:rPr>
  </w:style>
  <w:style w:type="paragraph" w:customStyle="1" w:styleId="410">
    <w:name w:val="目录 41"/>
    <w:next w:val="a0"/>
    <w:pPr>
      <w:wordWrap w:val="0"/>
      <w:ind w:left="1275"/>
      <w:jc w:val="both"/>
    </w:pPr>
    <w:rPr>
      <w:rFonts w:ascii="宋体" w:hAnsi="宋体" w:cs="宋体"/>
      <w:sz w:val="21"/>
    </w:rPr>
  </w:style>
  <w:style w:type="paragraph" w:customStyle="1" w:styleId="font14">
    <w:name w:val="font14"/>
    <w:basedOn w:val="a0"/>
    <w:next w:val="afffe"/>
    <w:pPr>
      <w:widowControl/>
      <w:spacing w:before="280" w:after="280"/>
    </w:pPr>
    <w:rPr>
      <w:rFonts w:ascii="宋体" w:hAnsi="宋体" w:cs="宋体"/>
      <w:kern w:val="0"/>
      <w:sz w:val="18"/>
    </w:rPr>
  </w:style>
  <w:style w:type="paragraph" w:customStyle="1" w:styleId="afffe">
    <w:name w:val="五号正文（标准）"/>
    <w:basedOn w:val="a0"/>
    <w:next w:val="CharChar1CharCharChar"/>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pPr>
      <w:spacing w:line="312" w:lineRule="atLeast"/>
      <w:ind w:firstLine="420"/>
    </w:pPr>
    <w:rPr>
      <w:rFonts w:ascii="Plotter" w:hAnsi="宋体" w:cs="宋体"/>
      <w:kern w:val="0"/>
    </w:rPr>
  </w:style>
  <w:style w:type="paragraph" w:customStyle="1" w:styleId="ListParagraph1">
    <w:name w:val="List Paragraph1"/>
    <w:basedOn w:val="a0"/>
    <w:next w:val="CharCharCharChar"/>
    <w:pPr>
      <w:ind w:firstLine="420"/>
    </w:pPr>
    <w:rPr>
      <w:rFonts w:hAnsi="宋体" w:cs="宋体"/>
      <w:kern w:val="0"/>
    </w:rPr>
  </w:style>
  <w:style w:type="paragraph" w:customStyle="1" w:styleId="font13">
    <w:name w:val="font13"/>
    <w:basedOn w:val="a0"/>
    <w:next w:val="affff"/>
    <w:pPr>
      <w:widowControl/>
      <w:spacing w:before="280" w:after="280"/>
    </w:pPr>
    <w:rPr>
      <w:rFonts w:ascii="宋体" w:hAnsi="宋体" w:cs="宋体"/>
      <w:kern w:val="0"/>
      <w:sz w:val="20"/>
    </w:rPr>
  </w:style>
  <w:style w:type="paragraph" w:customStyle="1" w:styleId="affff">
    <w:name w:val="表格文字"/>
    <w:basedOn w:val="a0"/>
    <w:next w:val="a0"/>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pPr>
      <w:keepNext w:val="0"/>
      <w:keepLines w:val="0"/>
      <w:adjustRightInd/>
      <w:ind w:left="1680" w:hanging="420"/>
      <w:textAlignment w:val="auto"/>
    </w:pPr>
    <w:rPr>
      <w:rFonts w:ascii="Arial" w:hAnsi="宋体" w:cs="宋体"/>
      <w:sz w:val="24"/>
    </w:rPr>
  </w:style>
  <w:style w:type="paragraph" w:customStyle="1" w:styleId="2f">
    <w:name w:val="样式2"/>
    <w:basedOn w:val="2"/>
    <w:next w:val="a0"/>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pPr>
      <w:spacing w:line="360" w:lineRule="auto"/>
      <w:jc w:val="center"/>
    </w:pPr>
    <w:rPr>
      <w:rFonts w:eastAsia="黑体" w:hAnsi="宋体" w:cs="宋体"/>
      <w:b/>
      <w:kern w:val="0"/>
      <w:sz w:val="30"/>
    </w:rPr>
  </w:style>
  <w:style w:type="paragraph" w:customStyle="1" w:styleId="xl146">
    <w:name w:val="xl146"/>
    <w:basedOn w:val="a0"/>
    <w:next w:val="2f"/>
    <w:pPr>
      <w:widowControl/>
      <w:spacing w:before="280" w:after="280"/>
    </w:pPr>
    <w:rPr>
      <w:rFonts w:ascii="宋体" w:hAnsi="宋体" w:cs="宋体"/>
      <w:kern w:val="0"/>
      <w:sz w:val="24"/>
    </w:rPr>
  </w:style>
  <w:style w:type="paragraph" w:customStyle="1" w:styleId="xl130">
    <w:name w:val="xl130"/>
    <w:basedOn w:val="a0"/>
    <w:next w:val="CharCharChar1Char"/>
    <w:pPr>
      <w:widowControl/>
      <w:spacing w:before="280" w:after="280"/>
    </w:pPr>
    <w:rPr>
      <w:rFonts w:ascii="宋体" w:hAnsi="宋体" w:cs="宋体"/>
      <w:kern w:val="0"/>
      <w:sz w:val="24"/>
    </w:rPr>
  </w:style>
  <w:style w:type="paragraph" w:customStyle="1" w:styleId="font10">
    <w:name w:val="font10"/>
    <w:basedOn w:val="a0"/>
    <w:next w:val="flType"/>
    <w:pPr>
      <w:widowControl/>
      <w:spacing w:before="280" w:after="280"/>
    </w:pPr>
    <w:rPr>
      <w:rFonts w:ascii="宋体" w:hAnsi="宋体" w:cs="宋体"/>
      <w:kern w:val="0"/>
      <w:sz w:val="16"/>
    </w:rPr>
  </w:style>
  <w:style w:type="paragraph" w:customStyle="1" w:styleId="62">
    <w:name w:val="样式6"/>
    <w:next w:val="a0"/>
    <w:pPr>
      <w:widowControl w:val="0"/>
      <w:jc w:val="both"/>
    </w:pPr>
    <w:rPr>
      <w:rFonts w:eastAsia="仿宋_GB2312" w:hAnsi="宋体" w:cs="宋体"/>
      <w:sz w:val="28"/>
    </w:rPr>
  </w:style>
  <w:style w:type="paragraph" w:customStyle="1" w:styleId="xl143">
    <w:name w:val="xl143"/>
    <w:basedOn w:val="a0"/>
    <w:next w:val="a0"/>
    <w:pPr>
      <w:widowControl/>
      <w:spacing w:before="280" w:after="280"/>
      <w:jc w:val="center"/>
    </w:pPr>
    <w:rPr>
      <w:rFonts w:ascii="宋体" w:hAnsi="宋体" w:cs="宋体"/>
      <w:color w:val="000000"/>
      <w:kern w:val="0"/>
      <w:sz w:val="20"/>
    </w:rPr>
  </w:style>
  <w:style w:type="paragraph" w:customStyle="1" w:styleId="xl137">
    <w:name w:val="xl137"/>
    <w:basedOn w:val="a0"/>
    <w:next w:val="xl140"/>
    <w:pPr>
      <w:widowControl/>
      <w:spacing w:before="280" w:after="280"/>
      <w:jc w:val="center"/>
    </w:pPr>
    <w:rPr>
      <w:rFonts w:ascii="宋体" w:hAnsi="宋体" w:cs="宋体"/>
      <w:kern w:val="0"/>
      <w:sz w:val="20"/>
    </w:rPr>
  </w:style>
  <w:style w:type="paragraph" w:customStyle="1" w:styleId="xl140">
    <w:name w:val="xl140"/>
    <w:basedOn w:val="a0"/>
    <w:next w:val="xl143"/>
    <w:pPr>
      <w:widowControl/>
      <w:spacing w:before="280" w:after="280"/>
    </w:pPr>
    <w:rPr>
      <w:rFonts w:ascii="宋体" w:hAnsi="宋体" w:cs="宋体"/>
      <w:kern w:val="0"/>
      <w:sz w:val="18"/>
    </w:rPr>
  </w:style>
  <w:style w:type="paragraph" w:customStyle="1" w:styleId="620">
    <w:name w:val="目录 62"/>
    <w:next w:val="a0"/>
    <w:pPr>
      <w:wordWrap w:val="0"/>
      <w:ind w:left="2125"/>
      <w:jc w:val="both"/>
    </w:pPr>
    <w:rPr>
      <w:rFonts w:ascii="宋体" w:hAnsi="宋体" w:cs="宋体"/>
      <w:sz w:val="21"/>
    </w:rPr>
  </w:style>
  <w:style w:type="paragraph" w:customStyle="1" w:styleId="xl157">
    <w:name w:val="xl157"/>
    <w:basedOn w:val="a0"/>
    <w:next w:val="a0"/>
    <w:pPr>
      <w:widowControl/>
      <w:spacing w:before="280" w:after="280"/>
    </w:pPr>
    <w:rPr>
      <w:rFonts w:ascii="宋体" w:hAnsi="宋体" w:cs="宋体"/>
      <w:b/>
      <w:kern w:val="0"/>
      <w:sz w:val="18"/>
    </w:rPr>
  </w:style>
  <w:style w:type="paragraph" w:customStyle="1" w:styleId="font12">
    <w:name w:val="font12"/>
    <w:basedOn w:val="a0"/>
    <w:next w:val="Style17"/>
    <w:pPr>
      <w:widowControl/>
      <w:spacing w:before="280" w:after="280"/>
    </w:pPr>
    <w:rPr>
      <w:rFonts w:ascii="宋体" w:hAnsi="宋体" w:cs="宋体"/>
      <w:color w:val="000000"/>
      <w:kern w:val="0"/>
      <w:sz w:val="18"/>
    </w:rPr>
  </w:style>
  <w:style w:type="paragraph" w:customStyle="1" w:styleId="Style17">
    <w:name w:val="_Style 17"/>
    <w:basedOn w:val="a0"/>
    <w:next w:val="xl132"/>
    <w:pPr>
      <w:widowControl/>
      <w:spacing w:line="400" w:lineRule="exact"/>
      <w:jc w:val="center"/>
    </w:pPr>
    <w:rPr>
      <w:rFonts w:hAnsi="宋体" w:cs="宋体"/>
      <w:kern w:val="0"/>
    </w:rPr>
  </w:style>
  <w:style w:type="paragraph" w:customStyle="1" w:styleId="xl132">
    <w:name w:val="xl132"/>
    <w:basedOn w:val="a0"/>
    <w:next w:val="a0"/>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pPr>
      <w:wordWrap w:val="0"/>
      <w:ind w:left="3400"/>
      <w:jc w:val="both"/>
    </w:pPr>
    <w:rPr>
      <w:rFonts w:ascii="宋体" w:hAnsi="宋体" w:cs="宋体"/>
      <w:sz w:val="21"/>
    </w:rPr>
  </w:style>
  <w:style w:type="paragraph" w:customStyle="1" w:styleId="pa-0">
    <w:name w:val="pa-0"/>
    <w:basedOn w:val="a0"/>
    <w:next w:val="afffa"/>
    <w:pPr>
      <w:widowControl/>
      <w:spacing w:line="240" w:lineRule="atLeast"/>
    </w:pPr>
    <w:rPr>
      <w:rFonts w:ascii="宋体" w:hAnsi="宋体" w:cs="宋体"/>
      <w:kern w:val="0"/>
      <w:sz w:val="24"/>
    </w:rPr>
  </w:style>
  <w:style w:type="paragraph" w:customStyle="1" w:styleId="xl136">
    <w:name w:val="xl136"/>
    <w:basedOn w:val="a0"/>
    <w:next w:val="xl156"/>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pPr>
      <w:widowControl/>
      <w:shd w:val="clear" w:color="000000" w:fill="C0C0C0"/>
      <w:spacing w:before="280" w:after="280"/>
    </w:pPr>
    <w:rPr>
      <w:rFonts w:ascii="宋体" w:hAnsi="宋体" w:cs="宋体"/>
      <w:kern w:val="0"/>
      <w:sz w:val="20"/>
    </w:rPr>
  </w:style>
  <w:style w:type="paragraph" w:customStyle="1" w:styleId="xl166">
    <w:name w:val="xl166"/>
    <w:basedOn w:val="a0"/>
    <w:next w:val="a0"/>
    <w:pPr>
      <w:widowControl/>
      <w:spacing w:before="280" w:after="280"/>
    </w:pPr>
    <w:rPr>
      <w:rFonts w:ascii="宋体" w:hAnsi="宋体" w:cs="宋体"/>
      <w:kern w:val="0"/>
      <w:sz w:val="24"/>
    </w:rPr>
  </w:style>
  <w:style w:type="paragraph" w:customStyle="1" w:styleId="font8">
    <w:name w:val="font8"/>
    <w:basedOn w:val="a0"/>
    <w:next w:val="710"/>
    <w:pPr>
      <w:widowControl/>
      <w:spacing w:before="280" w:after="280"/>
    </w:pPr>
    <w:rPr>
      <w:rFonts w:ascii="Arial" w:hAnsi="宋体" w:cs="宋体"/>
      <w:kern w:val="0"/>
      <w:sz w:val="16"/>
    </w:rPr>
  </w:style>
  <w:style w:type="paragraph" w:customStyle="1" w:styleId="710">
    <w:name w:val="目录 71"/>
    <w:next w:val="a0"/>
    <w:pPr>
      <w:wordWrap w:val="0"/>
      <w:ind w:left="2550"/>
      <w:jc w:val="both"/>
    </w:pPr>
    <w:rPr>
      <w:rFonts w:ascii="宋体" w:hAnsi="宋体" w:cs="宋体"/>
      <w:sz w:val="21"/>
    </w:rPr>
  </w:style>
  <w:style w:type="paragraph" w:customStyle="1" w:styleId="xl162">
    <w:name w:val="xl162"/>
    <w:basedOn w:val="a0"/>
    <w:next w:val="a0"/>
    <w:pPr>
      <w:widowControl/>
      <w:spacing w:before="280" w:after="280"/>
    </w:pPr>
    <w:rPr>
      <w:rFonts w:ascii="宋体" w:hAnsi="宋体" w:cs="宋体"/>
      <w:color w:val="000000"/>
      <w:kern w:val="0"/>
      <w:sz w:val="18"/>
    </w:rPr>
  </w:style>
  <w:style w:type="paragraph" w:customStyle="1" w:styleId="prodsubtitle">
    <w:name w:val="prodsubtitle"/>
    <w:basedOn w:val="a0"/>
    <w:next w:val="ac"/>
    <w:pPr>
      <w:widowControl/>
    </w:pPr>
    <w:rPr>
      <w:rFonts w:ascii="宋体" w:hAnsi="宋体" w:cs="宋体"/>
      <w:kern w:val="0"/>
      <w:sz w:val="24"/>
    </w:rPr>
  </w:style>
  <w:style w:type="paragraph" w:customStyle="1" w:styleId="CharCharCharChar1">
    <w:name w:val="Char Char Char Char1"/>
    <w:basedOn w:val="a0"/>
    <w:next w:val="a0"/>
    <w:pPr>
      <w:widowControl/>
      <w:spacing w:after="160" w:line="240" w:lineRule="exact"/>
    </w:pPr>
    <w:rPr>
      <w:rFonts w:hAnsi="宋体" w:cs="宋体"/>
      <w:kern w:val="0"/>
    </w:rPr>
  </w:style>
  <w:style w:type="paragraph" w:customStyle="1" w:styleId="xl153">
    <w:name w:val="xl153"/>
    <w:basedOn w:val="a0"/>
    <w:next w:val="a0"/>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pPr>
      <w:widowControl/>
      <w:spacing w:before="280" w:after="280"/>
    </w:pPr>
    <w:rPr>
      <w:rFonts w:ascii="宋体" w:hAnsi="宋体" w:cs="宋体"/>
      <w:kern w:val="0"/>
      <w:sz w:val="18"/>
    </w:rPr>
  </w:style>
  <w:style w:type="paragraph" w:customStyle="1" w:styleId="xl133">
    <w:name w:val="xl133"/>
    <w:basedOn w:val="a0"/>
    <w:next w:val="msointensequote0"/>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pPr>
      <w:wordWrap w:val="0"/>
      <w:ind w:left="1700"/>
      <w:jc w:val="both"/>
    </w:pPr>
    <w:rPr>
      <w:rFonts w:ascii="宋体" w:hAnsi="宋体" w:cs="宋体"/>
      <w:sz w:val="21"/>
    </w:rPr>
  </w:style>
  <w:style w:type="paragraph" w:customStyle="1" w:styleId="X">
    <w:name w:val="百姓X"/>
    <w:basedOn w:val="a0"/>
    <w:next w:val="92"/>
    <w:pPr>
      <w:spacing w:before="120" w:after="120" w:line="360" w:lineRule="auto"/>
      <w:ind w:firstLine="540"/>
    </w:pPr>
    <w:rPr>
      <w:rFonts w:ascii="Arial Narrow" w:hAnsi="宋体" w:cs="宋体"/>
      <w:kern w:val="0"/>
      <w:sz w:val="24"/>
    </w:rPr>
  </w:style>
  <w:style w:type="paragraph" w:customStyle="1" w:styleId="46">
    <w:name w:val="样式4"/>
    <w:basedOn w:val="a0"/>
    <w:next w:val="a6"/>
    <w:pPr>
      <w:ind w:right="13"/>
      <w:jc w:val="right"/>
    </w:pPr>
    <w:rPr>
      <w:rFonts w:eastAsia="仿宋_GB2312" w:hAnsi="宋体" w:cs="宋体"/>
      <w:kern w:val="0"/>
      <w:sz w:val="28"/>
    </w:rPr>
  </w:style>
  <w:style w:type="paragraph" w:customStyle="1" w:styleId="Style10">
    <w:name w:val="_Style 10"/>
    <w:basedOn w:val="a0"/>
    <w:next w:val="xl151"/>
    <w:pPr>
      <w:widowControl/>
      <w:spacing w:line="400" w:lineRule="exact"/>
      <w:jc w:val="center"/>
    </w:pPr>
    <w:rPr>
      <w:rFonts w:hAnsi="宋体" w:cs="宋体"/>
      <w:kern w:val="0"/>
    </w:rPr>
  </w:style>
  <w:style w:type="paragraph" w:customStyle="1" w:styleId="xl151">
    <w:name w:val="xl151"/>
    <w:basedOn w:val="a0"/>
    <w:next w:val="p15"/>
    <w:pPr>
      <w:widowControl/>
      <w:spacing w:before="280" w:after="280"/>
    </w:pPr>
    <w:rPr>
      <w:rFonts w:ascii="宋体" w:hAnsi="宋体" w:cs="宋体"/>
      <w:kern w:val="0"/>
      <w:sz w:val="24"/>
    </w:rPr>
  </w:style>
  <w:style w:type="paragraph" w:customStyle="1" w:styleId="p15">
    <w:name w:val="p15"/>
    <w:basedOn w:val="a0"/>
    <w:next w:val="TOCHeading1"/>
    <w:pPr>
      <w:widowControl/>
      <w:ind w:firstLine="420"/>
    </w:pPr>
    <w:rPr>
      <w:rFonts w:hAnsi="宋体" w:cs="宋体"/>
      <w:kern w:val="0"/>
    </w:rPr>
  </w:style>
  <w:style w:type="paragraph" w:customStyle="1" w:styleId="93">
    <w:name w:val="样式9"/>
    <w:next w:val="xl148"/>
    <w:pPr>
      <w:widowControl w:val="0"/>
      <w:jc w:val="center"/>
    </w:pPr>
    <w:rPr>
      <w:rFonts w:hAnsi="宋体" w:cs="宋体"/>
      <w:sz w:val="18"/>
    </w:rPr>
  </w:style>
  <w:style w:type="paragraph" w:customStyle="1" w:styleId="xl163">
    <w:name w:val="xl163"/>
    <w:basedOn w:val="a0"/>
    <w:next w:val="Address"/>
    <w:pPr>
      <w:widowControl/>
      <w:spacing w:before="280" w:after="280"/>
    </w:pPr>
    <w:rPr>
      <w:rFonts w:ascii="宋体" w:hAnsi="宋体" w:cs="宋体"/>
      <w:color w:val="000000"/>
      <w:kern w:val="0"/>
      <w:sz w:val="18"/>
    </w:rPr>
  </w:style>
  <w:style w:type="paragraph" w:customStyle="1" w:styleId="1f6">
    <w:name w:val="普通(网站)1"/>
    <w:basedOn w:val="a0"/>
    <w:next w:val="a0"/>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pPr>
      <w:widowControl/>
      <w:spacing w:before="280" w:after="280"/>
    </w:pPr>
    <w:rPr>
      <w:rFonts w:ascii="宋体" w:hAnsi="宋体" w:cs="宋体"/>
      <w:kern w:val="0"/>
      <w:sz w:val="18"/>
    </w:rPr>
  </w:style>
  <w:style w:type="paragraph" w:customStyle="1" w:styleId="112">
    <w:name w:val="正文缩进11"/>
    <w:basedOn w:val="a0"/>
    <w:next w:val="a0"/>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pPr>
      <w:spacing w:before="156" w:after="156" w:line="360" w:lineRule="auto"/>
      <w:ind w:firstLine="200"/>
    </w:pPr>
    <w:rPr>
      <w:rFonts w:ascii="宋体" w:hAnsi="宋体" w:cs="宋体"/>
      <w:kern w:val="0"/>
    </w:rPr>
  </w:style>
  <w:style w:type="paragraph" w:customStyle="1" w:styleId="xl154">
    <w:name w:val="xl154"/>
    <w:basedOn w:val="a0"/>
    <w:next w:val="38"/>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pPr>
      <w:wordWrap w:val="0"/>
      <w:ind w:left="850"/>
      <w:jc w:val="both"/>
    </w:pPr>
    <w:rPr>
      <w:rFonts w:ascii="宋体" w:hAnsi="宋体" w:cs="宋体"/>
      <w:sz w:val="21"/>
    </w:rPr>
  </w:style>
  <w:style w:type="paragraph" w:customStyle="1" w:styleId="31a">
    <w:name w:val="31a（正文）章标题"/>
    <w:next w:val="xl167"/>
    <w:pPr>
      <w:ind w:firstLine="315"/>
      <w:jc w:val="both"/>
      <w:outlineLvl w:val="0"/>
    </w:pPr>
    <w:rPr>
      <w:rFonts w:ascii="楷体_GB2312" w:hAnsi="宋体" w:cs="宋体"/>
      <w:sz w:val="21"/>
    </w:rPr>
  </w:style>
  <w:style w:type="paragraph" w:customStyle="1" w:styleId="xl167">
    <w:name w:val="xl167"/>
    <w:basedOn w:val="a0"/>
    <w:next w:val="afffb"/>
    <w:pPr>
      <w:widowControl/>
      <w:spacing w:before="280" w:after="280"/>
    </w:pPr>
    <w:rPr>
      <w:rFonts w:ascii="宋体" w:hAnsi="宋体" w:cs="宋体"/>
      <w:kern w:val="0"/>
      <w:sz w:val="20"/>
    </w:rPr>
  </w:style>
  <w:style w:type="paragraph" w:customStyle="1" w:styleId="1f7">
    <w:name w:val="华文细黑1"/>
    <w:basedOn w:val="a0"/>
    <w:next w:val="810"/>
    <w:pPr>
      <w:widowControl/>
      <w:spacing w:line="300" w:lineRule="auto"/>
      <w:ind w:firstLine="200"/>
    </w:pPr>
    <w:rPr>
      <w:rFonts w:eastAsia="华文细黑" w:hAnsi="宋体" w:cs="宋体"/>
      <w:kern w:val="0"/>
      <w:sz w:val="24"/>
    </w:rPr>
  </w:style>
  <w:style w:type="paragraph" w:customStyle="1" w:styleId="affff2">
    <w:name w:val="文字"/>
    <w:basedOn w:val="a0"/>
    <w:next w:val="xl150"/>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pPr>
      <w:widowControl/>
      <w:spacing w:before="280" w:after="280"/>
    </w:pPr>
    <w:rPr>
      <w:rFonts w:ascii="宋体" w:hAnsi="宋体" w:cs="宋体"/>
      <w:kern w:val="0"/>
      <w:sz w:val="18"/>
    </w:rPr>
  </w:style>
  <w:style w:type="paragraph" w:customStyle="1" w:styleId="ParaChar">
    <w:name w:val="默认段落字体 Para Char"/>
    <w:basedOn w:val="a0"/>
    <w:next w:val="55"/>
    <w:rPr>
      <w:rFonts w:hAnsi="宋体" w:cs="宋体"/>
      <w:kern w:val="0"/>
    </w:rPr>
  </w:style>
  <w:style w:type="paragraph" w:customStyle="1" w:styleId="140">
    <w:name w:val="样式14"/>
    <w:next w:val="CharChar2CharCharCharChar"/>
    <w:pPr>
      <w:widowControl w:val="0"/>
      <w:jc w:val="center"/>
    </w:pPr>
    <w:rPr>
      <w:rFonts w:hAnsi="宋体" w:cs="宋体"/>
      <w:sz w:val="18"/>
    </w:rPr>
  </w:style>
  <w:style w:type="paragraph" w:customStyle="1" w:styleId="1f8">
    <w:name w:val="样式 标题 1 + 居中"/>
    <w:basedOn w:val="1"/>
    <w:next w:val="af6"/>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pPr>
      <w:wordWrap w:val="0"/>
      <w:jc w:val="both"/>
    </w:pPr>
    <w:rPr>
      <w:rFonts w:ascii="宋体" w:hAnsi="宋体" w:cs="宋体"/>
      <w:sz w:val="21"/>
    </w:rPr>
  </w:style>
  <w:style w:type="paragraph" w:customStyle="1" w:styleId="154">
    <w:name w:val="样式15"/>
    <w:next w:val="CharCharCharCharCharCharCharCharCharCharCharCharChar"/>
    <w:pPr>
      <w:widowControl w:val="0"/>
      <w:jc w:val="center"/>
    </w:pPr>
    <w:rPr>
      <w:rFonts w:hAnsi="宋体" w:cs="宋体"/>
      <w:sz w:val="18"/>
    </w:rPr>
  </w:style>
  <w:style w:type="paragraph" w:customStyle="1" w:styleId="2f0">
    <w:name w:val="样式 首行缩进:  2 字符"/>
    <w:basedOn w:val="a0"/>
    <w:next w:val="paragraphindent"/>
    <w:pPr>
      <w:spacing w:line="360" w:lineRule="auto"/>
      <w:ind w:firstLine="480"/>
    </w:pPr>
    <w:rPr>
      <w:rFonts w:ascii="Arial" w:hAnsi="宋体" w:cs="宋体"/>
      <w:kern w:val="0"/>
      <w:sz w:val="24"/>
    </w:rPr>
  </w:style>
  <w:style w:type="paragraph" w:customStyle="1" w:styleId="CharCharChar">
    <w:name w:val="Char Char Char"/>
    <w:basedOn w:val="a0"/>
    <w:next w:val="xl144"/>
    <w:pPr>
      <w:ind w:left="420" w:hanging="420"/>
    </w:pPr>
    <w:rPr>
      <w:rFonts w:ascii="Tahoma" w:hAnsi="宋体" w:cs="宋体"/>
      <w:kern w:val="0"/>
      <w:sz w:val="24"/>
    </w:rPr>
  </w:style>
  <w:style w:type="paragraph" w:customStyle="1" w:styleId="xl147">
    <w:name w:val="xl147"/>
    <w:basedOn w:val="a0"/>
    <w:next w:val="xl163"/>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pPr>
      <w:jc w:val="center"/>
    </w:pPr>
    <w:rPr>
      <w:rFonts w:eastAsia="黑体" w:hAnsi="宋体" w:cs="宋体"/>
      <w:kern w:val="0"/>
      <w:sz w:val="36"/>
    </w:rPr>
  </w:style>
  <w:style w:type="paragraph" w:customStyle="1" w:styleId="font9">
    <w:name w:val="font9"/>
    <w:basedOn w:val="a0"/>
    <w:next w:val="CharCharCharCharCharCharCharCharCharCharCharCharCharCharChar"/>
    <w:pPr>
      <w:widowControl/>
      <w:spacing w:before="280" w:after="280"/>
    </w:pPr>
    <w:rPr>
      <w:rFonts w:ascii="宋体" w:hAnsi="宋体" w:cs="宋体"/>
      <w:kern w:val="0"/>
      <w:sz w:val="18"/>
    </w:rPr>
  </w:style>
  <w:style w:type="paragraph" w:customStyle="1" w:styleId="xl168">
    <w:name w:val="xl168"/>
    <w:basedOn w:val="a0"/>
    <w:next w:val="a0"/>
    <w:pPr>
      <w:widowControl/>
      <w:spacing w:before="280" w:after="280"/>
      <w:jc w:val="center"/>
    </w:pPr>
    <w:rPr>
      <w:rFonts w:ascii="宋体" w:hAnsi="宋体" w:cs="宋体"/>
      <w:kern w:val="0"/>
      <w:sz w:val="24"/>
    </w:rPr>
  </w:style>
  <w:style w:type="paragraph" w:customStyle="1" w:styleId="xl165">
    <w:name w:val="xl165"/>
    <w:basedOn w:val="a0"/>
    <w:next w:val="378020"/>
    <w:pPr>
      <w:widowControl/>
      <w:spacing w:before="280" w:after="280"/>
    </w:pPr>
    <w:rPr>
      <w:rFonts w:ascii="宋体" w:hAnsi="宋体" w:cs="宋体"/>
      <w:kern w:val="0"/>
      <w:sz w:val="18"/>
    </w:rPr>
  </w:style>
  <w:style w:type="paragraph" w:customStyle="1" w:styleId="xl152">
    <w:name w:val="xl152"/>
    <w:basedOn w:val="a0"/>
    <w:next w:val="reader-word-layerreader-word-s1-11"/>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pPr>
      <w:widowControl/>
      <w:spacing w:before="280" w:after="280"/>
    </w:pPr>
    <w:rPr>
      <w:rFonts w:ascii="宋体" w:hAnsi="宋体" w:cs="宋体"/>
      <w:kern w:val="0"/>
      <w:sz w:val="24"/>
    </w:rPr>
  </w:style>
  <w:style w:type="paragraph" w:customStyle="1" w:styleId="114">
    <w:name w:val="列出段落11"/>
    <w:basedOn w:val="a0"/>
    <w:next w:val="a7"/>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pPr>
      <w:widowControl/>
      <w:spacing w:before="280" w:after="280"/>
    </w:pPr>
    <w:rPr>
      <w:rFonts w:ascii="宋体" w:hAnsi="宋体" w:cs="宋体"/>
      <w:kern w:val="0"/>
      <w:sz w:val="24"/>
    </w:rPr>
  </w:style>
  <w:style w:type="paragraph" w:customStyle="1" w:styleId="3Char0">
    <w:name w:val="样式3 Char"/>
    <w:basedOn w:val="3"/>
    <w:next w:val="a0"/>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Pr>
      <w:rFonts w:ascii="Tahoma" w:hAnsi="宋体" w:cs="宋体"/>
      <w:kern w:val="0"/>
      <w:sz w:val="24"/>
    </w:rPr>
  </w:style>
  <w:style w:type="paragraph" w:customStyle="1" w:styleId="xl141">
    <w:name w:val="xl141"/>
    <w:basedOn w:val="a0"/>
    <w:next w:val="xl155"/>
    <w:pPr>
      <w:widowControl/>
      <w:spacing w:before="280" w:after="280"/>
    </w:pPr>
    <w:rPr>
      <w:rFonts w:ascii="宋体" w:hAnsi="宋体" w:cs="宋体"/>
      <w:b/>
      <w:kern w:val="0"/>
      <w:sz w:val="18"/>
    </w:rPr>
  </w:style>
  <w:style w:type="paragraph" w:customStyle="1" w:styleId="xl155">
    <w:name w:val="xl155"/>
    <w:basedOn w:val="a0"/>
    <w:next w:val="3h3section3Level3HeadH3level3PIM33rdlevel3H"/>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pPr>
      <w:widowControl/>
      <w:spacing w:before="280" w:after="280"/>
    </w:pPr>
    <w:rPr>
      <w:rFonts w:ascii="宋体" w:hAnsi="宋体" w:cs="宋体"/>
      <w:kern w:val="0"/>
      <w:sz w:val="20"/>
    </w:rPr>
  </w:style>
  <w:style w:type="paragraph" w:customStyle="1" w:styleId="Heading71">
    <w:name w:val="Heading 71"/>
    <w:basedOn w:val="a0"/>
    <w:next w:val="140"/>
    <w:pPr>
      <w:outlineLvl w:val="7"/>
    </w:pPr>
    <w:rPr>
      <w:rFonts w:ascii="宋体" w:hAnsi="宋体" w:cs="宋体"/>
      <w:kern w:val="0"/>
      <w:sz w:val="28"/>
    </w:rPr>
  </w:style>
  <w:style w:type="paragraph" w:customStyle="1" w:styleId="Style7">
    <w:name w:val="_Style 7"/>
    <w:basedOn w:val="a0"/>
    <w:next w:val="a0"/>
    <w:pPr>
      <w:widowControl/>
      <w:spacing w:after="160" w:line="240" w:lineRule="exact"/>
    </w:pPr>
    <w:rPr>
      <w:rFonts w:hAnsi="宋体" w:cs="宋体"/>
      <w:kern w:val="0"/>
    </w:rPr>
  </w:style>
  <w:style w:type="paragraph" w:customStyle="1" w:styleId="130">
    <w:name w:val="样式13"/>
    <w:next w:val="155"/>
    <w:pPr>
      <w:widowControl w:val="0"/>
      <w:jc w:val="center"/>
    </w:pPr>
    <w:rPr>
      <w:rFonts w:hAnsi="宋体" w:cs="宋体"/>
      <w:sz w:val="18"/>
    </w:rPr>
  </w:style>
  <w:style w:type="paragraph" w:customStyle="1" w:styleId="CharCharChar1Char1">
    <w:name w:val="Char Char Char1 Char1"/>
    <w:basedOn w:val="2"/>
    <w:next w:val="a0"/>
    <w:pPr>
      <w:keepNext w:val="0"/>
      <w:keepLines w:val="0"/>
      <w:adjustRightInd/>
      <w:spacing w:before="120" w:after="120" w:line="240" w:lineRule="auto"/>
      <w:textAlignment w:val="auto"/>
    </w:pPr>
    <w:rPr>
      <w:rFonts w:hAnsi="宋体" w:cs="宋体"/>
    </w:rPr>
  </w:style>
  <w:style w:type="paragraph" w:customStyle="1" w:styleId="1f9">
    <w:name w:val="列表1）"/>
    <w:next w:val="1f3"/>
    <w:pPr>
      <w:widowControl w:val="0"/>
      <w:spacing w:before="10"/>
      <w:jc w:val="both"/>
    </w:pPr>
    <w:rPr>
      <w:rFonts w:ascii="Verdana" w:hAnsi="宋体" w:cs="宋体"/>
      <w:sz w:val="21"/>
    </w:rPr>
  </w:style>
  <w:style w:type="character" w:customStyle="1" w:styleId="affff3">
    <w:name w:val="页脚 字符"/>
    <w:uiPriority w:val="99"/>
    <w:rPr>
      <w:kern w:val="2"/>
      <w:sz w:val="18"/>
      <w:szCs w:val="18"/>
      <w:lang w:bidi="ar-SA"/>
    </w:rPr>
  </w:style>
  <w:style w:type="character" w:customStyle="1" w:styleId="affff4">
    <w:name w:val="页眉 字符"/>
    <w:rPr>
      <w:kern w:val="2"/>
      <w:sz w:val="18"/>
      <w:szCs w:val="18"/>
      <w:lang w:bidi="ar-SA"/>
    </w:rPr>
  </w:style>
  <w:style w:type="character" w:customStyle="1" w:styleId="1fa">
    <w:name w:val="未处理的提及1"/>
    <w:uiPriority w:val="99"/>
    <w:semiHidden/>
    <w:unhideWhenUsed/>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rPr>
      <w:kern w:val="2"/>
      <w:sz w:val="21"/>
      <w:szCs w:val="24"/>
    </w:rPr>
  </w:style>
  <w:style w:type="character" w:customStyle="1" w:styleId="3a">
    <w:name w:val="明显强调3"/>
    <w:basedOn w:val="a1"/>
    <w:uiPriority w:val="21"/>
    <w:qFormat/>
    <w:rPr>
      <w:b/>
      <w:bCs/>
      <w:i/>
      <w:iCs/>
      <w:color w:val="4F81BD"/>
    </w:rPr>
  </w:style>
  <w:style w:type="table" w:customStyle="1" w:styleId="511">
    <w:name w:val="网格型5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7">
    <w:name w:val="修订4"/>
    <w:hidde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E2AE2-9BC6-40EC-8B54-3007594D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4307</Words>
  <Characters>24553</Characters>
  <Application>Microsoft Office Word</Application>
  <DocSecurity>0</DocSecurity>
  <Lines>204</Lines>
  <Paragraphs>57</Paragraphs>
  <ScaleCrop>false</ScaleCrop>
  <Company>Lenovo</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9</cp:revision>
  <cp:lastPrinted>2018-04-26T07:08:00Z</cp:lastPrinted>
  <dcterms:created xsi:type="dcterms:W3CDTF">2024-07-26T08:10:00Z</dcterms:created>
  <dcterms:modified xsi:type="dcterms:W3CDTF">2024-08-02T03:24:00Z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84C4C61715DB454A971AA60FCBEFA479</vt:lpwstr>
  </property>
</Properties>
</file>