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3474E46" w14:textId="77777777" w:rsidR="00E91CCC" w:rsidRDefault="00E91CCC">
      <w:pPr>
        <w:tabs>
          <w:tab w:val="left" w:pos="6300"/>
        </w:tabs>
        <w:snapToGrid w:val="0"/>
        <w:spacing w:line="300" w:lineRule="auto"/>
        <w:jc w:val="center"/>
        <w:rPr>
          <w:rFonts w:cs="宋体"/>
          <w:b/>
          <w:bCs/>
          <w:sz w:val="48"/>
          <w:szCs w:val="48"/>
        </w:rPr>
      </w:pPr>
    </w:p>
    <w:p w14:paraId="7192ACD1" w14:textId="77777777" w:rsidR="00E91CCC" w:rsidRDefault="00E91CCC">
      <w:pPr>
        <w:tabs>
          <w:tab w:val="left" w:pos="6300"/>
        </w:tabs>
        <w:snapToGrid w:val="0"/>
        <w:spacing w:line="300" w:lineRule="auto"/>
        <w:jc w:val="center"/>
        <w:rPr>
          <w:rFonts w:cs="宋体"/>
          <w:b/>
          <w:bCs/>
          <w:sz w:val="48"/>
          <w:szCs w:val="48"/>
        </w:rPr>
      </w:pPr>
    </w:p>
    <w:p w14:paraId="22FCC284" w14:textId="77777777" w:rsidR="00E91CCC" w:rsidRDefault="00000000">
      <w:pPr>
        <w:tabs>
          <w:tab w:val="left" w:pos="6300"/>
        </w:tabs>
        <w:snapToGrid w:val="0"/>
        <w:spacing w:line="300" w:lineRule="auto"/>
        <w:jc w:val="center"/>
        <w:rPr>
          <w:rFonts w:ascii="宋体"/>
          <w:b/>
          <w:bCs/>
          <w:w w:val="80"/>
          <w:sz w:val="48"/>
          <w:szCs w:val="48"/>
        </w:rPr>
      </w:pPr>
      <w:proofErr w:type="gramStart"/>
      <w:r>
        <w:rPr>
          <w:rFonts w:cs="宋体" w:hint="eastAsia"/>
          <w:b/>
          <w:bCs/>
          <w:sz w:val="48"/>
          <w:szCs w:val="48"/>
        </w:rPr>
        <w:t>第六届运博会</w:t>
      </w:r>
      <w:proofErr w:type="gramEnd"/>
      <w:r>
        <w:rPr>
          <w:rFonts w:cs="宋体" w:hint="eastAsia"/>
          <w:b/>
          <w:bCs/>
          <w:sz w:val="48"/>
          <w:szCs w:val="48"/>
        </w:rPr>
        <w:t>“运河城市文旅精品展”南通</w:t>
      </w:r>
      <w:proofErr w:type="gramStart"/>
      <w:r>
        <w:rPr>
          <w:rFonts w:cs="宋体" w:hint="eastAsia"/>
          <w:b/>
          <w:bCs/>
          <w:sz w:val="48"/>
          <w:szCs w:val="48"/>
        </w:rPr>
        <w:t>馆设计</w:t>
      </w:r>
      <w:proofErr w:type="gramEnd"/>
      <w:r>
        <w:rPr>
          <w:rFonts w:cs="宋体" w:hint="eastAsia"/>
          <w:b/>
          <w:bCs/>
          <w:sz w:val="48"/>
          <w:szCs w:val="48"/>
        </w:rPr>
        <w:t>搭建项目</w:t>
      </w:r>
    </w:p>
    <w:p w14:paraId="1D7DA4BC" w14:textId="77777777" w:rsidR="00E91CCC" w:rsidRDefault="00E91CCC">
      <w:pPr>
        <w:tabs>
          <w:tab w:val="left" w:pos="6300"/>
        </w:tabs>
        <w:snapToGrid w:val="0"/>
        <w:spacing w:line="300" w:lineRule="auto"/>
        <w:jc w:val="center"/>
        <w:rPr>
          <w:rFonts w:ascii="宋体"/>
          <w:b/>
          <w:bCs/>
          <w:w w:val="80"/>
          <w:sz w:val="48"/>
          <w:szCs w:val="48"/>
        </w:rPr>
      </w:pPr>
    </w:p>
    <w:p w14:paraId="78257AD0" w14:textId="77777777" w:rsidR="00E91CCC" w:rsidRDefault="00E91CCC">
      <w:pPr>
        <w:tabs>
          <w:tab w:val="left" w:pos="6300"/>
        </w:tabs>
        <w:snapToGrid w:val="0"/>
        <w:spacing w:line="300" w:lineRule="auto"/>
        <w:jc w:val="center"/>
        <w:rPr>
          <w:rFonts w:ascii="宋体"/>
          <w:b/>
          <w:bCs/>
          <w:w w:val="80"/>
          <w:sz w:val="96"/>
          <w:szCs w:val="96"/>
        </w:rPr>
      </w:pPr>
    </w:p>
    <w:p w14:paraId="50E57872" w14:textId="77777777" w:rsidR="00E91CCC" w:rsidRDefault="00000000">
      <w:pPr>
        <w:tabs>
          <w:tab w:val="left" w:pos="6300"/>
        </w:tabs>
        <w:snapToGrid w:val="0"/>
        <w:spacing w:line="300" w:lineRule="auto"/>
        <w:jc w:val="center"/>
        <w:rPr>
          <w:rFonts w:ascii="宋体"/>
          <w:b/>
          <w:bCs/>
          <w:w w:val="80"/>
          <w:sz w:val="96"/>
          <w:szCs w:val="96"/>
        </w:rPr>
      </w:pPr>
      <w:r>
        <w:rPr>
          <w:rFonts w:ascii="宋体" w:hAnsi="宋体" w:cs="宋体" w:hint="eastAsia"/>
          <w:b/>
          <w:bCs/>
          <w:w w:val="80"/>
          <w:sz w:val="96"/>
          <w:szCs w:val="96"/>
        </w:rPr>
        <w:t>竞争性磋商文件</w:t>
      </w:r>
    </w:p>
    <w:p w14:paraId="0E4A830F" w14:textId="77777777" w:rsidR="00E91CCC" w:rsidRDefault="00E91CCC">
      <w:pPr>
        <w:jc w:val="center"/>
        <w:rPr>
          <w:rFonts w:ascii="宋体"/>
          <w:b/>
          <w:bCs/>
          <w:sz w:val="44"/>
          <w:szCs w:val="44"/>
        </w:rPr>
      </w:pPr>
    </w:p>
    <w:p w14:paraId="5B92A187" w14:textId="6093136E" w:rsidR="00E91CCC" w:rsidRDefault="00000000">
      <w:pPr>
        <w:spacing w:line="360" w:lineRule="auto"/>
        <w:jc w:val="center"/>
        <w:rPr>
          <w:rFonts w:ascii="宋体"/>
          <w:b/>
          <w:bCs/>
          <w:color w:val="C0504D" w:themeColor="accent2"/>
          <w:sz w:val="44"/>
          <w:szCs w:val="44"/>
        </w:rPr>
      </w:pPr>
      <w:r>
        <w:rPr>
          <w:rFonts w:ascii="宋体" w:hAnsi="宋体" w:cs="宋体" w:hint="eastAsia"/>
          <w:b/>
          <w:bCs/>
          <w:sz w:val="44"/>
          <w:szCs w:val="44"/>
        </w:rPr>
        <w:t>项目编号：</w:t>
      </w:r>
      <w:r w:rsidR="005438CB">
        <w:rPr>
          <w:rFonts w:ascii="宋体" w:hAnsi="宋体" w:cs="宋体" w:hint="eastAsia"/>
          <w:b/>
          <w:bCs/>
          <w:sz w:val="44"/>
          <w:szCs w:val="44"/>
        </w:rPr>
        <w:t>NTWC2024043</w:t>
      </w:r>
      <w:r>
        <w:rPr>
          <w:rFonts w:ascii="宋体" w:hAnsi="宋体" w:cs="宋体" w:hint="eastAsia"/>
          <w:b/>
          <w:sz w:val="36"/>
        </w:rPr>
        <w:t xml:space="preserve"> </w:t>
      </w:r>
    </w:p>
    <w:p w14:paraId="234B9209" w14:textId="77777777" w:rsidR="00E91CCC" w:rsidRDefault="00E91CCC">
      <w:pPr>
        <w:snapToGrid w:val="0"/>
        <w:spacing w:line="360" w:lineRule="auto"/>
        <w:rPr>
          <w:rFonts w:ascii="宋体"/>
          <w:b/>
          <w:bCs/>
          <w:color w:val="000000"/>
          <w:sz w:val="36"/>
          <w:szCs w:val="36"/>
        </w:rPr>
      </w:pPr>
    </w:p>
    <w:p w14:paraId="252E1C84" w14:textId="77777777" w:rsidR="00E91CCC" w:rsidRDefault="00E91CCC">
      <w:pPr>
        <w:pStyle w:val="27"/>
        <w:ind w:firstLine="480"/>
      </w:pPr>
    </w:p>
    <w:p w14:paraId="7508C519" w14:textId="77777777" w:rsidR="00E91CCC" w:rsidRDefault="00E91CCC">
      <w:pPr>
        <w:pStyle w:val="27"/>
        <w:ind w:firstLine="480"/>
      </w:pPr>
    </w:p>
    <w:p w14:paraId="6C7E456B" w14:textId="77777777" w:rsidR="00E91CCC" w:rsidRDefault="00E91CCC">
      <w:pPr>
        <w:snapToGrid w:val="0"/>
        <w:spacing w:line="360" w:lineRule="auto"/>
        <w:rPr>
          <w:rFonts w:ascii="宋体"/>
          <w:b/>
          <w:bCs/>
          <w:color w:val="000000"/>
          <w:sz w:val="36"/>
          <w:szCs w:val="36"/>
        </w:rPr>
      </w:pPr>
    </w:p>
    <w:p w14:paraId="6C6398F8" w14:textId="77777777" w:rsidR="005438CB" w:rsidRDefault="005438CB" w:rsidP="005438CB">
      <w:pPr>
        <w:pStyle w:val="a0"/>
        <w:ind w:firstLine="420"/>
        <w:rPr>
          <w:lang w:val="en-US"/>
        </w:rPr>
      </w:pPr>
    </w:p>
    <w:p w14:paraId="773CF7D6" w14:textId="77777777" w:rsidR="005438CB" w:rsidRDefault="005438CB" w:rsidP="005438CB">
      <w:pPr>
        <w:pStyle w:val="a0"/>
        <w:ind w:firstLine="420"/>
        <w:rPr>
          <w:lang w:val="en-US"/>
        </w:rPr>
      </w:pPr>
    </w:p>
    <w:p w14:paraId="050D27BE" w14:textId="77777777" w:rsidR="005438CB" w:rsidRDefault="005438CB" w:rsidP="005438CB">
      <w:pPr>
        <w:pStyle w:val="a0"/>
        <w:ind w:firstLine="420"/>
        <w:rPr>
          <w:lang w:val="en-US"/>
        </w:rPr>
      </w:pPr>
    </w:p>
    <w:p w14:paraId="7FC7089C" w14:textId="77777777" w:rsidR="005438CB" w:rsidRDefault="005438CB" w:rsidP="005438CB">
      <w:pPr>
        <w:pStyle w:val="a0"/>
        <w:ind w:firstLine="420"/>
        <w:rPr>
          <w:lang w:val="en-US"/>
        </w:rPr>
      </w:pPr>
    </w:p>
    <w:p w14:paraId="32E65940" w14:textId="77777777" w:rsidR="005438CB" w:rsidRDefault="005438CB" w:rsidP="005438CB">
      <w:pPr>
        <w:pStyle w:val="a0"/>
        <w:ind w:firstLine="420"/>
        <w:rPr>
          <w:lang w:val="en-US"/>
        </w:rPr>
      </w:pPr>
    </w:p>
    <w:p w14:paraId="1F461E5E" w14:textId="77777777" w:rsidR="005438CB" w:rsidRPr="005438CB" w:rsidRDefault="005438CB" w:rsidP="005438CB">
      <w:pPr>
        <w:pStyle w:val="a0"/>
        <w:ind w:firstLine="420"/>
        <w:rPr>
          <w:rFonts w:hint="eastAsia"/>
          <w:lang w:val="en-US"/>
        </w:rPr>
      </w:pPr>
    </w:p>
    <w:p w14:paraId="433A0518" w14:textId="77777777" w:rsidR="00E91CCC" w:rsidRDefault="00000000">
      <w:pPr>
        <w:adjustRightInd w:val="0"/>
        <w:snapToGrid w:val="0"/>
        <w:spacing w:line="360" w:lineRule="auto"/>
        <w:jc w:val="center"/>
        <w:rPr>
          <w:b/>
          <w:bCs/>
          <w:color w:val="262626"/>
          <w:sz w:val="30"/>
          <w:szCs w:val="30"/>
        </w:rPr>
      </w:pPr>
      <w:bookmarkStart w:id="0" w:name="_Toc11499583"/>
      <w:bookmarkStart w:id="1" w:name="_Toc94585339"/>
      <w:bookmarkStart w:id="2" w:name="_Toc521201596"/>
      <w:bookmarkStart w:id="3" w:name="_Toc94544743"/>
      <w:bookmarkStart w:id="4" w:name="_Toc8895738"/>
      <w:bookmarkStart w:id="5" w:name="_Toc521203417"/>
      <w:bookmarkStart w:id="6" w:name="_Toc94544827"/>
      <w:bookmarkStart w:id="7" w:name="_Toc11500279"/>
      <w:bookmarkStart w:id="8" w:name="_Toc11554638"/>
      <w:bookmarkStart w:id="9" w:name="_Toc12670502"/>
      <w:r>
        <w:rPr>
          <w:rFonts w:ascii="宋体" w:hAnsi="宋体" w:cs="宋体" w:hint="eastAsia"/>
          <w:b/>
          <w:bCs/>
          <w:sz w:val="30"/>
          <w:szCs w:val="30"/>
        </w:rPr>
        <w:t>采购单位：南通市文化广电和旅游局</w:t>
      </w:r>
    </w:p>
    <w:p w14:paraId="23E240DD" w14:textId="77777777" w:rsidR="00E91CCC" w:rsidRDefault="00000000">
      <w:pPr>
        <w:adjustRightInd w:val="0"/>
        <w:snapToGrid w:val="0"/>
        <w:spacing w:line="360" w:lineRule="auto"/>
        <w:jc w:val="center"/>
        <w:rPr>
          <w:b/>
          <w:bCs/>
          <w:sz w:val="30"/>
          <w:szCs w:val="30"/>
        </w:rPr>
      </w:pPr>
      <w:r>
        <w:rPr>
          <w:rFonts w:hint="eastAsia"/>
          <w:b/>
          <w:bCs/>
          <w:sz w:val="30"/>
          <w:szCs w:val="30"/>
        </w:rPr>
        <w:t>代理单位：南通</w:t>
      </w:r>
      <w:proofErr w:type="gramStart"/>
      <w:r>
        <w:rPr>
          <w:rFonts w:hint="eastAsia"/>
          <w:b/>
          <w:bCs/>
          <w:sz w:val="30"/>
          <w:szCs w:val="30"/>
        </w:rPr>
        <w:t>通</w:t>
      </w:r>
      <w:proofErr w:type="gramEnd"/>
      <w:r>
        <w:rPr>
          <w:rFonts w:hint="eastAsia"/>
          <w:b/>
          <w:bCs/>
          <w:sz w:val="30"/>
          <w:szCs w:val="30"/>
        </w:rPr>
        <w:t>城建设工程项目管理有限公司</w:t>
      </w:r>
    </w:p>
    <w:p w14:paraId="39DF1B47" w14:textId="77777777" w:rsidR="00E91CCC" w:rsidRDefault="00000000">
      <w:pPr>
        <w:adjustRightInd w:val="0"/>
        <w:snapToGrid w:val="0"/>
        <w:spacing w:line="360" w:lineRule="auto"/>
        <w:jc w:val="center"/>
        <w:rPr>
          <w:rFonts w:ascii="宋体"/>
          <w:b/>
          <w:bCs/>
          <w:sz w:val="30"/>
          <w:szCs w:val="30"/>
        </w:rPr>
      </w:pPr>
      <w:r>
        <w:rPr>
          <w:rFonts w:ascii="宋体" w:hAnsi="宋体" w:cs="宋体" w:hint="eastAsia"/>
          <w:b/>
          <w:bCs/>
          <w:sz w:val="30"/>
          <w:szCs w:val="30"/>
        </w:rPr>
        <w:t xml:space="preserve">二〇二四年八月 </w:t>
      </w:r>
    </w:p>
    <w:p w14:paraId="3F264716" w14:textId="77777777" w:rsidR="00E91CCC" w:rsidRDefault="00000000">
      <w:pPr>
        <w:jc w:val="center"/>
        <w:rPr>
          <w:rFonts w:ascii="宋体"/>
          <w:b/>
          <w:bCs/>
          <w:i/>
          <w:iCs/>
          <w:color w:val="000000"/>
          <w:w w:val="80"/>
          <w:sz w:val="52"/>
          <w:szCs w:val="52"/>
        </w:rPr>
      </w:pPr>
      <w:r>
        <w:rPr>
          <w:rFonts w:ascii="宋体"/>
          <w:b/>
          <w:bCs/>
          <w:sz w:val="44"/>
          <w:szCs w:val="44"/>
        </w:rPr>
        <w:br w:type="page"/>
      </w:r>
      <w:r>
        <w:rPr>
          <w:rFonts w:ascii="宋体" w:hAnsi="宋体" w:cs="宋体" w:hint="eastAsia"/>
          <w:b/>
          <w:bCs/>
          <w:color w:val="000000"/>
          <w:w w:val="80"/>
          <w:sz w:val="52"/>
          <w:szCs w:val="52"/>
        </w:rPr>
        <w:lastRenderedPageBreak/>
        <w:t>目</w:t>
      </w:r>
      <w:r>
        <w:rPr>
          <w:rFonts w:ascii="宋体" w:hAnsi="宋体" w:cs="宋体"/>
          <w:b/>
          <w:bCs/>
          <w:color w:val="000000"/>
          <w:w w:val="80"/>
          <w:sz w:val="52"/>
          <w:szCs w:val="52"/>
        </w:rPr>
        <w:t xml:space="preserve">   </w:t>
      </w:r>
      <w:r>
        <w:rPr>
          <w:rFonts w:ascii="宋体" w:hAnsi="宋体" w:cs="宋体" w:hint="eastAsia"/>
          <w:b/>
          <w:bCs/>
          <w:color w:val="000000"/>
          <w:w w:val="80"/>
          <w:sz w:val="52"/>
          <w:szCs w:val="52"/>
        </w:rPr>
        <w:t>录</w:t>
      </w:r>
    </w:p>
    <w:p w14:paraId="3A81FE18" w14:textId="77777777" w:rsidR="00E91CCC" w:rsidRDefault="00E91CCC">
      <w:pPr>
        <w:spacing w:line="800" w:lineRule="exact"/>
        <w:jc w:val="center"/>
        <w:rPr>
          <w:rFonts w:ascii="宋体"/>
          <w:b/>
          <w:bCs/>
          <w:color w:val="000000"/>
          <w:sz w:val="52"/>
          <w:szCs w:val="52"/>
        </w:rPr>
      </w:pPr>
    </w:p>
    <w:p w14:paraId="27FDB629" w14:textId="77777777" w:rsidR="00E91CCC" w:rsidRDefault="00000000">
      <w:pPr>
        <w:pStyle w:val="TOC3"/>
        <w:tabs>
          <w:tab w:val="left" w:pos="1050"/>
          <w:tab w:val="right" w:leader="dot" w:pos="9402"/>
        </w:tabs>
        <w:spacing w:line="520" w:lineRule="exact"/>
        <w:ind w:left="0"/>
        <w:rPr>
          <w:rFonts w:ascii="宋体"/>
          <w:i w:val="0"/>
          <w:iCs w:val="0"/>
          <w:color w:val="000000"/>
          <w:w w:val="80"/>
          <w:sz w:val="36"/>
          <w:szCs w:val="36"/>
        </w:rPr>
      </w:pPr>
      <w:r>
        <w:rPr>
          <w:rFonts w:ascii="宋体" w:hAnsi="宋体" w:cs="宋体" w:hint="eastAsia"/>
          <w:i w:val="0"/>
          <w:iCs w:val="0"/>
          <w:color w:val="000000"/>
          <w:w w:val="80"/>
          <w:sz w:val="36"/>
          <w:szCs w:val="36"/>
        </w:rPr>
        <w:t>第一章</w:t>
      </w:r>
      <w:r>
        <w:rPr>
          <w:rFonts w:ascii="宋体" w:hAnsi="宋体" w:cs="宋体"/>
          <w:i w:val="0"/>
          <w:iCs w:val="0"/>
          <w:color w:val="000000"/>
          <w:w w:val="80"/>
          <w:sz w:val="36"/>
          <w:szCs w:val="36"/>
        </w:rPr>
        <w:t xml:space="preserve">       </w:t>
      </w:r>
      <w:r>
        <w:rPr>
          <w:rFonts w:ascii="宋体" w:hAnsi="宋体" w:cs="宋体" w:hint="eastAsia"/>
          <w:i w:val="0"/>
          <w:iCs w:val="0"/>
          <w:color w:val="000000"/>
          <w:w w:val="80"/>
          <w:sz w:val="36"/>
          <w:szCs w:val="36"/>
        </w:rPr>
        <w:t>竞争性磋商公告</w:t>
      </w:r>
    </w:p>
    <w:p w14:paraId="4B421BC2" w14:textId="77777777" w:rsidR="00E91CCC" w:rsidRDefault="00E91CCC">
      <w:pPr>
        <w:rPr>
          <w:rFonts w:ascii="宋体"/>
          <w:color w:val="000000"/>
          <w:sz w:val="36"/>
          <w:szCs w:val="36"/>
        </w:rPr>
      </w:pPr>
    </w:p>
    <w:p w14:paraId="422FCBA6" w14:textId="77777777" w:rsidR="00E91CCC" w:rsidRDefault="00000000">
      <w:pPr>
        <w:pStyle w:val="TOC3"/>
        <w:tabs>
          <w:tab w:val="left" w:pos="1050"/>
          <w:tab w:val="right" w:leader="dot" w:pos="9402"/>
        </w:tabs>
        <w:spacing w:line="520" w:lineRule="exact"/>
        <w:ind w:left="0"/>
        <w:rPr>
          <w:rFonts w:ascii="宋体"/>
          <w:i w:val="0"/>
          <w:iCs w:val="0"/>
          <w:color w:val="000000"/>
          <w:w w:val="80"/>
          <w:sz w:val="36"/>
          <w:szCs w:val="36"/>
        </w:rPr>
      </w:pPr>
      <w:r>
        <w:rPr>
          <w:rFonts w:ascii="宋体" w:hAnsi="宋体" w:cs="宋体" w:hint="eastAsia"/>
          <w:i w:val="0"/>
          <w:iCs w:val="0"/>
          <w:color w:val="000000"/>
          <w:w w:val="80"/>
          <w:sz w:val="36"/>
          <w:szCs w:val="36"/>
        </w:rPr>
        <w:t>第二章</w:t>
      </w:r>
      <w:r>
        <w:rPr>
          <w:rFonts w:ascii="宋体" w:hAnsi="宋体" w:cs="宋体"/>
          <w:i w:val="0"/>
          <w:iCs w:val="0"/>
          <w:color w:val="000000"/>
          <w:w w:val="80"/>
          <w:sz w:val="36"/>
          <w:szCs w:val="36"/>
        </w:rPr>
        <w:t xml:space="preserve">       </w:t>
      </w:r>
      <w:r>
        <w:rPr>
          <w:rFonts w:ascii="宋体" w:hAnsi="宋体" w:cs="宋体" w:hint="eastAsia"/>
          <w:i w:val="0"/>
          <w:iCs w:val="0"/>
          <w:color w:val="000000"/>
          <w:w w:val="80"/>
          <w:sz w:val="36"/>
          <w:szCs w:val="36"/>
        </w:rPr>
        <w:t>磋商供应商须知</w:t>
      </w:r>
    </w:p>
    <w:p w14:paraId="3EA487E8" w14:textId="77777777" w:rsidR="00E91CCC" w:rsidRDefault="00E91CCC">
      <w:pPr>
        <w:rPr>
          <w:rFonts w:ascii="宋体"/>
          <w:color w:val="000000"/>
          <w:sz w:val="36"/>
          <w:szCs w:val="36"/>
        </w:rPr>
      </w:pPr>
    </w:p>
    <w:p w14:paraId="48FE98A3" w14:textId="77777777" w:rsidR="00E91CCC" w:rsidRDefault="00000000">
      <w:pPr>
        <w:pStyle w:val="TOC3"/>
        <w:tabs>
          <w:tab w:val="left" w:pos="1050"/>
          <w:tab w:val="right" w:leader="dot" w:pos="9402"/>
        </w:tabs>
        <w:spacing w:line="520" w:lineRule="exact"/>
        <w:ind w:left="1"/>
        <w:rPr>
          <w:rFonts w:ascii="宋体"/>
          <w:i w:val="0"/>
          <w:iCs w:val="0"/>
          <w:color w:val="000000"/>
          <w:w w:val="80"/>
          <w:sz w:val="36"/>
          <w:szCs w:val="36"/>
        </w:rPr>
      </w:pPr>
      <w:r>
        <w:rPr>
          <w:rFonts w:ascii="宋体" w:hAnsi="宋体" w:cs="宋体" w:hint="eastAsia"/>
          <w:i w:val="0"/>
          <w:iCs w:val="0"/>
          <w:color w:val="000000"/>
          <w:w w:val="80"/>
          <w:sz w:val="36"/>
          <w:szCs w:val="36"/>
        </w:rPr>
        <w:t>第三章</w:t>
      </w:r>
      <w:r>
        <w:rPr>
          <w:rFonts w:ascii="宋体" w:hAnsi="宋体" w:cs="宋体"/>
          <w:i w:val="0"/>
          <w:iCs w:val="0"/>
          <w:color w:val="000000"/>
          <w:w w:val="80"/>
          <w:sz w:val="36"/>
          <w:szCs w:val="36"/>
        </w:rPr>
        <w:t xml:space="preserve">       </w:t>
      </w:r>
      <w:r>
        <w:rPr>
          <w:rFonts w:ascii="宋体" w:hAnsi="宋体" w:cs="宋体" w:hint="eastAsia"/>
          <w:i w:val="0"/>
          <w:iCs w:val="0"/>
          <w:color w:val="000000"/>
          <w:w w:val="80"/>
          <w:sz w:val="36"/>
          <w:szCs w:val="36"/>
        </w:rPr>
        <w:t>项目需求</w:t>
      </w:r>
    </w:p>
    <w:p w14:paraId="6A327862" w14:textId="77777777" w:rsidR="00E91CCC" w:rsidRDefault="00E91CCC">
      <w:pPr>
        <w:rPr>
          <w:rFonts w:ascii="宋体"/>
          <w:color w:val="000000"/>
          <w:sz w:val="36"/>
          <w:szCs w:val="36"/>
        </w:rPr>
      </w:pPr>
    </w:p>
    <w:p w14:paraId="2D413945" w14:textId="77777777" w:rsidR="00E91CCC" w:rsidRDefault="00000000">
      <w:pPr>
        <w:pStyle w:val="TOC3"/>
        <w:tabs>
          <w:tab w:val="left" w:pos="1050"/>
          <w:tab w:val="right" w:leader="dot" w:pos="9402"/>
        </w:tabs>
        <w:spacing w:line="520" w:lineRule="exact"/>
        <w:ind w:left="0"/>
        <w:rPr>
          <w:rFonts w:ascii="宋体"/>
          <w:i w:val="0"/>
          <w:iCs w:val="0"/>
          <w:color w:val="000000"/>
          <w:w w:val="80"/>
          <w:sz w:val="36"/>
          <w:szCs w:val="36"/>
        </w:rPr>
      </w:pPr>
      <w:r>
        <w:rPr>
          <w:rFonts w:ascii="宋体" w:hAnsi="宋体" w:cs="宋体" w:hint="eastAsia"/>
          <w:i w:val="0"/>
          <w:iCs w:val="0"/>
          <w:color w:val="000000"/>
          <w:w w:val="80"/>
          <w:sz w:val="36"/>
          <w:szCs w:val="36"/>
        </w:rPr>
        <w:t>第四章</w:t>
      </w:r>
      <w:r>
        <w:rPr>
          <w:rFonts w:ascii="宋体" w:hAnsi="宋体" w:cs="宋体"/>
          <w:i w:val="0"/>
          <w:iCs w:val="0"/>
          <w:color w:val="000000"/>
          <w:w w:val="80"/>
          <w:sz w:val="36"/>
          <w:szCs w:val="36"/>
        </w:rPr>
        <w:t xml:space="preserve">       </w:t>
      </w:r>
      <w:r>
        <w:rPr>
          <w:rFonts w:ascii="宋体" w:hAnsi="宋体" w:cs="宋体" w:hint="eastAsia"/>
          <w:i w:val="0"/>
          <w:iCs w:val="0"/>
          <w:color w:val="000000"/>
          <w:w w:val="80"/>
          <w:sz w:val="36"/>
          <w:szCs w:val="36"/>
        </w:rPr>
        <w:t>评审方法和程序</w:t>
      </w:r>
    </w:p>
    <w:p w14:paraId="3A3ED499" w14:textId="77777777" w:rsidR="00E91CCC" w:rsidRDefault="00E91CCC">
      <w:pPr>
        <w:rPr>
          <w:rFonts w:ascii="宋体"/>
          <w:color w:val="000000"/>
          <w:sz w:val="36"/>
          <w:szCs w:val="36"/>
        </w:rPr>
      </w:pPr>
    </w:p>
    <w:p w14:paraId="176EC4D5" w14:textId="77777777" w:rsidR="00E91CCC" w:rsidRDefault="00000000">
      <w:pPr>
        <w:pStyle w:val="TOC3"/>
        <w:numPr>
          <w:ilvl w:val="0"/>
          <w:numId w:val="2"/>
        </w:numPr>
        <w:tabs>
          <w:tab w:val="left" w:pos="1050"/>
          <w:tab w:val="right" w:leader="dot" w:pos="9402"/>
        </w:tabs>
        <w:spacing w:line="520" w:lineRule="exact"/>
        <w:ind w:left="0"/>
        <w:rPr>
          <w:rFonts w:ascii="宋体"/>
          <w:i w:val="0"/>
          <w:iCs w:val="0"/>
          <w:color w:val="000000"/>
          <w:w w:val="80"/>
          <w:sz w:val="36"/>
          <w:szCs w:val="36"/>
        </w:rPr>
      </w:pPr>
      <w:r>
        <w:rPr>
          <w:rFonts w:ascii="宋体" w:hAnsi="宋体" w:cs="宋体"/>
          <w:i w:val="0"/>
          <w:iCs w:val="0"/>
          <w:color w:val="000000"/>
          <w:w w:val="80"/>
          <w:sz w:val="36"/>
          <w:szCs w:val="36"/>
        </w:rPr>
        <w:t xml:space="preserve">      </w:t>
      </w:r>
      <w:r>
        <w:rPr>
          <w:rFonts w:ascii="宋体" w:hAnsi="宋体" w:cs="宋体" w:hint="eastAsia"/>
          <w:i w:val="0"/>
          <w:iCs w:val="0"/>
          <w:color w:val="000000"/>
          <w:w w:val="80"/>
          <w:sz w:val="36"/>
          <w:szCs w:val="36"/>
        </w:rPr>
        <w:t>合同主要条款</w:t>
      </w:r>
    </w:p>
    <w:p w14:paraId="0F81CB4A" w14:textId="77777777" w:rsidR="00E91CCC" w:rsidRDefault="00E91CCC">
      <w:pPr>
        <w:rPr>
          <w:rFonts w:ascii="宋体"/>
          <w:i/>
          <w:iCs/>
          <w:color w:val="000000"/>
          <w:w w:val="80"/>
          <w:sz w:val="36"/>
          <w:szCs w:val="36"/>
        </w:rPr>
      </w:pPr>
    </w:p>
    <w:p w14:paraId="01609A4C" w14:textId="77777777" w:rsidR="00E91CCC" w:rsidRDefault="00000000">
      <w:pPr>
        <w:pStyle w:val="TOC3"/>
        <w:numPr>
          <w:ilvl w:val="0"/>
          <w:numId w:val="2"/>
        </w:numPr>
        <w:tabs>
          <w:tab w:val="left" w:pos="1050"/>
          <w:tab w:val="right" w:leader="dot" w:pos="9402"/>
        </w:tabs>
        <w:spacing w:line="520" w:lineRule="exact"/>
        <w:ind w:left="0"/>
        <w:rPr>
          <w:rFonts w:ascii="宋体"/>
          <w:i w:val="0"/>
          <w:iCs w:val="0"/>
          <w:color w:val="000000"/>
          <w:w w:val="80"/>
          <w:sz w:val="36"/>
          <w:szCs w:val="36"/>
        </w:rPr>
      </w:pPr>
      <w:r>
        <w:rPr>
          <w:rFonts w:ascii="宋体" w:hAnsi="宋体" w:cs="宋体"/>
          <w:i w:val="0"/>
          <w:iCs w:val="0"/>
          <w:color w:val="000000"/>
          <w:w w:val="80"/>
          <w:sz w:val="36"/>
          <w:szCs w:val="36"/>
        </w:rPr>
        <w:t xml:space="preserve">      </w:t>
      </w:r>
      <w:r>
        <w:rPr>
          <w:rFonts w:ascii="宋体" w:hAnsi="宋体" w:cs="宋体" w:hint="eastAsia"/>
          <w:i w:val="0"/>
          <w:iCs w:val="0"/>
          <w:color w:val="000000"/>
          <w:w w:val="80"/>
          <w:sz w:val="36"/>
          <w:szCs w:val="36"/>
        </w:rPr>
        <w:t>合同授予</w:t>
      </w:r>
    </w:p>
    <w:p w14:paraId="720C02DD" w14:textId="77777777" w:rsidR="00E91CCC" w:rsidRDefault="00E91CCC">
      <w:pPr>
        <w:rPr>
          <w:rFonts w:ascii="宋体"/>
          <w:color w:val="000000"/>
          <w:sz w:val="36"/>
          <w:szCs w:val="36"/>
        </w:rPr>
      </w:pPr>
    </w:p>
    <w:p w14:paraId="51D6CD66" w14:textId="77777777" w:rsidR="00E91CCC" w:rsidRDefault="00000000">
      <w:pPr>
        <w:pStyle w:val="TOC3"/>
        <w:tabs>
          <w:tab w:val="left" w:pos="1050"/>
          <w:tab w:val="right" w:leader="dot" w:pos="9402"/>
        </w:tabs>
        <w:spacing w:line="520" w:lineRule="exact"/>
        <w:ind w:left="0"/>
        <w:rPr>
          <w:rFonts w:ascii="宋体"/>
          <w:i w:val="0"/>
          <w:iCs w:val="0"/>
          <w:color w:val="000000"/>
          <w:w w:val="80"/>
          <w:sz w:val="36"/>
          <w:szCs w:val="36"/>
        </w:rPr>
      </w:pPr>
      <w:r>
        <w:rPr>
          <w:rFonts w:ascii="宋体" w:hAnsi="宋体" w:cs="宋体" w:hint="eastAsia"/>
          <w:i w:val="0"/>
          <w:iCs w:val="0"/>
          <w:color w:val="000000"/>
          <w:w w:val="80"/>
          <w:sz w:val="36"/>
          <w:szCs w:val="36"/>
        </w:rPr>
        <w:t>第六章</w:t>
      </w:r>
      <w:r>
        <w:rPr>
          <w:rFonts w:ascii="宋体" w:hAnsi="宋体" w:cs="宋体"/>
          <w:i w:val="0"/>
          <w:iCs w:val="0"/>
          <w:color w:val="000000"/>
          <w:w w:val="80"/>
          <w:sz w:val="36"/>
          <w:szCs w:val="36"/>
        </w:rPr>
        <w:t xml:space="preserve">      </w:t>
      </w:r>
      <w:r>
        <w:rPr>
          <w:rFonts w:ascii="宋体" w:hAnsi="宋体" w:cs="宋体" w:hint="eastAsia"/>
          <w:i w:val="0"/>
          <w:iCs w:val="0"/>
          <w:color w:val="000000"/>
          <w:w w:val="80"/>
          <w:sz w:val="36"/>
          <w:szCs w:val="36"/>
        </w:rPr>
        <w:t>响应文件组成及格式</w:t>
      </w:r>
    </w:p>
    <w:p w14:paraId="3892A3D6" w14:textId="77777777" w:rsidR="00E91CCC" w:rsidRDefault="00E91CCC">
      <w:pPr>
        <w:rPr>
          <w:rFonts w:ascii="宋体"/>
          <w:color w:val="000000"/>
          <w:sz w:val="36"/>
          <w:szCs w:val="36"/>
        </w:rPr>
      </w:pPr>
    </w:p>
    <w:p w14:paraId="6CA42427" w14:textId="77777777" w:rsidR="00E91CCC" w:rsidRDefault="00E91CCC">
      <w:pPr>
        <w:rPr>
          <w:rFonts w:ascii="宋体"/>
          <w:color w:val="000000"/>
          <w:sz w:val="36"/>
          <w:szCs w:val="36"/>
        </w:rPr>
      </w:pPr>
    </w:p>
    <w:p w14:paraId="700BDD15" w14:textId="77777777" w:rsidR="00E91CCC" w:rsidRDefault="00000000">
      <w:pPr>
        <w:snapToGrid w:val="0"/>
        <w:spacing w:line="360" w:lineRule="auto"/>
        <w:rPr>
          <w:rFonts w:ascii="宋体"/>
          <w:b/>
          <w:bCs/>
          <w:color w:val="000000"/>
        </w:rPr>
      </w:pPr>
      <w:r>
        <w:rPr>
          <w:rFonts w:ascii="宋体"/>
          <w:b/>
          <w:bCs/>
          <w:color w:val="000000"/>
        </w:rPr>
        <w:br w:type="page"/>
      </w:r>
      <w:r>
        <w:rPr>
          <w:rFonts w:ascii="宋体" w:hAnsi="宋体" w:cs="宋体" w:hint="eastAsia"/>
          <w:b/>
          <w:bCs/>
          <w:color w:val="000000"/>
        </w:rPr>
        <w:lastRenderedPageBreak/>
        <w:t>尊敬的磋商供应商：</w:t>
      </w:r>
    </w:p>
    <w:p w14:paraId="122D64A5" w14:textId="77777777" w:rsidR="00E91CCC" w:rsidRDefault="00000000">
      <w:pPr>
        <w:snapToGrid w:val="0"/>
        <w:spacing w:line="360" w:lineRule="auto"/>
        <w:ind w:firstLineChars="200" w:firstLine="422"/>
        <w:rPr>
          <w:rFonts w:ascii="宋体"/>
          <w:b/>
          <w:bCs/>
          <w:color w:val="000000"/>
        </w:rPr>
      </w:pPr>
      <w:r>
        <w:rPr>
          <w:rFonts w:ascii="宋体" w:hAnsi="宋体" w:cs="宋体" w:hint="eastAsia"/>
          <w:b/>
          <w:bCs/>
          <w:color w:val="000000"/>
        </w:rPr>
        <w:t>欢迎参加本采购项目的竞争性磋商。为了保证本次磋商项目顺利进行，请在制作响应文件之前，仔细阅读本竞争性磋商文件的各项条款，并按要求制作和递交响应文件。谢谢合作！</w:t>
      </w:r>
    </w:p>
    <w:p w14:paraId="727AC4B6" w14:textId="77777777" w:rsidR="00E91CCC" w:rsidRDefault="00E91CCC">
      <w:pPr>
        <w:snapToGrid w:val="0"/>
        <w:spacing w:line="360" w:lineRule="auto"/>
        <w:rPr>
          <w:rFonts w:ascii="宋体"/>
          <w:b/>
          <w:bCs/>
          <w:color w:val="000000"/>
          <w:sz w:val="15"/>
          <w:szCs w:val="15"/>
        </w:rPr>
      </w:pPr>
    </w:p>
    <w:p w14:paraId="6AD971DA" w14:textId="77777777" w:rsidR="00E91CCC" w:rsidRDefault="00000000">
      <w:pPr>
        <w:pStyle w:val="TOC3"/>
        <w:tabs>
          <w:tab w:val="left" w:pos="1050"/>
          <w:tab w:val="right" w:leader="dot" w:pos="9402"/>
        </w:tabs>
        <w:spacing w:line="360" w:lineRule="auto"/>
        <w:ind w:left="0"/>
        <w:jc w:val="center"/>
        <w:outlineLvl w:val="0"/>
        <w:rPr>
          <w:rFonts w:ascii="宋体"/>
          <w:b/>
          <w:bCs/>
          <w:i w:val="0"/>
          <w:iCs w:val="0"/>
          <w:color w:val="000000"/>
          <w:sz w:val="44"/>
          <w:szCs w:val="44"/>
        </w:rPr>
      </w:pPr>
      <w:bookmarkStart w:id="10" w:name="_Toc363573853"/>
      <w:r>
        <w:rPr>
          <w:rFonts w:ascii="宋体" w:hAnsi="宋体" w:cs="宋体" w:hint="eastAsia"/>
          <w:b/>
          <w:bCs/>
          <w:i w:val="0"/>
          <w:iCs w:val="0"/>
          <w:color w:val="000000"/>
          <w:w w:val="80"/>
          <w:sz w:val="44"/>
          <w:szCs w:val="44"/>
        </w:rPr>
        <w:t>第一章</w:t>
      </w:r>
      <w:r>
        <w:rPr>
          <w:rFonts w:ascii="宋体" w:hAnsi="宋体" w:cs="宋体"/>
          <w:b/>
          <w:bCs/>
          <w:i w:val="0"/>
          <w:iCs w:val="0"/>
          <w:color w:val="000000"/>
          <w:w w:val="80"/>
          <w:sz w:val="44"/>
          <w:szCs w:val="44"/>
        </w:rPr>
        <w:t xml:space="preserve">  </w:t>
      </w:r>
      <w:r>
        <w:rPr>
          <w:rFonts w:ascii="宋体" w:hAnsi="宋体" w:cs="宋体" w:hint="eastAsia"/>
          <w:b/>
          <w:bCs/>
          <w:i w:val="0"/>
          <w:iCs w:val="0"/>
          <w:color w:val="000000"/>
          <w:w w:val="80"/>
          <w:sz w:val="44"/>
          <w:szCs w:val="44"/>
        </w:rPr>
        <w:t>竞争性磋商公</w:t>
      </w:r>
      <w:bookmarkEnd w:id="0"/>
      <w:bookmarkEnd w:id="1"/>
      <w:bookmarkEnd w:id="2"/>
      <w:bookmarkEnd w:id="3"/>
      <w:bookmarkEnd w:id="4"/>
      <w:bookmarkEnd w:id="5"/>
      <w:bookmarkEnd w:id="6"/>
      <w:bookmarkEnd w:id="7"/>
      <w:bookmarkEnd w:id="8"/>
      <w:bookmarkEnd w:id="9"/>
      <w:r>
        <w:rPr>
          <w:rFonts w:ascii="宋体" w:hAnsi="宋体" w:cs="宋体" w:hint="eastAsia"/>
          <w:b/>
          <w:bCs/>
          <w:i w:val="0"/>
          <w:iCs w:val="0"/>
          <w:color w:val="000000"/>
          <w:w w:val="80"/>
          <w:sz w:val="44"/>
          <w:szCs w:val="44"/>
        </w:rPr>
        <w:t>告</w:t>
      </w:r>
      <w:bookmarkEnd w:id="10"/>
    </w:p>
    <w:p w14:paraId="32F19C3A" w14:textId="77777777" w:rsidR="00E91CCC"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hint="eastAsia"/>
          <w:sz w:val="24"/>
          <w:szCs w:val="24"/>
        </w:rPr>
      </w:pPr>
      <w:r>
        <w:rPr>
          <w:rFonts w:ascii="宋体" w:hAnsi="宋体" w:hint="eastAsia"/>
          <w:sz w:val="24"/>
          <w:szCs w:val="24"/>
        </w:rPr>
        <w:t>项目概况</w:t>
      </w:r>
    </w:p>
    <w:p w14:paraId="7A03236D" w14:textId="42EDCB49" w:rsidR="00E91CCC"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hint="eastAsia"/>
          <w:sz w:val="24"/>
          <w:szCs w:val="24"/>
        </w:rPr>
      </w:pPr>
      <w:proofErr w:type="gramStart"/>
      <w:r>
        <w:rPr>
          <w:rFonts w:ascii="宋体" w:hAnsi="宋体" w:hint="eastAsia"/>
          <w:sz w:val="24"/>
          <w:szCs w:val="24"/>
          <w:u w:val="single"/>
        </w:rPr>
        <w:t>第六届运博会</w:t>
      </w:r>
      <w:proofErr w:type="gramEnd"/>
      <w:r>
        <w:rPr>
          <w:rFonts w:ascii="宋体" w:hAnsi="宋体" w:hint="eastAsia"/>
          <w:sz w:val="24"/>
          <w:szCs w:val="24"/>
          <w:u w:val="single"/>
        </w:rPr>
        <w:t>“运河城市文旅精品展”南通</w:t>
      </w:r>
      <w:proofErr w:type="gramStart"/>
      <w:r>
        <w:rPr>
          <w:rFonts w:ascii="宋体" w:hAnsi="宋体" w:hint="eastAsia"/>
          <w:sz w:val="24"/>
          <w:szCs w:val="24"/>
          <w:u w:val="single"/>
        </w:rPr>
        <w:t>馆设计</w:t>
      </w:r>
      <w:proofErr w:type="gramEnd"/>
      <w:r>
        <w:rPr>
          <w:rFonts w:ascii="宋体" w:hAnsi="宋体" w:hint="eastAsia"/>
          <w:sz w:val="24"/>
          <w:szCs w:val="24"/>
          <w:u w:val="single"/>
        </w:rPr>
        <w:t>搭</w:t>
      </w:r>
      <w:r w:rsidRPr="005438CB">
        <w:rPr>
          <w:rFonts w:ascii="宋体" w:hAnsi="宋体" w:hint="eastAsia"/>
          <w:sz w:val="24"/>
          <w:szCs w:val="24"/>
          <w:u w:val="single"/>
        </w:rPr>
        <w:t>建项目</w:t>
      </w:r>
      <w:r w:rsidRPr="005438CB">
        <w:rPr>
          <w:rFonts w:ascii="宋体" w:hAnsi="宋体" w:hint="eastAsia"/>
          <w:sz w:val="24"/>
          <w:szCs w:val="24"/>
        </w:rPr>
        <w:t>的潜在供应商应在“</w:t>
      </w:r>
      <w:r w:rsidRPr="005438CB">
        <w:rPr>
          <w:rFonts w:ascii="宋体" w:hAnsi="宋体" w:hint="eastAsia"/>
          <w:sz w:val="24"/>
          <w:szCs w:val="24"/>
          <w:u w:val="single"/>
        </w:rPr>
        <w:t>南通市文化广电和旅游局-</w:t>
      </w:r>
      <w:r w:rsidR="005438CB" w:rsidRPr="005438CB">
        <w:rPr>
          <w:rFonts w:ascii="宋体" w:hAnsi="宋体" w:hint="eastAsia"/>
          <w:sz w:val="24"/>
          <w:szCs w:val="24"/>
          <w:u w:val="single"/>
        </w:rPr>
        <w:t>政府采购栏</w:t>
      </w:r>
      <w:r w:rsidRPr="005438CB">
        <w:rPr>
          <w:rFonts w:ascii="宋体" w:hAnsi="宋体" w:hint="eastAsia"/>
          <w:sz w:val="24"/>
          <w:szCs w:val="24"/>
        </w:rPr>
        <w:t>”获取采购文件，并于</w:t>
      </w:r>
      <w:r w:rsidRPr="005438CB">
        <w:rPr>
          <w:rFonts w:ascii="宋体" w:hAnsi="宋体"/>
          <w:sz w:val="24"/>
          <w:szCs w:val="24"/>
          <w:u w:val="single"/>
        </w:rPr>
        <w:t xml:space="preserve"> </w:t>
      </w:r>
      <w:r w:rsidRPr="005438CB">
        <w:rPr>
          <w:rFonts w:ascii="宋体" w:hAnsi="宋体" w:hint="eastAsia"/>
          <w:sz w:val="24"/>
          <w:szCs w:val="24"/>
          <w:u w:val="single"/>
        </w:rPr>
        <w:t>2024</w:t>
      </w:r>
      <w:r w:rsidRPr="005438CB">
        <w:rPr>
          <w:rFonts w:ascii="宋体" w:hAnsi="宋体" w:hint="eastAsia"/>
          <w:bCs/>
          <w:sz w:val="24"/>
          <w:szCs w:val="24"/>
          <w:u w:val="single"/>
        </w:rPr>
        <w:t>年</w:t>
      </w:r>
      <w:r w:rsidR="005438CB" w:rsidRPr="005438CB">
        <w:rPr>
          <w:rFonts w:ascii="宋体" w:hAnsi="宋体" w:hint="eastAsia"/>
          <w:bCs/>
          <w:sz w:val="24"/>
          <w:szCs w:val="24"/>
          <w:u w:val="single"/>
        </w:rPr>
        <w:t>9</w:t>
      </w:r>
      <w:r w:rsidRPr="005438CB">
        <w:rPr>
          <w:rFonts w:ascii="宋体" w:hAnsi="宋体" w:hint="eastAsia"/>
          <w:bCs/>
          <w:sz w:val="24"/>
          <w:szCs w:val="24"/>
          <w:u w:val="single"/>
        </w:rPr>
        <w:t>月</w:t>
      </w:r>
      <w:r w:rsidR="005438CB" w:rsidRPr="005438CB">
        <w:rPr>
          <w:rFonts w:ascii="宋体" w:hAnsi="宋体" w:hint="eastAsia"/>
          <w:bCs/>
          <w:sz w:val="24"/>
          <w:szCs w:val="24"/>
          <w:u w:val="single"/>
        </w:rPr>
        <w:t>6</w:t>
      </w:r>
      <w:r w:rsidRPr="005438CB">
        <w:rPr>
          <w:rFonts w:ascii="宋体" w:hAnsi="宋体" w:hint="eastAsia"/>
          <w:bCs/>
          <w:sz w:val="24"/>
          <w:szCs w:val="24"/>
          <w:u w:val="single"/>
        </w:rPr>
        <w:t>日</w:t>
      </w:r>
      <w:r w:rsidR="005438CB" w:rsidRPr="005438CB">
        <w:rPr>
          <w:rFonts w:ascii="宋体" w:hAnsi="宋体" w:hint="eastAsia"/>
          <w:bCs/>
          <w:sz w:val="24"/>
          <w:szCs w:val="24"/>
          <w:u w:val="single"/>
        </w:rPr>
        <w:t>14</w:t>
      </w:r>
      <w:r w:rsidRPr="005438CB">
        <w:rPr>
          <w:rFonts w:ascii="宋体" w:hAnsi="宋体" w:hint="eastAsia"/>
          <w:bCs/>
          <w:sz w:val="24"/>
          <w:szCs w:val="24"/>
          <w:u w:val="single"/>
        </w:rPr>
        <w:t>点00</w:t>
      </w:r>
      <w:r>
        <w:rPr>
          <w:rFonts w:ascii="宋体" w:hAnsi="宋体" w:hint="eastAsia"/>
          <w:bCs/>
          <w:sz w:val="24"/>
          <w:szCs w:val="24"/>
          <w:u w:val="single"/>
        </w:rPr>
        <w:t>分</w:t>
      </w:r>
      <w:r>
        <w:rPr>
          <w:rFonts w:ascii="宋体" w:hAnsi="宋体" w:hint="eastAsia"/>
          <w:bCs/>
          <w:sz w:val="24"/>
          <w:szCs w:val="24"/>
        </w:rPr>
        <w:t>（北京时间）前提交响应</w:t>
      </w:r>
      <w:r>
        <w:rPr>
          <w:rFonts w:ascii="宋体" w:hAnsi="宋体"/>
          <w:bCs/>
          <w:sz w:val="24"/>
          <w:szCs w:val="24"/>
        </w:rPr>
        <w:t>文件</w:t>
      </w:r>
      <w:r>
        <w:rPr>
          <w:rFonts w:ascii="宋体" w:hAnsi="宋体" w:hint="eastAsia"/>
          <w:sz w:val="24"/>
          <w:szCs w:val="24"/>
        </w:rPr>
        <w:t>。</w:t>
      </w:r>
    </w:p>
    <w:p w14:paraId="6572FBF0" w14:textId="77777777" w:rsidR="00E91CCC" w:rsidRDefault="00000000">
      <w:pPr>
        <w:widowControl/>
        <w:snapToGrid w:val="0"/>
        <w:spacing w:line="360" w:lineRule="auto"/>
        <w:ind w:firstLineChars="196" w:firstLine="470"/>
        <w:jc w:val="left"/>
        <w:rPr>
          <w:rFonts w:ascii="宋体" w:cs="宋体"/>
          <w:sz w:val="24"/>
          <w:szCs w:val="24"/>
        </w:rPr>
      </w:pPr>
      <w:proofErr w:type="gramStart"/>
      <w:r>
        <w:rPr>
          <w:rFonts w:ascii="宋体" w:hAnsi="宋体" w:cs="宋体" w:hint="eastAsia"/>
          <w:sz w:val="24"/>
          <w:szCs w:val="24"/>
        </w:rPr>
        <w:t>第六届运博会</w:t>
      </w:r>
      <w:proofErr w:type="gramEnd"/>
      <w:r>
        <w:rPr>
          <w:rFonts w:ascii="宋体" w:hAnsi="宋体" w:cs="宋体" w:hint="eastAsia"/>
          <w:sz w:val="24"/>
          <w:szCs w:val="24"/>
        </w:rPr>
        <w:t>“运河城市文旅精品展”南通</w:t>
      </w:r>
      <w:proofErr w:type="gramStart"/>
      <w:r>
        <w:rPr>
          <w:rFonts w:ascii="宋体" w:hAnsi="宋体" w:cs="宋体" w:hint="eastAsia"/>
          <w:sz w:val="24"/>
          <w:szCs w:val="24"/>
        </w:rPr>
        <w:t>馆设计</w:t>
      </w:r>
      <w:proofErr w:type="gramEnd"/>
      <w:r>
        <w:rPr>
          <w:rFonts w:ascii="宋体" w:hAnsi="宋体" w:cs="宋体" w:hint="eastAsia"/>
          <w:sz w:val="24"/>
          <w:szCs w:val="24"/>
        </w:rPr>
        <w:t>搭建项目组织竞争性磋商采购，诚邀符合条件的潜在供应商参加该项目的竞争性磋商。</w:t>
      </w:r>
    </w:p>
    <w:p w14:paraId="07382365" w14:textId="77777777" w:rsidR="00E91CCC" w:rsidRDefault="00000000">
      <w:pPr>
        <w:widowControl/>
        <w:snapToGrid w:val="0"/>
        <w:spacing w:line="360" w:lineRule="auto"/>
        <w:ind w:firstLineChars="196" w:firstLine="472"/>
        <w:jc w:val="left"/>
        <w:rPr>
          <w:rFonts w:ascii="宋体" w:cs="宋体"/>
          <w:b/>
          <w:sz w:val="24"/>
          <w:szCs w:val="24"/>
        </w:rPr>
      </w:pPr>
      <w:r>
        <w:rPr>
          <w:rFonts w:ascii="宋体" w:hAnsi="宋体" w:cs="宋体" w:hint="eastAsia"/>
          <w:b/>
          <w:sz w:val="24"/>
          <w:szCs w:val="24"/>
        </w:rPr>
        <w:t>一、项目基本情况：</w:t>
      </w:r>
    </w:p>
    <w:p w14:paraId="0FB2A12D" w14:textId="1F2831F5" w:rsidR="00E91CCC" w:rsidRDefault="00000000">
      <w:pPr>
        <w:spacing w:line="360" w:lineRule="auto"/>
        <w:ind w:firstLineChars="200" w:firstLine="480"/>
        <w:rPr>
          <w:sz w:val="24"/>
          <w:szCs w:val="24"/>
        </w:rPr>
      </w:pPr>
      <w:r>
        <w:rPr>
          <w:rFonts w:hint="eastAsia"/>
          <w:sz w:val="24"/>
          <w:szCs w:val="24"/>
        </w:rPr>
        <w:t>项目编码：</w:t>
      </w:r>
      <w:r w:rsidR="005438CB" w:rsidRPr="005438CB">
        <w:rPr>
          <w:sz w:val="24"/>
          <w:szCs w:val="24"/>
        </w:rPr>
        <w:t>NTWC2024043</w:t>
      </w:r>
      <w:r>
        <w:rPr>
          <w:rFonts w:hint="eastAsia"/>
          <w:sz w:val="24"/>
          <w:szCs w:val="24"/>
        </w:rPr>
        <w:t xml:space="preserve"> </w:t>
      </w:r>
    </w:p>
    <w:p w14:paraId="52DDF9C3" w14:textId="77777777" w:rsidR="00E91CCC" w:rsidRDefault="00000000">
      <w:pPr>
        <w:spacing w:line="360" w:lineRule="auto"/>
        <w:ind w:firstLineChars="200" w:firstLine="480"/>
        <w:rPr>
          <w:sz w:val="24"/>
          <w:szCs w:val="24"/>
        </w:rPr>
      </w:pPr>
      <w:r>
        <w:rPr>
          <w:rFonts w:hint="eastAsia"/>
          <w:sz w:val="24"/>
          <w:szCs w:val="24"/>
        </w:rPr>
        <w:t>项目名称：</w:t>
      </w:r>
      <w:proofErr w:type="gramStart"/>
      <w:r>
        <w:rPr>
          <w:rFonts w:hint="eastAsia"/>
          <w:sz w:val="24"/>
          <w:szCs w:val="24"/>
        </w:rPr>
        <w:t>第六届运博会</w:t>
      </w:r>
      <w:proofErr w:type="gramEnd"/>
      <w:r>
        <w:rPr>
          <w:rFonts w:hint="eastAsia"/>
          <w:sz w:val="24"/>
          <w:szCs w:val="24"/>
        </w:rPr>
        <w:t>“运河城市文旅精品展”南通</w:t>
      </w:r>
      <w:proofErr w:type="gramStart"/>
      <w:r>
        <w:rPr>
          <w:rFonts w:hint="eastAsia"/>
          <w:sz w:val="24"/>
          <w:szCs w:val="24"/>
        </w:rPr>
        <w:t>馆设计</w:t>
      </w:r>
      <w:proofErr w:type="gramEnd"/>
      <w:r>
        <w:rPr>
          <w:rFonts w:hint="eastAsia"/>
          <w:sz w:val="24"/>
          <w:szCs w:val="24"/>
        </w:rPr>
        <w:t>搭建项目</w:t>
      </w:r>
    </w:p>
    <w:p w14:paraId="28C39372" w14:textId="77777777" w:rsidR="00E91CCC" w:rsidRDefault="00000000">
      <w:pPr>
        <w:spacing w:line="360" w:lineRule="auto"/>
        <w:ind w:firstLineChars="200" w:firstLine="480"/>
        <w:rPr>
          <w:sz w:val="24"/>
          <w:szCs w:val="24"/>
        </w:rPr>
      </w:pPr>
      <w:r>
        <w:rPr>
          <w:rFonts w:hint="eastAsia"/>
          <w:sz w:val="24"/>
          <w:szCs w:val="24"/>
        </w:rPr>
        <w:t>采购方式：竞争性磋商</w:t>
      </w:r>
    </w:p>
    <w:p w14:paraId="71FC3B93" w14:textId="77777777" w:rsidR="00E91CCC" w:rsidRDefault="00000000">
      <w:pPr>
        <w:spacing w:line="360" w:lineRule="auto"/>
        <w:ind w:firstLineChars="200" w:firstLine="480"/>
        <w:rPr>
          <w:sz w:val="24"/>
          <w:szCs w:val="24"/>
        </w:rPr>
      </w:pPr>
      <w:r>
        <w:rPr>
          <w:rFonts w:hint="eastAsia"/>
          <w:sz w:val="24"/>
          <w:szCs w:val="24"/>
        </w:rPr>
        <w:t>预算金额：</w:t>
      </w:r>
      <w:r>
        <w:rPr>
          <w:rFonts w:hint="eastAsia"/>
          <w:sz w:val="24"/>
          <w:szCs w:val="24"/>
        </w:rPr>
        <w:t>15.5</w:t>
      </w:r>
      <w:r>
        <w:rPr>
          <w:rFonts w:hint="eastAsia"/>
          <w:sz w:val="24"/>
          <w:szCs w:val="24"/>
        </w:rPr>
        <w:t>万元</w:t>
      </w:r>
      <w:r>
        <w:rPr>
          <w:rFonts w:hint="eastAsia"/>
          <w:sz w:val="24"/>
          <w:szCs w:val="24"/>
        </w:rPr>
        <w:t xml:space="preserve"> </w:t>
      </w:r>
    </w:p>
    <w:p w14:paraId="74867B52" w14:textId="77777777" w:rsidR="00E91CCC" w:rsidRDefault="00000000">
      <w:pPr>
        <w:spacing w:line="360" w:lineRule="auto"/>
        <w:ind w:firstLineChars="200" w:firstLine="480"/>
        <w:rPr>
          <w:sz w:val="24"/>
          <w:szCs w:val="24"/>
        </w:rPr>
      </w:pPr>
      <w:r>
        <w:rPr>
          <w:rFonts w:hint="eastAsia"/>
          <w:sz w:val="24"/>
          <w:szCs w:val="24"/>
        </w:rPr>
        <w:t>最高限价：</w:t>
      </w:r>
      <w:r>
        <w:rPr>
          <w:rFonts w:hint="eastAsia"/>
          <w:sz w:val="24"/>
          <w:szCs w:val="24"/>
        </w:rPr>
        <w:t>15.5</w:t>
      </w:r>
      <w:r>
        <w:rPr>
          <w:rFonts w:hint="eastAsia"/>
          <w:sz w:val="24"/>
          <w:szCs w:val="24"/>
        </w:rPr>
        <w:t>万元，磋商报价超过最高限价的为无效报价；</w:t>
      </w:r>
    </w:p>
    <w:p w14:paraId="663601FB" w14:textId="77777777" w:rsidR="00E91CCC" w:rsidRDefault="00000000">
      <w:pPr>
        <w:spacing w:line="360" w:lineRule="auto"/>
        <w:ind w:firstLineChars="200" w:firstLine="480"/>
        <w:rPr>
          <w:sz w:val="24"/>
          <w:szCs w:val="24"/>
        </w:rPr>
      </w:pPr>
      <w:r>
        <w:rPr>
          <w:rFonts w:hint="eastAsia"/>
          <w:sz w:val="24"/>
          <w:szCs w:val="24"/>
        </w:rPr>
        <w:t>采购需求：详见磋商文件第三章；</w:t>
      </w:r>
    </w:p>
    <w:p w14:paraId="40F6EA80" w14:textId="77777777" w:rsidR="00E91CCC" w:rsidRDefault="00000000">
      <w:pPr>
        <w:spacing w:line="360" w:lineRule="auto"/>
        <w:ind w:firstLineChars="200" w:firstLine="480"/>
        <w:rPr>
          <w:sz w:val="24"/>
          <w:szCs w:val="24"/>
        </w:rPr>
      </w:pPr>
      <w:r>
        <w:rPr>
          <w:rFonts w:hint="eastAsia"/>
          <w:sz w:val="24"/>
          <w:szCs w:val="24"/>
        </w:rPr>
        <w:t>服务期限：自合同签订之日起至</w:t>
      </w:r>
      <w:r>
        <w:rPr>
          <w:rFonts w:hint="eastAsia"/>
          <w:sz w:val="24"/>
          <w:szCs w:val="24"/>
        </w:rPr>
        <w:t>9</w:t>
      </w:r>
      <w:r>
        <w:rPr>
          <w:rFonts w:hint="eastAsia"/>
          <w:sz w:val="24"/>
          <w:szCs w:val="24"/>
        </w:rPr>
        <w:t>月</w:t>
      </w:r>
      <w:r>
        <w:rPr>
          <w:rFonts w:hint="eastAsia"/>
          <w:sz w:val="24"/>
          <w:szCs w:val="24"/>
        </w:rPr>
        <w:t>16</w:t>
      </w:r>
      <w:r>
        <w:rPr>
          <w:rFonts w:hint="eastAsia"/>
          <w:sz w:val="24"/>
          <w:szCs w:val="24"/>
        </w:rPr>
        <w:t>日止。</w:t>
      </w:r>
    </w:p>
    <w:p w14:paraId="5B8F150D" w14:textId="77777777" w:rsidR="00E91CCC" w:rsidRDefault="00000000">
      <w:pPr>
        <w:spacing w:line="360" w:lineRule="auto"/>
        <w:ind w:firstLineChars="200" w:firstLine="480"/>
        <w:rPr>
          <w:sz w:val="24"/>
          <w:szCs w:val="24"/>
        </w:rPr>
      </w:pPr>
      <w:r>
        <w:rPr>
          <w:rFonts w:hint="eastAsia"/>
          <w:sz w:val="24"/>
          <w:szCs w:val="24"/>
        </w:rPr>
        <w:t>付款方式：合同签订后支付合同总额的</w:t>
      </w:r>
      <w:r>
        <w:rPr>
          <w:rFonts w:hint="eastAsia"/>
          <w:sz w:val="24"/>
          <w:szCs w:val="24"/>
        </w:rPr>
        <w:t>50%</w:t>
      </w:r>
      <w:r>
        <w:rPr>
          <w:rFonts w:hint="eastAsia"/>
          <w:sz w:val="24"/>
          <w:szCs w:val="24"/>
        </w:rPr>
        <w:t>，项目结案并经甲方验收通过后支付合同金额的</w:t>
      </w:r>
      <w:r>
        <w:rPr>
          <w:rFonts w:hint="eastAsia"/>
          <w:sz w:val="24"/>
          <w:szCs w:val="24"/>
        </w:rPr>
        <w:t>50%</w:t>
      </w:r>
      <w:r>
        <w:rPr>
          <w:rFonts w:hint="eastAsia"/>
          <w:sz w:val="24"/>
          <w:szCs w:val="24"/>
        </w:rPr>
        <w:t>（以上均不计息）。成交供应商需出具正式发票。</w:t>
      </w:r>
    </w:p>
    <w:p w14:paraId="1B278AC9" w14:textId="77777777" w:rsidR="00E91CCC" w:rsidRDefault="00000000">
      <w:pPr>
        <w:widowControl/>
        <w:snapToGrid w:val="0"/>
        <w:spacing w:line="360" w:lineRule="auto"/>
        <w:ind w:firstLineChars="200" w:firstLine="480"/>
        <w:jc w:val="left"/>
        <w:rPr>
          <w:rFonts w:ascii="宋体" w:cs="宋体"/>
          <w:sz w:val="24"/>
          <w:szCs w:val="24"/>
        </w:rPr>
      </w:pPr>
      <w:r>
        <w:rPr>
          <w:rFonts w:ascii="宋体" w:hAnsi="宋体" w:cs="宋体" w:hint="eastAsia"/>
          <w:sz w:val="24"/>
          <w:szCs w:val="24"/>
        </w:rPr>
        <w:t>本项目不接受联合体投标。</w:t>
      </w:r>
    </w:p>
    <w:p w14:paraId="57040C8C" w14:textId="77777777" w:rsidR="00E91CCC" w:rsidRDefault="00000000">
      <w:pPr>
        <w:widowControl/>
        <w:snapToGrid w:val="0"/>
        <w:spacing w:line="360" w:lineRule="auto"/>
        <w:ind w:firstLineChars="196" w:firstLine="472"/>
        <w:jc w:val="left"/>
        <w:rPr>
          <w:rFonts w:ascii="宋体" w:cs="宋体"/>
          <w:b/>
          <w:sz w:val="24"/>
          <w:szCs w:val="24"/>
        </w:rPr>
      </w:pPr>
      <w:r>
        <w:rPr>
          <w:rFonts w:ascii="宋体" w:hAnsi="宋体" w:cs="宋体" w:hint="eastAsia"/>
          <w:b/>
          <w:sz w:val="24"/>
          <w:szCs w:val="24"/>
        </w:rPr>
        <w:t>二、申请人的资格要求：</w:t>
      </w:r>
    </w:p>
    <w:p w14:paraId="5162344B" w14:textId="77777777" w:rsidR="00E91CCC" w:rsidRDefault="00000000">
      <w:pPr>
        <w:widowControl/>
        <w:snapToGrid w:val="0"/>
        <w:spacing w:line="360" w:lineRule="auto"/>
        <w:ind w:firstLineChars="196" w:firstLine="470"/>
        <w:jc w:val="left"/>
        <w:rPr>
          <w:rFonts w:ascii="宋体"/>
          <w:color w:val="000000"/>
          <w:sz w:val="24"/>
          <w:szCs w:val="24"/>
        </w:rPr>
      </w:pPr>
      <w:bookmarkStart w:id="11" w:name="_Hlk175672493"/>
      <w:r>
        <w:rPr>
          <w:rFonts w:ascii="宋体" w:hAnsi="宋体" w:cs="宋体"/>
          <w:color w:val="000000"/>
          <w:sz w:val="24"/>
          <w:szCs w:val="24"/>
        </w:rPr>
        <w:t>1</w:t>
      </w:r>
      <w:r>
        <w:rPr>
          <w:rFonts w:ascii="宋体" w:hAnsi="宋体" w:cs="宋体" w:hint="eastAsia"/>
          <w:color w:val="000000"/>
          <w:sz w:val="24"/>
          <w:szCs w:val="24"/>
        </w:rPr>
        <w:t>、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3F7D0E7E" w14:textId="77777777" w:rsidR="00E91CCC" w:rsidRDefault="00000000">
      <w:pPr>
        <w:widowControl/>
        <w:shd w:val="clear" w:color="auto" w:fill="FFFFFF"/>
        <w:spacing w:line="360" w:lineRule="auto"/>
        <w:ind w:firstLineChars="200" w:firstLine="480"/>
        <w:jc w:val="left"/>
        <w:rPr>
          <w:rFonts w:ascii="宋体" w:hAnsi="宋体" w:cs="宋体" w:hint="eastAsia"/>
          <w:sz w:val="24"/>
          <w:szCs w:val="24"/>
        </w:rPr>
      </w:pPr>
      <w:r>
        <w:rPr>
          <w:rFonts w:ascii="宋体" w:hAnsi="宋体" w:cs="宋体"/>
          <w:color w:val="000000"/>
          <w:sz w:val="24"/>
          <w:szCs w:val="24"/>
        </w:rPr>
        <w:t>2</w:t>
      </w:r>
      <w:r>
        <w:rPr>
          <w:rFonts w:ascii="宋体" w:hAnsi="宋体" w:cs="宋体" w:hint="eastAsia"/>
          <w:color w:val="000000"/>
          <w:sz w:val="24"/>
          <w:szCs w:val="24"/>
        </w:rPr>
        <w:t>、</w:t>
      </w:r>
      <w:r>
        <w:rPr>
          <w:rFonts w:ascii="宋体" w:hAnsi="宋体" w:cs="宋体" w:hint="eastAsia"/>
          <w:sz w:val="24"/>
          <w:szCs w:val="24"/>
        </w:rPr>
        <w:t>本项目的特定资格要求：</w:t>
      </w:r>
      <w:r>
        <w:rPr>
          <w:rFonts w:ascii="宋体" w:hAnsi="宋体" w:cs="宋体"/>
          <w:sz w:val="24"/>
          <w:szCs w:val="24"/>
        </w:rPr>
        <w:t xml:space="preserve"> </w:t>
      </w:r>
    </w:p>
    <w:p w14:paraId="3BA1CB2B" w14:textId="1098BB03" w:rsidR="00E91CCC" w:rsidRDefault="005438CB">
      <w:pPr>
        <w:widowControl/>
        <w:snapToGrid w:val="0"/>
        <w:spacing w:line="480" w:lineRule="exact"/>
        <w:ind w:firstLineChars="196" w:firstLine="470"/>
        <w:jc w:val="left"/>
        <w:rPr>
          <w:rFonts w:ascii="宋体"/>
          <w:color w:val="000000"/>
          <w:sz w:val="24"/>
          <w:szCs w:val="24"/>
        </w:rPr>
      </w:pPr>
      <w:r>
        <w:rPr>
          <w:rFonts w:ascii="宋体" w:hAnsi="宋体" w:cs="宋体" w:hint="eastAsia"/>
          <w:color w:val="000000"/>
          <w:sz w:val="24"/>
          <w:szCs w:val="24"/>
        </w:rPr>
        <w:t>（1）</w:t>
      </w:r>
      <w:r w:rsidR="00000000">
        <w:rPr>
          <w:rFonts w:ascii="宋体" w:hAnsi="宋体" w:cs="宋体" w:hint="eastAsia"/>
          <w:sz w:val="24"/>
          <w:szCs w:val="24"/>
        </w:rPr>
        <w:t>投标供应商的企业法人营业执照副本复印件、税务登记证副本复印件；或三证合一的营业执照副本复印件。</w:t>
      </w:r>
    </w:p>
    <w:p w14:paraId="48FC10D4" w14:textId="003F3BE3" w:rsidR="00E91CCC" w:rsidRDefault="005438CB">
      <w:pPr>
        <w:widowControl/>
        <w:snapToGrid w:val="0"/>
        <w:spacing w:line="480" w:lineRule="exact"/>
        <w:ind w:firstLineChars="196" w:firstLine="470"/>
        <w:jc w:val="left"/>
        <w:rPr>
          <w:rFonts w:ascii="宋体" w:cs="宋体"/>
          <w:sz w:val="24"/>
          <w:szCs w:val="24"/>
        </w:rPr>
      </w:pPr>
      <w:r>
        <w:rPr>
          <w:rFonts w:ascii="宋体" w:hAnsi="宋体" w:cs="宋体" w:hint="eastAsia"/>
          <w:sz w:val="24"/>
          <w:szCs w:val="24"/>
        </w:rPr>
        <w:lastRenderedPageBreak/>
        <w:t>（2）</w:t>
      </w:r>
      <w:r w:rsidR="00000000">
        <w:rPr>
          <w:rFonts w:ascii="宋体" w:hAnsi="宋体" w:cs="宋体" w:hint="eastAsia"/>
          <w:sz w:val="24"/>
          <w:szCs w:val="24"/>
        </w:rPr>
        <w:t>投标人法定代表人参加投标的，必须提供法定代表人身份证明及本人身份证复印件；非法定代表人参加投标的，必须提供法定代表人签字或盖章的授权委托书及被授权人本人的身份证复印件（格式参见第六章）。</w:t>
      </w:r>
    </w:p>
    <w:p w14:paraId="091E778D" w14:textId="03C7B635" w:rsidR="00E91CCC" w:rsidRDefault="005438CB">
      <w:pPr>
        <w:snapToGrid w:val="0"/>
        <w:spacing w:line="480" w:lineRule="exact"/>
        <w:ind w:firstLine="560"/>
        <w:rPr>
          <w:rFonts w:ascii="宋体" w:cs="宋体"/>
          <w:sz w:val="24"/>
          <w:szCs w:val="24"/>
        </w:rPr>
      </w:pPr>
      <w:r>
        <w:rPr>
          <w:rFonts w:ascii="宋体" w:hAnsi="宋体" w:cs="宋体" w:hint="eastAsia"/>
          <w:bCs/>
          <w:sz w:val="24"/>
          <w:szCs w:val="24"/>
        </w:rPr>
        <w:t>（3）</w:t>
      </w:r>
      <w:r w:rsidR="00000000">
        <w:rPr>
          <w:rFonts w:ascii="宋体" w:hAnsi="宋体" w:hint="eastAsia"/>
          <w:sz w:val="24"/>
          <w:szCs w:val="24"/>
        </w:rPr>
        <w:t>提供投标供应商参加本次采购活动前一年内（至少一个月，不含投标当月</w:t>
      </w:r>
      <w:r w:rsidR="00000000">
        <w:rPr>
          <w:rFonts w:ascii="宋体" w:hAnsi="宋体"/>
          <w:sz w:val="24"/>
          <w:szCs w:val="24"/>
        </w:rPr>
        <w:t>)</w:t>
      </w:r>
      <w:r w:rsidR="00000000">
        <w:rPr>
          <w:rFonts w:ascii="宋体" w:hAnsi="宋体" w:hint="eastAsia"/>
          <w:sz w:val="24"/>
          <w:szCs w:val="24"/>
        </w:rPr>
        <w:t>的依法缴纳税收、缴纳社会保障资金的相关材料（提供相关主管部门证明或银行代扣证明）复印件。</w:t>
      </w:r>
    </w:p>
    <w:p w14:paraId="70DD0A3A" w14:textId="2FBB96D6" w:rsidR="00E91CCC" w:rsidRDefault="005438CB">
      <w:pPr>
        <w:widowControl/>
        <w:snapToGrid w:val="0"/>
        <w:spacing w:line="480" w:lineRule="exact"/>
        <w:ind w:firstLineChars="196" w:firstLine="470"/>
        <w:jc w:val="left"/>
        <w:rPr>
          <w:rFonts w:ascii="宋体"/>
          <w:color w:val="FF0000"/>
          <w:sz w:val="24"/>
          <w:szCs w:val="24"/>
        </w:rPr>
      </w:pPr>
      <w:r>
        <w:rPr>
          <w:rFonts w:ascii="宋体" w:hAnsi="宋体" w:cs="宋体" w:hint="eastAsia"/>
          <w:sz w:val="24"/>
          <w:szCs w:val="24"/>
        </w:rPr>
        <w:t>（4）</w:t>
      </w:r>
      <w:r w:rsidR="00000000">
        <w:rPr>
          <w:rFonts w:ascii="宋体" w:hAnsi="宋体" w:cs="宋体" w:hint="eastAsia"/>
          <w:sz w:val="24"/>
          <w:szCs w:val="24"/>
        </w:rPr>
        <w:t>投标供应商须提供参与本次项目采购活动前三年内，在经营活动中没有重大违法记录的书面《无重大违法记录声明函》（格式参见第六章）。</w:t>
      </w:r>
    </w:p>
    <w:p w14:paraId="6ADE4123" w14:textId="56958D82" w:rsidR="00E91CCC" w:rsidRDefault="005438CB">
      <w:pPr>
        <w:spacing w:line="520" w:lineRule="exact"/>
        <w:ind w:firstLineChars="200" w:firstLine="480"/>
        <w:rPr>
          <w:rFonts w:ascii="宋体" w:hAnsi="宋体" w:cs="宋体" w:hint="eastAsia"/>
          <w:sz w:val="24"/>
          <w:szCs w:val="24"/>
        </w:rPr>
      </w:pPr>
      <w:r>
        <w:rPr>
          <w:rFonts w:ascii="宋体" w:hAnsi="宋体" w:cs="宋体" w:hint="eastAsia"/>
          <w:sz w:val="24"/>
          <w:szCs w:val="24"/>
        </w:rPr>
        <w:t>（5）</w:t>
      </w:r>
      <w:r w:rsidR="00000000">
        <w:rPr>
          <w:rFonts w:ascii="宋体" w:hAnsi="宋体" w:cs="宋体" w:hint="eastAsia"/>
          <w:sz w:val="24"/>
          <w:szCs w:val="24"/>
        </w:rPr>
        <w:t>供应商须提供资格文件声明函（格式参见第六章）。</w:t>
      </w:r>
    </w:p>
    <w:p w14:paraId="6B75D579" w14:textId="79536078" w:rsidR="00E91CCC" w:rsidRDefault="005438CB">
      <w:pPr>
        <w:widowControl/>
        <w:shd w:val="clear" w:color="auto" w:fill="FFFFFF"/>
        <w:spacing w:line="360" w:lineRule="auto"/>
        <w:ind w:firstLineChars="200" w:firstLine="480"/>
        <w:jc w:val="left"/>
        <w:rPr>
          <w:rFonts w:ascii="宋体" w:hAnsi="宋体" w:cs="宋体" w:hint="eastAsia"/>
          <w:kern w:val="0"/>
          <w:sz w:val="24"/>
          <w:szCs w:val="24"/>
        </w:rPr>
      </w:pPr>
      <w:r>
        <w:rPr>
          <w:rFonts w:ascii="宋体" w:hAnsi="宋体" w:cs="宋体" w:hint="eastAsia"/>
          <w:sz w:val="24"/>
          <w:szCs w:val="24"/>
        </w:rPr>
        <w:t>（6）</w:t>
      </w:r>
      <w:r w:rsidR="00000000">
        <w:rPr>
          <w:rFonts w:ascii="宋体" w:hAnsi="宋体" w:cs="宋体" w:hint="eastAsia"/>
          <w:kern w:val="0"/>
          <w:sz w:val="24"/>
          <w:szCs w:val="24"/>
        </w:rPr>
        <w:t>未被“信用中国”网站（www.creditchina.gov.cn）、中国政府采购网列入失信被执行人、重大税收违法案件当事人名单、政府采购严重失信行为记录名单。</w:t>
      </w:r>
    </w:p>
    <w:p w14:paraId="228B633E" w14:textId="27AF0709" w:rsidR="00E91CCC" w:rsidRDefault="005438CB">
      <w:pPr>
        <w:pStyle w:val="14"/>
        <w:ind w:firstLineChars="271" w:firstLine="650"/>
        <w:rPr>
          <w:rFonts w:hint="eastAsia"/>
        </w:rPr>
      </w:pPr>
      <w:r w:rsidRPr="005438CB">
        <w:rPr>
          <w:rFonts w:cs="宋体" w:hint="eastAsia"/>
          <w:sz w:val="24"/>
        </w:rPr>
        <w:t>（7）</w:t>
      </w:r>
      <w:r w:rsidR="00000000">
        <w:rPr>
          <w:rFonts w:cs="宋体" w:hint="eastAsia"/>
          <w:kern w:val="0"/>
          <w:sz w:val="24"/>
        </w:rPr>
        <w:t>符合相关法律、法规规定的其他要求。</w:t>
      </w:r>
    </w:p>
    <w:bookmarkEnd w:id="11"/>
    <w:p w14:paraId="586B04BC" w14:textId="77777777" w:rsidR="00E91CCC" w:rsidRDefault="00000000">
      <w:pPr>
        <w:snapToGrid w:val="0"/>
        <w:spacing w:line="360" w:lineRule="auto"/>
        <w:ind w:firstLineChars="200" w:firstLine="482"/>
        <w:rPr>
          <w:rFonts w:asciiTheme="majorEastAsia" w:eastAsiaTheme="majorEastAsia" w:hAnsiTheme="majorEastAsia" w:cs="宋体" w:hint="eastAsia"/>
          <w:b/>
          <w:sz w:val="24"/>
          <w:szCs w:val="24"/>
        </w:rPr>
      </w:pPr>
      <w:r>
        <w:rPr>
          <w:rFonts w:asciiTheme="majorEastAsia" w:eastAsiaTheme="majorEastAsia" w:hAnsiTheme="majorEastAsia" w:cs="宋体" w:hint="eastAsia"/>
          <w:b/>
          <w:sz w:val="24"/>
          <w:szCs w:val="24"/>
        </w:rPr>
        <w:t>【特别提醒】法定代表人为同一个人的两个及两个以上法人，母公司、全资子公司及其控股公司，都不得在同一采购项目相同标段中同时参加投标，一经发现，将视同围标处理。</w:t>
      </w:r>
    </w:p>
    <w:p w14:paraId="1CA17784" w14:textId="77777777" w:rsidR="00E91CCC" w:rsidRDefault="00000000">
      <w:pPr>
        <w:widowControl/>
        <w:snapToGrid w:val="0"/>
        <w:spacing w:line="360" w:lineRule="auto"/>
        <w:ind w:firstLineChars="196" w:firstLine="472"/>
        <w:jc w:val="left"/>
        <w:rPr>
          <w:rFonts w:ascii="宋体" w:hAnsi="宋体" w:cs="Arial" w:hint="eastAsia"/>
          <w:b/>
          <w:bCs/>
          <w:kern w:val="0"/>
          <w:sz w:val="24"/>
          <w:szCs w:val="24"/>
        </w:rPr>
      </w:pPr>
      <w:bookmarkStart w:id="12" w:name="_Toc11499584"/>
      <w:bookmarkStart w:id="13" w:name="_Toc94585340"/>
      <w:bookmarkStart w:id="14" w:name="_Toc11554639"/>
      <w:bookmarkStart w:id="15" w:name="_Toc12670503"/>
      <w:bookmarkStart w:id="16" w:name="_Toc521203418"/>
      <w:bookmarkStart w:id="17" w:name="_Toc94544828"/>
      <w:bookmarkStart w:id="18" w:name="_Toc521201597"/>
      <w:bookmarkStart w:id="19" w:name="_Toc8895739"/>
      <w:bookmarkStart w:id="20" w:name="_Toc11500280"/>
      <w:bookmarkStart w:id="21" w:name="_Toc94544744"/>
      <w:bookmarkStart w:id="22" w:name="_Toc363573854"/>
      <w:r>
        <w:rPr>
          <w:rFonts w:ascii="宋体" w:hAnsi="宋体" w:cs="Arial" w:hint="eastAsia"/>
          <w:b/>
          <w:bCs/>
          <w:kern w:val="0"/>
          <w:sz w:val="24"/>
          <w:szCs w:val="24"/>
        </w:rPr>
        <w:t>参与本项目竞争性磋商响应的供应商，应依照规定提交各类声明函、承诺函（如涉有），不再同时提供原件备查或提供有关部门出具的相关证明文件。但本项目成交的供应商（以下</w:t>
      </w:r>
      <w:proofErr w:type="gramStart"/>
      <w:r>
        <w:rPr>
          <w:rFonts w:ascii="宋体" w:hAnsi="宋体" w:cs="Arial" w:hint="eastAsia"/>
          <w:b/>
          <w:bCs/>
          <w:kern w:val="0"/>
          <w:sz w:val="24"/>
          <w:szCs w:val="24"/>
        </w:rPr>
        <w:t>称成交人</w:t>
      </w:r>
      <w:proofErr w:type="gramEnd"/>
      <w:r>
        <w:rPr>
          <w:rFonts w:ascii="宋体" w:hAnsi="宋体" w:cs="Arial" w:hint="eastAsia"/>
          <w:b/>
          <w:bCs/>
          <w:kern w:val="0"/>
          <w:sz w:val="24"/>
          <w:szCs w:val="24"/>
        </w:rPr>
        <w:t>），应做好提交声明函、承诺</w:t>
      </w:r>
      <w:proofErr w:type="gramStart"/>
      <w:r>
        <w:rPr>
          <w:rFonts w:ascii="宋体" w:hAnsi="宋体" w:cs="Arial" w:hint="eastAsia"/>
          <w:b/>
          <w:bCs/>
          <w:kern w:val="0"/>
          <w:sz w:val="24"/>
          <w:szCs w:val="24"/>
        </w:rPr>
        <w:t>函相应</w:t>
      </w:r>
      <w:proofErr w:type="gramEnd"/>
      <w:r>
        <w:rPr>
          <w:rFonts w:ascii="宋体" w:hAnsi="宋体" w:cs="Arial" w:hint="eastAsia"/>
          <w:b/>
          <w:bCs/>
          <w:kern w:val="0"/>
          <w:sz w:val="24"/>
          <w:szCs w:val="24"/>
        </w:rPr>
        <w:t>原件的核查准备；核查后发现虚假或违背承诺的，将依照相关法律法规规定处理。</w:t>
      </w:r>
    </w:p>
    <w:p w14:paraId="7972C6E9" w14:textId="77777777" w:rsidR="00E91CCC" w:rsidRDefault="00000000">
      <w:pPr>
        <w:widowControl/>
        <w:snapToGrid w:val="0"/>
        <w:spacing w:line="360" w:lineRule="auto"/>
        <w:ind w:firstLineChars="196" w:firstLine="472"/>
        <w:jc w:val="left"/>
        <w:rPr>
          <w:rFonts w:ascii="宋体" w:cs="宋体"/>
          <w:b/>
          <w:sz w:val="24"/>
          <w:szCs w:val="24"/>
        </w:rPr>
      </w:pPr>
      <w:r>
        <w:rPr>
          <w:rFonts w:ascii="宋体" w:hAnsi="宋体" w:cs="宋体" w:hint="eastAsia"/>
          <w:b/>
          <w:sz w:val="24"/>
          <w:szCs w:val="24"/>
        </w:rPr>
        <w:t>三、获取采购文件</w:t>
      </w:r>
    </w:p>
    <w:p w14:paraId="4345CF2E" w14:textId="0EC643BC" w:rsidR="00E91CCC" w:rsidRPr="005438CB" w:rsidRDefault="00000000">
      <w:pPr>
        <w:widowControl/>
        <w:snapToGrid w:val="0"/>
        <w:spacing w:line="360" w:lineRule="auto"/>
        <w:ind w:firstLineChars="196" w:firstLine="470"/>
        <w:jc w:val="left"/>
        <w:rPr>
          <w:rFonts w:ascii="宋体" w:cs="宋体"/>
          <w:sz w:val="24"/>
          <w:szCs w:val="24"/>
        </w:rPr>
      </w:pPr>
      <w:r w:rsidRPr="005438CB">
        <w:rPr>
          <w:rFonts w:ascii="宋体" w:hAnsi="宋体" w:cs="宋体" w:hint="eastAsia"/>
          <w:sz w:val="24"/>
          <w:szCs w:val="24"/>
        </w:rPr>
        <w:t>时间：公告发布之日起至2024年9月</w:t>
      </w:r>
      <w:r w:rsidR="005438CB" w:rsidRPr="005438CB">
        <w:rPr>
          <w:rFonts w:ascii="宋体" w:hAnsi="宋体" w:cs="宋体" w:hint="eastAsia"/>
          <w:sz w:val="24"/>
          <w:szCs w:val="24"/>
        </w:rPr>
        <w:t>6</w:t>
      </w:r>
      <w:r w:rsidRPr="005438CB">
        <w:rPr>
          <w:rFonts w:ascii="宋体" w:hAnsi="宋体" w:cs="宋体" w:hint="eastAsia"/>
          <w:sz w:val="24"/>
          <w:szCs w:val="24"/>
        </w:rPr>
        <w:t>日</w:t>
      </w:r>
    </w:p>
    <w:p w14:paraId="6829FF56" w14:textId="77777777" w:rsidR="00E91CCC" w:rsidRPr="005438CB" w:rsidRDefault="00000000">
      <w:pPr>
        <w:widowControl/>
        <w:snapToGrid w:val="0"/>
        <w:spacing w:line="360" w:lineRule="auto"/>
        <w:ind w:firstLineChars="196" w:firstLine="470"/>
        <w:jc w:val="left"/>
        <w:rPr>
          <w:rFonts w:ascii="宋体" w:cs="宋体"/>
          <w:sz w:val="24"/>
          <w:szCs w:val="24"/>
        </w:rPr>
      </w:pPr>
      <w:r w:rsidRPr="005438CB">
        <w:rPr>
          <w:rFonts w:ascii="宋体" w:hAnsi="宋体" w:cs="宋体" w:hint="eastAsia"/>
          <w:sz w:val="24"/>
          <w:szCs w:val="24"/>
        </w:rPr>
        <w:t>方式：公告附件下载</w:t>
      </w:r>
    </w:p>
    <w:p w14:paraId="2E35681A" w14:textId="77777777" w:rsidR="00E91CCC" w:rsidRPr="005438CB" w:rsidRDefault="00000000">
      <w:pPr>
        <w:widowControl/>
        <w:snapToGrid w:val="0"/>
        <w:spacing w:line="360" w:lineRule="auto"/>
        <w:jc w:val="left"/>
        <w:rPr>
          <w:rFonts w:ascii="宋体" w:cs="宋体"/>
          <w:b/>
          <w:sz w:val="24"/>
          <w:szCs w:val="24"/>
        </w:rPr>
      </w:pPr>
      <w:r w:rsidRPr="005438CB">
        <w:rPr>
          <w:rFonts w:ascii="宋体" w:hAnsi="宋体" w:cs="宋体" w:hint="eastAsia"/>
          <w:b/>
          <w:sz w:val="24"/>
          <w:szCs w:val="24"/>
        </w:rPr>
        <w:t>四、响应文件提交</w:t>
      </w:r>
    </w:p>
    <w:p w14:paraId="51E76976" w14:textId="17FDFA62" w:rsidR="00E91CCC" w:rsidRDefault="00000000">
      <w:pPr>
        <w:widowControl/>
        <w:snapToGrid w:val="0"/>
        <w:spacing w:line="360" w:lineRule="auto"/>
        <w:ind w:firstLineChars="196" w:firstLine="470"/>
        <w:jc w:val="left"/>
        <w:rPr>
          <w:rFonts w:ascii="宋体" w:cs="宋体"/>
          <w:sz w:val="24"/>
          <w:szCs w:val="24"/>
        </w:rPr>
      </w:pPr>
      <w:r w:rsidRPr="005438CB">
        <w:rPr>
          <w:rFonts w:ascii="宋体" w:hAnsi="宋体" w:cs="宋体" w:hint="eastAsia"/>
          <w:sz w:val="24"/>
          <w:szCs w:val="24"/>
        </w:rPr>
        <w:t>截止时间：2024年9月</w:t>
      </w:r>
      <w:r w:rsidR="005438CB" w:rsidRPr="005438CB">
        <w:rPr>
          <w:rFonts w:ascii="宋体" w:hAnsi="宋体" w:cs="宋体" w:hint="eastAsia"/>
          <w:sz w:val="24"/>
          <w:szCs w:val="24"/>
        </w:rPr>
        <w:t>6</w:t>
      </w:r>
      <w:r w:rsidRPr="005438CB">
        <w:rPr>
          <w:rFonts w:ascii="宋体" w:hAnsi="宋体" w:cs="宋体" w:hint="eastAsia"/>
          <w:sz w:val="24"/>
          <w:szCs w:val="24"/>
        </w:rPr>
        <w:t>日</w:t>
      </w:r>
      <w:r w:rsidR="005438CB" w:rsidRPr="005438CB">
        <w:rPr>
          <w:rFonts w:ascii="宋体" w:hAnsi="宋体" w:cs="宋体" w:hint="eastAsia"/>
          <w:sz w:val="24"/>
          <w:szCs w:val="24"/>
        </w:rPr>
        <w:t>14</w:t>
      </w:r>
      <w:r w:rsidRPr="005438CB">
        <w:rPr>
          <w:rFonts w:ascii="宋体" w:hAnsi="宋体" w:cs="宋体" w:hint="eastAsia"/>
          <w:sz w:val="24"/>
          <w:szCs w:val="24"/>
        </w:rPr>
        <w:t>时</w:t>
      </w:r>
      <w:r w:rsidR="005438CB" w:rsidRPr="005438CB">
        <w:rPr>
          <w:rFonts w:ascii="宋体" w:hAnsi="宋体" w:cs="宋体" w:hint="eastAsia"/>
          <w:sz w:val="24"/>
          <w:szCs w:val="24"/>
        </w:rPr>
        <w:t>00</w:t>
      </w:r>
      <w:r w:rsidRPr="005438CB">
        <w:rPr>
          <w:rFonts w:ascii="宋体" w:hAnsi="宋体" w:cs="宋体" w:hint="eastAsia"/>
          <w:sz w:val="24"/>
          <w:szCs w:val="24"/>
        </w:rPr>
        <w:t>分。</w:t>
      </w:r>
    </w:p>
    <w:p w14:paraId="35C5C0AA" w14:textId="77777777" w:rsidR="00E91CCC" w:rsidRDefault="00000000">
      <w:pPr>
        <w:widowControl/>
        <w:snapToGrid w:val="0"/>
        <w:spacing w:line="360" w:lineRule="auto"/>
        <w:ind w:firstLineChars="196" w:firstLine="470"/>
        <w:jc w:val="left"/>
        <w:rPr>
          <w:rFonts w:ascii="宋体" w:cs="宋体"/>
          <w:sz w:val="24"/>
          <w:szCs w:val="24"/>
        </w:rPr>
      </w:pPr>
      <w:r>
        <w:rPr>
          <w:rFonts w:ascii="宋体" w:hAnsi="宋体" w:cs="宋体" w:hint="eastAsia"/>
          <w:sz w:val="24"/>
          <w:szCs w:val="24"/>
        </w:rPr>
        <w:t>地点：南通市行政中心综合</w:t>
      </w:r>
      <w:r w:rsidRPr="005438CB">
        <w:rPr>
          <w:rFonts w:ascii="宋体" w:hAnsi="宋体" w:cs="宋体" w:hint="eastAsia"/>
          <w:sz w:val="24"/>
          <w:szCs w:val="24"/>
        </w:rPr>
        <w:t>楼538会议室(南</w:t>
      </w:r>
      <w:r>
        <w:rPr>
          <w:rFonts w:ascii="宋体" w:hAnsi="宋体" w:cs="宋体" w:hint="eastAsia"/>
          <w:sz w:val="24"/>
          <w:szCs w:val="24"/>
        </w:rPr>
        <w:t>通市崇川区世纪大道6号)，如有变动另行通知。</w:t>
      </w:r>
    </w:p>
    <w:p w14:paraId="7E7D09B4" w14:textId="77777777" w:rsidR="00E91CCC" w:rsidRDefault="00000000">
      <w:pPr>
        <w:widowControl/>
        <w:snapToGrid w:val="0"/>
        <w:spacing w:line="360" w:lineRule="auto"/>
        <w:ind w:firstLineChars="196" w:firstLine="470"/>
        <w:jc w:val="left"/>
        <w:rPr>
          <w:rFonts w:ascii="宋体" w:cs="宋体"/>
          <w:sz w:val="24"/>
          <w:szCs w:val="24"/>
        </w:rPr>
      </w:pPr>
      <w:r>
        <w:rPr>
          <w:rFonts w:ascii="宋体" w:hAnsi="宋体" w:cs="宋体" w:hint="eastAsia"/>
          <w:sz w:val="24"/>
          <w:szCs w:val="24"/>
        </w:rPr>
        <w:t>五、开启</w:t>
      </w:r>
    </w:p>
    <w:p w14:paraId="1DEA3754" w14:textId="2AC65F81" w:rsidR="00E91CCC" w:rsidRPr="005438CB" w:rsidRDefault="00000000">
      <w:pPr>
        <w:widowControl/>
        <w:snapToGrid w:val="0"/>
        <w:spacing w:line="360" w:lineRule="auto"/>
        <w:ind w:firstLineChars="196" w:firstLine="470"/>
        <w:jc w:val="left"/>
        <w:rPr>
          <w:rFonts w:ascii="宋体" w:cs="宋体"/>
          <w:sz w:val="24"/>
          <w:szCs w:val="24"/>
        </w:rPr>
      </w:pPr>
      <w:r w:rsidRPr="005438CB">
        <w:rPr>
          <w:rFonts w:ascii="宋体" w:hAnsi="宋体" w:cs="宋体" w:hint="eastAsia"/>
          <w:sz w:val="24"/>
          <w:szCs w:val="24"/>
        </w:rPr>
        <w:t>时间：2024年9月</w:t>
      </w:r>
      <w:r w:rsidR="005438CB" w:rsidRPr="005438CB">
        <w:rPr>
          <w:rFonts w:ascii="宋体" w:hAnsi="宋体" w:cs="宋体" w:hint="eastAsia"/>
          <w:sz w:val="24"/>
          <w:szCs w:val="24"/>
        </w:rPr>
        <w:t>6</w:t>
      </w:r>
      <w:r w:rsidRPr="005438CB">
        <w:rPr>
          <w:rFonts w:ascii="宋体" w:hAnsi="宋体" w:cs="宋体" w:hint="eastAsia"/>
          <w:sz w:val="24"/>
          <w:szCs w:val="24"/>
        </w:rPr>
        <w:t>日</w:t>
      </w:r>
      <w:r w:rsidR="005438CB" w:rsidRPr="005438CB">
        <w:rPr>
          <w:rFonts w:ascii="宋体" w:hAnsi="宋体" w:cs="宋体" w:hint="eastAsia"/>
          <w:sz w:val="24"/>
          <w:szCs w:val="24"/>
        </w:rPr>
        <w:t>14</w:t>
      </w:r>
      <w:r w:rsidRPr="005438CB">
        <w:rPr>
          <w:rFonts w:ascii="宋体" w:hAnsi="宋体" w:cs="宋体" w:hint="eastAsia"/>
          <w:sz w:val="24"/>
          <w:szCs w:val="24"/>
        </w:rPr>
        <w:t>时00分。</w:t>
      </w:r>
    </w:p>
    <w:p w14:paraId="3D594B96" w14:textId="77777777" w:rsidR="00E91CCC" w:rsidRDefault="00000000">
      <w:pPr>
        <w:widowControl/>
        <w:snapToGrid w:val="0"/>
        <w:spacing w:line="360" w:lineRule="auto"/>
        <w:ind w:firstLineChars="196" w:firstLine="470"/>
        <w:jc w:val="left"/>
        <w:rPr>
          <w:rFonts w:ascii="宋体" w:cs="宋体"/>
          <w:b/>
          <w:sz w:val="24"/>
          <w:szCs w:val="24"/>
        </w:rPr>
      </w:pPr>
      <w:r w:rsidRPr="005438CB">
        <w:rPr>
          <w:rFonts w:ascii="宋体" w:hAnsi="宋体" w:cs="宋体" w:hint="eastAsia"/>
          <w:sz w:val="24"/>
          <w:szCs w:val="24"/>
        </w:rPr>
        <w:t>地点：南通市行政中心综合楼538会议室(</w:t>
      </w:r>
      <w:r>
        <w:rPr>
          <w:rFonts w:ascii="宋体" w:hAnsi="宋体" w:cs="宋体" w:hint="eastAsia"/>
          <w:sz w:val="24"/>
          <w:szCs w:val="24"/>
        </w:rPr>
        <w:t>南通市崇川区世纪大道6号)，如有变动另行通知。</w:t>
      </w:r>
    </w:p>
    <w:p w14:paraId="25B58A91" w14:textId="77777777" w:rsidR="00E91CCC" w:rsidRDefault="00000000">
      <w:pPr>
        <w:widowControl/>
        <w:snapToGrid w:val="0"/>
        <w:spacing w:line="360" w:lineRule="auto"/>
        <w:ind w:firstLineChars="196" w:firstLine="472"/>
        <w:jc w:val="left"/>
        <w:rPr>
          <w:rFonts w:ascii="宋体" w:cs="宋体"/>
          <w:b/>
          <w:sz w:val="24"/>
          <w:szCs w:val="24"/>
        </w:rPr>
      </w:pPr>
      <w:r>
        <w:rPr>
          <w:rFonts w:ascii="宋体" w:hAnsi="宋体" w:cs="宋体" w:hint="eastAsia"/>
          <w:b/>
          <w:sz w:val="24"/>
          <w:szCs w:val="24"/>
        </w:rPr>
        <w:t>六、公告期限</w:t>
      </w:r>
    </w:p>
    <w:p w14:paraId="4091A4AF" w14:textId="77777777" w:rsidR="00E91CCC" w:rsidRDefault="00000000">
      <w:pPr>
        <w:widowControl/>
        <w:snapToGrid w:val="0"/>
        <w:spacing w:line="360" w:lineRule="auto"/>
        <w:ind w:firstLineChars="196" w:firstLine="470"/>
        <w:jc w:val="left"/>
        <w:rPr>
          <w:rFonts w:ascii="宋体" w:cs="宋体"/>
          <w:sz w:val="24"/>
          <w:szCs w:val="24"/>
        </w:rPr>
      </w:pPr>
      <w:r>
        <w:rPr>
          <w:rFonts w:ascii="宋体" w:hAnsi="宋体" w:cs="宋体" w:hint="eastAsia"/>
          <w:sz w:val="24"/>
          <w:szCs w:val="24"/>
        </w:rPr>
        <w:t>自本公告发布之日起</w:t>
      </w:r>
      <w:r>
        <w:rPr>
          <w:rFonts w:ascii="宋体" w:hAnsi="宋体" w:cs="宋体"/>
          <w:sz w:val="24"/>
          <w:szCs w:val="24"/>
        </w:rPr>
        <w:t>3</w:t>
      </w:r>
      <w:r>
        <w:rPr>
          <w:rFonts w:ascii="宋体" w:hAnsi="宋体" w:cs="宋体" w:hint="eastAsia"/>
          <w:sz w:val="24"/>
          <w:szCs w:val="24"/>
        </w:rPr>
        <w:t>个工作日。</w:t>
      </w:r>
    </w:p>
    <w:p w14:paraId="2E679668" w14:textId="77777777" w:rsidR="00E91CCC" w:rsidRDefault="00000000">
      <w:pPr>
        <w:spacing w:line="360" w:lineRule="auto"/>
        <w:ind w:firstLineChars="202" w:firstLine="487"/>
        <w:rPr>
          <w:rFonts w:ascii="宋体" w:cs="宋体"/>
          <w:b/>
          <w:sz w:val="24"/>
          <w:szCs w:val="24"/>
        </w:rPr>
      </w:pPr>
      <w:r>
        <w:rPr>
          <w:rFonts w:ascii="宋体" w:hAnsi="宋体" w:cs="宋体" w:hint="eastAsia"/>
          <w:b/>
          <w:sz w:val="24"/>
          <w:szCs w:val="24"/>
        </w:rPr>
        <w:lastRenderedPageBreak/>
        <w:t>七、凡对本次采购提出询问，请按以下方式联系</w:t>
      </w:r>
    </w:p>
    <w:p w14:paraId="5701DC89" w14:textId="77777777" w:rsidR="00E91CCC" w:rsidRPr="005438CB" w:rsidRDefault="00000000">
      <w:pPr>
        <w:spacing w:line="360" w:lineRule="auto"/>
        <w:ind w:firstLineChars="202" w:firstLine="485"/>
        <w:rPr>
          <w:rFonts w:ascii="宋体" w:cs="宋体"/>
          <w:sz w:val="24"/>
          <w:szCs w:val="24"/>
        </w:rPr>
      </w:pPr>
      <w:r>
        <w:rPr>
          <w:rFonts w:ascii="宋体" w:hAnsi="宋体" w:cs="宋体"/>
          <w:sz w:val="24"/>
          <w:szCs w:val="24"/>
        </w:rPr>
        <w:t>1</w:t>
      </w:r>
      <w:r>
        <w:rPr>
          <w:rFonts w:ascii="宋体" w:hAnsi="宋体" w:cs="宋体" w:hint="eastAsia"/>
          <w:sz w:val="24"/>
          <w:szCs w:val="24"/>
        </w:rPr>
        <w:t>、采购</w:t>
      </w:r>
      <w:r w:rsidRPr="005438CB">
        <w:rPr>
          <w:rFonts w:ascii="宋体" w:hAnsi="宋体" w:cs="宋体" w:hint="eastAsia"/>
          <w:sz w:val="24"/>
          <w:szCs w:val="24"/>
        </w:rPr>
        <w:t>人信息</w:t>
      </w:r>
    </w:p>
    <w:p w14:paraId="7D765BEB" w14:textId="77777777" w:rsidR="00E91CCC" w:rsidRPr="005438CB" w:rsidRDefault="00000000">
      <w:pPr>
        <w:spacing w:line="360" w:lineRule="auto"/>
        <w:ind w:firstLineChars="202" w:firstLine="485"/>
        <w:rPr>
          <w:rFonts w:ascii="宋体" w:cs="宋体"/>
          <w:sz w:val="24"/>
          <w:szCs w:val="24"/>
        </w:rPr>
      </w:pPr>
      <w:r w:rsidRPr="005438CB">
        <w:rPr>
          <w:rFonts w:ascii="宋体" w:hAnsi="宋体" w:cs="宋体" w:hint="eastAsia"/>
          <w:sz w:val="24"/>
          <w:szCs w:val="24"/>
        </w:rPr>
        <w:t>名</w:t>
      </w:r>
      <w:r w:rsidRPr="005438CB">
        <w:rPr>
          <w:rFonts w:ascii="宋体" w:hAnsi="宋体" w:cs="宋体"/>
          <w:sz w:val="24"/>
          <w:szCs w:val="24"/>
        </w:rPr>
        <w:t xml:space="preserve">  </w:t>
      </w:r>
      <w:r w:rsidRPr="005438CB">
        <w:rPr>
          <w:rFonts w:ascii="宋体" w:hAnsi="宋体" w:cs="宋体" w:hint="eastAsia"/>
          <w:sz w:val="24"/>
          <w:szCs w:val="24"/>
        </w:rPr>
        <w:t>称：南通市文化广电和旅游局</w:t>
      </w:r>
    </w:p>
    <w:p w14:paraId="40B132A5" w14:textId="77777777" w:rsidR="00E91CCC" w:rsidRPr="005438CB" w:rsidRDefault="00000000">
      <w:pPr>
        <w:spacing w:line="360" w:lineRule="auto"/>
        <w:ind w:firstLineChars="202" w:firstLine="485"/>
        <w:rPr>
          <w:rFonts w:ascii="宋体" w:cs="宋体"/>
          <w:sz w:val="24"/>
          <w:szCs w:val="24"/>
        </w:rPr>
      </w:pPr>
      <w:r w:rsidRPr="005438CB">
        <w:rPr>
          <w:rFonts w:ascii="宋体" w:hAnsi="宋体" w:cs="宋体" w:hint="eastAsia"/>
          <w:sz w:val="24"/>
          <w:szCs w:val="24"/>
        </w:rPr>
        <w:t>地</w:t>
      </w:r>
      <w:r w:rsidRPr="005438CB">
        <w:rPr>
          <w:rFonts w:ascii="宋体" w:hAnsi="宋体" w:cs="宋体"/>
          <w:sz w:val="24"/>
          <w:szCs w:val="24"/>
        </w:rPr>
        <w:t xml:space="preserve">  </w:t>
      </w:r>
      <w:r w:rsidRPr="005438CB">
        <w:rPr>
          <w:rFonts w:ascii="宋体" w:hAnsi="宋体" w:cs="宋体" w:hint="eastAsia"/>
          <w:sz w:val="24"/>
          <w:szCs w:val="24"/>
        </w:rPr>
        <w:t>址：南通市崇川区世纪大道</w:t>
      </w:r>
      <w:r w:rsidRPr="005438CB">
        <w:rPr>
          <w:rFonts w:ascii="宋体" w:hAnsi="宋体" w:cs="宋体"/>
          <w:sz w:val="24"/>
          <w:szCs w:val="24"/>
        </w:rPr>
        <w:t>6</w:t>
      </w:r>
      <w:r w:rsidRPr="005438CB">
        <w:rPr>
          <w:rFonts w:ascii="宋体" w:hAnsi="宋体" w:cs="宋体" w:hint="eastAsia"/>
          <w:sz w:val="24"/>
          <w:szCs w:val="24"/>
        </w:rPr>
        <w:t>号</w:t>
      </w:r>
    </w:p>
    <w:p w14:paraId="68F0A98C" w14:textId="77777777" w:rsidR="00E91CCC" w:rsidRPr="005438CB" w:rsidRDefault="00000000">
      <w:pPr>
        <w:spacing w:line="360" w:lineRule="auto"/>
        <w:ind w:firstLineChars="200" w:firstLine="480"/>
        <w:rPr>
          <w:rFonts w:asciiTheme="majorEastAsia" w:eastAsiaTheme="majorEastAsia" w:hAnsiTheme="majorEastAsia" w:hint="eastAsia"/>
          <w:sz w:val="24"/>
        </w:rPr>
      </w:pPr>
      <w:r w:rsidRPr="005438CB">
        <w:rPr>
          <w:rFonts w:asciiTheme="majorEastAsia" w:eastAsiaTheme="majorEastAsia" w:hAnsiTheme="majorEastAsia" w:hint="eastAsia"/>
          <w:sz w:val="24"/>
        </w:rPr>
        <w:t xml:space="preserve">联系人：孙先生 </w:t>
      </w:r>
    </w:p>
    <w:p w14:paraId="73A5563E" w14:textId="77777777" w:rsidR="00E91CCC" w:rsidRDefault="00000000">
      <w:pPr>
        <w:spacing w:line="360" w:lineRule="auto"/>
        <w:ind w:firstLineChars="202" w:firstLine="485"/>
        <w:rPr>
          <w:rFonts w:ascii="宋体" w:cs="宋体"/>
          <w:kern w:val="0"/>
          <w:sz w:val="24"/>
          <w:szCs w:val="20"/>
        </w:rPr>
      </w:pPr>
      <w:r w:rsidRPr="005438CB">
        <w:rPr>
          <w:rFonts w:asciiTheme="majorEastAsia" w:eastAsiaTheme="majorEastAsia" w:hAnsiTheme="majorEastAsia" w:hint="eastAsia"/>
          <w:sz w:val="24"/>
        </w:rPr>
        <w:t xml:space="preserve">联系电话：0513-85099205 </w:t>
      </w:r>
      <w:r>
        <w:rPr>
          <w:rFonts w:ascii="宋体" w:hAnsi="宋体" w:cs="宋体" w:hint="eastAsia"/>
          <w:kern w:val="0"/>
          <w:sz w:val="24"/>
          <w:szCs w:val="20"/>
        </w:rPr>
        <w:t xml:space="preserve"> </w:t>
      </w:r>
    </w:p>
    <w:p w14:paraId="28EA886E" w14:textId="77777777" w:rsidR="00E91CCC" w:rsidRDefault="00000000">
      <w:pPr>
        <w:spacing w:line="360" w:lineRule="auto"/>
        <w:ind w:firstLineChars="202" w:firstLine="485"/>
        <w:rPr>
          <w:rFonts w:ascii="宋体" w:hAnsi="宋体" w:cs="宋体" w:hint="eastAsia"/>
          <w:sz w:val="24"/>
          <w:szCs w:val="24"/>
        </w:rPr>
      </w:pPr>
      <w:r>
        <w:rPr>
          <w:rFonts w:ascii="宋体" w:hAnsi="宋体" w:cs="宋体"/>
          <w:kern w:val="0"/>
          <w:sz w:val="24"/>
          <w:szCs w:val="20"/>
        </w:rPr>
        <w:t>2</w:t>
      </w:r>
      <w:r>
        <w:rPr>
          <w:rFonts w:ascii="宋体" w:hAnsi="宋体" w:cs="宋体" w:hint="eastAsia"/>
          <w:kern w:val="0"/>
          <w:sz w:val="24"/>
          <w:szCs w:val="20"/>
        </w:rPr>
        <w:t>、</w:t>
      </w:r>
      <w:r>
        <w:rPr>
          <w:rFonts w:ascii="宋体" w:hAnsi="宋体" w:cs="宋体" w:hint="eastAsia"/>
          <w:sz w:val="24"/>
          <w:szCs w:val="24"/>
        </w:rPr>
        <w:t>招标代理</w:t>
      </w:r>
    </w:p>
    <w:p w14:paraId="488099D6" w14:textId="77777777" w:rsidR="00E91CCC" w:rsidRDefault="00000000">
      <w:pPr>
        <w:pStyle w:val="27"/>
        <w:ind w:firstLine="480"/>
        <w:rPr>
          <w:rFonts w:ascii="宋体" w:hAnsi="宋体" w:cs="宋体" w:hint="eastAsia"/>
        </w:rPr>
      </w:pPr>
      <w:r>
        <w:rPr>
          <w:rFonts w:ascii="宋体" w:hAnsi="宋体" w:cs="宋体" w:hint="eastAsia"/>
        </w:rPr>
        <w:t>名  称</w:t>
      </w:r>
      <w:r>
        <w:rPr>
          <w:rFonts w:ascii="宋体" w:hAnsi="宋体" w:cs="宋体"/>
        </w:rPr>
        <w:t>：南通</w:t>
      </w:r>
      <w:proofErr w:type="gramStart"/>
      <w:r>
        <w:rPr>
          <w:rFonts w:ascii="宋体" w:hAnsi="宋体" w:cs="宋体"/>
        </w:rPr>
        <w:t>通</w:t>
      </w:r>
      <w:proofErr w:type="gramEnd"/>
      <w:r>
        <w:rPr>
          <w:rFonts w:ascii="宋体" w:hAnsi="宋体" w:cs="宋体"/>
        </w:rPr>
        <w:t>城建设工程项目管理有限公司</w:t>
      </w:r>
    </w:p>
    <w:p w14:paraId="089A713A" w14:textId="77777777" w:rsidR="00E91CCC" w:rsidRDefault="00000000">
      <w:pPr>
        <w:pStyle w:val="27"/>
        <w:ind w:firstLine="480"/>
        <w:rPr>
          <w:rFonts w:ascii="宋体" w:hAnsi="宋体" w:cs="宋体" w:hint="eastAsia"/>
        </w:rPr>
      </w:pPr>
      <w:r>
        <w:rPr>
          <w:rFonts w:ascii="宋体" w:hAnsi="宋体" w:cs="宋体"/>
        </w:rPr>
        <w:t>地</w:t>
      </w:r>
      <w:r>
        <w:rPr>
          <w:rFonts w:ascii="宋体" w:hAnsi="宋体" w:cs="宋体" w:hint="eastAsia"/>
        </w:rPr>
        <w:t xml:space="preserve">  </w:t>
      </w:r>
      <w:r>
        <w:rPr>
          <w:rFonts w:ascii="宋体" w:hAnsi="宋体" w:cs="宋体"/>
        </w:rPr>
        <w:t>址</w:t>
      </w:r>
      <w:r>
        <w:rPr>
          <w:rFonts w:ascii="宋体" w:hAnsi="宋体" w:cs="宋体" w:hint="eastAsia"/>
        </w:rPr>
        <w:t>：</w:t>
      </w:r>
      <w:r>
        <w:rPr>
          <w:rFonts w:ascii="宋体" w:hAnsi="宋体" w:cs="宋体"/>
        </w:rPr>
        <w:t>南通市崇川区工农南路156号</w:t>
      </w:r>
      <w:proofErr w:type="gramStart"/>
      <w:r>
        <w:rPr>
          <w:rFonts w:ascii="宋体" w:hAnsi="宋体" w:cs="宋体"/>
        </w:rPr>
        <w:t>鑫乾广场</w:t>
      </w:r>
      <w:proofErr w:type="gramEnd"/>
      <w:r>
        <w:rPr>
          <w:rFonts w:ascii="宋体" w:hAnsi="宋体" w:cs="宋体"/>
        </w:rPr>
        <w:t>A座22楼2202室</w:t>
      </w:r>
    </w:p>
    <w:p w14:paraId="27F66050" w14:textId="77777777" w:rsidR="00E91CCC" w:rsidRDefault="00000000">
      <w:pPr>
        <w:pStyle w:val="27"/>
        <w:ind w:firstLine="480"/>
        <w:rPr>
          <w:rFonts w:ascii="宋体" w:hAnsi="宋体" w:cs="宋体" w:hint="eastAsia"/>
        </w:rPr>
      </w:pPr>
      <w:r>
        <w:rPr>
          <w:rFonts w:ascii="宋体" w:hAnsi="宋体" w:cs="宋体"/>
        </w:rPr>
        <w:t>联系方式：</w:t>
      </w:r>
      <w:r>
        <w:rPr>
          <w:rFonts w:ascii="宋体" w:hAnsi="宋体" w:cs="宋体" w:hint="eastAsia"/>
        </w:rPr>
        <w:t xml:space="preserve">缪女士   </w:t>
      </w:r>
      <w:r>
        <w:rPr>
          <w:rFonts w:ascii="宋体" w:hAnsi="宋体" w:cs="宋体"/>
        </w:rPr>
        <w:t xml:space="preserve">18906296216 </w:t>
      </w:r>
    </w:p>
    <w:p w14:paraId="31D9B747" w14:textId="77777777" w:rsidR="00E91CCC" w:rsidRDefault="00E91CCC">
      <w:pPr>
        <w:pStyle w:val="27"/>
        <w:spacing w:line="360" w:lineRule="auto"/>
        <w:ind w:firstLine="480"/>
      </w:pPr>
    </w:p>
    <w:p w14:paraId="0858ECF2" w14:textId="77777777" w:rsidR="00E91CCC" w:rsidRDefault="00000000">
      <w:pPr>
        <w:spacing w:line="360" w:lineRule="auto"/>
        <w:ind w:firstLineChars="200" w:firstLine="480"/>
        <w:jc w:val="center"/>
        <w:rPr>
          <w:rFonts w:ascii="宋体"/>
          <w:color w:val="000000"/>
          <w:w w:val="80"/>
        </w:rPr>
      </w:pPr>
      <w:r>
        <w:rPr>
          <w:rFonts w:ascii="宋体"/>
          <w:sz w:val="24"/>
          <w:szCs w:val="24"/>
        </w:rPr>
        <w:br w:type="page"/>
      </w:r>
      <w:r>
        <w:rPr>
          <w:rFonts w:ascii="宋体" w:hAnsi="宋体" w:cs="宋体" w:hint="eastAsia"/>
          <w:b/>
          <w:bCs/>
          <w:color w:val="000000"/>
          <w:w w:val="80"/>
          <w:sz w:val="44"/>
          <w:szCs w:val="44"/>
        </w:rPr>
        <w:lastRenderedPageBreak/>
        <w:t>第二章</w:t>
      </w:r>
      <w:r>
        <w:rPr>
          <w:rFonts w:ascii="宋体" w:hAnsi="宋体" w:cs="宋体"/>
          <w:b/>
          <w:bCs/>
          <w:color w:val="000000"/>
          <w:w w:val="80"/>
          <w:sz w:val="44"/>
          <w:szCs w:val="44"/>
        </w:rPr>
        <w:t xml:space="preserve">  </w:t>
      </w:r>
      <w:bookmarkEnd w:id="12"/>
      <w:bookmarkEnd w:id="13"/>
      <w:bookmarkEnd w:id="14"/>
      <w:bookmarkEnd w:id="15"/>
      <w:bookmarkEnd w:id="16"/>
      <w:bookmarkEnd w:id="17"/>
      <w:bookmarkEnd w:id="18"/>
      <w:bookmarkEnd w:id="19"/>
      <w:bookmarkEnd w:id="20"/>
      <w:bookmarkEnd w:id="21"/>
      <w:r>
        <w:rPr>
          <w:rFonts w:ascii="宋体" w:hAnsi="宋体" w:cs="宋体" w:hint="eastAsia"/>
          <w:b/>
          <w:bCs/>
          <w:color w:val="000000"/>
          <w:w w:val="80"/>
          <w:sz w:val="44"/>
          <w:szCs w:val="44"/>
        </w:rPr>
        <w:t>磋商供应商须知</w:t>
      </w:r>
      <w:bookmarkEnd w:id="22"/>
    </w:p>
    <w:p w14:paraId="5686C4B2" w14:textId="77777777" w:rsidR="00E91CCC" w:rsidRDefault="00000000">
      <w:pPr>
        <w:snapToGrid w:val="0"/>
        <w:spacing w:line="480" w:lineRule="exact"/>
        <w:ind w:firstLineChars="200" w:firstLine="482"/>
        <w:outlineLvl w:val="1"/>
        <w:rPr>
          <w:rFonts w:ascii="宋体"/>
          <w:b/>
          <w:bCs/>
          <w:color w:val="000000"/>
          <w:sz w:val="24"/>
          <w:szCs w:val="24"/>
        </w:rPr>
      </w:pPr>
      <w:bookmarkStart w:id="23" w:name="_Toc11554640"/>
      <w:bookmarkStart w:id="24" w:name="_Toc521203419"/>
      <w:bookmarkStart w:id="25" w:name="_Toc94585341"/>
      <w:bookmarkStart w:id="26" w:name="_Toc11499585"/>
      <w:bookmarkStart w:id="27" w:name="_Toc11500281"/>
      <w:bookmarkStart w:id="28" w:name="_Toc8895740"/>
      <w:bookmarkStart w:id="29" w:name="_Toc12670504"/>
      <w:bookmarkStart w:id="30" w:name="_Toc521201598"/>
      <w:bookmarkStart w:id="31" w:name="_Toc94544871"/>
      <w:bookmarkStart w:id="32" w:name="_Toc94544745"/>
      <w:r>
        <w:rPr>
          <w:rFonts w:ascii="宋体" w:hAnsi="宋体" w:cs="宋体" w:hint="eastAsia"/>
          <w:b/>
          <w:bCs/>
          <w:color w:val="000000"/>
          <w:sz w:val="24"/>
          <w:szCs w:val="24"/>
        </w:rPr>
        <w:t>一、说明</w:t>
      </w:r>
    </w:p>
    <w:p w14:paraId="0B34D721" w14:textId="77777777" w:rsidR="00E91CCC" w:rsidRDefault="00000000">
      <w:pPr>
        <w:snapToGrid w:val="0"/>
        <w:spacing w:line="480" w:lineRule="exact"/>
        <w:ind w:firstLineChars="200" w:firstLine="480"/>
        <w:rPr>
          <w:rFonts w:ascii="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、本竞争性磋商文件仅适用于南通</w:t>
      </w:r>
      <w:proofErr w:type="gramStart"/>
      <w:r>
        <w:rPr>
          <w:rFonts w:ascii="宋体" w:hAnsi="宋体" w:cs="宋体" w:hint="eastAsia"/>
          <w:color w:val="000000"/>
          <w:sz w:val="24"/>
          <w:szCs w:val="24"/>
        </w:rPr>
        <w:t>通</w:t>
      </w:r>
      <w:proofErr w:type="gramEnd"/>
      <w:r>
        <w:rPr>
          <w:rFonts w:ascii="宋体" w:hAnsi="宋体" w:cs="宋体" w:hint="eastAsia"/>
          <w:color w:val="000000"/>
          <w:sz w:val="24"/>
          <w:szCs w:val="24"/>
        </w:rPr>
        <w:t>城建设工程项目管理有限公司组织的竞争性磋商采购活动。</w:t>
      </w:r>
    </w:p>
    <w:p w14:paraId="052DC723" w14:textId="77777777" w:rsidR="00E91CCC" w:rsidRDefault="00000000">
      <w:pPr>
        <w:snapToGrid w:val="0"/>
        <w:spacing w:line="480" w:lineRule="exact"/>
        <w:ind w:firstLineChars="200" w:firstLine="480"/>
        <w:rPr>
          <w:rFonts w:ascii="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、竞争性磋商活动及因本次磋商产生的合同受中国法律制约和保护。</w:t>
      </w:r>
    </w:p>
    <w:p w14:paraId="483D3B64" w14:textId="77777777" w:rsidR="00E91CCC" w:rsidRDefault="00000000">
      <w:pPr>
        <w:snapToGrid w:val="0"/>
        <w:spacing w:line="480" w:lineRule="exact"/>
        <w:ind w:firstLineChars="200" w:firstLine="480"/>
        <w:rPr>
          <w:rFonts w:ascii="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、竞争性磋商文件的解释权属于</w:t>
      </w:r>
      <w:r>
        <w:rPr>
          <w:rFonts w:ascii="宋体" w:hAnsi="宋体" w:cs="宋体" w:hint="eastAsia"/>
          <w:sz w:val="24"/>
          <w:szCs w:val="24"/>
        </w:rPr>
        <w:t>南通市文化广电和旅游局</w:t>
      </w:r>
      <w:r>
        <w:rPr>
          <w:rFonts w:ascii="宋体" w:hAnsi="宋体" w:cs="宋体" w:hint="eastAsia"/>
          <w:color w:val="000000"/>
          <w:sz w:val="24"/>
          <w:szCs w:val="24"/>
        </w:rPr>
        <w:t>。</w:t>
      </w:r>
    </w:p>
    <w:p w14:paraId="701C5593" w14:textId="77777777" w:rsidR="00E91CCC" w:rsidRDefault="00000000">
      <w:pPr>
        <w:snapToGrid w:val="0"/>
        <w:spacing w:line="480" w:lineRule="exact"/>
        <w:ind w:firstLineChars="200" w:firstLine="480"/>
        <w:rPr>
          <w:rFonts w:ascii="宋体"/>
          <w:color w:val="FF00FF"/>
          <w:sz w:val="24"/>
          <w:szCs w:val="24"/>
        </w:rPr>
      </w:pPr>
      <w:r>
        <w:rPr>
          <w:rFonts w:ascii="宋体" w:hAnsi="宋体" w:cs="宋体"/>
          <w:color w:val="000000"/>
          <w:sz w:val="24"/>
          <w:szCs w:val="24"/>
        </w:rPr>
        <w:t>4</w:t>
      </w:r>
      <w:r>
        <w:rPr>
          <w:rFonts w:ascii="宋体" w:hAnsi="宋体" w:cs="宋体" w:hint="eastAsia"/>
          <w:color w:val="000000"/>
          <w:sz w:val="24"/>
          <w:szCs w:val="24"/>
        </w:rPr>
        <w:t>、供应商下载磋商文件后，应仔细检查磋商文件的所有内容。如内容中有页码短缺、资格要求以及任何设置有不合理的条件对供应商实行差别待遇或者歧视待遇的，应在磋商文件发布</w:t>
      </w:r>
      <w:r>
        <w:rPr>
          <w:rFonts w:ascii="宋体" w:hAnsi="宋体" w:cs="宋体" w:hint="eastAsia"/>
          <w:sz w:val="24"/>
          <w:szCs w:val="24"/>
        </w:rPr>
        <w:t>后的</w:t>
      </w:r>
      <w:r>
        <w:rPr>
          <w:rFonts w:ascii="宋体" w:hAnsi="宋体" w:cs="宋体"/>
          <w:sz w:val="24"/>
          <w:szCs w:val="24"/>
        </w:rPr>
        <w:t>3</w:t>
      </w:r>
      <w:r>
        <w:rPr>
          <w:rFonts w:ascii="宋体" w:hAnsi="宋体" w:cs="宋体" w:hint="eastAsia"/>
          <w:sz w:val="24"/>
          <w:szCs w:val="24"/>
        </w:rPr>
        <w:t>日内，</w:t>
      </w:r>
      <w:r>
        <w:rPr>
          <w:rFonts w:ascii="宋体" w:hAnsi="宋体" w:cs="宋体" w:hint="eastAsia"/>
          <w:color w:val="000000"/>
          <w:sz w:val="24"/>
          <w:szCs w:val="24"/>
        </w:rPr>
        <w:t>以书面形式向采购单位提出询问或疑问，未在规定的时间内提出询问或疑问的，视同理解并接受本磋商文件的所有内容，因此引起的损失由供应商自负，而且供应商不得在磋商结束后</w:t>
      </w:r>
      <w:proofErr w:type="gramStart"/>
      <w:r>
        <w:rPr>
          <w:rFonts w:ascii="宋体" w:hAnsi="宋体" w:cs="宋体" w:hint="eastAsia"/>
          <w:color w:val="000000"/>
          <w:sz w:val="24"/>
          <w:szCs w:val="24"/>
        </w:rPr>
        <w:t>针对磋商</w:t>
      </w:r>
      <w:proofErr w:type="gramEnd"/>
      <w:r>
        <w:rPr>
          <w:rFonts w:ascii="宋体" w:hAnsi="宋体" w:cs="宋体" w:hint="eastAsia"/>
          <w:color w:val="000000"/>
          <w:sz w:val="24"/>
          <w:szCs w:val="24"/>
        </w:rPr>
        <w:t>文件的所有内容提出质疑事项。</w:t>
      </w:r>
      <w:r>
        <w:rPr>
          <w:rFonts w:ascii="宋体" w:hAnsi="宋体" w:cs="宋体" w:hint="eastAsia"/>
          <w:b/>
          <w:bCs/>
          <w:color w:val="000000"/>
          <w:sz w:val="24"/>
          <w:szCs w:val="24"/>
        </w:rPr>
        <w:t>非书面形式的不作为日后质疑提出的依据。</w:t>
      </w:r>
    </w:p>
    <w:p w14:paraId="0A0BD7F9" w14:textId="77777777" w:rsidR="00E91CCC" w:rsidRDefault="00000000">
      <w:pPr>
        <w:snapToGrid w:val="0"/>
        <w:spacing w:line="480" w:lineRule="exact"/>
        <w:ind w:firstLineChars="200" w:firstLine="480"/>
        <w:rPr>
          <w:rFonts w:ascii="宋体"/>
          <w:color w:val="000000"/>
          <w:sz w:val="24"/>
          <w:szCs w:val="24"/>
        </w:rPr>
      </w:pPr>
      <w:r>
        <w:rPr>
          <w:rFonts w:ascii="宋体" w:hAnsi="宋体" w:cs="宋体"/>
          <w:color w:val="000000"/>
          <w:sz w:val="24"/>
          <w:szCs w:val="24"/>
        </w:rPr>
        <w:t>5</w:t>
      </w:r>
      <w:r>
        <w:rPr>
          <w:rFonts w:ascii="宋体" w:hAnsi="宋体" w:cs="宋体" w:hint="eastAsia"/>
          <w:color w:val="000000"/>
          <w:sz w:val="24"/>
          <w:szCs w:val="24"/>
        </w:rPr>
        <w:t>、供应商应认真审阅</w:t>
      </w:r>
      <w:r>
        <w:rPr>
          <w:rFonts w:ascii="宋体" w:hAnsi="宋体" w:cs="宋体" w:hint="eastAsia"/>
          <w:sz w:val="24"/>
          <w:szCs w:val="24"/>
        </w:rPr>
        <w:t>磋商文件中</w:t>
      </w:r>
      <w:r>
        <w:rPr>
          <w:rFonts w:ascii="宋体" w:hAnsi="宋体" w:cs="宋体" w:hint="eastAsia"/>
          <w:color w:val="000000"/>
          <w:sz w:val="24"/>
          <w:szCs w:val="24"/>
        </w:rPr>
        <w:t>所有的事项、格式、条款和规范要求等，如果供应商没有按照磋商文件要求提交响应文件，或者响应文件没有对磋商文件做出实质性响应，将被拒绝参与项目的磋商。</w:t>
      </w:r>
    </w:p>
    <w:p w14:paraId="036930C5" w14:textId="77777777" w:rsidR="00E91CCC" w:rsidRDefault="00000000">
      <w:pPr>
        <w:snapToGrid w:val="0"/>
        <w:spacing w:line="480" w:lineRule="exact"/>
        <w:ind w:firstLineChars="200" w:firstLine="482"/>
        <w:outlineLvl w:val="1"/>
        <w:rPr>
          <w:rFonts w:ascii="宋体"/>
          <w:b/>
          <w:bCs/>
          <w:color w:val="000000"/>
          <w:sz w:val="24"/>
          <w:szCs w:val="24"/>
        </w:rPr>
      </w:pPr>
      <w:r>
        <w:rPr>
          <w:rFonts w:ascii="宋体" w:hAnsi="宋体" w:cs="宋体" w:hint="eastAsia"/>
          <w:b/>
          <w:bCs/>
          <w:color w:val="000000"/>
          <w:sz w:val="24"/>
          <w:szCs w:val="24"/>
        </w:rPr>
        <w:t>二、磋商文件的澄清、修改、答疑</w:t>
      </w:r>
    </w:p>
    <w:p w14:paraId="7580A9B7" w14:textId="77777777" w:rsidR="00E91CCC" w:rsidRDefault="00000000">
      <w:pPr>
        <w:snapToGrid w:val="0"/>
        <w:spacing w:line="48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、代理机构有权对发出的磋商文件进行必要的澄清、修改或补充。</w:t>
      </w:r>
    </w:p>
    <w:p w14:paraId="63FBBB81" w14:textId="77777777" w:rsidR="00E91CCC" w:rsidRDefault="00000000">
      <w:pPr>
        <w:snapToGrid w:val="0"/>
        <w:spacing w:line="480" w:lineRule="exact"/>
        <w:ind w:firstLineChars="200" w:firstLine="480"/>
        <w:jc w:val="left"/>
        <w:rPr>
          <w:rFonts w:ascii="宋体"/>
          <w:sz w:val="24"/>
          <w:szCs w:val="24"/>
        </w:rPr>
      </w:pPr>
      <w:r>
        <w:rPr>
          <w:rFonts w:ascii="宋体" w:hAnsi="宋体" w:cs="宋体"/>
          <w:sz w:val="24"/>
          <w:szCs w:val="24"/>
        </w:rPr>
        <w:t>2</w:t>
      </w:r>
      <w:r>
        <w:rPr>
          <w:rFonts w:ascii="宋体" w:hAnsi="宋体" w:cs="宋体" w:hint="eastAsia"/>
          <w:sz w:val="24"/>
          <w:szCs w:val="24"/>
        </w:rPr>
        <w:t>、磋商文件的澄清、修改、补充等内容均以书面明确的形式发布，并以“南通市文化广电和旅游局”发布的信息为准。</w:t>
      </w:r>
    </w:p>
    <w:p w14:paraId="4B551E9A" w14:textId="77777777" w:rsidR="00E91CCC" w:rsidRDefault="00000000">
      <w:pPr>
        <w:snapToGrid w:val="0"/>
        <w:spacing w:line="480" w:lineRule="exact"/>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、代理机构对磋商文件的澄清、修改将</w:t>
      </w:r>
      <w:proofErr w:type="gramStart"/>
      <w:r>
        <w:rPr>
          <w:rFonts w:ascii="宋体" w:hAnsi="宋体" w:cs="宋体" w:hint="eastAsia"/>
          <w:sz w:val="24"/>
          <w:szCs w:val="24"/>
        </w:rPr>
        <w:t>构成磋商</w:t>
      </w:r>
      <w:proofErr w:type="gramEnd"/>
      <w:r>
        <w:rPr>
          <w:rFonts w:ascii="宋体" w:hAnsi="宋体" w:cs="宋体" w:hint="eastAsia"/>
          <w:sz w:val="24"/>
          <w:szCs w:val="24"/>
        </w:rPr>
        <w:t>文件的一部分，对响应磋商的供应商具有约束力。</w:t>
      </w:r>
    </w:p>
    <w:p w14:paraId="1B83D283" w14:textId="77777777" w:rsidR="00E91CCC" w:rsidRDefault="00000000">
      <w:pPr>
        <w:snapToGrid w:val="0"/>
        <w:spacing w:line="480" w:lineRule="exact"/>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、澄清或者修改的内容可能影响到响应文件编制的，采购单位将在提交响应文件接收截止之日</w:t>
      </w:r>
      <w:r>
        <w:rPr>
          <w:rFonts w:ascii="宋体" w:hAnsi="宋体" w:cs="宋体"/>
          <w:sz w:val="24"/>
          <w:szCs w:val="24"/>
        </w:rPr>
        <w:t>5</w:t>
      </w:r>
      <w:r>
        <w:rPr>
          <w:rFonts w:ascii="宋体" w:hAnsi="宋体" w:cs="宋体" w:hint="eastAsia"/>
          <w:sz w:val="24"/>
          <w:szCs w:val="24"/>
        </w:rPr>
        <w:t>日前，发布澄清或者修改公告，不足</w:t>
      </w:r>
      <w:r>
        <w:rPr>
          <w:rFonts w:ascii="宋体" w:hAnsi="宋体" w:cs="宋体"/>
          <w:sz w:val="24"/>
          <w:szCs w:val="24"/>
        </w:rPr>
        <w:t>5</w:t>
      </w:r>
      <w:r>
        <w:rPr>
          <w:rFonts w:ascii="宋体" w:hAnsi="宋体" w:cs="宋体" w:hint="eastAsia"/>
          <w:sz w:val="24"/>
          <w:szCs w:val="24"/>
        </w:rPr>
        <w:t>日的，当顺延提交响应文件接收截止时间。</w:t>
      </w:r>
    </w:p>
    <w:p w14:paraId="2B2FB9E4" w14:textId="77777777" w:rsidR="00E91CCC" w:rsidRDefault="00000000">
      <w:pPr>
        <w:snapToGrid w:val="0"/>
        <w:spacing w:line="480" w:lineRule="exact"/>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、除非代理机构以书面的形式对磋商文件</w:t>
      </w:r>
      <w:proofErr w:type="gramStart"/>
      <w:r>
        <w:rPr>
          <w:rFonts w:ascii="宋体" w:hAnsi="宋体" w:cs="宋体" w:hint="eastAsia"/>
          <w:sz w:val="24"/>
          <w:szCs w:val="24"/>
        </w:rPr>
        <w:t>作出</w:t>
      </w:r>
      <w:proofErr w:type="gramEnd"/>
      <w:r>
        <w:rPr>
          <w:rFonts w:ascii="宋体" w:hAnsi="宋体" w:cs="宋体" w:hint="eastAsia"/>
          <w:sz w:val="24"/>
          <w:szCs w:val="24"/>
        </w:rPr>
        <w:t>澄清、修改及补充，供应商对</w:t>
      </w:r>
      <w:proofErr w:type="gramStart"/>
      <w:r>
        <w:rPr>
          <w:rFonts w:ascii="宋体" w:hAnsi="宋体" w:cs="宋体" w:hint="eastAsia"/>
          <w:sz w:val="24"/>
          <w:szCs w:val="24"/>
        </w:rPr>
        <w:t>涉及磋商</w:t>
      </w:r>
      <w:proofErr w:type="gramEnd"/>
      <w:r>
        <w:rPr>
          <w:rFonts w:ascii="宋体" w:hAnsi="宋体" w:cs="宋体" w:hint="eastAsia"/>
          <w:sz w:val="24"/>
          <w:szCs w:val="24"/>
        </w:rPr>
        <w:t>文件的任何推论、理解和结论所造成的结果，均由供应商自负。</w:t>
      </w:r>
    </w:p>
    <w:p w14:paraId="60FB328C" w14:textId="77777777" w:rsidR="00E91CCC" w:rsidRDefault="00000000">
      <w:pPr>
        <w:snapToGrid w:val="0"/>
        <w:spacing w:line="480" w:lineRule="exact"/>
        <w:ind w:firstLineChars="200" w:firstLine="480"/>
        <w:rPr>
          <w:rFonts w:ascii="宋体"/>
          <w:sz w:val="24"/>
          <w:szCs w:val="24"/>
        </w:rPr>
      </w:pPr>
      <w:r>
        <w:rPr>
          <w:rFonts w:ascii="宋体" w:hAnsi="宋体" w:cs="宋体"/>
          <w:sz w:val="24"/>
          <w:szCs w:val="24"/>
        </w:rPr>
        <w:t>6</w:t>
      </w:r>
      <w:r>
        <w:rPr>
          <w:rFonts w:ascii="宋体" w:hAnsi="宋体" w:cs="宋体" w:hint="eastAsia"/>
          <w:sz w:val="24"/>
          <w:szCs w:val="24"/>
        </w:rPr>
        <w:t>、采购单位视情组织答疑会。如有产生答疑且对磋商文件内容有修改，将按照本须知有关规定，以补充通知（公告）的方式发出。</w:t>
      </w:r>
    </w:p>
    <w:p w14:paraId="1FCF1315" w14:textId="77777777" w:rsidR="00E91CCC" w:rsidRDefault="00000000">
      <w:pPr>
        <w:snapToGrid w:val="0"/>
        <w:spacing w:line="460" w:lineRule="exact"/>
        <w:ind w:firstLineChars="200" w:firstLine="482"/>
        <w:outlineLvl w:val="1"/>
        <w:rPr>
          <w:rFonts w:ascii="宋体"/>
          <w:b/>
          <w:bCs/>
          <w:sz w:val="24"/>
          <w:szCs w:val="24"/>
        </w:rPr>
      </w:pPr>
      <w:r>
        <w:rPr>
          <w:rFonts w:ascii="宋体" w:hAnsi="宋体" w:cs="宋体" w:hint="eastAsia"/>
          <w:b/>
          <w:bCs/>
          <w:sz w:val="24"/>
          <w:szCs w:val="24"/>
        </w:rPr>
        <w:t>三、磋商项目涉及到的现场勘察</w:t>
      </w:r>
    </w:p>
    <w:p w14:paraId="661BC785" w14:textId="77777777" w:rsidR="00E91CCC" w:rsidRDefault="00000000">
      <w:pPr>
        <w:spacing w:line="460" w:lineRule="exact"/>
        <w:ind w:firstLineChars="202" w:firstLine="485"/>
        <w:rPr>
          <w:rFonts w:ascii="宋体"/>
          <w:sz w:val="24"/>
          <w:szCs w:val="24"/>
        </w:rPr>
      </w:pPr>
      <w:r>
        <w:rPr>
          <w:rFonts w:ascii="宋体" w:hAnsi="宋体" w:cs="宋体"/>
          <w:sz w:val="24"/>
          <w:szCs w:val="24"/>
        </w:rPr>
        <w:t>1</w:t>
      </w:r>
      <w:r>
        <w:rPr>
          <w:rFonts w:ascii="宋体" w:hAnsi="宋体" w:cs="宋体" w:hint="eastAsia"/>
          <w:sz w:val="24"/>
          <w:szCs w:val="24"/>
        </w:rPr>
        <w:t>、磋商文件所提供的项目相关数据仅做参考，根据自身需要，供应商可在磋商文件递交</w:t>
      </w:r>
      <w:r>
        <w:rPr>
          <w:rFonts w:ascii="宋体" w:hAnsi="宋体" w:cs="宋体" w:hint="eastAsia"/>
          <w:sz w:val="24"/>
          <w:szCs w:val="24"/>
        </w:rPr>
        <w:lastRenderedPageBreak/>
        <w:t>之日前对有关现场和周围环境进行勘察，以获取编制响应文件和签署合同所需的信息。勘察现场所发生的费用由供应商自己承担。</w:t>
      </w:r>
    </w:p>
    <w:p w14:paraId="52C230AD" w14:textId="77777777" w:rsidR="00E91CCC" w:rsidRDefault="00000000">
      <w:pPr>
        <w:spacing w:line="460" w:lineRule="exact"/>
        <w:ind w:firstLineChars="202" w:firstLine="485"/>
        <w:rPr>
          <w:rFonts w:ascii="宋体"/>
          <w:sz w:val="24"/>
          <w:szCs w:val="24"/>
        </w:rPr>
      </w:pPr>
      <w:r>
        <w:rPr>
          <w:rFonts w:ascii="宋体" w:hAnsi="宋体" w:cs="宋体"/>
          <w:sz w:val="24"/>
          <w:szCs w:val="24"/>
        </w:rPr>
        <w:t>2</w:t>
      </w:r>
      <w:r>
        <w:rPr>
          <w:rFonts w:ascii="宋体" w:hAnsi="宋体" w:cs="宋体" w:hint="eastAsia"/>
          <w:sz w:val="24"/>
          <w:szCs w:val="24"/>
        </w:rPr>
        <w:t>、采购单位向供应商提供的有关现场的资料和数据，是采购单位现有的并认为能使供应商可利用的资料。采购人对供应商由此而做出的推论、理解和结论概不负责。</w:t>
      </w:r>
    </w:p>
    <w:p w14:paraId="7ED2443F" w14:textId="77777777" w:rsidR="00E91CCC" w:rsidRDefault="00000000">
      <w:pPr>
        <w:spacing w:line="460" w:lineRule="exact"/>
        <w:ind w:firstLineChars="202" w:firstLine="485"/>
        <w:rPr>
          <w:rFonts w:ascii="宋体"/>
          <w:sz w:val="24"/>
          <w:szCs w:val="24"/>
        </w:rPr>
      </w:pPr>
      <w:r>
        <w:rPr>
          <w:rFonts w:ascii="宋体" w:hAnsi="宋体" w:cs="宋体"/>
          <w:sz w:val="24"/>
          <w:szCs w:val="24"/>
        </w:rPr>
        <w:t>3</w:t>
      </w:r>
      <w:r>
        <w:rPr>
          <w:rFonts w:ascii="宋体" w:hAnsi="宋体" w:cs="宋体" w:hint="eastAsia"/>
          <w:sz w:val="24"/>
          <w:szCs w:val="24"/>
        </w:rPr>
        <w:t>、经采购人允许，供应商可为勘察目的进入采购人的项目现场，但供应商不得因此使采购人承担有关的责任和蒙受损失。供应商应承担勘察现场的责任和风险。</w:t>
      </w:r>
    </w:p>
    <w:p w14:paraId="63911833" w14:textId="77777777" w:rsidR="00E91CCC" w:rsidRDefault="00000000">
      <w:pPr>
        <w:spacing w:line="460" w:lineRule="exact"/>
        <w:ind w:firstLineChars="202" w:firstLine="485"/>
        <w:rPr>
          <w:sz w:val="24"/>
          <w:szCs w:val="24"/>
        </w:rPr>
      </w:pPr>
      <w:r>
        <w:rPr>
          <w:rFonts w:ascii="宋体" w:hAnsi="宋体" w:cs="宋体"/>
          <w:sz w:val="24"/>
          <w:szCs w:val="24"/>
        </w:rPr>
        <w:t>4</w:t>
      </w:r>
      <w:r>
        <w:rPr>
          <w:rFonts w:ascii="宋体" w:hAnsi="宋体" w:cs="宋体" w:hint="eastAsia"/>
          <w:sz w:val="24"/>
          <w:szCs w:val="24"/>
        </w:rPr>
        <w:t>、供应商应认真踏勘现场。在现场勘察时，熟悉供货及安装现场、现场周围交通道路等情况，以获得一切可能影响其投标的直接资料。供应</w:t>
      </w:r>
      <w:proofErr w:type="gramStart"/>
      <w:r>
        <w:rPr>
          <w:rFonts w:ascii="宋体" w:hAnsi="宋体" w:cs="宋体" w:hint="eastAsia"/>
          <w:sz w:val="24"/>
          <w:szCs w:val="24"/>
        </w:rPr>
        <w:t>商成交</w:t>
      </w:r>
      <w:proofErr w:type="gramEnd"/>
      <w:r>
        <w:rPr>
          <w:rFonts w:ascii="宋体" w:hAnsi="宋体" w:cs="宋体" w:hint="eastAsia"/>
          <w:sz w:val="24"/>
          <w:szCs w:val="24"/>
        </w:rPr>
        <w:t>后，不得以不完全了解现场情况为理由而向采购人提出任何索赔的要求，对此采购人不承担任何责任并将不作任何答复与考虑。</w:t>
      </w:r>
      <w:r>
        <w:rPr>
          <w:rFonts w:ascii="宋体" w:hAnsi="宋体" w:cs="宋体"/>
          <w:b/>
          <w:bCs/>
          <w:sz w:val="24"/>
          <w:szCs w:val="24"/>
        </w:rPr>
        <w:t xml:space="preserve">        </w:t>
      </w:r>
    </w:p>
    <w:p w14:paraId="505A4B58" w14:textId="77777777" w:rsidR="00E91CCC" w:rsidRDefault="00000000">
      <w:pPr>
        <w:snapToGrid w:val="0"/>
        <w:spacing w:line="480" w:lineRule="exact"/>
        <w:ind w:firstLineChars="200" w:firstLine="482"/>
        <w:outlineLvl w:val="1"/>
        <w:rPr>
          <w:rFonts w:ascii="宋体"/>
          <w:b/>
          <w:bCs/>
          <w:color w:val="000000"/>
          <w:sz w:val="24"/>
          <w:szCs w:val="24"/>
        </w:rPr>
      </w:pPr>
      <w:r>
        <w:rPr>
          <w:rFonts w:ascii="宋体" w:hAnsi="宋体" w:cs="宋体" w:hint="eastAsia"/>
          <w:b/>
          <w:bCs/>
          <w:color w:val="000000"/>
          <w:sz w:val="24"/>
          <w:szCs w:val="24"/>
        </w:rPr>
        <w:t>四、响应文件的编制及装订</w:t>
      </w:r>
    </w:p>
    <w:p w14:paraId="3309619C" w14:textId="77777777" w:rsidR="00E91CCC" w:rsidRDefault="00000000">
      <w:pPr>
        <w:spacing w:line="480" w:lineRule="exact"/>
        <w:ind w:firstLineChars="202" w:firstLine="485"/>
        <w:rPr>
          <w:rFonts w:ascii="宋体"/>
          <w:color w:val="000000"/>
          <w:sz w:val="24"/>
          <w:szCs w:val="24"/>
        </w:rPr>
      </w:pPr>
      <w:r>
        <w:rPr>
          <w:rFonts w:ascii="宋体" w:hAnsi="宋体" w:cs="宋体" w:hint="eastAsia"/>
          <w:color w:val="000000"/>
          <w:sz w:val="24"/>
          <w:szCs w:val="24"/>
        </w:rPr>
        <w:t>供应</w:t>
      </w:r>
      <w:r>
        <w:rPr>
          <w:rFonts w:ascii="宋体" w:hAnsi="宋体" w:cs="宋体" w:hint="eastAsia"/>
          <w:sz w:val="24"/>
          <w:szCs w:val="24"/>
        </w:rPr>
        <w:t>商按磋商文件要求编写响应文件，并牢固装订成册。响应文件均需采用</w:t>
      </w:r>
      <w:r>
        <w:rPr>
          <w:rFonts w:ascii="宋体" w:hAnsi="宋体" w:cs="宋体"/>
          <w:sz w:val="24"/>
          <w:szCs w:val="24"/>
        </w:rPr>
        <w:t>A4</w:t>
      </w:r>
      <w:r>
        <w:rPr>
          <w:rFonts w:ascii="宋体" w:hAnsi="宋体" w:cs="宋体" w:hint="eastAsia"/>
          <w:sz w:val="24"/>
          <w:szCs w:val="24"/>
        </w:rPr>
        <w:t>纸（图纸等除外），响应文件不得行间插字、涂改、增删，</w:t>
      </w:r>
      <w:proofErr w:type="gramStart"/>
      <w:r>
        <w:rPr>
          <w:rFonts w:ascii="宋体" w:hAnsi="宋体" w:cs="宋体" w:hint="eastAsia"/>
          <w:sz w:val="24"/>
          <w:szCs w:val="24"/>
        </w:rPr>
        <w:t>如修改</w:t>
      </w:r>
      <w:proofErr w:type="gramEnd"/>
      <w:r>
        <w:rPr>
          <w:rFonts w:ascii="宋体" w:hAnsi="宋体" w:cs="宋体" w:hint="eastAsia"/>
          <w:sz w:val="24"/>
          <w:szCs w:val="24"/>
        </w:rPr>
        <w:t>错漏处，须经签署响应文件的投标人法定代表人或其委托的代理人（以下称被授权人）签字（或盖章）并加盖公章。</w:t>
      </w:r>
    </w:p>
    <w:p w14:paraId="09F27411" w14:textId="77777777" w:rsidR="00E91CCC" w:rsidRDefault="00000000">
      <w:pPr>
        <w:snapToGrid w:val="0"/>
        <w:spacing w:line="480" w:lineRule="exact"/>
        <w:ind w:firstLineChars="200" w:firstLine="482"/>
        <w:outlineLvl w:val="1"/>
        <w:rPr>
          <w:rFonts w:ascii="宋体"/>
          <w:b/>
          <w:bCs/>
          <w:color w:val="000000"/>
          <w:sz w:val="24"/>
          <w:szCs w:val="24"/>
        </w:rPr>
      </w:pPr>
      <w:r>
        <w:rPr>
          <w:rFonts w:ascii="宋体" w:hAnsi="宋体" w:cs="宋体" w:hint="eastAsia"/>
          <w:b/>
          <w:bCs/>
          <w:color w:val="000000"/>
          <w:sz w:val="24"/>
          <w:szCs w:val="24"/>
        </w:rPr>
        <w:t>五、响应文件的份数和签署</w:t>
      </w:r>
    </w:p>
    <w:p w14:paraId="355B7436" w14:textId="77777777" w:rsidR="00E91CCC" w:rsidRDefault="00000000">
      <w:pPr>
        <w:snapToGrid w:val="0"/>
        <w:spacing w:line="48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、响应文件由：</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ascii="宋体" w:hAnsi="宋体" w:cs="宋体" w:hint="eastAsia"/>
          <w:sz w:val="24"/>
          <w:szCs w:val="24"/>
        </w:rPr>
        <w:t>①</w:t>
      </w:r>
      <w:r>
        <w:rPr>
          <w:rFonts w:ascii="宋体" w:hAnsi="宋体" w:cs="宋体"/>
          <w:sz w:val="24"/>
          <w:szCs w:val="24"/>
        </w:rPr>
        <w:fldChar w:fldCharType="end"/>
      </w:r>
      <w:r>
        <w:rPr>
          <w:rFonts w:ascii="宋体" w:hAnsi="宋体" w:cs="宋体" w:hint="eastAsia"/>
          <w:sz w:val="24"/>
          <w:szCs w:val="24"/>
        </w:rPr>
        <w:t>资格审查文件、</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ascii="宋体" w:hAnsi="宋体" w:cs="宋体" w:hint="eastAsia"/>
          <w:sz w:val="24"/>
          <w:szCs w:val="24"/>
        </w:rPr>
        <w:t>②</w:t>
      </w:r>
      <w:r>
        <w:rPr>
          <w:rFonts w:ascii="宋体" w:hAnsi="宋体" w:cs="宋体"/>
          <w:sz w:val="24"/>
          <w:szCs w:val="24"/>
        </w:rPr>
        <w:fldChar w:fldCharType="end"/>
      </w:r>
      <w:r>
        <w:rPr>
          <w:rFonts w:ascii="宋体" w:hAnsi="宋体" w:cs="宋体" w:hint="eastAsia"/>
          <w:sz w:val="24"/>
          <w:szCs w:val="24"/>
        </w:rPr>
        <w:t>技术响应文件、</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ascii="宋体" w:hAnsi="宋体" w:cs="宋体" w:hint="eastAsia"/>
          <w:sz w:val="24"/>
          <w:szCs w:val="24"/>
        </w:rPr>
        <w:t>③</w:t>
      </w:r>
      <w:r>
        <w:rPr>
          <w:rFonts w:ascii="宋体" w:hAnsi="宋体" w:cs="宋体"/>
          <w:sz w:val="24"/>
          <w:szCs w:val="24"/>
        </w:rPr>
        <w:fldChar w:fldCharType="end"/>
      </w:r>
      <w:r>
        <w:rPr>
          <w:rFonts w:ascii="宋体" w:hAnsi="宋体" w:cs="宋体" w:hint="eastAsia"/>
          <w:sz w:val="24"/>
          <w:szCs w:val="24"/>
        </w:rPr>
        <w:t>商务报价响应文件，共</w:t>
      </w:r>
      <w:r>
        <w:rPr>
          <w:rFonts w:ascii="宋体" w:hAnsi="宋体" w:cs="宋体"/>
          <w:sz w:val="24"/>
          <w:szCs w:val="24"/>
        </w:rPr>
        <w:t>3</w:t>
      </w:r>
      <w:r>
        <w:rPr>
          <w:rFonts w:ascii="宋体" w:hAnsi="宋体" w:cs="宋体" w:hint="eastAsia"/>
          <w:sz w:val="24"/>
          <w:szCs w:val="24"/>
        </w:rPr>
        <w:t>部分组成（以下由文件序号代称）。</w:t>
      </w:r>
    </w:p>
    <w:p w14:paraId="108612C3" w14:textId="77777777" w:rsidR="00E91CCC" w:rsidRDefault="00000000">
      <w:pPr>
        <w:snapToGrid w:val="0"/>
        <w:spacing w:line="480" w:lineRule="exact"/>
        <w:ind w:firstLineChars="200" w:firstLine="480"/>
        <w:rPr>
          <w:rFonts w:ascii="宋体"/>
          <w:sz w:val="24"/>
          <w:szCs w:val="24"/>
          <w:u w:val="single"/>
        </w:rPr>
      </w:pPr>
      <w:r>
        <w:rPr>
          <w:rFonts w:ascii="宋体" w:hAnsi="宋体" w:cs="宋体"/>
          <w:sz w:val="24"/>
          <w:szCs w:val="24"/>
        </w:rPr>
        <w:t>2</w:t>
      </w:r>
      <w:r>
        <w:rPr>
          <w:rFonts w:ascii="宋体" w:hAnsi="宋体" w:cs="宋体" w:hint="eastAsia"/>
          <w:sz w:val="24"/>
          <w:szCs w:val="24"/>
        </w:rPr>
        <w:t>、响应文件均为一式三份，其中“正本”壹份和“副本”两份。</w:t>
      </w:r>
    </w:p>
    <w:p w14:paraId="028A7FD6" w14:textId="77777777" w:rsidR="00E91CCC" w:rsidRDefault="00000000">
      <w:pPr>
        <w:snapToGrid w:val="0"/>
        <w:spacing w:line="480" w:lineRule="exact"/>
        <w:ind w:firstLineChars="196" w:firstLine="470"/>
        <w:rPr>
          <w:rFonts w:ascii="宋体"/>
          <w:sz w:val="24"/>
          <w:szCs w:val="24"/>
        </w:rPr>
      </w:pPr>
      <w:r>
        <w:rPr>
          <w:rFonts w:ascii="宋体" w:hAnsi="宋体" w:cs="宋体"/>
          <w:sz w:val="24"/>
          <w:szCs w:val="24"/>
        </w:rPr>
        <w:t>3</w:t>
      </w:r>
      <w:r>
        <w:rPr>
          <w:rFonts w:ascii="宋体" w:hAnsi="宋体" w:cs="宋体" w:hint="eastAsia"/>
          <w:sz w:val="24"/>
          <w:szCs w:val="24"/>
        </w:rPr>
        <w:t>、在每份响应文件上要明确标注项目名称、对应的响应文件名称、供应商的全称、日期、“正本”、“副本”字样。“正本”和“副本”若有差异，概以“正本”为准。</w:t>
      </w:r>
    </w:p>
    <w:p w14:paraId="1656E2AD" w14:textId="77777777" w:rsidR="00E91CCC" w:rsidRDefault="00000000">
      <w:pPr>
        <w:snapToGrid w:val="0"/>
        <w:spacing w:line="480" w:lineRule="exact"/>
        <w:ind w:firstLineChars="196" w:firstLine="470"/>
        <w:rPr>
          <w:rFonts w:ascii="宋体"/>
          <w:sz w:val="24"/>
          <w:szCs w:val="24"/>
        </w:rPr>
      </w:pPr>
      <w:r>
        <w:rPr>
          <w:rFonts w:ascii="宋体" w:hAnsi="宋体" w:cs="宋体"/>
          <w:sz w:val="24"/>
          <w:szCs w:val="24"/>
        </w:rPr>
        <w:t>4</w:t>
      </w:r>
      <w:r>
        <w:rPr>
          <w:rFonts w:ascii="宋体" w:hAnsi="宋体" w:cs="宋体" w:hint="eastAsia"/>
          <w:sz w:val="24"/>
          <w:szCs w:val="24"/>
        </w:rPr>
        <w:t>、供应商可将响应文件正副本统一密封或分别密封，如正本和副本分别密封的，应在封袋上标明正、副本字样。</w:t>
      </w:r>
    </w:p>
    <w:p w14:paraId="1E42C797" w14:textId="77777777" w:rsidR="00E91CCC" w:rsidRDefault="00000000">
      <w:pPr>
        <w:snapToGrid w:val="0"/>
        <w:spacing w:line="480" w:lineRule="exact"/>
        <w:ind w:firstLineChars="196" w:firstLine="470"/>
        <w:rPr>
          <w:rFonts w:ascii="宋体"/>
          <w:sz w:val="24"/>
          <w:szCs w:val="24"/>
        </w:rPr>
      </w:pPr>
      <w:r>
        <w:rPr>
          <w:rFonts w:ascii="宋体" w:hAnsi="宋体" w:cs="宋体"/>
          <w:sz w:val="24"/>
          <w:szCs w:val="24"/>
        </w:rPr>
        <w:t>5</w:t>
      </w:r>
      <w:r>
        <w:rPr>
          <w:rFonts w:ascii="宋体" w:hAnsi="宋体" w:cs="宋体" w:hint="eastAsia"/>
          <w:sz w:val="24"/>
          <w:szCs w:val="24"/>
        </w:rPr>
        <w:t>、响应文件中的所有“正本”，其正文内容须按磋商文件要求由供应</w:t>
      </w:r>
      <w:proofErr w:type="gramStart"/>
      <w:r>
        <w:rPr>
          <w:rFonts w:ascii="宋体" w:hAnsi="宋体" w:cs="宋体" w:hint="eastAsia"/>
          <w:sz w:val="24"/>
          <w:szCs w:val="24"/>
        </w:rPr>
        <w:t>商法定</w:t>
      </w:r>
      <w:proofErr w:type="gramEnd"/>
      <w:r>
        <w:rPr>
          <w:rFonts w:ascii="宋体" w:hAnsi="宋体" w:cs="宋体" w:hint="eastAsia"/>
          <w:sz w:val="24"/>
          <w:szCs w:val="24"/>
        </w:rPr>
        <w:t>代表人或被授权人签字（或盖章）并加盖单位公章。“副本”可复印，但须加盖单位公章。</w:t>
      </w:r>
    </w:p>
    <w:p w14:paraId="02EFB3F1" w14:textId="77777777" w:rsidR="00E91CCC" w:rsidRDefault="00000000">
      <w:pPr>
        <w:snapToGrid w:val="0"/>
        <w:spacing w:line="480" w:lineRule="exact"/>
        <w:ind w:firstLineChars="196" w:firstLine="472"/>
        <w:rPr>
          <w:rFonts w:ascii="宋体"/>
          <w:b/>
          <w:bCs/>
          <w:sz w:val="24"/>
          <w:szCs w:val="24"/>
        </w:rPr>
      </w:pPr>
      <w:r>
        <w:rPr>
          <w:rFonts w:ascii="宋体" w:hAnsi="宋体" w:cs="宋体" w:hint="eastAsia"/>
          <w:b/>
          <w:bCs/>
          <w:sz w:val="24"/>
          <w:szCs w:val="24"/>
        </w:rPr>
        <w:t>六、响应文件的密封及标记</w:t>
      </w:r>
    </w:p>
    <w:p w14:paraId="40D6CDFD" w14:textId="77777777" w:rsidR="00E91CCC" w:rsidRDefault="00000000">
      <w:pPr>
        <w:snapToGrid w:val="0"/>
        <w:spacing w:line="480" w:lineRule="exact"/>
        <w:ind w:firstLineChars="200" w:firstLine="480"/>
        <w:rPr>
          <w:rFonts w:ascii="宋体"/>
          <w:sz w:val="24"/>
          <w:szCs w:val="24"/>
          <w:u w:val="single"/>
        </w:rPr>
      </w:pPr>
      <w:r>
        <w:rPr>
          <w:rFonts w:ascii="宋体" w:hAnsi="宋体" w:cs="宋体"/>
          <w:sz w:val="24"/>
          <w:szCs w:val="24"/>
        </w:rPr>
        <w:t>1</w:t>
      </w:r>
      <w:r>
        <w:rPr>
          <w:rFonts w:ascii="宋体" w:hAnsi="宋体" w:cs="宋体" w:hint="eastAsia"/>
          <w:sz w:val="24"/>
          <w:szCs w:val="24"/>
        </w:rPr>
        <w:t>、供应商须将本项目响应文件：</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ascii="宋体" w:hAnsi="宋体" w:cs="宋体" w:hint="eastAsia"/>
          <w:sz w:val="24"/>
          <w:szCs w:val="24"/>
        </w:rPr>
        <w:t>①</w:t>
      </w:r>
      <w:r>
        <w:rPr>
          <w:rFonts w:ascii="宋体" w:hAnsi="宋体" w:cs="宋体"/>
          <w:sz w:val="24"/>
          <w:szCs w:val="24"/>
        </w:rPr>
        <w:fldChar w:fldCharType="end"/>
      </w:r>
      <w:r>
        <w:rPr>
          <w:rFonts w:ascii="宋体" w:hAnsi="宋体" w:cs="宋体" w:hint="eastAsia"/>
          <w:sz w:val="24"/>
          <w:szCs w:val="24"/>
        </w:rPr>
        <w:t>、</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ascii="宋体" w:hAnsi="宋体" w:cs="宋体" w:hint="eastAsia"/>
          <w:sz w:val="24"/>
          <w:szCs w:val="24"/>
        </w:rPr>
        <w:t>②</w:t>
      </w:r>
      <w:r>
        <w:rPr>
          <w:rFonts w:ascii="宋体" w:hAnsi="宋体" w:cs="宋体"/>
          <w:sz w:val="24"/>
          <w:szCs w:val="24"/>
        </w:rPr>
        <w:fldChar w:fldCharType="end"/>
      </w:r>
      <w:r>
        <w:rPr>
          <w:rFonts w:ascii="宋体" w:hAnsi="宋体" w:cs="宋体" w:hint="eastAsia"/>
          <w:sz w:val="24"/>
          <w:szCs w:val="24"/>
        </w:rPr>
        <w:t>、③</w:t>
      </w:r>
      <w:r>
        <w:rPr>
          <w:rFonts w:ascii="宋体" w:hAnsi="宋体" w:cs="宋体" w:hint="eastAsia"/>
          <w:b/>
          <w:bCs/>
          <w:sz w:val="24"/>
          <w:szCs w:val="24"/>
        </w:rPr>
        <w:t>单独密封</w:t>
      </w:r>
      <w:r>
        <w:rPr>
          <w:rFonts w:ascii="宋体" w:hAnsi="宋体" w:cs="宋体" w:hint="eastAsia"/>
          <w:sz w:val="24"/>
          <w:szCs w:val="24"/>
        </w:rPr>
        <w:t>。</w:t>
      </w:r>
    </w:p>
    <w:p w14:paraId="0BA9278D" w14:textId="77777777" w:rsidR="00E91CCC" w:rsidRDefault="00000000">
      <w:pPr>
        <w:snapToGrid w:val="0"/>
        <w:spacing w:line="48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、密封后，应在每一密封的响应文件上明确标注磋商项目名称、响应文件各自对应的名称、供应商的全称及日期。</w:t>
      </w:r>
    </w:p>
    <w:p w14:paraId="735EFF05" w14:textId="77777777" w:rsidR="00E91CCC" w:rsidRDefault="00000000">
      <w:pPr>
        <w:snapToGrid w:val="0"/>
        <w:spacing w:line="480" w:lineRule="exact"/>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、在密封处加盖供应商公章或签字。</w:t>
      </w:r>
    </w:p>
    <w:p w14:paraId="1E6A68DE" w14:textId="77777777" w:rsidR="00E91CCC" w:rsidRDefault="00000000">
      <w:pPr>
        <w:snapToGrid w:val="0"/>
        <w:spacing w:line="480" w:lineRule="exact"/>
        <w:ind w:firstLineChars="200" w:firstLine="482"/>
        <w:rPr>
          <w:rFonts w:ascii="宋体"/>
          <w:sz w:val="24"/>
          <w:szCs w:val="24"/>
        </w:rPr>
      </w:pPr>
      <w:r>
        <w:rPr>
          <w:rFonts w:ascii="宋体" w:hAnsi="宋体" w:cs="宋体" w:hint="eastAsia"/>
          <w:b/>
          <w:bCs/>
          <w:sz w:val="24"/>
          <w:szCs w:val="24"/>
        </w:rPr>
        <w:t>【特别提醒】</w:t>
      </w:r>
      <w:r>
        <w:rPr>
          <w:rFonts w:ascii="宋体" w:hAnsi="宋体" w:cs="宋体" w:hint="eastAsia"/>
          <w:sz w:val="24"/>
          <w:szCs w:val="24"/>
        </w:rPr>
        <w:t>响应文件中的</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ascii="宋体" w:hAnsi="宋体" w:cs="宋体" w:hint="eastAsia"/>
          <w:sz w:val="24"/>
          <w:szCs w:val="24"/>
        </w:rPr>
        <w:t>①</w:t>
      </w:r>
      <w:r>
        <w:rPr>
          <w:rFonts w:ascii="宋体" w:hAnsi="宋体" w:cs="宋体"/>
          <w:sz w:val="24"/>
          <w:szCs w:val="24"/>
        </w:rPr>
        <w:fldChar w:fldCharType="end"/>
      </w:r>
      <w:r>
        <w:rPr>
          <w:rFonts w:ascii="宋体" w:hAnsi="宋体" w:cs="宋体" w:hint="eastAsia"/>
          <w:sz w:val="24"/>
          <w:szCs w:val="24"/>
        </w:rPr>
        <w:t>和</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ascii="宋体" w:hAnsi="宋体" w:cs="宋体" w:hint="eastAsia"/>
          <w:sz w:val="24"/>
          <w:szCs w:val="24"/>
        </w:rPr>
        <w:t>②</w:t>
      </w:r>
      <w:r>
        <w:rPr>
          <w:rFonts w:ascii="宋体" w:hAnsi="宋体" w:cs="宋体"/>
          <w:sz w:val="24"/>
          <w:szCs w:val="24"/>
        </w:rPr>
        <w:fldChar w:fldCharType="end"/>
      </w:r>
      <w:r>
        <w:rPr>
          <w:rFonts w:ascii="宋体" w:hAnsi="宋体" w:cs="宋体" w:hint="eastAsia"/>
          <w:sz w:val="24"/>
          <w:szCs w:val="24"/>
        </w:rPr>
        <w:t>的“正本”或“副本”中，均不得含有③商务报价响应文件中报价表（报价单）内的任何项目价格，否则作无效投标处理。</w:t>
      </w:r>
    </w:p>
    <w:p w14:paraId="7345BE79" w14:textId="77777777" w:rsidR="00E91CCC" w:rsidRDefault="00000000">
      <w:pPr>
        <w:snapToGrid w:val="0"/>
        <w:spacing w:line="480" w:lineRule="exact"/>
        <w:ind w:firstLineChars="206" w:firstLine="496"/>
        <w:outlineLvl w:val="1"/>
        <w:rPr>
          <w:rFonts w:ascii="宋体"/>
          <w:b/>
          <w:bCs/>
          <w:color w:val="000000"/>
          <w:sz w:val="24"/>
          <w:szCs w:val="24"/>
        </w:rPr>
      </w:pPr>
      <w:r>
        <w:rPr>
          <w:rFonts w:ascii="宋体" w:hAnsi="宋体" w:cs="宋体" w:hint="eastAsia"/>
          <w:b/>
          <w:bCs/>
          <w:color w:val="000000"/>
          <w:sz w:val="24"/>
          <w:szCs w:val="24"/>
        </w:rPr>
        <w:lastRenderedPageBreak/>
        <w:t>七、投标报价</w:t>
      </w:r>
    </w:p>
    <w:p w14:paraId="55A92024" w14:textId="77777777" w:rsidR="00E91CCC" w:rsidRDefault="00000000">
      <w:pPr>
        <w:snapToGrid w:val="0"/>
        <w:spacing w:line="480" w:lineRule="exact"/>
        <w:ind w:firstLineChars="206" w:firstLine="494"/>
        <w:rPr>
          <w:rFonts w:ascii="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、本项目不接受任何有选择的报价。</w:t>
      </w:r>
    </w:p>
    <w:p w14:paraId="5442EC67" w14:textId="77777777" w:rsidR="00E91CCC" w:rsidRDefault="00000000">
      <w:pPr>
        <w:snapToGrid w:val="0"/>
        <w:spacing w:line="480" w:lineRule="exact"/>
        <w:ind w:firstLineChars="206" w:firstLine="494"/>
        <w:rPr>
          <w:rFonts w:ascii="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w:t>
      </w:r>
      <w:r>
        <w:rPr>
          <w:rFonts w:ascii="宋体" w:hAnsi="宋体" w:cs="宋体" w:hint="eastAsia"/>
          <w:sz w:val="24"/>
          <w:szCs w:val="24"/>
        </w:rPr>
        <w:t>磋商报价</w:t>
      </w:r>
      <w:r>
        <w:rPr>
          <w:rFonts w:ascii="宋体" w:hAnsi="宋体" w:cs="宋体" w:hint="eastAsia"/>
          <w:color w:val="000000"/>
          <w:sz w:val="24"/>
          <w:szCs w:val="24"/>
        </w:rPr>
        <w:t>均以人民币为报价的币种。</w:t>
      </w:r>
    </w:p>
    <w:p w14:paraId="267417C4" w14:textId="77777777" w:rsidR="00E91CCC" w:rsidRDefault="00000000">
      <w:pPr>
        <w:snapToGrid w:val="0"/>
        <w:spacing w:line="520" w:lineRule="exact"/>
        <w:ind w:firstLineChars="206" w:firstLine="494"/>
        <w:rPr>
          <w:rFonts w:ascii="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磋商报价表必须加盖单位公章且必须经法定代表人或被授权人签字或盖章。响应文件中报价表（开标一览表）内容与响应文件中内容明细不一致的，以报价表（开标一览表）为准；响应文件中涉及大写金额和小写金额不一致的，以大写金额为准；总价金额与按单价汇总金额不一致的，以单价金额计算结果为准；单价金额小数点有明显错位的，应以总价为准，并修改单价。</w:t>
      </w:r>
    </w:p>
    <w:p w14:paraId="4EC086B4" w14:textId="77777777" w:rsidR="00E91CCC" w:rsidRDefault="00000000">
      <w:pPr>
        <w:snapToGrid w:val="0"/>
        <w:spacing w:line="520" w:lineRule="exact"/>
        <w:ind w:firstLineChars="200" w:firstLine="480"/>
        <w:rPr>
          <w:rFonts w:ascii="宋体"/>
          <w:sz w:val="24"/>
          <w:szCs w:val="24"/>
        </w:rPr>
      </w:pPr>
      <w:r>
        <w:rPr>
          <w:rFonts w:ascii="宋体" w:hAnsi="宋体" w:cs="宋体"/>
          <w:color w:val="000000"/>
          <w:sz w:val="24"/>
          <w:szCs w:val="24"/>
        </w:rPr>
        <w:t>4</w:t>
      </w:r>
      <w:r>
        <w:rPr>
          <w:rFonts w:ascii="宋体" w:hAnsi="宋体" w:cs="宋体" w:hint="eastAsia"/>
          <w:color w:val="000000"/>
          <w:sz w:val="24"/>
          <w:szCs w:val="24"/>
        </w:rPr>
        <w:t>、</w:t>
      </w:r>
      <w:r>
        <w:rPr>
          <w:rFonts w:ascii="宋体" w:hAnsi="宋体" w:cs="宋体" w:hint="eastAsia"/>
          <w:sz w:val="24"/>
          <w:szCs w:val="24"/>
        </w:rPr>
        <w:t>磋商报价应包含下列费用：</w:t>
      </w:r>
      <w:proofErr w:type="gramStart"/>
      <w:r>
        <w:rPr>
          <w:rFonts w:ascii="宋体" w:hAnsi="宋体" w:cs="宋体" w:hint="eastAsia"/>
          <w:sz w:val="24"/>
          <w:szCs w:val="24"/>
        </w:rPr>
        <w:t>磋商总</w:t>
      </w:r>
      <w:proofErr w:type="gramEnd"/>
      <w:r>
        <w:rPr>
          <w:rFonts w:ascii="宋体" w:hAnsi="宋体" w:cs="宋体" w:hint="eastAsia"/>
          <w:sz w:val="24"/>
          <w:szCs w:val="24"/>
        </w:rPr>
        <w:t>报价（以人民币计价）应包即本项目实施的所有费用以及包含响应磋商文件采购要求的所有费用。</w:t>
      </w:r>
    </w:p>
    <w:p w14:paraId="4AFC92B0" w14:textId="77777777" w:rsidR="00E91CCC" w:rsidRDefault="00000000">
      <w:pPr>
        <w:snapToGrid w:val="0"/>
        <w:spacing w:line="480" w:lineRule="exact"/>
        <w:ind w:firstLineChars="196" w:firstLine="470"/>
        <w:outlineLvl w:val="1"/>
        <w:rPr>
          <w:rFonts w:ascii="宋体"/>
          <w:color w:val="000000"/>
          <w:sz w:val="24"/>
          <w:szCs w:val="24"/>
        </w:rPr>
      </w:pPr>
      <w:r>
        <w:rPr>
          <w:rFonts w:ascii="宋体" w:hAnsi="宋体" w:cs="宋体"/>
          <w:color w:val="000000"/>
          <w:sz w:val="24"/>
          <w:szCs w:val="24"/>
        </w:rPr>
        <w:t>5</w:t>
      </w:r>
      <w:r>
        <w:rPr>
          <w:rFonts w:ascii="宋体" w:hAnsi="宋体" w:cs="宋体" w:hint="eastAsia"/>
          <w:color w:val="000000"/>
          <w:sz w:val="24"/>
          <w:szCs w:val="24"/>
        </w:rPr>
        <w:t>、投标供应商应详细</w:t>
      </w:r>
      <w:proofErr w:type="gramStart"/>
      <w:r>
        <w:rPr>
          <w:rFonts w:ascii="宋体" w:hAnsi="宋体" w:cs="宋体" w:hint="eastAsia"/>
          <w:color w:val="000000"/>
          <w:sz w:val="24"/>
          <w:szCs w:val="24"/>
        </w:rPr>
        <w:t>阅读磋商</w:t>
      </w:r>
      <w:proofErr w:type="gramEnd"/>
      <w:r>
        <w:rPr>
          <w:rFonts w:ascii="宋体" w:hAnsi="宋体" w:cs="宋体" w:hint="eastAsia"/>
          <w:color w:val="000000"/>
          <w:sz w:val="24"/>
          <w:szCs w:val="24"/>
        </w:rPr>
        <w:t>文件的全部内容，根据采购项目需求，准确制定相关工作方案等，必须对本采购项目全部进行报价，如有漏项，视同对本项目的优惠。不按磋商文件的要求提供响应文件，导致报价无效，按无效标处理。</w:t>
      </w:r>
    </w:p>
    <w:p w14:paraId="569447F9" w14:textId="77777777" w:rsidR="00E91CCC" w:rsidRDefault="00000000">
      <w:pPr>
        <w:snapToGrid w:val="0"/>
        <w:spacing w:line="480" w:lineRule="exact"/>
        <w:ind w:firstLineChars="196" w:firstLine="470"/>
        <w:outlineLvl w:val="1"/>
        <w:rPr>
          <w:rFonts w:ascii="宋体"/>
          <w:color w:val="000000"/>
          <w:sz w:val="24"/>
          <w:szCs w:val="24"/>
        </w:rPr>
      </w:pPr>
      <w:r>
        <w:rPr>
          <w:rFonts w:ascii="宋体" w:hAnsi="宋体" w:cs="宋体"/>
          <w:sz w:val="24"/>
          <w:szCs w:val="24"/>
        </w:rPr>
        <w:t>6</w:t>
      </w:r>
      <w:r>
        <w:rPr>
          <w:rFonts w:ascii="宋体" w:hAnsi="宋体" w:cs="宋体" w:hint="eastAsia"/>
          <w:sz w:val="24"/>
          <w:szCs w:val="24"/>
        </w:rPr>
        <w:t>、本项目竞争性磋商的最终总报价作</w:t>
      </w:r>
      <w:r>
        <w:rPr>
          <w:rFonts w:ascii="宋体" w:hAnsi="宋体" w:cs="宋体" w:hint="eastAsia"/>
          <w:color w:val="000000"/>
          <w:sz w:val="24"/>
          <w:szCs w:val="24"/>
        </w:rPr>
        <w:t>为成交价。同时，供应商的最终成交单价在合同实施期间不因市场变化因素而变动。</w:t>
      </w:r>
    </w:p>
    <w:p w14:paraId="1199F3BA" w14:textId="77777777" w:rsidR="00E91CCC" w:rsidRDefault="00000000">
      <w:pPr>
        <w:snapToGrid w:val="0"/>
        <w:spacing w:line="480" w:lineRule="exact"/>
        <w:ind w:firstLineChars="196" w:firstLine="470"/>
        <w:outlineLvl w:val="1"/>
        <w:rPr>
          <w:rFonts w:ascii="宋体"/>
          <w:color w:val="000000"/>
          <w:sz w:val="24"/>
          <w:szCs w:val="24"/>
        </w:rPr>
      </w:pPr>
      <w:r>
        <w:rPr>
          <w:rFonts w:ascii="宋体" w:hAnsi="宋体" w:cs="宋体"/>
          <w:color w:val="000000"/>
          <w:sz w:val="24"/>
          <w:szCs w:val="24"/>
        </w:rPr>
        <w:t>7</w:t>
      </w:r>
      <w:r>
        <w:rPr>
          <w:rFonts w:ascii="宋体" w:hAnsi="宋体" w:cs="宋体" w:hint="eastAsia"/>
          <w:color w:val="000000"/>
          <w:sz w:val="24"/>
          <w:szCs w:val="24"/>
        </w:rPr>
        <w:t>、最低的磋商报价是成交的重要条件，但不是成交的唯一条件。</w:t>
      </w:r>
    </w:p>
    <w:p w14:paraId="5A27D8FF" w14:textId="77777777" w:rsidR="00E91CCC" w:rsidRDefault="00000000">
      <w:pPr>
        <w:snapToGrid w:val="0"/>
        <w:spacing w:line="480" w:lineRule="exact"/>
        <w:ind w:firstLineChars="206" w:firstLine="496"/>
        <w:outlineLvl w:val="1"/>
        <w:rPr>
          <w:rFonts w:ascii="宋体"/>
          <w:b/>
          <w:bCs/>
          <w:sz w:val="24"/>
          <w:szCs w:val="24"/>
        </w:rPr>
      </w:pPr>
      <w:r>
        <w:rPr>
          <w:rFonts w:ascii="宋体" w:hAnsi="宋体" w:cs="宋体" w:hint="eastAsia"/>
          <w:b/>
          <w:bCs/>
          <w:sz w:val="24"/>
          <w:szCs w:val="24"/>
        </w:rPr>
        <w:t>八、联合体参与磋商</w:t>
      </w:r>
    </w:p>
    <w:p w14:paraId="45BC91D7" w14:textId="77777777" w:rsidR="00E91CCC" w:rsidRDefault="00000000">
      <w:pPr>
        <w:snapToGrid w:val="0"/>
        <w:spacing w:line="480" w:lineRule="exact"/>
        <w:ind w:firstLineChars="196" w:firstLine="470"/>
        <w:outlineLvl w:val="1"/>
        <w:rPr>
          <w:rFonts w:ascii="宋体"/>
          <w:color w:val="000000"/>
          <w:sz w:val="24"/>
          <w:szCs w:val="24"/>
        </w:rPr>
      </w:pPr>
      <w:r>
        <w:rPr>
          <w:rFonts w:ascii="宋体" w:hAnsi="宋体" w:cs="宋体" w:hint="eastAsia"/>
          <w:sz w:val="24"/>
          <w:szCs w:val="24"/>
        </w:rPr>
        <w:t>不接受任何形式的联合体参与本项目的竞争性磋商。</w:t>
      </w:r>
    </w:p>
    <w:p w14:paraId="6E33D1D3" w14:textId="77777777" w:rsidR="00E91CCC" w:rsidRDefault="00000000">
      <w:pPr>
        <w:snapToGrid w:val="0"/>
        <w:spacing w:line="480" w:lineRule="exact"/>
        <w:ind w:firstLineChars="200" w:firstLine="482"/>
        <w:outlineLvl w:val="1"/>
        <w:rPr>
          <w:rFonts w:ascii="宋体"/>
          <w:sz w:val="24"/>
          <w:szCs w:val="24"/>
        </w:rPr>
      </w:pPr>
      <w:r>
        <w:rPr>
          <w:rFonts w:ascii="宋体" w:hAnsi="宋体" w:cs="宋体" w:hint="eastAsia"/>
          <w:b/>
          <w:bCs/>
          <w:color w:val="000000"/>
          <w:sz w:val="24"/>
          <w:szCs w:val="24"/>
        </w:rPr>
        <w:t>九、</w:t>
      </w:r>
      <w:r>
        <w:rPr>
          <w:rFonts w:ascii="宋体" w:hAnsi="宋体" w:cs="宋体" w:hint="eastAsia"/>
          <w:b/>
          <w:bCs/>
          <w:sz w:val="24"/>
          <w:szCs w:val="24"/>
        </w:rPr>
        <w:t>响应文件及</w:t>
      </w:r>
      <w:r>
        <w:rPr>
          <w:rFonts w:ascii="宋体" w:hAnsi="宋体" w:cs="宋体" w:hint="eastAsia"/>
          <w:b/>
          <w:bCs/>
          <w:kern w:val="0"/>
          <w:sz w:val="24"/>
          <w:szCs w:val="24"/>
        </w:rPr>
        <w:t>磋商</w:t>
      </w:r>
      <w:r>
        <w:rPr>
          <w:rFonts w:ascii="宋体" w:hAnsi="宋体" w:cs="宋体" w:hint="eastAsia"/>
          <w:b/>
          <w:bCs/>
          <w:sz w:val="24"/>
          <w:szCs w:val="24"/>
        </w:rPr>
        <w:t>费用</w:t>
      </w:r>
    </w:p>
    <w:p w14:paraId="55057AFF" w14:textId="77777777" w:rsidR="00E91CCC" w:rsidRDefault="00000000">
      <w:pPr>
        <w:snapToGrid w:val="0"/>
        <w:spacing w:line="480" w:lineRule="exact"/>
        <w:ind w:firstLineChars="192" w:firstLine="461"/>
        <w:rPr>
          <w:rFonts w:asciiTheme="majorEastAsia" w:eastAsiaTheme="majorEastAsia" w:hAnsiTheme="majorEastAsia" w:cs="宋体" w:hint="eastAsia"/>
          <w:sz w:val="24"/>
          <w:szCs w:val="24"/>
        </w:rPr>
      </w:pPr>
      <w:r>
        <w:rPr>
          <w:rFonts w:asciiTheme="majorEastAsia" w:eastAsiaTheme="majorEastAsia" w:hAnsiTheme="majorEastAsia" w:cs="宋体"/>
          <w:sz w:val="24"/>
          <w:szCs w:val="24"/>
        </w:rPr>
        <w:t>1</w:t>
      </w:r>
      <w:r>
        <w:rPr>
          <w:rFonts w:asciiTheme="majorEastAsia" w:eastAsiaTheme="majorEastAsia" w:hAnsiTheme="majorEastAsia" w:cs="宋体" w:hint="eastAsia"/>
          <w:sz w:val="24"/>
          <w:szCs w:val="24"/>
        </w:rPr>
        <w:t>、磋商程序顺利进行后，除供应商的原件可退回外，其余所有的响应文件都将作为档案保存，不论成交与否，代理机构均不退回。</w:t>
      </w:r>
    </w:p>
    <w:p w14:paraId="4E4C5F7A" w14:textId="77777777" w:rsidR="00E91CCC" w:rsidRDefault="00000000">
      <w:pPr>
        <w:snapToGrid w:val="0"/>
        <w:spacing w:line="480" w:lineRule="exact"/>
        <w:ind w:firstLineChars="192" w:firstLine="461"/>
        <w:rPr>
          <w:rFonts w:asciiTheme="majorEastAsia" w:eastAsiaTheme="majorEastAsia" w:hAnsiTheme="majorEastAsia" w:cs="宋体" w:hint="eastAsia"/>
          <w:b/>
          <w:bCs/>
          <w:kern w:val="0"/>
          <w:sz w:val="24"/>
          <w:szCs w:val="24"/>
        </w:rPr>
      </w:pPr>
      <w:r>
        <w:rPr>
          <w:rFonts w:asciiTheme="majorEastAsia" w:eastAsiaTheme="majorEastAsia" w:hAnsiTheme="majorEastAsia" w:cs="宋体"/>
          <w:color w:val="000000"/>
          <w:sz w:val="24"/>
          <w:szCs w:val="24"/>
        </w:rPr>
        <w:t>2</w:t>
      </w:r>
      <w:r>
        <w:rPr>
          <w:rFonts w:asciiTheme="majorEastAsia" w:eastAsiaTheme="majorEastAsia" w:hAnsiTheme="majorEastAsia" w:cs="宋体" w:hint="eastAsia"/>
          <w:color w:val="000000"/>
          <w:sz w:val="24"/>
          <w:szCs w:val="24"/>
        </w:rPr>
        <w:t>、</w:t>
      </w:r>
      <w:r>
        <w:rPr>
          <w:rFonts w:asciiTheme="majorEastAsia" w:eastAsiaTheme="majorEastAsia" w:hAnsiTheme="majorEastAsia"/>
          <w:sz w:val="24"/>
          <w:szCs w:val="24"/>
        </w:rPr>
        <w:t>供应商在提交投标文件的同时提交300元（现金）磋商文件相关费用，无论是否成交，该费用不予退还。</w:t>
      </w:r>
    </w:p>
    <w:p w14:paraId="62F7B92A" w14:textId="77777777" w:rsidR="00E91CCC" w:rsidRDefault="00000000">
      <w:pPr>
        <w:snapToGrid w:val="0"/>
        <w:spacing w:line="480" w:lineRule="exact"/>
        <w:ind w:firstLineChars="192" w:firstLine="461"/>
        <w:rPr>
          <w:rFonts w:asciiTheme="majorEastAsia" w:eastAsiaTheme="majorEastAsia" w:hAnsiTheme="majorEastAsia" w:cs="宋体" w:hint="eastAsia"/>
          <w:sz w:val="24"/>
          <w:szCs w:val="24"/>
        </w:rPr>
      </w:pPr>
      <w:r>
        <w:rPr>
          <w:rFonts w:asciiTheme="majorEastAsia" w:eastAsiaTheme="majorEastAsia" w:hAnsiTheme="majorEastAsia" w:cs="宋体"/>
          <w:color w:val="000000"/>
          <w:sz w:val="24"/>
          <w:szCs w:val="24"/>
        </w:rPr>
        <w:t>3</w:t>
      </w:r>
      <w:r>
        <w:rPr>
          <w:rFonts w:asciiTheme="majorEastAsia" w:eastAsiaTheme="majorEastAsia" w:hAnsiTheme="majorEastAsia" w:cs="宋体" w:hint="eastAsia"/>
          <w:color w:val="000000"/>
          <w:sz w:val="24"/>
          <w:szCs w:val="24"/>
        </w:rPr>
        <w:t>、成交后，供应商须向招标代理机构缴纳招标代理服务费，收费标准为成交价</w:t>
      </w:r>
      <w:r>
        <w:rPr>
          <w:rFonts w:asciiTheme="majorEastAsia" w:eastAsiaTheme="majorEastAsia" w:hAnsiTheme="majorEastAsia" w:cs="宋体"/>
          <w:color w:val="000000"/>
          <w:sz w:val="24"/>
          <w:szCs w:val="24"/>
        </w:rPr>
        <w:t>*1.</w:t>
      </w:r>
      <w:r>
        <w:rPr>
          <w:rFonts w:asciiTheme="majorEastAsia" w:eastAsiaTheme="majorEastAsia" w:hAnsiTheme="majorEastAsia" w:cs="宋体" w:hint="eastAsia"/>
          <w:color w:val="000000"/>
          <w:sz w:val="24"/>
          <w:szCs w:val="24"/>
        </w:rPr>
        <w:t>2</w:t>
      </w:r>
      <w:r>
        <w:rPr>
          <w:rFonts w:asciiTheme="majorEastAsia" w:eastAsiaTheme="majorEastAsia" w:hAnsiTheme="majorEastAsia" w:cs="宋体"/>
          <w:color w:val="000000"/>
          <w:sz w:val="24"/>
          <w:szCs w:val="24"/>
        </w:rPr>
        <w:t>%</w:t>
      </w:r>
      <w:r>
        <w:rPr>
          <w:rFonts w:asciiTheme="majorEastAsia" w:eastAsiaTheme="majorEastAsia" w:hAnsiTheme="majorEastAsia" w:cs="宋体" w:hint="eastAsia"/>
          <w:color w:val="000000"/>
          <w:sz w:val="24"/>
          <w:szCs w:val="24"/>
        </w:rPr>
        <w:t>，</w:t>
      </w:r>
      <w:r>
        <w:rPr>
          <w:rFonts w:asciiTheme="majorEastAsia" w:eastAsiaTheme="majorEastAsia" w:hAnsiTheme="majorEastAsia" w:cs="宋体" w:hint="eastAsia"/>
          <w:sz w:val="24"/>
          <w:szCs w:val="24"/>
        </w:rPr>
        <w:t>不足20</w:t>
      </w:r>
      <w:r>
        <w:rPr>
          <w:rFonts w:asciiTheme="majorEastAsia" w:eastAsiaTheme="majorEastAsia" w:hAnsiTheme="majorEastAsia" w:cs="宋体"/>
          <w:sz w:val="24"/>
          <w:szCs w:val="24"/>
        </w:rPr>
        <w:t>00</w:t>
      </w:r>
      <w:r>
        <w:rPr>
          <w:rFonts w:asciiTheme="majorEastAsia" w:eastAsiaTheme="majorEastAsia" w:hAnsiTheme="majorEastAsia" w:cs="宋体" w:hint="eastAsia"/>
          <w:sz w:val="24"/>
          <w:szCs w:val="24"/>
        </w:rPr>
        <w:t>元，按20</w:t>
      </w:r>
      <w:r>
        <w:rPr>
          <w:rFonts w:asciiTheme="majorEastAsia" w:eastAsiaTheme="majorEastAsia" w:hAnsiTheme="majorEastAsia" w:cs="宋体"/>
          <w:sz w:val="24"/>
          <w:szCs w:val="24"/>
        </w:rPr>
        <w:t>00</w:t>
      </w:r>
      <w:r>
        <w:rPr>
          <w:rFonts w:asciiTheme="majorEastAsia" w:eastAsiaTheme="majorEastAsia" w:hAnsiTheme="majorEastAsia" w:cs="宋体" w:hint="eastAsia"/>
          <w:sz w:val="24"/>
          <w:szCs w:val="24"/>
        </w:rPr>
        <w:t>元计取。</w:t>
      </w:r>
      <w:r>
        <w:rPr>
          <w:rFonts w:asciiTheme="majorEastAsia" w:eastAsiaTheme="majorEastAsia" w:hAnsiTheme="majorEastAsia" w:cs="宋体" w:hint="eastAsia"/>
          <w:color w:val="000000"/>
          <w:sz w:val="24"/>
          <w:szCs w:val="24"/>
        </w:rPr>
        <w:t>投标供应商在报价中综合考虑该部分费用，不得单列。</w:t>
      </w:r>
    </w:p>
    <w:p w14:paraId="54876509" w14:textId="77777777" w:rsidR="00E91CCC" w:rsidRDefault="00000000">
      <w:pPr>
        <w:snapToGrid w:val="0"/>
        <w:spacing w:line="480" w:lineRule="exact"/>
        <w:ind w:firstLineChars="192" w:firstLine="461"/>
        <w:rPr>
          <w:rFonts w:asciiTheme="majorEastAsia" w:eastAsiaTheme="majorEastAsia" w:hAnsiTheme="majorEastAsia" w:cs="宋体"/>
          <w:color w:val="000000"/>
          <w:sz w:val="24"/>
          <w:szCs w:val="24"/>
        </w:rPr>
      </w:pPr>
      <w:r>
        <w:rPr>
          <w:rFonts w:asciiTheme="majorEastAsia" w:eastAsiaTheme="majorEastAsia" w:hAnsiTheme="majorEastAsia" w:cs="宋体"/>
          <w:color w:val="000000"/>
          <w:sz w:val="24"/>
          <w:szCs w:val="24"/>
        </w:rPr>
        <w:t>4</w:t>
      </w:r>
      <w:r>
        <w:rPr>
          <w:rFonts w:asciiTheme="majorEastAsia" w:eastAsiaTheme="majorEastAsia" w:hAnsiTheme="majorEastAsia" w:cs="宋体" w:hint="eastAsia"/>
          <w:color w:val="000000"/>
          <w:sz w:val="24"/>
          <w:szCs w:val="24"/>
        </w:rPr>
        <w:t>、无论磋商过程和结果如何，参加项目磋商的供应商自行承担与本次项目磋商有关的全部费用。</w:t>
      </w:r>
    </w:p>
    <w:p w14:paraId="111EB85D" w14:textId="77777777" w:rsidR="005438CB" w:rsidRDefault="005438CB" w:rsidP="005438CB">
      <w:pPr>
        <w:pStyle w:val="a0"/>
        <w:ind w:firstLine="420"/>
        <w:rPr>
          <w:lang w:val="en-US"/>
        </w:rPr>
      </w:pPr>
    </w:p>
    <w:p w14:paraId="4EA4AE3F" w14:textId="77777777" w:rsidR="005438CB" w:rsidRDefault="005438CB" w:rsidP="005438CB">
      <w:pPr>
        <w:pStyle w:val="a0"/>
        <w:ind w:firstLine="420"/>
        <w:rPr>
          <w:lang w:val="en-US"/>
        </w:rPr>
      </w:pPr>
    </w:p>
    <w:p w14:paraId="7B0B13D2" w14:textId="77777777" w:rsidR="005438CB" w:rsidRPr="005438CB" w:rsidRDefault="005438CB" w:rsidP="005438CB">
      <w:pPr>
        <w:pStyle w:val="a0"/>
        <w:ind w:firstLine="420"/>
        <w:rPr>
          <w:rFonts w:hint="eastAsia"/>
          <w:lang w:val="en-US"/>
        </w:rPr>
      </w:pPr>
    </w:p>
    <w:p w14:paraId="693BEFDF" w14:textId="77777777" w:rsidR="00E91CCC" w:rsidRDefault="00000000">
      <w:pPr>
        <w:numPr>
          <w:ilvl w:val="0"/>
          <w:numId w:val="3"/>
        </w:numPr>
        <w:jc w:val="center"/>
        <w:rPr>
          <w:b/>
          <w:bCs/>
          <w:sz w:val="36"/>
          <w:szCs w:val="36"/>
        </w:rPr>
      </w:pPr>
      <w:bookmarkStart w:id="33" w:name="_Toc11499586"/>
      <w:bookmarkStart w:id="34" w:name="_Toc12670505"/>
      <w:bookmarkStart w:id="35" w:name="_Toc11500282"/>
      <w:bookmarkStart w:id="36" w:name="_Toc521201599"/>
      <w:bookmarkStart w:id="37" w:name="_Toc94544746"/>
      <w:bookmarkStart w:id="38" w:name="_Toc94585342"/>
      <w:bookmarkStart w:id="39" w:name="_Toc521203420"/>
      <w:bookmarkStart w:id="40" w:name="_Toc13803483"/>
      <w:bookmarkStart w:id="41" w:name="_Toc11554641"/>
      <w:bookmarkStart w:id="42" w:name="_Toc94544872"/>
      <w:bookmarkStart w:id="43" w:name="_Toc8895741"/>
      <w:bookmarkStart w:id="44" w:name="_Toc363573856"/>
      <w:bookmarkEnd w:id="23"/>
      <w:bookmarkEnd w:id="24"/>
      <w:bookmarkEnd w:id="25"/>
      <w:bookmarkEnd w:id="26"/>
      <w:bookmarkEnd w:id="27"/>
      <w:bookmarkEnd w:id="28"/>
      <w:bookmarkEnd w:id="29"/>
      <w:bookmarkEnd w:id="30"/>
      <w:bookmarkEnd w:id="31"/>
      <w:bookmarkEnd w:id="32"/>
      <w:r>
        <w:rPr>
          <w:b/>
          <w:bCs/>
          <w:sz w:val="36"/>
          <w:szCs w:val="36"/>
        </w:rPr>
        <w:lastRenderedPageBreak/>
        <w:t xml:space="preserve">   </w:t>
      </w:r>
      <w:r>
        <w:rPr>
          <w:rFonts w:hint="eastAsia"/>
          <w:b/>
          <w:bCs/>
          <w:sz w:val="36"/>
          <w:szCs w:val="36"/>
        </w:rPr>
        <w:t>项目需求</w:t>
      </w:r>
    </w:p>
    <w:p w14:paraId="3B6E238A" w14:textId="77777777" w:rsidR="00E91CCC" w:rsidRDefault="00000000">
      <w:pPr>
        <w:adjustRightInd w:val="0"/>
        <w:snapToGrid w:val="0"/>
        <w:spacing w:line="460" w:lineRule="exact"/>
        <w:ind w:firstLineChars="200" w:firstLine="482"/>
        <w:rPr>
          <w:rFonts w:ascii="宋体" w:hAnsi="宋体" w:cs="宋体" w:hint="eastAsia"/>
          <w:b/>
          <w:bCs/>
          <w:sz w:val="24"/>
          <w:szCs w:val="24"/>
        </w:rPr>
      </w:pPr>
      <w:r>
        <w:rPr>
          <w:rFonts w:ascii="宋体" w:hAnsi="宋体" w:cs="宋体" w:hint="eastAsia"/>
          <w:b/>
          <w:bCs/>
          <w:sz w:val="24"/>
          <w:szCs w:val="24"/>
        </w:rPr>
        <w:t>供应商在制作响应文件时仔细研究项目需求说明。项目需求包括技术要求和商务要求:技术要求是指对采购标的功能和质量要求，包括性能、材料、结构、外观、安全，或者服务内容和标准等;商务要求是指取得采购标的</w:t>
      </w:r>
      <w:proofErr w:type="gramStart"/>
      <w:r>
        <w:rPr>
          <w:rFonts w:ascii="宋体" w:hAnsi="宋体" w:cs="宋体" w:hint="eastAsia"/>
          <w:b/>
          <w:bCs/>
          <w:sz w:val="24"/>
          <w:szCs w:val="24"/>
        </w:rPr>
        <w:t>的</w:t>
      </w:r>
      <w:proofErr w:type="gramEnd"/>
      <w:r>
        <w:rPr>
          <w:rFonts w:ascii="宋体" w:hAnsi="宋体" w:cs="宋体" w:hint="eastAsia"/>
          <w:b/>
          <w:bCs/>
          <w:sz w:val="24"/>
          <w:szCs w:val="24"/>
        </w:rPr>
        <w:t>时间、地点、财务和服务要求，包括交付（实施）的时间（期限）和地点（范围），付款条件（进度和方法），包装和运输，售后服务，保险等。</w:t>
      </w:r>
    </w:p>
    <w:p w14:paraId="0B5643B2" w14:textId="77777777" w:rsidR="00E91CCC" w:rsidRDefault="00000000">
      <w:pPr>
        <w:spacing w:line="360" w:lineRule="auto"/>
        <w:ind w:firstLine="422"/>
        <w:jc w:val="left"/>
        <w:outlineLvl w:val="2"/>
        <w:rPr>
          <w:rFonts w:asciiTheme="minorEastAsia" w:eastAsiaTheme="minorEastAsia" w:hAnsiTheme="minorEastAsia" w:cstheme="minorEastAsia" w:hint="eastAsia"/>
          <w:b/>
          <w:bCs/>
          <w:sz w:val="24"/>
          <w:szCs w:val="24"/>
        </w:rPr>
      </w:pPr>
      <w:r>
        <w:rPr>
          <w:rFonts w:asciiTheme="minorEastAsia" w:eastAsiaTheme="minorEastAsia" w:hAnsiTheme="minorEastAsia" w:cstheme="minorEastAsia" w:hint="eastAsia"/>
          <w:b/>
          <w:bCs/>
          <w:sz w:val="24"/>
          <w:szCs w:val="24"/>
        </w:rPr>
        <w:t>一、项目概述</w:t>
      </w:r>
    </w:p>
    <w:p w14:paraId="076FBFFC" w14:textId="77777777" w:rsidR="00E91CCC" w:rsidRPr="005438CB" w:rsidRDefault="00000000">
      <w:pPr>
        <w:spacing w:line="360" w:lineRule="auto"/>
        <w:ind w:firstLine="422"/>
        <w:jc w:val="left"/>
        <w:outlineLvl w:val="2"/>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1．项目名称：</w:t>
      </w:r>
      <w:proofErr w:type="gramStart"/>
      <w:r>
        <w:rPr>
          <w:rFonts w:asciiTheme="minorEastAsia" w:eastAsiaTheme="minorEastAsia" w:hAnsiTheme="minorEastAsia" w:cstheme="minorEastAsia" w:hint="eastAsia"/>
          <w:sz w:val="24"/>
          <w:szCs w:val="24"/>
        </w:rPr>
        <w:t>第六届运</w:t>
      </w:r>
      <w:r w:rsidRPr="005438CB">
        <w:rPr>
          <w:rFonts w:asciiTheme="minorEastAsia" w:eastAsiaTheme="minorEastAsia" w:hAnsiTheme="minorEastAsia" w:cstheme="minorEastAsia" w:hint="eastAsia"/>
          <w:sz w:val="24"/>
          <w:szCs w:val="24"/>
        </w:rPr>
        <w:t>博会</w:t>
      </w:r>
      <w:proofErr w:type="gramEnd"/>
      <w:r w:rsidRPr="005438CB">
        <w:rPr>
          <w:rFonts w:asciiTheme="minorEastAsia" w:eastAsiaTheme="minorEastAsia" w:hAnsiTheme="minorEastAsia" w:cstheme="minorEastAsia" w:hint="eastAsia"/>
          <w:sz w:val="24"/>
          <w:szCs w:val="24"/>
        </w:rPr>
        <w:t>“运河城市文旅精品展”南通</w:t>
      </w:r>
      <w:proofErr w:type="gramStart"/>
      <w:r w:rsidRPr="005438CB">
        <w:rPr>
          <w:rFonts w:asciiTheme="minorEastAsia" w:eastAsiaTheme="minorEastAsia" w:hAnsiTheme="minorEastAsia" w:cstheme="minorEastAsia" w:hint="eastAsia"/>
          <w:sz w:val="24"/>
          <w:szCs w:val="24"/>
        </w:rPr>
        <w:t>馆设计</w:t>
      </w:r>
      <w:proofErr w:type="gramEnd"/>
      <w:r w:rsidRPr="005438CB">
        <w:rPr>
          <w:rFonts w:asciiTheme="minorEastAsia" w:eastAsiaTheme="minorEastAsia" w:hAnsiTheme="minorEastAsia" w:cstheme="minorEastAsia" w:hint="eastAsia"/>
          <w:sz w:val="24"/>
          <w:szCs w:val="24"/>
        </w:rPr>
        <w:t>搭建项目</w:t>
      </w:r>
    </w:p>
    <w:p w14:paraId="6524E27D" w14:textId="77777777" w:rsidR="00E91CCC" w:rsidRPr="005438CB" w:rsidRDefault="00000000">
      <w:pPr>
        <w:pStyle w:val="41"/>
        <w:spacing w:line="360" w:lineRule="auto"/>
        <w:ind w:left="0" w:firstLineChars="200" w:firstLine="480"/>
        <w:jc w:val="left"/>
        <w:rPr>
          <w:rFonts w:asciiTheme="minorEastAsia" w:eastAsiaTheme="minorEastAsia" w:hAnsiTheme="minorEastAsia" w:cstheme="minorEastAsia" w:hint="eastAsia"/>
          <w:sz w:val="24"/>
          <w:szCs w:val="24"/>
        </w:rPr>
      </w:pPr>
      <w:r w:rsidRPr="005438CB">
        <w:rPr>
          <w:rFonts w:asciiTheme="minorEastAsia" w:eastAsiaTheme="minorEastAsia" w:hAnsiTheme="minorEastAsia" w:cstheme="minorEastAsia" w:hint="eastAsia"/>
          <w:sz w:val="24"/>
          <w:szCs w:val="24"/>
        </w:rPr>
        <w:t>2．展会时间：2024年9月13日-15日</w:t>
      </w:r>
    </w:p>
    <w:p w14:paraId="5311BB3D" w14:textId="77777777" w:rsidR="00E91CCC" w:rsidRPr="005438CB" w:rsidRDefault="00000000">
      <w:pPr>
        <w:spacing w:line="360" w:lineRule="auto"/>
        <w:ind w:firstLineChars="200" w:firstLine="480"/>
        <w:jc w:val="left"/>
        <w:rPr>
          <w:rFonts w:asciiTheme="minorEastAsia" w:eastAsiaTheme="minorEastAsia" w:hAnsiTheme="minorEastAsia" w:cstheme="minorEastAsia" w:hint="eastAsia"/>
          <w:sz w:val="24"/>
          <w:szCs w:val="24"/>
        </w:rPr>
      </w:pPr>
      <w:r w:rsidRPr="005438CB">
        <w:rPr>
          <w:rFonts w:asciiTheme="minorEastAsia" w:eastAsiaTheme="minorEastAsia" w:hAnsiTheme="minorEastAsia" w:cstheme="minorEastAsia" w:hint="eastAsia"/>
          <w:sz w:val="24"/>
          <w:szCs w:val="24"/>
        </w:rPr>
        <w:t>3．展会地点：苏州国际博览中心</w:t>
      </w:r>
    </w:p>
    <w:p w14:paraId="6A48E73A" w14:textId="77777777" w:rsidR="00E91CCC" w:rsidRPr="005438CB" w:rsidRDefault="00000000">
      <w:pPr>
        <w:pStyle w:val="41"/>
        <w:spacing w:line="360" w:lineRule="auto"/>
        <w:ind w:left="0" w:firstLineChars="200" w:firstLine="480"/>
        <w:jc w:val="left"/>
        <w:rPr>
          <w:rFonts w:asciiTheme="minorEastAsia" w:eastAsiaTheme="minorEastAsia" w:hAnsiTheme="minorEastAsia" w:cstheme="minorEastAsia" w:hint="eastAsia"/>
          <w:sz w:val="24"/>
          <w:szCs w:val="24"/>
        </w:rPr>
      </w:pPr>
      <w:r w:rsidRPr="005438CB">
        <w:rPr>
          <w:rFonts w:asciiTheme="minorEastAsia" w:eastAsiaTheme="minorEastAsia" w:hAnsiTheme="minorEastAsia" w:cstheme="minorEastAsia" w:hint="eastAsia"/>
          <w:sz w:val="24"/>
          <w:szCs w:val="24"/>
        </w:rPr>
        <w:t>4．南通展馆面积：108平方米</w:t>
      </w:r>
    </w:p>
    <w:p w14:paraId="09DB94A2" w14:textId="77777777" w:rsidR="00E91CCC" w:rsidRPr="005438CB" w:rsidRDefault="00000000">
      <w:pPr>
        <w:pStyle w:val="41"/>
        <w:spacing w:line="360" w:lineRule="auto"/>
        <w:ind w:left="0" w:firstLineChars="200" w:firstLine="480"/>
        <w:rPr>
          <w:sz w:val="24"/>
          <w:szCs w:val="24"/>
        </w:rPr>
      </w:pPr>
      <w:r w:rsidRPr="005438CB">
        <w:rPr>
          <w:rFonts w:asciiTheme="minorEastAsia" w:eastAsiaTheme="minorEastAsia" w:hAnsiTheme="minorEastAsia" w:cstheme="minorEastAsia" w:hint="eastAsia"/>
          <w:sz w:val="24"/>
          <w:szCs w:val="24"/>
        </w:rPr>
        <w:t>5．本项目采购预算（最高限价）为人民币15.5万元。</w:t>
      </w:r>
    </w:p>
    <w:p w14:paraId="47E1C84B" w14:textId="77777777" w:rsidR="00E91CCC" w:rsidRDefault="00000000">
      <w:pPr>
        <w:spacing w:line="360" w:lineRule="auto"/>
        <w:ind w:firstLine="422"/>
        <w:jc w:val="left"/>
        <w:outlineLvl w:val="2"/>
        <w:rPr>
          <w:rFonts w:asciiTheme="minorEastAsia" w:eastAsiaTheme="minorEastAsia" w:hAnsiTheme="minorEastAsia" w:cstheme="minorEastAsia" w:hint="eastAsia"/>
          <w:b/>
          <w:bCs/>
          <w:sz w:val="24"/>
          <w:szCs w:val="24"/>
        </w:rPr>
      </w:pPr>
      <w:r w:rsidRPr="005438CB">
        <w:rPr>
          <w:rFonts w:asciiTheme="minorEastAsia" w:eastAsiaTheme="minorEastAsia" w:hAnsiTheme="minorEastAsia" w:cstheme="minorEastAsia" w:hint="eastAsia"/>
          <w:b/>
          <w:bCs/>
          <w:sz w:val="24"/>
          <w:szCs w:val="24"/>
        </w:rPr>
        <w:t>二、工作内容</w:t>
      </w:r>
    </w:p>
    <w:p w14:paraId="3BCDBCFD" w14:textId="77777777" w:rsidR="00E91CCC" w:rsidRDefault="00000000">
      <w:pPr>
        <w:spacing w:line="360" w:lineRule="auto"/>
        <w:ind w:firstLineChars="200" w:firstLine="482"/>
        <w:contextualSpacing/>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b/>
          <w:bCs/>
          <w:sz w:val="24"/>
          <w:szCs w:val="24"/>
        </w:rPr>
        <w:t>展馆特装:</w:t>
      </w:r>
      <w:r>
        <w:rPr>
          <w:rFonts w:asciiTheme="minorEastAsia" w:eastAsiaTheme="minorEastAsia" w:hAnsiTheme="minorEastAsia" w:cstheme="minorEastAsia" w:hint="eastAsia"/>
          <w:sz w:val="24"/>
          <w:szCs w:val="24"/>
        </w:rPr>
        <w:t>按照“展示、展销”的原则，以“江海有情  南通有请”品牌为主题，</w:t>
      </w:r>
      <w:proofErr w:type="gramStart"/>
      <w:r>
        <w:rPr>
          <w:rFonts w:asciiTheme="minorEastAsia" w:eastAsiaTheme="minorEastAsia" w:hAnsiTheme="minorEastAsia" w:cstheme="minorEastAsia" w:hint="eastAsia"/>
          <w:sz w:val="24"/>
          <w:szCs w:val="24"/>
        </w:rPr>
        <w:t>体现文旅融合</w:t>
      </w:r>
      <w:proofErr w:type="gramEnd"/>
      <w:r>
        <w:rPr>
          <w:rFonts w:asciiTheme="minorEastAsia" w:eastAsiaTheme="minorEastAsia" w:hAnsiTheme="minorEastAsia" w:cstheme="minorEastAsia" w:hint="eastAsia"/>
          <w:sz w:val="24"/>
          <w:szCs w:val="24"/>
        </w:rPr>
        <w:t>理念，突出江海元素，体现南通运河文化，展现南通丰富</w:t>
      </w:r>
      <w:proofErr w:type="gramStart"/>
      <w:r>
        <w:rPr>
          <w:rFonts w:asciiTheme="minorEastAsia" w:eastAsiaTheme="minorEastAsia" w:hAnsiTheme="minorEastAsia" w:cstheme="minorEastAsia" w:hint="eastAsia"/>
          <w:sz w:val="24"/>
          <w:szCs w:val="24"/>
        </w:rPr>
        <w:t>的文旅资源</w:t>
      </w:r>
      <w:proofErr w:type="gramEnd"/>
      <w:r>
        <w:rPr>
          <w:rFonts w:asciiTheme="minorEastAsia" w:eastAsiaTheme="minorEastAsia" w:hAnsiTheme="minorEastAsia" w:cstheme="minorEastAsia" w:hint="eastAsia"/>
          <w:sz w:val="24"/>
          <w:szCs w:val="24"/>
        </w:rPr>
        <w:t>，宣传</w:t>
      </w:r>
      <w:proofErr w:type="gramStart"/>
      <w:r>
        <w:rPr>
          <w:rFonts w:asciiTheme="minorEastAsia" w:eastAsiaTheme="minorEastAsia" w:hAnsiTheme="minorEastAsia" w:cstheme="minorEastAsia" w:hint="eastAsia"/>
          <w:sz w:val="24"/>
          <w:szCs w:val="24"/>
        </w:rPr>
        <w:t>南通文旅品牌</w:t>
      </w:r>
      <w:proofErr w:type="gramEnd"/>
      <w:r>
        <w:rPr>
          <w:rFonts w:asciiTheme="minorEastAsia" w:eastAsiaTheme="minorEastAsia" w:hAnsiTheme="minorEastAsia" w:cstheme="minorEastAsia" w:hint="eastAsia"/>
          <w:sz w:val="24"/>
          <w:szCs w:val="24"/>
        </w:rPr>
        <w:t>。合理布置南通</w:t>
      </w:r>
      <w:proofErr w:type="gramStart"/>
      <w:r>
        <w:rPr>
          <w:rFonts w:asciiTheme="minorEastAsia" w:eastAsiaTheme="minorEastAsia" w:hAnsiTheme="minorEastAsia" w:cstheme="minorEastAsia" w:hint="eastAsia"/>
          <w:sz w:val="24"/>
          <w:szCs w:val="24"/>
        </w:rPr>
        <w:t>文旅形象</w:t>
      </w:r>
      <w:proofErr w:type="gramEnd"/>
      <w:r>
        <w:rPr>
          <w:rFonts w:asciiTheme="minorEastAsia" w:eastAsiaTheme="minorEastAsia" w:hAnsiTheme="minorEastAsia" w:cstheme="minorEastAsia" w:hint="eastAsia"/>
          <w:sz w:val="24"/>
          <w:szCs w:val="24"/>
        </w:rPr>
        <w:t>展示、互动体验、特色文旅、非</w:t>
      </w:r>
      <w:proofErr w:type="gramStart"/>
      <w:r>
        <w:rPr>
          <w:rFonts w:asciiTheme="minorEastAsia" w:eastAsiaTheme="minorEastAsia" w:hAnsiTheme="minorEastAsia" w:cstheme="minorEastAsia" w:hint="eastAsia"/>
          <w:sz w:val="24"/>
          <w:szCs w:val="24"/>
        </w:rPr>
        <w:t>遗项目</w:t>
      </w:r>
      <w:proofErr w:type="gramEnd"/>
      <w:r>
        <w:rPr>
          <w:rFonts w:asciiTheme="minorEastAsia" w:eastAsiaTheme="minorEastAsia" w:hAnsiTheme="minorEastAsia" w:cstheme="minorEastAsia" w:hint="eastAsia"/>
          <w:sz w:val="24"/>
          <w:szCs w:val="24"/>
        </w:rPr>
        <w:t>展示展销等功能区域。9月12日完成搭建与布展。</w:t>
      </w:r>
    </w:p>
    <w:p w14:paraId="5ED80449" w14:textId="77777777" w:rsidR="00E91CCC" w:rsidRDefault="00000000">
      <w:pPr>
        <w:numPr>
          <w:ilvl w:val="0"/>
          <w:numId w:val="4"/>
        </w:numPr>
        <w:spacing w:line="360" w:lineRule="auto"/>
        <w:ind w:firstLine="422"/>
        <w:jc w:val="left"/>
        <w:outlineLvl w:val="2"/>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b/>
          <w:bCs/>
          <w:sz w:val="24"/>
          <w:szCs w:val="24"/>
        </w:rPr>
        <w:t>参展具体要求</w:t>
      </w:r>
    </w:p>
    <w:p w14:paraId="20293E36" w14:textId="77777777" w:rsidR="00E91CCC" w:rsidRDefault="00000000">
      <w:pPr>
        <w:spacing w:line="360" w:lineRule="auto"/>
        <w:ind w:firstLine="422"/>
        <w:jc w:val="left"/>
        <w:outlineLvl w:val="2"/>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1．</w:t>
      </w:r>
      <w:proofErr w:type="gramStart"/>
      <w:r>
        <w:rPr>
          <w:rFonts w:asciiTheme="minorEastAsia" w:eastAsiaTheme="minorEastAsia" w:hAnsiTheme="minorEastAsia" w:cstheme="minorEastAsia" w:hint="eastAsia"/>
          <w:sz w:val="24"/>
          <w:szCs w:val="24"/>
        </w:rPr>
        <w:t>展位主</w:t>
      </w:r>
      <w:proofErr w:type="gramEnd"/>
      <w:r>
        <w:rPr>
          <w:rFonts w:asciiTheme="minorEastAsia" w:eastAsiaTheme="minorEastAsia" w:hAnsiTheme="minorEastAsia" w:cstheme="minorEastAsia" w:hint="eastAsia"/>
          <w:sz w:val="24"/>
          <w:szCs w:val="24"/>
        </w:rPr>
        <w:t>入口设计应醒目、大气。展位内部设计需充分展现南通文化旅游形象，</w:t>
      </w:r>
      <w:r>
        <w:rPr>
          <w:rFonts w:asciiTheme="minorEastAsia" w:eastAsiaTheme="minorEastAsia" w:hAnsiTheme="minorEastAsia" w:cstheme="minorEastAsia" w:hint="eastAsia"/>
          <w:bCs/>
          <w:sz w:val="24"/>
          <w:szCs w:val="24"/>
        </w:rPr>
        <w:t>多方位、多元素展现</w:t>
      </w:r>
      <w:proofErr w:type="gramStart"/>
      <w:r>
        <w:rPr>
          <w:rFonts w:asciiTheme="minorEastAsia" w:eastAsiaTheme="minorEastAsia" w:hAnsiTheme="minorEastAsia" w:cstheme="minorEastAsia" w:hint="eastAsia"/>
          <w:bCs/>
          <w:sz w:val="24"/>
          <w:szCs w:val="24"/>
        </w:rPr>
        <w:t>南通文旅特色</w:t>
      </w:r>
      <w:proofErr w:type="gramEnd"/>
      <w:r>
        <w:rPr>
          <w:rFonts w:asciiTheme="minorEastAsia" w:eastAsiaTheme="minorEastAsia" w:hAnsiTheme="minorEastAsia" w:cstheme="minorEastAsia" w:hint="eastAsia"/>
          <w:bCs/>
          <w:sz w:val="24"/>
          <w:szCs w:val="24"/>
        </w:rPr>
        <w:t>。要求整体色调和谐统一，形式简洁明快，布局合理科学，功能完善，</w:t>
      </w:r>
      <w:r>
        <w:rPr>
          <w:rFonts w:asciiTheme="minorEastAsia" w:eastAsiaTheme="minorEastAsia" w:hAnsiTheme="minorEastAsia" w:cstheme="minorEastAsia" w:hint="eastAsia"/>
          <w:sz w:val="24"/>
          <w:szCs w:val="24"/>
        </w:rPr>
        <w:t>总体要求时尚、大方，开放互动感强，格调和谐。</w:t>
      </w:r>
    </w:p>
    <w:p w14:paraId="6944615A" w14:textId="77777777" w:rsidR="00E91CCC" w:rsidRDefault="00000000">
      <w:pPr>
        <w:spacing w:line="360" w:lineRule="auto"/>
        <w:ind w:firstLine="422"/>
        <w:jc w:val="left"/>
        <w:outlineLvl w:val="2"/>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2．设计方案</w:t>
      </w:r>
      <w:proofErr w:type="gramStart"/>
      <w:r>
        <w:rPr>
          <w:rFonts w:asciiTheme="minorEastAsia" w:eastAsiaTheme="minorEastAsia" w:hAnsiTheme="minorEastAsia" w:cstheme="minorEastAsia" w:hint="eastAsia"/>
          <w:sz w:val="24"/>
          <w:szCs w:val="24"/>
        </w:rPr>
        <w:t>须包括</w:t>
      </w:r>
      <w:proofErr w:type="gramEnd"/>
      <w:r>
        <w:rPr>
          <w:rFonts w:asciiTheme="minorEastAsia" w:eastAsiaTheme="minorEastAsia" w:hAnsiTheme="minorEastAsia" w:cstheme="minorEastAsia" w:hint="eastAsia"/>
          <w:sz w:val="24"/>
          <w:szCs w:val="24"/>
        </w:rPr>
        <w:t>立体效果图、设计说明材料、报价材料以及必要的说明，以便于比较。效果图与搭建后的实际效果应基本一致。竞标单位可在遵循区域功能区划分的前提下自由发挥，灵活设计。</w:t>
      </w:r>
    </w:p>
    <w:p w14:paraId="7F579B53" w14:textId="77777777" w:rsidR="00E91CCC" w:rsidRDefault="00000000">
      <w:pPr>
        <w:spacing w:line="360" w:lineRule="auto"/>
        <w:ind w:firstLine="422"/>
        <w:jc w:val="left"/>
        <w:outlineLvl w:val="2"/>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3．布展设计、施工不得影响现场消防通道畅通和消防设备的使用并执行展馆有关规定。展馆安装所需物品的运输、安置、操作等应按照地面负重能力进行。</w:t>
      </w:r>
    </w:p>
    <w:p w14:paraId="5EEEB2FD" w14:textId="77777777" w:rsidR="00E91CCC" w:rsidRDefault="00000000">
      <w:pPr>
        <w:tabs>
          <w:tab w:val="left" w:pos="0"/>
        </w:tabs>
        <w:spacing w:line="360" w:lineRule="auto"/>
        <w:ind w:firstLineChars="200" w:firstLine="480"/>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4．提供展会期间安全防控预案，严格执行相关规定。展会期间，成交供应商需安排相关工作人员做好展区维护、互动体验活动等工作，保证有序、安全参展。展后，亦须按展览会组委会要求完成展位拆除、场地清理工。</w:t>
      </w:r>
    </w:p>
    <w:p w14:paraId="06558D39" w14:textId="77777777" w:rsidR="00E91CCC" w:rsidRDefault="00000000">
      <w:pPr>
        <w:tabs>
          <w:tab w:val="left" w:pos="0"/>
        </w:tabs>
        <w:spacing w:line="360" w:lineRule="auto"/>
        <w:ind w:firstLineChars="200" w:firstLine="482"/>
        <w:jc w:val="left"/>
        <w:rPr>
          <w:rFonts w:asciiTheme="minorEastAsia" w:eastAsiaTheme="minorEastAsia" w:hAnsiTheme="minorEastAsia" w:cstheme="minorEastAsia" w:hint="eastAsia"/>
          <w:b/>
          <w:bCs/>
          <w:color w:val="000000"/>
          <w:sz w:val="24"/>
          <w:szCs w:val="24"/>
        </w:rPr>
      </w:pPr>
      <w:r>
        <w:rPr>
          <w:rFonts w:asciiTheme="minorEastAsia" w:eastAsiaTheme="minorEastAsia" w:hAnsiTheme="minorEastAsia" w:cstheme="minorEastAsia" w:hint="eastAsia"/>
          <w:b/>
          <w:bCs/>
          <w:color w:val="000000"/>
          <w:sz w:val="24"/>
          <w:szCs w:val="24"/>
        </w:rPr>
        <w:t>四、施工管理要求</w:t>
      </w:r>
    </w:p>
    <w:p w14:paraId="1B177A1C" w14:textId="77777777" w:rsidR="00E91CCC" w:rsidRDefault="00000000">
      <w:pPr>
        <w:spacing w:line="360" w:lineRule="auto"/>
        <w:ind w:firstLineChars="200" w:firstLine="480"/>
        <w:jc w:val="left"/>
        <w:rPr>
          <w:rFonts w:asciiTheme="minorEastAsia" w:eastAsiaTheme="minorEastAsia" w:hAnsiTheme="minorEastAsia" w:cstheme="minorEastAsia" w:hint="eastAsia"/>
          <w:bCs/>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bCs/>
          <w:sz w:val="24"/>
          <w:szCs w:val="24"/>
        </w:rPr>
        <w:t>负责与主办方、</w:t>
      </w:r>
      <w:proofErr w:type="gramStart"/>
      <w:r>
        <w:rPr>
          <w:rFonts w:asciiTheme="minorEastAsia" w:eastAsiaTheme="minorEastAsia" w:hAnsiTheme="minorEastAsia" w:cstheme="minorEastAsia" w:hint="eastAsia"/>
          <w:bCs/>
          <w:sz w:val="24"/>
          <w:szCs w:val="24"/>
        </w:rPr>
        <w:t>大会主场</w:t>
      </w:r>
      <w:proofErr w:type="gramEnd"/>
      <w:r>
        <w:rPr>
          <w:rFonts w:asciiTheme="minorEastAsia" w:eastAsiaTheme="minorEastAsia" w:hAnsiTheme="minorEastAsia" w:cstheme="minorEastAsia" w:hint="eastAsia"/>
          <w:bCs/>
          <w:sz w:val="24"/>
          <w:szCs w:val="24"/>
        </w:rPr>
        <w:t>及展馆等单位联系、协调相关事项。</w:t>
      </w:r>
    </w:p>
    <w:p w14:paraId="6EB432B3" w14:textId="77777777" w:rsidR="00E91CCC" w:rsidRDefault="00000000">
      <w:pPr>
        <w:spacing w:line="360" w:lineRule="auto"/>
        <w:ind w:firstLineChars="200" w:firstLine="480"/>
        <w:jc w:val="left"/>
        <w:rPr>
          <w:rFonts w:asciiTheme="minorEastAsia" w:eastAsiaTheme="minorEastAsia" w:hAnsiTheme="minorEastAsia" w:cstheme="minorEastAsia" w:hint="eastAsia"/>
          <w:bCs/>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bCs/>
          <w:sz w:val="24"/>
          <w:szCs w:val="24"/>
        </w:rPr>
        <w:t>提供整套设计方案，并严格按照确定的方案要求进行工程备料、施工、运输和安装。</w:t>
      </w:r>
      <w:r>
        <w:rPr>
          <w:rFonts w:asciiTheme="minorEastAsia" w:eastAsiaTheme="minorEastAsia" w:hAnsiTheme="minorEastAsia" w:cstheme="minorEastAsia" w:hint="eastAsia"/>
          <w:bCs/>
          <w:sz w:val="24"/>
          <w:szCs w:val="24"/>
        </w:rPr>
        <w:lastRenderedPageBreak/>
        <w:t>制备的布展材料须为环保、节能、防火材料，</w:t>
      </w:r>
      <w:proofErr w:type="gramStart"/>
      <w:r>
        <w:rPr>
          <w:rFonts w:asciiTheme="minorEastAsia" w:eastAsiaTheme="minorEastAsia" w:hAnsiTheme="minorEastAsia" w:cstheme="minorEastAsia" w:hint="eastAsia"/>
          <w:bCs/>
          <w:sz w:val="24"/>
          <w:szCs w:val="24"/>
        </w:rPr>
        <w:t>主结构</w:t>
      </w:r>
      <w:proofErr w:type="gramEnd"/>
      <w:r>
        <w:rPr>
          <w:rFonts w:asciiTheme="minorEastAsia" w:eastAsiaTheme="minorEastAsia" w:hAnsiTheme="minorEastAsia" w:cstheme="minorEastAsia" w:hint="eastAsia"/>
          <w:bCs/>
          <w:sz w:val="24"/>
          <w:szCs w:val="24"/>
        </w:rPr>
        <w:t>须为阻燃材料。</w:t>
      </w:r>
    </w:p>
    <w:p w14:paraId="1209F584" w14:textId="77777777" w:rsidR="00E91CCC" w:rsidRDefault="00000000">
      <w:pPr>
        <w:adjustRightInd w:val="0"/>
        <w:snapToGrid w:val="0"/>
        <w:spacing w:line="360" w:lineRule="auto"/>
        <w:ind w:firstLineChars="200" w:firstLine="480"/>
        <w:jc w:val="left"/>
        <w:rPr>
          <w:rFonts w:asciiTheme="minorEastAsia" w:eastAsiaTheme="minorEastAsia" w:hAnsiTheme="minorEastAsia" w:cstheme="minorEastAsia" w:hint="eastAsia"/>
          <w:bCs/>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bCs/>
          <w:sz w:val="24"/>
          <w:szCs w:val="24"/>
        </w:rPr>
        <w:t>为本项目配备专业服务团队，包括但不限于项目负责人、内容策划、设计、搭建施工等相关人员。要求团队人员配置合理，细则分工，落实到人。</w:t>
      </w:r>
    </w:p>
    <w:p w14:paraId="231C7F6E" w14:textId="77777777" w:rsidR="00E91CCC" w:rsidRDefault="00000000">
      <w:pPr>
        <w:adjustRightInd w:val="0"/>
        <w:snapToGrid w:val="0"/>
        <w:spacing w:line="360" w:lineRule="auto"/>
        <w:ind w:firstLineChars="200" w:firstLine="480"/>
        <w:jc w:val="left"/>
        <w:rPr>
          <w:rFonts w:asciiTheme="minorEastAsia" w:eastAsiaTheme="minorEastAsia" w:hAnsiTheme="minorEastAsia" w:cstheme="minorEastAsia" w:hint="eastAsia"/>
          <w:bCs/>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bCs/>
          <w:sz w:val="24"/>
          <w:szCs w:val="24"/>
        </w:rPr>
        <w:t>根据展会活动要求和日程安排，科学制定工作计划，确保各项工作顺利开展。</w:t>
      </w:r>
    </w:p>
    <w:p w14:paraId="17515476" w14:textId="77777777" w:rsidR="00E91CCC" w:rsidRDefault="00000000">
      <w:pPr>
        <w:adjustRightInd w:val="0"/>
        <w:snapToGrid w:val="0"/>
        <w:spacing w:line="360" w:lineRule="auto"/>
        <w:ind w:firstLineChars="200" w:firstLine="480"/>
        <w:jc w:val="left"/>
        <w:rPr>
          <w:rFonts w:asciiTheme="minorEastAsia" w:eastAsiaTheme="minorEastAsia" w:hAnsiTheme="minorEastAsia" w:cstheme="minorEastAsia" w:hint="eastAsia"/>
          <w:bCs/>
          <w:sz w:val="24"/>
          <w:szCs w:val="24"/>
        </w:rPr>
      </w:pP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bCs/>
          <w:sz w:val="24"/>
          <w:szCs w:val="24"/>
        </w:rPr>
        <w:t>供应商在项目执行期间需强化安全生产意识，建立规范化、标准化、制度化的管理体系，并制定突发状况的应急处置预案。</w:t>
      </w:r>
    </w:p>
    <w:p w14:paraId="262200DF" w14:textId="77777777" w:rsidR="00E91CCC" w:rsidRDefault="00000000">
      <w:pPr>
        <w:spacing w:line="360" w:lineRule="auto"/>
        <w:ind w:firstLineChars="200" w:firstLine="480"/>
        <w:jc w:val="left"/>
        <w:rPr>
          <w:rFonts w:asciiTheme="minorEastAsia" w:eastAsiaTheme="minorEastAsia" w:hAnsiTheme="minorEastAsia" w:cstheme="minorEastAsia" w:hint="eastAsia"/>
          <w:color w:val="000000"/>
          <w:sz w:val="24"/>
          <w:szCs w:val="24"/>
        </w:rPr>
      </w:pP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color w:val="000000"/>
          <w:sz w:val="24"/>
          <w:szCs w:val="24"/>
        </w:rPr>
        <w:t>在施工过程中，因成交供应商原因造成的一切安全事故和其它责任事故，</w:t>
      </w:r>
      <w:proofErr w:type="gramStart"/>
      <w:r>
        <w:rPr>
          <w:rFonts w:asciiTheme="minorEastAsia" w:eastAsiaTheme="minorEastAsia" w:hAnsiTheme="minorEastAsia" w:cstheme="minorEastAsia" w:hint="eastAsia"/>
          <w:color w:val="000000"/>
          <w:sz w:val="24"/>
          <w:szCs w:val="24"/>
        </w:rPr>
        <w:t>由成交</w:t>
      </w:r>
      <w:proofErr w:type="gramEnd"/>
      <w:r>
        <w:rPr>
          <w:rFonts w:asciiTheme="minorEastAsia" w:eastAsiaTheme="minorEastAsia" w:hAnsiTheme="minorEastAsia" w:cstheme="minorEastAsia" w:hint="eastAsia"/>
          <w:color w:val="000000"/>
          <w:sz w:val="24"/>
          <w:szCs w:val="24"/>
        </w:rPr>
        <w:t>供应商承担全部经济和法律责任。</w:t>
      </w:r>
    </w:p>
    <w:p w14:paraId="018821DD" w14:textId="77777777" w:rsidR="00E91CCC" w:rsidRDefault="00000000">
      <w:pPr>
        <w:spacing w:line="360" w:lineRule="auto"/>
        <w:ind w:firstLineChars="200" w:firstLine="480"/>
        <w:jc w:val="left"/>
        <w:rPr>
          <w:rFonts w:asciiTheme="minorEastAsia" w:eastAsiaTheme="minorEastAsia" w:hAnsiTheme="minorEastAsia" w:cstheme="minorEastAsia" w:hint="eastAsia"/>
          <w:color w:val="000000"/>
          <w:sz w:val="24"/>
          <w:szCs w:val="24"/>
        </w:rPr>
      </w:pPr>
      <w:r>
        <w:rPr>
          <w:rFonts w:asciiTheme="minorEastAsia" w:eastAsiaTheme="minorEastAsia" w:hAnsiTheme="minorEastAsia" w:cstheme="minorEastAsia" w:hint="eastAsia"/>
          <w:sz w:val="24"/>
          <w:szCs w:val="24"/>
        </w:rPr>
        <w:t>7．</w:t>
      </w:r>
      <w:r>
        <w:rPr>
          <w:rFonts w:asciiTheme="minorEastAsia" w:eastAsiaTheme="minorEastAsia" w:hAnsiTheme="minorEastAsia" w:cstheme="minorEastAsia" w:hint="eastAsia"/>
          <w:color w:val="000000"/>
          <w:sz w:val="24"/>
          <w:szCs w:val="24"/>
        </w:rPr>
        <w:t>竣工时必须做到工完场清、料清、障清。</w:t>
      </w:r>
    </w:p>
    <w:p w14:paraId="5E87CD43" w14:textId="77777777" w:rsidR="00E91CCC" w:rsidRDefault="00000000">
      <w:pPr>
        <w:tabs>
          <w:tab w:val="left" w:pos="0"/>
        </w:tabs>
        <w:spacing w:line="360" w:lineRule="auto"/>
        <w:ind w:firstLineChars="200" w:firstLine="482"/>
        <w:jc w:val="lef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b/>
          <w:bCs/>
          <w:color w:val="000000"/>
          <w:sz w:val="24"/>
          <w:szCs w:val="24"/>
        </w:rPr>
        <w:t>五、展馆平面图</w:t>
      </w:r>
    </w:p>
    <w:p w14:paraId="1ADA631A" w14:textId="77777777" w:rsidR="00E91CCC" w:rsidRDefault="00000000">
      <w:pPr>
        <w:pStyle w:val="a0"/>
        <w:ind w:firstLine="420"/>
        <w:jc w:val="lef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noProof/>
          <w:szCs w:val="21"/>
        </w:rPr>
        <w:drawing>
          <wp:inline distT="0" distB="0" distL="114300" distR="114300" wp14:anchorId="5D4389A6" wp14:editId="03047F39">
            <wp:extent cx="6142990" cy="4344670"/>
            <wp:effectExtent l="0" t="0" r="10160" b="17780"/>
            <wp:docPr id="1" name="图片 1" descr="d0495b98b888e700ef5bffa1ca7c5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495b98b888e700ef5bffa1ca7c5c6"/>
                    <pic:cNvPicPr>
                      <a:picLocks noChangeAspect="1"/>
                    </pic:cNvPicPr>
                  </pic:nvPicPr>
                  <pic:blipFill>
                    <a:blip r:embed="rId8"/>
                    <a:stretch>
                      <a:fillRect/>
                    </a:stretch>
                  </pic:blipFill>
                  <pic:spPr>
                    <a:xfrm>
                      <a:off x="0" y="0"/>
                      <a:ext cx="6142990" cy="4344670"/>
                    </a:xfrm>
                    <a:prstGeom prst="rect">
                      <a:avLst/>
                    </a:prstGeom>
                  </pic:spPr>
                </pic:pic>
              </a:graphicData>
            </a:graphic>
          </wp:inline>
        </w:drawing>
      </w:r>
    </w:p>
    <w:p w14:paraId="4718A0A1" w14:textId="77777777" w:rsidR="00E91CCC" w:rsidRDefault="00E91CCC">
      <w:pPr>
        <w:pStyle w:val="a0"/>
        <w:ind w:firstLineChars="0" w:firstLine="0"/>
        <w:jc w:val="left"/>
        <w:rPr>
          <w:rFonts w:asciiTheme="minorEastAsia" w:eastAsiaTheme="minorEastAsia" w:hAnsiTheme="minorEastAsia" w:cstheme="minorEastAsia" w:hint="eastAsia"/>
          <w:szCs w:val="21"/>
        </w:rPr>
      </w:pPr>
    </w:p>
    <w:p w14:paraId="16D72592" w14:textId="77777777" w:rsidR="00E91CCC" w:rsidRDefault="00000000">
      <w:pPr>
        <w:spacing w:line="360" w:lineRule="auto"/>
        <w:ind w:firstLineChars="300" w:firstLine="723"/>
        <w:jc w:val="left"/>
        <w:outlineLvl w:val="2"/>
        <w:rPr>
          <w:rFonts w:asciiTheme="minorEastAsia" w:eastAsiaTheme="minorEastAsia" w:hAnsiTheme="minorEastAsia" w:cstheme="minorEastAsia" w:hint="eastAsia"/>
          <w:b/>
          <w:bCs/>
          <w:sz w:val="24"/>
          <w:szCs w:val="24"/>
          <w:lang w:val="zh-CN"/>
        </w:rPr>
      </w:pPr>
      <w:r>
        <w:rPr>
          <w:rFonts w:asciiTheme="minorEastAsia" w:eastAsiaTheme="minorEastAsia" w:hAnsiTheme="minorEastAsia" w:cstheme="minorEastAsia" w:hint="eastAsia"/>
          <w:b/>
          <w:bCs/>
          <w:sz w:val="24"/>
          <w:szCs w:val="24"/>
        </w:rPr>
        <w:t>六</w:t>
      </w:r>
      <w:r>
        <w:rPr>
          <w:rFonts w:asciiTheme="minorEastAsia" w:eastAsiaTheme="minorEastAsia" w:hAnsiTheme="minorEastAsia" w:cstheme="minorEastAsia" w:hint="eastAsia"/>
          <w:b/>
          <w:bCs/>
          <w:sz w:val="24"/>
          <w:szCs w:val="24"/>
          <w:lang w:val="zh-CN"/>
        </w:rPr>
        <w:t>、其他要求</w:t>
      </w:r>
    </w:p>
    <w:p w14:paraId="56C906CA" w14:textId="77777777" w:rsidR="00E91CCC" w:rsidRDefault="00000000">
      <w:pPr>
        <w:spacing w:line="360" w:lineRule="auto"/>
        <w:ind w:firstLine="422"/>
        <w:jc w:val="left"/>
        <w:outlineLvl w:val="2"/>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1．供应商的任何错漏、优惠、竞争性报价不得作为减轻责任、减少服务、增加收费、降低质量的理由。</w:t>
      </w:r>
    </w:p>
    <w:p w14:paraId="7916486C" w14:textId="77777777" w:rsidR="00E91CCC" w:rsidRDefault="00000000">
      <w:pPr>
        <w:spacing w:line="360" w:lineRule="auto"/>
        <w:ind w:firstLine="422"/>
        <w:jc w:val="left"/>
        <w:outlineLvl w:val="2"/>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2．供应商报价除包含采购文件中列明的项目外还应包括保障服务正常运行应当具有的物资和服务，对服务正常运行应当具有的物资和服务理解不一致的以采购人理解为准。</w:t>
      </w:r>
    </w:p>
    <w:p w14:paraId="66E55DA7" w14:textId="77777777" w:rsidR="00E91CCC" w:rsidRDefault="00000000">
      <w:pPr>
        <w:spacing w:line="360" w:lineRule="auto"/>
        <w:ind w:firstLine="422"/>
        <w:jc w:val="left"/>
        <w:outlineLvl w:val="2"/>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lastRenderedPageBreak/>
        <w:t>3．服务期限：自合同签订之日起至9月16日止。</w:t>
      </w:r>
    </w:p>
    <w:p w14:paraId="0846CAC7" w14:textId="77777777" w:rsidR="00E91CCC" w:rsidRDefault="00000000">
      <w:pPr>
        <w:spacing w:line="360" w:lineRule="auto"/>
        <w:ind w:firstLine="422"/>
        <w:jc w:val="left"/>
        <w:outlineLvl w:val="2"/>
        <w:rPr>
          <w:rFonts w:asciiTheme="minorEastAsia" w:eastAsiaTheme="minorEastAsia" w:hAnsiTheme="minorEastAsia" w:cstheme="minorEastAsia" w:hint="eastAsia"/>
          <w:b/>
          <w:bCs/>
          <w:sz w:val="24"/>
          <w:szCs w:val="24"/>
        </w:rPr>
      </w:pPr>
      <w:r>
        <w:rPr>
          <w:rFonts w:asciiTheme="minorEastAsia" w:eastAsiaTheme="minorEastAsia" w:hAnsiTheme="minorEastAsia" w:cstheme="minorEastAsia" w:hint="eastAsia"/>
          <w:b/>
          <w:bCs/>
          <w:sz w:val="24"/>
          <w:szCs w:val="24"/>
        </w:rPr>
        <w:t>七、费用支付</w:t>
      </w:r>
    </w:p>
    <w:p w14:paraId="1EDDF87B" w14:textId="77777777" w:rsidR="00E91CCC" w:rsidRDefault="00000000">
      <w:pPr>
        <w:spacing w:line="360" w:lineRule="auto"/>
        <w:ind w:firstLine="422"/>
        <w:jc w:val="left"/>
        <w:outlineLvl w:val="2"/>
        <w:rPr>
          <w:rFonts w:asciiTheme="minorEastAsia" w:eastAsiaTheme="minorEastAsia" w:hAnsiTheme="minorEastAsia" w:cstheme="minorEastAsia" w:hint="eastAsia"/>
          <w:sz w:val="24"/>
          <w:szCs w:val="24"/>
        </w:rPr>
        <w:sectPr w:rsidR="00E91CCC">
          <w:pgSz w:w="11907" w:h="16840"/>
          <w:pgMar w:top="1247" w:right="1080" w:bottom="1247" w:left="1080" w:header="851" w:footer="851" w:gutter="0"/>
          <w:cols w:space="720"/>
          <w:docGrid w:linePitch="312"/>
        </w:sectPr>
      </w:pPr>
      <w:r>
        <w:rPr>
          <w:rFonts w:asciiTheme="minorEastAsia" w:eastAsiaTheme="minorEastAsia" w:hAnsiTheme="minorEastAsia" w:cstheme="minorEastAsia" w:hint="eastAsia"/>
          <w:sz w:val="24"/>
          <w:szCs w:val="24"/>
        </w:rPr>
        <w:t>合同签订后支付合同总额的50%，项目结案并经甲方验收通过后支付合同金额的50%（以上均不计息）。成交供应商需出具正式发票。</w:t>
      </w:r>
    </w:p>
    <w:p w14:paraId="44924566" w14:textId="77777777" w:rsidR="00E91CCC" w:rsidRDefault="00000000">
      <w:pPr>
        <w:spacing w:line="360" w:lineRule="auto"/>
        <w:ind w:firstLineChars="100" w:firstLine="352"/>
        <w:jc w:val="center"/>
        <w:rPr>
          <w:rFonts w:ascii="宋体"/>
          <w:color w:val="FF0000"/>
          <w:kern w:val="0"/>
          <w:sz w:val="32"/>
          <w:szCs w:val="32"/>
        </w:rPr>
      </w:pPr>
      <w:r>
        <w:rPr>
          <w:rFonts w:ascii="宋体" w:hAnsi="宋体" w:cs="宋体" w:hint="eastAsia"/>
          <w:b/>
          <w:bCs/>
          <w:color w:val="000000"/>
          <w:w w:val="80"/>
          <w:sz w:val="44"/>
          <w:szCs w:val="44"/>
        </w:rPr>
        <w:lastRenderedPageBreak/>
        <w:t>第四章</w:t>
      </w:r>
      <w:r>
        <w:rPr>
          <w:rFonts w:ascii="宋体" w:hAnsi="宋体" w:cs="宋体"/>
          <w:b/>
          <w:bCs/>
          <w:color w:val="000000"/>
          <w:w w:val="80"/>
          <w:sz w:val="44"/>
          <w:szCs w:val="44"/>
        </w:rPr>
        <w:t xml:space="preserve">  </w:t>
      </w:r>
      <w:bookmarkStart w:id="45" w:name="_Toc43217893"/>
      <w:bookmarkStart w:id="46" w:name="_Toc37322565"/>
      <w:bookmarkStart w:id="47" w:name="_Toc38121794"/>
      <w:bookmarkStart w:id="48" w:name="_Toc85627670"/>
      <w:bookmarkStart w:id="49" w:name="_Toc182848996"/>
      <w:bookmarkStart w:id="50" w:name="_Toc94544873"/>
      <w:bookmarkStart w:id="51" w:name="_Toc94544747"/>
      <w:bookmarkStart w:id="52" w:name="_Toc13803484"/>
      <w:bookmarkStart w:id="53" w:name="_Toc12670506"/>
      <w:bookmarkStart w:id="54" w:name="_Toc8895742"/>
      <w:bookmarkStart w:id="55" w:name="_Toc11500283"/>
      <w:bookmarkStart w:id="56" w:name="_Toc11499587"/>
      <w:bookmarkStart w:id="57" w:name="_Toc11554642"/>
      <w:bookmarkEnd w:id="33"/>
      <w:bookmarkEnd w:id="34"/>
      <w:bookmarkEnd w:id="35"/>
      <w:bookmarkEnd w:id="36"/>
      <w:bookmarkEnd w:id="37"/>
      <w:bookmarkEnd w:id="38"/>
      <w:bookmarkEnd w:id="39"/>
      <w:bookmarkEnd w:id="40"/>
      <w:bookmarkEnd w:id="41"/>
      <w:bookmarkEnd w:id="42"/>
      <w:bookmarkEnd w:id="43"/>
      <w:r>
        <w:rPr>
          <w:rFonts w:ascii="宋体" w:hAnsi="宋体" w:cs="宋体" w:hint="eastAsia"/>
          <w:b/>
          <w:bCs/>
          <w:color w:val="000000"/>
          <w:w w:val="80"/>
          <w:sz w:val="44"/>
          <w:szCs w:val="44"/>
        </w:rPr>
        <w:t>评审方法和程序</w:t>
      </w:r>
      <w:bookmarkEnd w:id="44"/>
    </w:p>
    <w:p w14:paraId="3A7D352B" w14:textId="77777777" w:rsidR="00E91CCC" w:rsidRDefault="00000000">
      <w:pPr>
        <w:snapToGrid w:val="0"/>
        <w:spacing w:line="360" w:lineRule="auto"/>
        <w:ind w:firstLineChars="200" w:firstLine="482"/>
        <w:outlineLvl w:val="1"/>
        <w:rPr>
          <w:rFonts w:ascii="宋体"/>
          <w:b/>
          <w:bCs/>
          <w:color w:val="000000"/>
          <w:sz w:val="24"/>
          <w:szCs w:val="24"/>
        </w:rPr>
      </w:pPr>
      <w:bookmarkStart w:id="58" w:name="_Toc363573857"/>
      <w:bookmarkEnd w:id="45"/>
      <w:bookmarkEnd w:id="46"/>
      <w:bookmarkEnd w:id="47"/>
      <w:bookmarkEnd w:id="48"/>
      <w:bookmarkEnd w:id="49"/>
      <w:bookmarkEnd w:id="58"/>
      <w:r>
        <w:rPr>
          <w:rFonts w:ascii="宋体" w:hAnsi="宋体" w:cs="宋体" w:hint="eastAsia"/>
          <w:b/>
          <w:bCs/>
          <w:color w:val="000000"/>
          <w:sz w:val="24"/>
          <w:szCs w:val="24"/>
        </w:rPr>
        <w:t>一、采购单位组织磋商</w:t>
      </w:r>
    </w:p>
    <w:p w14:paraId="706D87A9" w14:textId="77777777" w:rsidR="00E91CCC"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、本次竞争性磋商依据有关法规</w:t>
      </w:r>
      <w:proofErr w:type="gramStart"/>
      <w:r>
        <w:rPr>
          <w:rFonts w:ascii="宋体" w:hAnsi="宋体" w:cs="宋体" w:hint="eastAsia"/>
          <w:sz w:val="24"/>
          <w:szCs w:val="24"/>
        </w:rPr>
        <w:t>成立磋商</w:t>
      </w:r>
      <w:proofErr w:type="gramEnd"/>
      <w:r>
        <w:rPr>
          <w:rFonts w:ascii="宋体" w:hAnsi="宋体" w:cs="宋体" w:hint="eastAsia"/>
          <w:sz w:val="24"/>
          <w:szCs w:val="24"/>
        </w:rPr>
        <w:t>小组。磋商小组由采购人代表和评审专家共3人或3人以上组成。</w:t>
      </w:r>
    </w:p>
    <w:p w14:paraId="34FA64D1" w14:textId="77777777" w:rsidR="00E91CCC"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2</w:t>
      </w:r>
      <w:r>
        <w:rPr>
          <w:rFonts w:ascii="宋体" w:hAnsi="宋体" w:cs="宋体" w:hint="eastAsia"/>
          <w:sz w:val="24"/>
          <w:szCs w:val="24"/>
        </w:rPr>
        <w:t>、采用竞争性磋商方式的采购项目，评审专家应当从政府采购评审专家库内相关专业的专家名单中随机抽取。情况特殊、通过随机方式难以确定合适的评审专家的，经主管预算单位同意，可以自行选定评审专家。</w:t>
      </w:r>
    </w:p>
    <w:p w14:paraId="04FA7AAC" w14:textId="77777777" w:rsidR="00E91CCC" w:rsidRDefault="00000000">
      <w:pPr>
        <w:snapToGrid w:val="0"/>
        <w:spacing w:line="480" w:lineRule="exact"/>
        <w:ind w:firstLineChars="200" w:firstLine="480"/>
        <w:rPr>
          <w:rFonts w:ascii="宋体" w:cs="宋体"/>
          <w:sz w:val="24"/>
          <w:szCs w:val="24"/>
        </w:rPr>
      </w:pPr>
      <w:r>
        <w:rPr>
          <w:rFonts w:ascii="宋体" w:hAnsi="宋体" w:cs="宋体" w:hint="eastAsia"/>
          <w:sz w:val="24"/>
          <w:szCs w:val="24"/>
        </w:rPr>
        <w:t>3、磋商小组的职责：</w:t>
      </w:r>
    </w:p>
    <w:p w14:paraId="1840DCAC" w14:textId="77777777" w:rsidR="00E91CCC" w:rsidRDefault="00000000">
      <w:pPr>
        <w:snapToGrid w:val="0"/>
        <w:spacing w:line="48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）磋商小组成员应当按照客观、公正、审慎的原则，根据磋商文件规定的评审程序、评审方法和评审标准进行独立评审。</w:t>
      </w:r>
    </w:p>
    <w:p w14:paraId="0B5E7134" w14:textId="77777777" w:rsidR="00E91CCC" w:rsidRDefault="00000000">
      <w:pPr>
        <w:snapToGrid w:val="0"/>
        <w:spacing w:line="48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）磋商小组成员应当遵守评审工作纪律，不得泄露评审情况和评审中获悉的商业秘密，对个人的评审意见承担法律责任。</w:t>
      </w:r>
    </w:p>
    <w:p w14:paraId="41298CA4" w14:textId="77777777" w:rsidR="00E91CCC" w:rsidRDefault="00000000">
      <w:pPr>
        <w:snapToGrid w:val="0"/>
        <w:spacing w:line="48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）磋商小组成员在评审过程中发现供应商有行贿、提供虚假材料或者串通等违法行为的，应当及时向财政部门报告</w:t>
      </w:r>
      <w:r>
        <w:rPr>
          <w:rFonts w:ascii="宋体" w:cs="宋体"/>
          <w:sz w:val="24"/>
          <w:szCs w:val="24"/>
        </w:rPr>
        <w:t>,</w:t>
      </w:r>
      <w:r>
        <w:rPr>
          <w:rFonts w:ascii="宋体" w:hAnsi="宋体" w:cs="宋体" w:hint="eastAsia"/>
          <w:sz w:val="24"/>
          <w:szCs w:val="24"/>
        </w:rPr>
        <w:t>并建议将其列入采购黑名单。</w:t>
      </w:r>
    </w:p>
    <w:p w14:paraId="7205449E" w14:textId="77777777" w:rsidR="00E91CCC" w:rsidRDefault="00000000">
      <w:pPr>
        <w:snapToGrid w:val="0"/>
        <w:spacing w:line="48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）磋商小组成员在评审过程中受到非法干涉的，应当及时向财政、监察等部门举报。</w:t>
      </w:r>
    </w:p>
    <w:p w14:paraId="4F2667D2" w14:textId="77777777" w:rsidR="00E91CCC" w:rsidRDefault="00000000">
      <w:pPr>
        <w:snapToGrid w:val="0"/>
        <w:spacing w:line="48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）配合采购单位答复供应商提出的质疑；配合财政部门的投诉处理和监督检查工作。</w:t>
      </w:r>
    </w:p>
    <w:p w14:paraId="0F69B809" w14:textId="77777777" w:rsidR="00E91CCC" w:rsidRDefault="00000000">
      <w:pPr>
        <w:snapToGrid w:val="0"/>
        <w:spacing w:line="480" w:lineRule="exact"/>
        <w:ind w:firstLineChars="200" w:firstLine="480"/>
        <w:rPr>
          <w:rFonts w:ascii="宋体" w:cs="宋体"/>
          <w:sz w:val="24"/>
          <w:szCs w:val="24"/>
        </w:rPr>
      </w:pPr>
      <w:r>
        <w:rPr>
          <w:rFonts w:ascii="宋体" w:hAnsi="宋体" w:cs="宋体" w:hint="eastAsia"/>
          <w:sz w:val="24"/>
          <w:szCs w:val="24"/>
        </w:rPr>
        <w:t>4、评审有关记录由磋商小组成员签名，存档备查。</w:t>
      </w:r>
    </w:p>
    <w:p w14:paraId="65C5F574" w14:textId="77777777" w:rsidR="00E91CCC" w:rsidRDefault="00000000">
      <w:pPr>
        <w:snapToGrid w:val="0"/>
        <w:spacing w:line="480" w:lineRule="exact"/>
        <w:ind w:firstLineChars="200" w:firstLine="480"/>
        <w:rPr>
          <w:rFonts w:ascii="宋体" w:cs="宋体"/>
          <w:sz w:val="24"/>
          <w:szCs w:val="24"/>
        </w:rPr>
      </w:pPr>
      <w:r>
        <w:rPr>
          <w:rFonts w:ascii="宋体" w:hAnsi="宋体" w:cs="宋体" w:hint="eastAsia"/>
          <w:sz w:val="24"/>
          <w:szCs w:val="24"/>
        </w:rPr>
        <w:t>5、供应商的法定代表人或被授权人须持身份证准时参加磋商开标会。</w:t>
      </w:r>
    </w:p>
    <w:p w14:paraId="76664837" w14:textId="77777777" w:rsidR="00E91CCC" w:rsidRDefault="00000000">
      <w:pPr>
        <w:snapToGrid w:val="0"/>
        <w:spacing w:line="360" w:lineRule="auto"/>
        <w:ind w:firstLineChars="200" w:firstLine="482"/>
        <w:outlineLvl w:val="1"/>
        <w:rPr>
          <w:rFonts w:ascii="宋体"/>
          <w:b/>
          <w:bCs/>
          <w:color w:val="000000"/>
          <w:sz w:val="24"/>
          <w:szCs w:val="24"/>
        </w:rPr>
      </w:pPr>
      <w:r>
        <w:rPr>
          <w:rFonts w:ascii="宋体" w:hAnsi="宋体" w:cs="宋体" w:hint="eastAsia"/>
          <w:b/>
          <w:bCs/>
          <w:color w:val="000000"/>
          <w:sz w:val="24"/>
          <w:szCs w:val="24"/>
        </w:rPr>
        <w:t>二、磋商的原则及方法</w:t>
      </w:r>
    </w:p>
    <w:p w14:paraId="4CED6775" w14:textId="77777777" w:rsidR="00E91CCC" w:rsidRDefault="00000000">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、磋商小组依据采购的相关法规，遵循“公开、公平、公正、择优、信用”的原则进行磋商评审。</w:t>
      </w:r>
    </w:p>
    <w:p w14:paraId="4AA6C88C" w14:textId="77777777" w:rsidR="00E91CCC" w:rsidRDefault="00000000">
      <w:pPr>
        <w:snapToGrid w:val="0"/>
        <w:spacing w:line="480" w:lineRule="exact"/>
        <w:ind w:firstLineChars="202" w:firstLine="485"/>
        <w:rPr>
          <w:rFonts w:ascii="宋体" w:cs="宋体"/>
          <w:sz w:val="24"/>
          <w:szCs w:val="24"/>
        </w:rPr>
      </w:pPr>
      <w:r>
        <w:rPr>
          <w:rFonts w:ascii="宋体" w:hAnsi="宋体" w:cs="宋体"/>
          <w:sz w:val="24"/>
          <w:szCs w:val="24"/>
        </w:rPr>
        <w:t>2</w:t>
      </w:r>
      <w:r>
        <w:rPr>
          <w:rFonts w:ascii="宋体" w:hAnsi="宋体" w:cs="宋体" w:hint="eastAsia"/>
          <w:sz w:val="24"/>
          <w:szCs w:val="24"/>
        </w:rPr>
        <w:t>、磋商小组将按照竞争性磋商文件的规定，独立对每个进入打分程序的有效投标供应商的响应文件的技术部分以打分的形式进行评审和评价。技术分是所有评委打分的算术平均值（计算结果均四舍五入保留两位小数）。</w:t>
      </w:r>
      <w:r>
        <w:rPr>
          <w:rFonts w:ascii="宋体" w:hAnsi="宋体" w:cs="宋体"/>
          <w:sz w:val="24"/>
          <w:szCs w:val="24"/>
        </w:rPr>
        <w:t xml:space="preserve"> </w:t>
      </w:r>
    </w:p>
    <w:p w14:paraId="7B6882EA" w14:textId="77777777" w:rsidR="00E91CCC" w:rsidRDefault="00000000">
      <w:pPr>
        <w:snapToGrid w:val="0"/>
        <w:spacing w:line="360" w:lineRule="auto"/>
        <w:ind w:firstLineChars="200" w:firstLine="480"/>
        <w:rPr>
          <w:rFonts w:ascii="宋体" w:hAnsi="宋体" w:cs="宋体" w:hint="eastAsia"/>
          <w:sz w:val="24"/>
          <w:szCs w:val="24"/>
        </w:rPr>
      </w:pPr>
      <w:r>
        <w:rPr>
          <w:rFonts w:ascii="宋体" w:hAnsi="宋体" w:cs="宋体"/>
          <w:sz w:val="24"/>
          <w:szCs w:val="24"/>
        </w:rPr>
        <w:t>3</w:t>
      </w:r>
      <w:r>
        <w:rPr>
          <w:rFonts w:ascii="宋体" w:hAnsi="宋体" w:cs="宋体" w:hint="eastAsia"/>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14:paraId="737345F6" w14:textId="77777777" w:rsidR="00E91CCC" w:rsidRDefault="00000000">
      <w:pPr>
        <w:snapToGrid w:val="0"/>
        <w:spacing w:line="480" w:lineRule="exact"/>
        <w:ind w:firstLineChars="200" w:firstLine="480"/>
        <w:rPr>
          <w:rFonts w:ascii="宋体" w:cs="宋体"/>
          <w:sz w:val="24"/>
          <w:szCs w:val="24"/>
        </w:rPr>
      </w:pPr>
      <w:r>
        <w:rPr>
          <w:rFonts w:ascii="宋体" w:hAnsi="宋体" w:cs="宋体"/>
          <w:sz w:val="24"/>
          <w:szCs w:val="24"/>
        </w:rPr>
        <w:lastRenderedPageBreak/>
        <w:t>4</w:t>
      </w:r>
      <w:r>
        <w:rPr>
          <w:rFonts w:ascii="宋体" w:hAnsi="宋体" w:cs="宋体" w:hint="eastAsia"/>
          <w:sz w:val="24"/>
          <w:szCs w:val="24"/>
        </w:rPr>
        <w:t>、磋商小组所有成员应当集中与单一供应商分别进行磋商，并给予所有参加磋商的供应商平等的磋商机会。</w:t>
      </w:r>
    </w:p>
    <w:p w14:paraId="284FF16B" w14:textId="77777777" w:rsidR="00E91CCC" w:rsidRDefault="00000000">
      <w:pPr>
        <w:snapToGrid w:val="0"/>
        <w:spacing w:line="480" w:lineRule="exact"/>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14:paraId="1DED63E0" w14:textId="77777777" w:rsidR="00E91CCC" w:rsidRDefault="00000000">
      <w:pPr>
        <w:snapToGrid w:val="0"/>
        <w:spacing w:line="480" w:lineRule="exact"/>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、对磋商文件</w:t>
      </w:r>
      <w:proofErr w:type="gramStart"/>
      <w:r>
        <w:rPr>
          <w:rFonts w:ascii="宋体" w:hAnsi="宋体" w:cs="宋体" w:hint="eastAsia"/>
          <w:sz w:val="24"/>
          <w:szCs w:val="24"/>
        </w:rPr>
        <w:t>作出</w:t>
      </w:r>
      <w:proofErr w:type="gramEnd"/>
      <w:r>
        <w:rPr>
          <w:rFonts w:ascii="宋体" w:hAnsi="宋体" w:cs="宋体" w:hint="eastAsia"/>
          <w:sz w:val="24"/>
          <w:szCs w:val="24"/>
        </w:rPr>
        <w:t>的实质性变动是磋商文件的有效组成部分，磋商小组应当及时以书面形式同时通知所有参加磋商的供应商。</w:t>
      </w:r>
    </w:p>
    <w:p w14:paraId="371D3F39" w14:textId="77777777" w:rsidR="00E91CCC" w:rsidRDefault="00000000">
      <w:pPr>
        <w:snapToGrid w:val="0"/>
        <w:spacing w:line="480" w:lineRule="exact"/>
        <w:ind w:firstLineChars="200" w:firstLine="480"/>
        <w:rPr>
          <w:rFonts w:ascii="宋体" w:hAnsi="宋体" w:cs="宋体" w:hint="eastAsia"/>
          <w:sz w:val="24"/>
          <w:szCs w:val="24"/>
        </w:rPr>
      </w:pPr>
      <w:r>
        <w:rPr>
          <w:rFonts w:ascii="宋体" w:hAnsi="宋体" w:cs="宋体"/>
          <w:sz w:val="24"/>
          <w:szCs w:val="24"/>
        </w:rPr>
        <w:t>7</w:t>
      </w:r>
      <w:r>
        <w:rPr>
          <w:rFonts w:ascii="宋体" w:hAnsi="宋体" w:cs="宋体" w:hint="eastAsia"/>
          <w:sz w:val="24"/>
          <w:szCs w:val="24"/>
        </w:rPr>
        <w:t>、供应商应当按照磋商文件的变动情况和磋商小组的要求重新提交响应文件，并由其法定代表人或被授权人签字或者加盖公章。由被授权人签字的，应当附法定代表人授权书。</w:t>
      </w:r>
    </w:p>
    <w:p w14:paraId="780F460B" w14:textId="77777777" w:rsidR="00E91CCC" w:rsidRDefault="00000000">
      <w:pPr>
        <w:snapToGrid w:val="0"/>
        <w:spacing w:line="480" w:lineRule="exact"/>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、经磋商确定最终采购需求和提交最终报价的供应商：磋商文件能够详细列明采购标的</w:t>
      </w:r>
      <w:proofErr w:type="gramStart"/>
      <w:r>
        <w:rPr>
          <w:rFonts w:ascii="宋体" w:hAnsi="宋体" w:cs="宋体" w:hint="eastAsia"/>
          <w:sz w:val="24"/>
          <w:szCs w:val="24"/>
        </w:rPr>
        <w:t>的</w:t>
      </w:r>
      <w:proofErr w:type="gramEnd"/>
      <w:r>
        <w:rPr>
          <w:rFonts w:ascii="宋体" w:hAnsi="宋体" w:cs="宋体" w:hint="eastAsia"/>
          <w:sz w:val="24"/>
          <w:szCs w:val="24"/>
        </w:rPr>
        <w:t>技术、服务要求的，磋商结束后，磋商小组应当要求所有实质性响应的供应商在规定时间内提交最终报价。</w:t>
      </w:r>
    </w:p>
    <w:p w14:paraId="7CFF1A1D" w14:textId="77777777" w:rsidR="00E91CCC" w:rsidRDefault="00000000">
      <w:pPr>
        <w:snapToGrid w:val="0"/>
        <w:spacing w:line="480" w:lineRule="exact"/>
        <w:ind w:firstLineChars="200" w:firstLine="480"/>
        <w:rPr>
          <w:rFonts w:ascii="宋体" w:cs="宋体"/>
          <w:sz w:val="24"/>
          <w:szCs w:val="24"/>
        </w:rPr>
      </w:pPr>
      <w:r>
        <w:rPr>
          <w:rFonts w:ascii="宋体" w:hAnsi="宋体" w:cs="宋体" w:hint="eastAsia"/>
          <w:sz w:val="24"/>
          <w:szCs w:val="24"/>
        </w:rPr>
        <w:t>9、除非在磋商中磋商小组对采购单位需求内容作了调整增加，或对采购内容作了实质性变更，否则</w:t>
      </w:r>
      <w:r>
        <w:rPr>
          <w:rFonts w:ascii="宋体" w:hAnsi="宋体" w:cs="宋体" w:hint="eastAsia"/>
          <w:b/>
          <w:sz w:val="24"/>
          <w:szCs w:val="24"/>
        </w:rPr>
        <w:t>采购单位不接受供应商高于自己前一轮的磋商报价</w:t>
      </w:r>
      <w:r>
        <w:rPr>
          <w:rFonts w:ascii="宋体" w:hAnsi="宋体" w:cs="宋体" w:hint="eastAsia"/>
          <w:sz w:val="24"/>
          <w:szCs w:val="24"/>
        </w:rPr>
        <w:t>。</w:t>
      </w:r>
    </w:p>
    <w:p w14:paraId="6199D021" w14:textId="77777777" w:rsidR="00E91CCC" w:rsidRDefault="00000000">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0、对于在磋商顺利开始后至最终报价前，根据磋商情况</w:t>
      </w:r>
      <w:proofErr w:type="gramStart"/>
      <w:r>
        <w:rPr>
          <w:rFonts w:ascii="宋体" w:hAnsi="宋体" w:cs="宋体" w:hint="eastAsia"/>
          <w:sz w:val="24"/>
          <w:szCs w:val="24"/>
        </w:rPr>
        <w:t>退出磋商</w:t>
      </w:r>
      <w:proofErr w:type="gramEnd"/>
      <w:r>
        <w:rPr>
          <w:rFonts w:ascii="宋体" w:hAnsi="宋体" w:cs="宋体" w:hint="eastAsia"/>
          <w:sz w:val="24"/>
          <w:szCs w:val="24"/>
        </w:rPr>
        <w:t>的供应商，须以书面形式说明</w:t>
      </w:r>
      <w:proofErr w:type="gramStart"/>
      <w:r>
        <w:rPr>
          <w:rFonts w:ascii="宋体" w:hAnsi="宋体" w:cs="宋体" w:hint="eastAsia"/>
          <w:sz w:val="24"/>
          <w:szCs w:val="24"/>
        </w:rPr>
        <w:t>退出磋商</w:t>
      </w:r>
      <w:proofErr w:type="gramEnd"/>
      <w:r>
        <w:rPr>
          <w:rFonts w:ascii="宋体" w:hAnsi="宋体" w:cs="宋体" w:hint="eastAsia"/>
          <w:sz w:val="24"/>
          <w:szCs w:val="24"/>
        </w:rPr>
        <w:t>的原因，经磋商小组同意可以退出磋商。</w:t>
      </w:r>
    </w:p>
    <w:p w14:paraId="64D27D18" w14:textId="77777777" w:rsidR="00E91CCC" w:rsidRDefault="00000000">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1、在磋商中，磋商的任何一方不得透露与磋商有关的其他响应磋商的供应商的技术资料、价格及其他信息。</w:t>
      </w:r>
    </w:p>
    <w:p w14:paraId="7A15EC43" w14:textId="77777777" w:rsidR="00E91CCC" w:rsidRDefault="00000000">
      <w:pPr>
        <w:snapToGrid w:val="0"/>
        <w:spacing w:line="48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2、凡两家或以上公司同一法人代表或其中一家公司为另一家公司单一最大股东的，不能同时参与同一采购项目相同标段的磋商采购活动，一经发现，将视同串标处理。</w:t>
      </w:r>
    </w:p>
    <w:p w14:paraId="3615D1C8" w14:textId="77777777" w:rsidR="00E91CCC" w:rsidRDefault="00000000">
      <w:pPr>
        <w:snapToGrid w:val="0"/>
        <w:spacing w:line="48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3、在磋商评审过程中，磋商小组发现供应商的报价明显低于其他供应商的报价，使得其报价可能低于其个别成本的，磋商小组有权要求该供应商</w:t>
      </w:r>
      <w:proofErr w:type="gramStart"/>
      <w:r>
        <w:rPr>
          <w:rFonts w:ascii="宋体" w:hAnsi="宋体" w:cs="宋体" w:hint="eastAsia"/>
          <w:sz w:val="24"/>
          <w:szCs w:val="24"/>
        </w:rPr>
        <w:t>作出</w:t>
      </w:r>
      <w:proofErr w:type="gramEnd"/>
      <w:r>
        <w:rPr>
          <w:rFonts w:ascii="宋体" w:hAnsi="宋体" w:cs="宋体" w:hint="eastAsia"/>
          <w:sz w:val="24"/>
          <w:szCs w:val="24"/>
        </w:rPr>
        <w:t>书面说明并提供相关证明材料，供应商不能合理说明或者不能提供相关证明材料的，由磋商小组认定该供应商以低于成本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竞标。对被认定为低于成本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竞标的报价作无效报价，按无效响应处理。</w:t>
      </w:r>
    </w:p>
    <w:p w14:paraId="7E1DC0D7" w14:textId="77777777" w:rsidR="00E91CCC" w:rsidRDefault="00000000">
      <w:pPr>
        <w:snapToGrid w:val="0"/>
        <w:spacing w:line="360" w:lineRule="auto"/>
        <w:ind w:firstLineChars="200" w:firstLine="482"/>
        <w:outlineLvl w:val="1"/>
        <w:rPr>
          <w:rFonts w:ascii="宋体"/>
          <w:b/>
          <w:bCs/>
          <w:sz w:val="24"/>
          <w:szCs w:val="24"/>
        </w:rPr>
      </w:pPr>
      <w:r>
        <w:rPr>
          <w:rFonts w:ascii="宋体" w:hAnsi="宋体" w:cs="宋体" w:hint="eastAsia"/>
          <w:b/>
          <w:bCs/>
          <w:sz w:val="24"/>
          <w:szCs w:val="24"/>
        </w:rPr>
        <w:t>三、评审步骤</w:t>
      </w:r>
    </w:p>
    <w:p w14:paraId="567BFA7B" w14:textId="77777777" w:rsidR="00E91CCC" w:rsidRDefault="00000000">
      <w:pPr>
        <w:snapToGrid w:val="0"/>
        <w:spacing w:line="360" w:lineRule="auto"/>
        <w:ind w:firstLineChars="200" w:firstLine="482"/>
        <w:rPr>
          <w:rFonts w:ascii="宋体"/>
          <w:b/>
          <w:bCs/>
          <w:sz w:val="24"/>
          <w:szCs w:val="24"/>
          <w:lang w:val="zh-CN"/>
        </w:rPr>
      </w:pPr>
      <w:r>
        <w:rPr>
          <w:rFonts w:ascii="宋体" w:hAnsi="宋体" w:cs="宋体"/>
          <w:b/>
          <w:bCs/>
          <w:sz w:val="24"/>
          <w:szCs w:val="24"/>
          <w:lang w:val="zh-CN"/>
        </w:rPr>
        <w:t>1</w:t>
      </w:r>
      <w:r>
        <w:rPr>
          <w:rFonts w:ascii="宋体" w:hAnsi="宋体" w:cs="宋体" w:hint="eastAsia"/>
          <w:b/>
          <w:bCs/>
          <w:sz w:val="24"/>
          <w:szCs w:val="24"/>
          <w:lang w:val="zh-CN"/>
        </w:rPr>
        <w:t>、评审步骤规定：</w:t>
      </w:r>
    </w:p>
    <w:p w14:paraId="6D451C9E" w14:textId="77777777" w:rsidR="00E91CCC" w:rsidRDefault="00000000">
      <w:pPr>
        <w:snapToGrid w:val="0"/>
        <w:spacing w:line="360" w:lineRule="auto"/>
        <w:ind w:firstLineChars="200" w:firstLine="482"/>
        <w:rPr>
          <w:rFonts w:ascii="宋体"/>
          <w:b/>
          <w:bCs/>
          <w:sz w:val="24"/>
          <w:szCs w:val="24"/>
          <w:lang w:val="zh-CN"/>
        </w:rPr>
      </w:pPr>
      <w:r>
        <w:rPr>
          <w:rFonts w:ascii="宋体" w:hAnsi="宋体" w:cs="宋体" w:hint="eastAsia"/>
          <w:b/>
          <w:bCs/>
          <w:sz w:val="24"/>
          <w:szCs w:val="24"/>
          <w:lang w:val="zh-CN"/>
        </w:rPr>
        <w:t>本次资格审查采用资格后审，各投标人资格审查通过后方能进入技术标的开标。先</w:t>
      </w:r>
      <w:proofErr w:type="gramStart"/>
      <w:r>
        <w:rPr>
          <w:rFonts w:ascii="宋体" w:hAnsi="宋体" w:cs="宋体" w:hint="eastAsia"/>
          <w:b/>
          <w:bCs/>
          <w:sz w:val="24"/>
          <w:szCs w:val="24"/>
          <w:lang w:val="zh-CN"/>
        </w:rPr>
        <w:t>开技术标</w:t>
      </w:r>
      <w:proofErr w:type="gramEnd"/>
      <w:r>
        <w:rPr>
          <w:rFonts w:ascii="宋体" w:hAnsi="宋体" w:cs="宋体" w:hint="eastAsia"/>
          <w:b/>
          <w:bCs/>
          <w:sz w:val="24"/>
          <w:szCs w:val="24"/>
          <w:lang w:val="zh-CN"/>
        </w:rPr>
        <w:t>，技术标打分结束后再开商务标。</w:t>
      </w:r>
    </w:p>
    <w:p w14:paraId="0F67D4BC" w14:textId="77777777" w:rsidR="00E91CCC" w:rsidRDefault="00000000">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lastRenderedPageBreak/>
        <w:t>第一阶段：</w:t>
      </w:r>
      <w:r>
        <w:rPr>
          <w:rFonts w:ascii="宋体" w:hAnsi="宋体" w:cs="宋体" w:hint="eastAsia"/>
          <w:sz w:val="24"/>
          <w:szCs w:val="24"/>
        </w:rPr>
        <w:t>磋商小组</w:t>
      </w:r>
      <w:r>
        <w:rPr>
          <w:rFonts w:ascii="宋体" w:hAnsi="宋体" w:cs="宋体" w:hint="eastAsia"/>
          <w:sz w:val="24"/>
          <w:szCs w:val="24"/>
          <w:lang w:val="zh-CN"/>
        </w:rPr>
        <w:t>对每个供应商的资格进行审查。</w:t>
      </w:r>
    </w:p>
    <w:p w14:paraId="1D58E32D" w14:textId="77777777" w:rsidR="00E91CCC" w:rsidRDefault="00000000">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第二阶段：</w:t>
      </w:r>
      <w:r>
        <w:rPr>
          <w:rFonts w:ascii="宋体" w:hAnsi="宋体" w:cs="宋体" w:hint="eastAsia"/>
          <w:sz w:val="24"/>
          <w:szCs w:val="24"/>
        </w:rPr>
        <w:t>磋商小组</w:t>
      </w:r>
      <w:r>
        <w:rPr>
          <w:rFonts w:ascii="宋体" w:hAnsi="宋体" w:cs="宋体" w:hint="eastAsia"/>
          <w:sz w:val="24"/>
          <w:szCs w:val="24"/>
          <w:lang w:val="zh-CN"/>
        </w:rPr>
        <w:t>对每个符合资格要求的供应商的技术标进行</w:t>
      </w:r>
      <w:r>
        <w:rPr>
          <w:rFonts w:ascii="宋体" w:hAnsi="宋体" w:cs="宋体" w:hint="eastAsia"/>
          <w:sz w:val="24"/>
          <w:szCs w:val="24"/>
        </w:rPr>
        <w:t>评审</w:t>
      </w:r>
      <w:r>
        <w:rPr>
          <w:rFonts w:ascii="宋体" w:hAnsi="宋体" w:cs="宋体" w:hint="eastAsia"/>
          <w:sz w:val="24"/>
          <w:szCs w:val="24"/>
          <w:lang w:val="zh-CN"/>
        </w:rPr>
        <w:t>。主要审查技术标提交的内容是否齐全，技术方案及项目实施是否完全满足采购文件的要求。</w:t>
      </w:r>
      <w:r>
        <w:rPr>
          <w:rFonts w:ascii="宋体" w:hAnsi="宋体" w:cs="宋体" w:hint="eastAsia"/>
          <w:sz w:val="24"/>
          <w:szCs w:val="24"/>
        </w:rPr>
        <w:t>磋商小组严格按照磋商文件的要求、条件、评分标准，对投标人所提供货物或服务的先进性、可靠性、售后服务承诺、质量保证承诺等实质性响应内容进行比较。</w:t>
      </w:r>
    </w:p>
    <w:p w14:paraId="760FF5A2" w14:textId="77777777" w:rsidR="00E91CCC" w:rsidRDefault="00000000">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第三阶段：以</w:t>
      </w:r>
      <w:r>
        <w:rPr>
          <w:rFonts w:ascii="宋体" w:hAnsi="宋体" w:cs="宋体" w:hint="eastAsia"/>
          <w:sz w:val="24"/>
          <w:szCs w:val="24"/>
        </w:rPr>
        <w:t>投标</w:t>
      </w:r>
      <w:r>
        <w:rPr>
          <w:rFonts w:ascii="宋体" w:hAnsi="宋体" w:cs="宋体" w:hint="eastAsia"/>
          <w:sz w:val="24"/>
          <w:szCs w:val="24"/>
          <w:lang w:val="zh-CN"/>
        </w:rPr>
        <w:t>供应</w:t>
      </w:r>
      <w:proofErr w:type="gramStart"/>
      <w:r>
        <w:rPr>
          <w:rFonts w:ascii="宋体" w:hAnsi="宋体" w:cs="宋体" w:hint="eastAsia"/>
          <w:sz w:val="24"/>
          <w:szCs w:val="24"/>
          <w:lang w:val="zh-CN"/>
        </w:rPr>
        <w:t>商价格标文件</w:t>
      </w:r>
      <w:proofErr w:type="gramEnd"/>
      <w:r>
        <w:rPr>
          <w:rFonts w:ascii="宋体" w:hAnsi="宋体" w:cs="宋体" w:hint="eastAsia"/>
          <w:sz w:val="24"/>
          <w:szCs w:val="24"/>
          <w:lang w:val="zh-CN"/>
        </w:rPr>
        <w:t>内的</w:t>
      </w:r>
      <w:r>
        <w:rPr>
          <w:rFonts w:ascii="宋体" w:hAnsi="宋体" w:cs="宋体" w:hint="eastAsia"/>
          <w:sz w:val="24"/>
          <w:szCs w:val="24"/>
        </w:rPr>
        <w:t>竞争性磋商</w:t>
      </w:r>
      <w:r>
        <w:rPr>
          <w:rFonts w:ascii="宋体" w:hAnsi="宋体" w:cs="宋体" w:hint="eastAsia"/>
          <w:sz w:val="24"/>
          <w:szCs w:val="24"/>
          <w:lang w:val="zh-CN"/>
        </w:rPr>
        <w:t>报价（即首次报价）为基础，</w:t>
      </w:r>
      <w:r>
        <w:rPr>
          <w:rFonts w:ascii="宋体" w:hAnsi="宋体" w:cs="宋体" w:hint="eastAsia"/>
          <w:sz w:val="24"/>
          <w:szCs w:val="24"/>
        </w:rPr>
        <w:t>磋商小组与投标</w:t>
      </w:r>
      <w:r>
        <w:rPr>
          <w:rFonts w:ascii="宋体" w:hAnsi="宋体" w:cs="宋体" w:hint="eastAsia"/>
          <w:sz w:val="24"/>
          <w:szCs w:val="24"/>
          <w:lang w:val="zh-CN"/>
        </w:rPr>
        <w:t>供应商分别进行</w:t>
      </w:r>
      <w:r>
        <w:rPr>
          <w:rFonts w:ascii="宋体" w:hAnsi="宋体" w:cs="宋体" w:hint="eastAsia"/>
          <w:sz w:val="24"/>
          <w:szCs w:val="24"/>
        </w:rPr>
        <w:t>磋商</w:t>
      </w:r>
      <w:r>
        <w:rPr>
          <w:rFonts w:ascii="宋体" w:hAnsi="宋体" w:cs="宋体" w:hint="eastAsia"/>
          <w:sz w:val="24"/>
          <w:szCs w:val="24"/>
          <w:lang w:val="zh-CN"/>
        </w:rPr>
        <w:t>：内容主要是对</w:t>
      </w:r>
      <w:r>
        <w:rPr>
          <w:rFonts w:ascii="宋体" w:hAnsi="宋体" w:cs="宋体" w:hint="eastAsia"/>
          <w:sz w:val="24"/>
          <w:szCs w:val="24"/>
        </w:rPr>
        <w:t>竞争性磋商</w:t>
      </w:r>
      <w:r>
        <w:rPr>
          <w:rFonts w:ascii="宋体" w:hAnsi="宋体" w:cs="宋体" w:hint="eastAsia"/>
          <w:sz w:val="24"/>
          <w:szCs w:val="24"/>
          <w:lang w:val="zh-CN"/>
        </w:rPr>
        <w:t>响应文件中的项目方案的澄清、修正、补充、确认以及价格调整等。</w:t>
      </w:r>
      <w:r>
        <w:rPr>
          <w:rFonts w:ascii="宋体" w:hAnsi="宋体" w:cs="宋体" w:hint="eastAsia"/>
          <w:sz w:val="24"/>
          <w:szCs w:val="24"/>
        </w:rPr>
        <w:t>磋商</w:t>
      </w:r>
      <w:r>
        <w:rPr>
          <w:rFonts w:ascii="宋体" w:hAnsi="宋体" w:cs="宋体" w:hint="eastAsia"/>
          <w:sz w:val="24"/>
          <w:szCs w:val="24"/>
          <w:lang w:val="zh-CN"/>
        </w:rPr>
        <w:t>明确各供应</w:t>
      </w:r>
      <w:proofErr w:type="gramStart"/>
      <w:r>
        <w:rPr>
          <w:rFonts w:ascii="宋体" w:hAnsi="宋体" w:cs="宋体" w:hint="eastAsia"/>
          <w:sz w:val="24"/>
          <w:szCs w:val="24"/>
          <w:lang w:val="zh-CN"/>
        </w:rPr>
        <w:t>商符合</w:t>
      </w:r>
      <w:proofErr w:type="gramEnd"/>
      <w:r>
        <w:rPr>
          <w:rFonts w:ascii="宋体" w:hAnsi="宋体" w:cs="宋体" w:hint="eastAsia"/>
          <w:sz w:val="24"/>
          <w:szCs w:val="24"/>
          <w:lang w:val="zh-CN"/>
        </w:rPr>
        <w:t>并满足谈判文件要求，并能</w:t>
      </w:r>
      <w:proofErr w:type="gramStart"/>
      <w:r>
        <w:rPr>
          <w:rFonts w:ascii="宋体" w:hAnsi="宋体" w:cs="宋体" w:hint="eastAsia"/>
          <w:sz w:val="24"/>
          <w:szCs w:val="24"/>
          <w:lang w:val="zh-CN"/>
        </w:rPr>
        <w:t>完全响应</w:t>
      </w:r>
      <w:proofErr w:type="gramEnd"/>
      <w:r>
        <w:rPr>
          <w:rFonts w:ascii="宋体" w:hAnsi="宋体" w:cs="宋体" w:hint="eastAsia"/>
          <w:sz w:val="24"/>
          <w:szCs w:val="24"/>
        </w:rPr>
        <w:t>磋商</w:t>
      </w:r>
      <w:r>
        <w:rPr>
          <w:rFonts w:ascii="宋体" w:hAnsi="宋体" w:cs="宋体" w:hint="eastAsia"/>
          <w:sz w:val="24"/>
          <w:szCs w:val="24"/>
          <w:lang w:val="zh-CN"/>
        </w:rPr>
        <w:t>内容后，要求其二次报价。如</w:t>
      </w:r>
      <w:r>
        <w:rPr>
          <w:rFonts w:ascii="宋体" w:hAnsi="宋体" w:cs="宋体" w:hint="eastAsia"/>
          <w:sz w:val="24"/>
          <w:szCs w:val="24"/>
        </w:rPr>
        <w:t>磋商</w:t>
      </w:r>
      <w:r>
        <w:rPr>
          <w:rFonts w:ascii="宋体" w:hAnsi="宋体" w:cs="宋体" w:hint="eastAsia"/>
          <w:sz w:val="24"/>
          <w:szCs w:val="24"/>
          <w:lang w:val="zh-CN"/>
        </w:rPr>
        <w:t>内容导致</w:t>
      </w:r>
      <w:r>
        <w:rPr>
          <w:rFonts w:ascii="宋体" w:hAnsi="宋体" w:cs="宋体" w:hint="eastAsia"/>
          <w:sz w:val="24"/>
          <w:szCs w:val="24"/>
        </w:rPr>
        <w:t>竞争性磋商</w:t>
      </w:r>
      <w:r>
        <w:rPr>
          <w:rFonts w:ascii="宋体" w:hAnsi="宋体" w:cs="宋体" w:hint="eastAsia"/>
          <w:sz w:val="24"/>
          <w:szCs w:val="24"/>
          <w:lang w:val="zh-CN"/>
        </w:rPr>
        <w:t>文件有实质性变动的，</w:t>
      </w:r>
      <w:r>
        <w:rPr>
          <w:rFonts w:ascii="宋体" w:hAnsi="宋体" w:cs="宋体" w:hint="eastAsia"/>
          <w:sz w:val="24"/>
          <w:szCs w:val="24"/>
        </w:rPr>
        <w:t>磋商小组</w:t>
      </w:r>
      <w:r>
        <w:rPr>
          <w:rFonts w:ascii="宋体" w:hAnsi="宋体" w:cs="宋体" w:hint="eastAsia"/>
          <w:sz w:val="24"/>
          <w:szCs w:val="24"/>
          <w:lang w:val="zh-CN"/>
        </w:rPr>
        <w:t>应当以书面形式通知所有供应商。</w:t>
      </w:r>
      <w:r>
        <w:rPr>
          <w:rFonts w:ascii="宋体" w:hAnsi="宋体" w:cs="宋体"/>
          <w:sz w:val="24"/>
          <w:szCs w:val="24"/>
          <w:lang w:val="zh-CN"/>
        </w:rPr>
        <w:t xml:space="preserve">  </w:t>
      </w:r>
    </w:p>
    <w:p w14:paraId="5D4F4235" w14:textId="77777777" w:rsidR="00E91CCC" w:rsidRDefault="00000000">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第四阶段：分别</w:t>
      </w:r>
      <w:r>
        <w:rPr>
          <w:rFonts w:ascii="宋体" w:hAnsi="宋体" w:cs="宋体" w:hint="eastAsia"/>
          <w:sz w:val="24"/>
          <w:szCs w:val="24"/>
        </w:rPr>
        <w:t>磋商</w:t>
      </w:r>
      <w:r>
        <w:rPr>
          <w:rFonts w:ascii="宋体" w:hAnsi="宋体" w:cs="宋体" w:hint="eastAsia"/>
          <w:sz w:val="24"/>
          <w:szCs w:val="24"/>
          <w:lang w:val="zh-CN"/>
        </w:rPr>
        <w:t>结束后，</w:t>
      </w:r>
      <w:r>
        <w:rPr>
          <w:rFonts w:ascii="宋体" w:hAnsi="宋体" w:cs="宋体" w:hint="eastAsia"/>
          <w:sz w:val="24"/>
          <w:szCs w:val="24"/>
        </w:rPr>
        <w:t>磋商小组</w:t>
      </w:r>
      <w:r>
        <w:rPr>
          <w:rFonts w:ascii="宋体" w:hAnsi="宋体" w:cs="宋体" w:hint="eastAsia"/>
          <w:sz w:val="24"/>
          <w:szCs w:val="24"/>
          <w:lang w:val="zh-CN"/>
        </w:rPr>
        <w:t>告知所有</w:t>
      </w:r>
      <w:proofErr w:type="gramStart"/>
      <w:r>
        <w:rPr>
          <w:rFonts w:ascii="宋体" w:hAnsi="宋体" w:cs="宋体" w:hint="eastAsia"/>
          <w:sz w:val="24"/>
          <w:szCs w:val="24"/>
          <w:lang w:val="zh-CN"/>
        </w:rPr>
        <w:t>作出</w:t>
      </w:r>
      <w:proofErr w:type="gramEnd"/>
      <w:r>
        <w:rPr>
          <w:rFonts w:ascii="宋体" w:hAnsi="宋体" w:cs="宋体" w:hint="eastAsia"/>
          <w:sz w:val="24"/>
          <w:szCs w:val="24"/>
          <w:lang w:val="zh-CN"/>
        </w:rPr>
        <w:t>实质性响应的有效供应商在规定的时间内，在</w:t>
      </w:r>
      <w:r>
        <w:rPr>
          <w:rFonts w:ascii="宋体" w:hAnsi="宋体" w:cs="宋体" w:hint="eastAsia"/>
          <w:sz w:val="24"/>
          <w:szCs w:val="24"/>
        </w:rPr>
        <w:t>磋商</w:t>
      </w:r>
      <w:r>
        <w:rPr>
          <w:rFonts w:ascii="宋体" w:hAnsi="宋体" w:cs="宋体" w:hint="eastAsia"/>
          <w:sz w:val="24"/>
          <w:szCs w:val="24"/>
          <w:lang w:val="zh-CN"/>
        </w:rPr>
        <w:t>现场集体给出最终报价，同时最终报价中可包括但不限于如最终澄清方案、有关优惠承诺等。</w:t>
      </w:r>
    </w:p>
    <w:p w14:paraId="44ABDCEC" w14:textId="77777777" w:rsidR="00E91CCC" w:rsidRDefault="00000000">
      <w:pPr>
        <w:snapToGrid w:val="0"/>
        <w:spacing w:line="360" w:lineRule="auto"/>
        <w:ind w:firstLineChars="200" w:firstLine="480"/>
        <w:rPr>
          <w:rFonts w:ascii="宋体"/>
          <w:b/>
          <w:bCs/>
          <w:sz w:val="24"/>
          <w:szCs w:val="24"/>
          <w:lang w:val="zh-CN"/>
        </w:rPr>
      </w:pPr>
      <w:r>
        <w:rPr>
          <w:rFonts w:ascii="宋体" w:hAnsi="宋体" w:cs="宋体" w:hint="eastAsia"/>
          <w:sz w:val="24"/>
          <w:szCs w:val="24"/>
          <w:lang w:val="zh-CN"/>
        </w:rPr>
        <w:t>第五阶段：</w:t>
      </w:r>
      <w:r>
        <w:rPr>
          <w:rFonts w:ascii="宋体" w:hAnsi="宋体" w:cs="宋体" w:hint="eastAsia"/>
          <w:sz w:val="24"/>
          <w:szCs w:val="24"/>
        </w:rPr>
        <w:t>磋商小组</w:t>
      </w:r>
      <w:r>
        <w:rPr>
          <w:rFonts w:ascii="宋体" w:hAnsi="宋体" w:cs="宋体" w:hint="eastAsia"/>
          <w:sz w:val="24"/>
          <w:szCs w:val="24"/>
          <w:lang w:val="zh-CN"/>
        </w:rPr>
        <w:t>对供应商的最终报价进行评议和比较，在实质性响应</w:t>
      </w:r>
      <w:r>
        <w:rPr>
          <w:rFonts w:ascii="宋体" w:hAnsi="宋体" w:cs="宋体" w:hint="eastAsia"/>
          <w:sz w:val="24"/>
          <w:szCs w:val="24"/>
        </w:rPr>
        <w:t>竞争性磋商</w:t>
      </w:r>
      <w:r>
        <w:rPr>
          <w:rFonts w:ascii="宋体" w:hAnsi="宋体" w:cs="宋体" w:hint="eastAsia"/>
          <w:sz w:val="24"/>
          <w:szCs w:val="24"/>
          <w:lang w:val="zh-CN"/>
        </w:rPr>
        <w:t>文件，技术标和价格标部分都能满足</w:t>
      </w:r>
      <w:r>
        <w:rPr>
          <w:rFonts w:ascii="宋体" w:hAnsi="宋体" w:cs="宋体" w:hint="eastAsia"/>
          <w:sz w:val="24"/>
          <w:szCs w:val="24"/>
        </w:rPr>
        <w:t>竞争性磋商</w:t>
      </w:r>
      <w:r>
        <w:rPr>
          <w:rFonts w:ascii="宋体" w:hAnsi="宋体" w:cs="宋体" w:hint="eastAsia"/>
          <w:sz w:val="24"/>
          <w:szCs w:val="24"/>
          <w:lang w:val="zh-CN"/>
        </w:rPr>
        <w:t>文件的前提下，</w:t>
      </w:r>
      <w:r>
        <w:rPr>
          <w:rFonts w:ascii="宋体" w:hAnsi="宋体" w:cs="宋体" w:hint="eastAsia"/>
          <w:b/>
          <w:bCs/>
          <w:sz w:val="24"/>
          <w:szCs w:val="24"/>
        </w:rPr>
        <w:t>磋商小组</w:t>
      </w:r>
      <w:r>
        <w:rPr>
          <w:rFonts w:ascii="宋体" w:hAnsi="宋体" w:cs="宋体" w:hint="eastAsia"/>
          <w:b/>
          <w:bCs/>
          <w:sz w:val="24"/>
          <w:szCs w:val="24"/>
          <w:lang w:val="zh-CN"/>
        </w:rPr>
        <w:t>将校核后的各供应商的报价从低到高排序。</w:t>
      </w:r>
    </w:p>
    <w:p w14:paraId="10471245" w14:textId="77777777" w:rsidR="00E91CCC" w:rsidRDefault="00000000">
      <w:pPr>
        <w:snapToGrid w:val="0"/>
        <w:spacing w:line="360" w:lineRule="auto"/>
        <w:ind w:firstLineChars="200" w:firstLine="480"/>
        <w:outlineLvl w:val="1"/>
        <w:rPr>
          <w:rFonts w:ascii="宋体"/>
          <w:sz w:val="24"/>
          <w:szCs w:val="24"/>
          <w:lang w:val="zh-CN"/>
        </w:rPr>
      </w:pPr>
      <w:r>
        <w:rPr>
          <w:rFonts w:ascii="宋体" w:hAnsi="宋体" w:cs="宋体"/>
          <w:sz w:val="24"/>
          <w:szCs w:val="24"/>
          <w:lang w:val="zh-CN"/>
        </w:rPr>
        <w:t>2</w:t>
      </w:r>
      <w:r>
        <w:rPr>
          <w:rFonts w:ascii="宋体" w:hAnsi="宋体" w:cs="宋体" w:hint="eastAsia"/>
          <w:sz w:val="24"/>
          <w:szCs w:val="24"/>
          <w:lang w:val="zh-CN"/>
        </w:rPr>
        <w:t>、在</w:t>
      </w:r>
      <w:r>
        <w:rPr>
          <w:rFonts w:ascii="宋体" w:hAnsi="宋体" w:cs="宋体" w:hint="eastAsia"/>
          <w:sz w:val="24"/>
          <w:szCs w:val="24"/>
        </w:rPr>
        <w:t>磋商</w:t>
      </w:r>
      <w:r>
        <w:rPr>
          <w:rFonts w:ascii="宋体" w:hAnsi="宋体" w:cs="宋体" w:hint="eastAsia"/>
          <w:sz w:val="24"/>
          <w:szCs w:val="24"/>
          <w:lang w:val="zh-CN"/>
        </w:rPr>
        <w:t>过程中，供应商提交的澄清文件和最终报价文件，由供应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代表人或被授权人签字盖章后生效，供应商受其约束。</w:t>
      </w:r>
    </w:p>
    <w:p w14:paraId="11948DF4" w14:textId="77777777" w:rsidR="00E91CCC" w:rsidRDefault="00000000">
      <w:pPr>
        <w:snapToGrid w:val="0"/>
        <w:spacing w:line="360" w:lineRule="auto"/>
        <w:ind w:firstLineChars="200" w:firstLine="482"/>
        <w:outlineLvl w:val="1"/>
        <w:rPr>
          <w:rFonts w:ascii="宋体"/>
          <w:b/>
          <w:bCs/>
          <w:sz w:val="24"/>
          <w:szCs w:val="24"/>
        </w:rPr>
      </w:pPr>
      <w:r>
        <w:rPr>
          <w:rFonts w:ascii="宋体" w:hAnsi="宋体" w:cs="宋体" w:hint="eastAsia"/>
          <w:b/>
          <w:bCs/>
          <w:sz w:val="24"/>
          <w:szCs w:val="24"/>
        </w:rPr>
        <w:t>四、磋商评定结果的方法</w:t>
      </w:r>
    </w:p>
    <w:p w14:paraId="0B16758D" w14:textId="77777777" w:rsidR="00E91CCC" w:rsidRDefault="00000000">
      <w:pPr>
        <w:snapToGrid w:val="0"/>
        <w:spacing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hint="eastAsia"/>
          <w:b/>
          <w:bCs/>
          <w:sz w:val="24"/>
          <w:szCs w:val="24"/>
          <w:u w:val="single"/>
        </w:rPr>
        <w:t>经磋商确定最终采购需求和提交最后报价的供应商后，</w:t>
      </w:r>
      <w:r>
        <w:rPr>
          <w:rFonts w:ascii="宋体" w:hAnsi="宋体" w:cs="宋体" w:hint="eastAsia"/>
          <w:sz w:val="24"/>
          <w:szCs w:val="24"/>
        </w:rPr>
        <w:t>由磋商小组采用综合评分法</w:t>
      </w:r>
      <w:r>
        <w:rPr>
          <w:rFonts w:ascii="宋体" w:hAnsi="宋体" w:cs="宋体" w:hint="eastAsia"/>
          <w:b/>
          <w:bCs/>
          <w:sz w:val="24"/>
          <w:szCs w:val="24"/>
          <w:u w:val="single"/>
        </w:rPr>
        <w:t>对提交最后报价的供应商的响应文件和最后报价</w:t>
      </w:r>
      <w:r>
        <w:rPr>
          <w:rFonts w:ascii="宋体" w:hAnsi="宋体" w:cs="宋体" w:hint="eastAsia"/>
          <w:sz w:val="24"/>
          <w:szCs w:val="24"/>
        </w:rPr>
        <w:t>进行综合评分。</w:t>
      </w:r>
    </w:p>
    <w:p w14:paraId="77A866A1" w14:textId="77777777" w:rsidR="00E91CCC" w:rsidRDefault="00000000">
      <w:pPr>
        <w:snapToGrid w:val="0"/>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、评审时，磋商小组各成员应当独立对每个</w:t>
      </w:r>
      <w:proofErr w:type="gramStart"/>
      <w:r>
        <w:rPr>
          <w:rFonts w:ascii="宋体" w:hAnsi="宋体" w:cs="宋体" w:hint="eastAsia"/>
          <w:sz w:val="24"/>
          <w:szCs w:val="24"/>
        </w:rPr>
        <w:t>有效响应</w:t>
      </w:r>
      <w:proofErr w:type="gramEnd"/>
      <w:r>
        <w:rPr>
          <w:rFonts w:ascii="宋体" w:hAnsi="宋体" w:cs="宋体" w:hint="eastAsia"/>
          <w:sz w:val="24"/>
          <w:szCs w:val="24"/>
        </w:rPr>
        <w:t>的文件进行评价、打分，然后汇总每个供应商每项评分因素的得分（计算结果均四舍五入保留两位小数）。</w:t>
      </w:r>
    </w:p>
    <w:p w14:paraId="1276287A" w14:textId="77777777" w:rsidR="00E91CCC" w:rsidRDefault="00000000">
      <w:pPr>
        <w:snapToGrid w:val="0"/>
        <w:spacing w:line="360" w:lineRule="auto"/>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、本次项目磋商的技术</w:t>
      </w:r>
      <w:r>
        <w:rPr>
          <w:rFonts w:ascii="宋体" w:hAnsi="宋体" w:cs="宋体" w:hint="eastAsia"/>
          <w:kern w:val="0"/>
          <w:sz w:val="24"/>
          <w:szCs w:val="24"/>
        </w:rPr>
        <w:t>响应文件</w:t>
      </w:r>
      <w:r>
        <w:rPr>
          <w:rFonts w:ascii="宋体" w:hAnsi="宋体" w:cs="宋体" w:hint="eastAsia"/>
          <w:sz w:val="24"/>
          <w:szCs w:val="24"/>
        </w:rPr>
        <w:t>和商务报价</w:t>
      </w:r>
      <w:r>
        <w:rPr>
          <w:rFonts w:ascii="宋体" w:hAnsi="宋体" w:cs="宋体" w:hint="eastAsia"/>
          <w:kern w:val="0"/>
          <w:sz w:val="24"/>
          <w:szCs w:val="24"/>
        </w:rPr>
        <w:t>响应文件</w:t>
      </w:r>
      <w:r>
        <w:rPr>
          <w:rFonts w:ascii="宋体" w:hAnsi="宋体" w:cs="宋体" w:hint="eastAsia"/>
          <w:sz w:val="24"/>
          <w:szCs w:val="24"/>
        </w:rPr>
        <w:t>评审总分值为</w:t>
      </w:r>
      <w:r>
        <w:rPr>
          <w:rFonts w:ascii="宋体" w:hAnsi="宋体" w:cs="宋体"/>
          <w:sz w:val="24"/>
          <w:szCs w:val="24"/>
        </w:rPr>
        <w:t>100</w:t>
      </w:r>
      <w:r>
        <w:rPr>
          <w:rFonts w:ascii="宋体" w:hAnsi="宋体" w:cs="宋体" w:hint="eastAsia"/>
          <w:sz w:val="24"/>
          <w:szCs w:val="24"/>
        </w:rPr>
        <w:t>分。两部分评审因素比重如下：</w:t>
      </w:r>
      <w:r>
        <w:rPr>
          <w:rFonts w:ascii="宋体" w:hAnsi="宋体" w:cs="宋体"/>
          <w:sz w:val="24"/>
          <w:szCs w:val="24"/>
        </w:rPr>
        <w:t xml:space="preserve"> </w:t>
      </w:r>
    </w:p>
    <w:p w14:paraId="59FB78B5" w14:textId="77777777" w:rsidR="00E91CCC" w:rsidRDefault="00000000">
      <w:pPr>
        <w:snapToGrid w:val="0"/>
        <w:spacing w:line="360" w:lineRule="auto"/>
        <w:ind w:firstLineChars="200" w:firstLine="480"/>
        <w:rPr>
          <w:rFonts w:ascii="宋体"/>
          <w:sz w:val="24"/>
          <w:szCs w:val="24"/>
        </w:rPr>
      </w:pPr>
      <w:r>
        <w:rPr>
          <w:rFonts w:ascii="宋体" w:hAnsi="宋体" w:cs="宋体" w:hint="eastAsia"/>
          <w:sz w:val="24"/>
          <w:szCs w:val="24"/>
        </w:rPr>
        <w:t>技术</w:t>
      </w:r>
      <w:r>
        <w:rPr>
          <w:rFonts w:ascii="宋体" w:hAnsi="宋体" w:cs="宋体" w:hint="eastAsia"/>
          <w:kern w:val="0"/>
          <w:sz w:val="24"/>
          <w:szCs w:val="24"/>
        </w:rPr>
        <w:t>响应文件</w:t>
      </w:r>
      <w:proofErr w:type="gramStart"/>
      <w:r>
        <w:rPr>
          <w:rFonts w:ascii="宋体" w:hAnsi="宋体" w:cs="宋体" w:hint="eastAsia"/>
          <w:sz w:val="24"/>
          <w:szCs w:val="24"/>
        </w:rPr>
        <w:t>分值占</w:t>
      </w:r>
      <w:proofErr w:type="gramEnd"/>
      <w:r>
        <w:rPr>
          <w:rFonts w:ascii="宋体" w:hAnsi="宋体" w:cs="宋体" w:hint="eastAsia"/>
          <w:sz w:val="24"/>
          <w:szCs w:val="24"/>
        </w:rPr>
        <w:t>总分值的比重为</w:t>
      </w:r>
      <w:r>
        <w:rPr>
          <w:rFonts w:ascii="宋体" w:hAnsi="宋体" w:cs="宋体" w:hint="eastAsia"/>
          <w:b/>
          <w:bCs/>
          <w:sz w:val="24"/>
          <w:szCs w:val="24"/>
          <w:u w:val="single"/>
        </w:rPr>
        <w:t>7</w:t>
      </w:r>
      <w:r>
        <w:rPr>
          <w:rFonts w:ascii="宋体" w:hAnsi="宋体" w:cs="宋体"/>
          <w:b/>
          <w:bCs/>
          <w:sz w:val="24"/>
          <w:szCs w:val="24"/>
          <w:u w:val="single"/>
        </w:rPr>
        <w:t>0%</w:t>
      </w:r>
      <w:r>
        <w:rPr>
          <w:rFonts w:ascii="宋体" w:hAnsi="宋体" w:cs="宋体" w:hint="eastAsia"/>
          <w:b/>
          <w:bCs/>
          <w:sz w:val="24"/>
          <w:szCs w:val="24"/>
          <w:u w:val="single"/>
        </w:rPr>
        <w:t>（权重）</w:t>
      </w:r>
      <w:r>
        <w:rPr>
          <w:rFonts w:ascii="宋体" w:hAnsi="宋体" w:cs="宋体" w:hint="eastAsia"/>
          <w:sz w:val="24"/>
          <w:szCs w:val="24"/>
        </w:rPr>
        <w:t>（四舍五入保留两位小数）；</w:t>
      </w:r>
    </w:p>
    <w:p w14:paraId="1F528DEC" w14:textId="77777777" w:rsidR="00E91CCC" w:rsidRDefault="00000000">
      <w:pPr>
        <w:snapToGrid w:val="0"/>
        <w:spacing w:line="360" w:lineRule="auto"/>
        <w:ind w:firstLineChars="200" w:firstLine="480"/>
        <w:rPr>
          <w:rFonts w:ascii="宋体"/>
          <w:sz w:val="24"/>
          <w:szCs w:val="24"/>
        </w:rPr>
      </w:pPr>
      <w:r>
        <w:rPr>
          <w:rFonts w:ascii="宋体" w:hAnsi="宋体" w:cs="宋体" w:hint="eastAsia"/>
          <w:sz w:val="24"/>
          <w:szCs w:val="24"/>
        </w:rPr>
        <w:t>商务报价</w:t>
      </w:r>
      <w:r>
        <w:rPr>
          <w:rFonts w:ascii="宋体" w:hAnsi="宋体" w:cs="宋体" w:hint="eastAsia"/>
          <w:kern w:val="0"/>
          <w:sz w:val="24"/>
          <w:szCs w:val="24"/>
        </w:rPr>
        <w:t>响应文件</w:t>
      </w:r>
      <w:proofErr w:type="gramStart"/>
      <w:r>
        <w:rPr>
          <w:rFonts w:ascii="宋体" w:hAnsi="宋体" w:cs="宋体" w:hint="eastAsia"/>
          <w:sz w:val="24"/>
          <w:szCs w:val="24"/>
        </w:rPr>
        <w:t>分值占</w:t>
      </w:r>
      <w:proofErr w:type="gramEnd"/>
      <w:r>
        <w:rPr>
          <w:rFonts w:ascii="宋体" w:hAnsi="宋体" w:cs="宋体" w:hint="eastAsia"/>
          <w:sz w:val="24"/>
          <w:szCs w:val="24"/>
        </w:rPr>
        <w:t>总分值的比重为</w:t>
      </w:r>
      <w:r>
        <w:rPr>
          <w:rFonts w:ascii="宋体" w:hAnsi="宋体" w:cs="宋体" w:hint="eastAsia"/>
          <w:b/>
          <w:bCs/>
          <w:sz w:val="24"/>
          <w:szCs w:val="24"/>
          <w:u w:val="single"/>
        </w:rPr>
        <w:t>3</w:t>
      </w:r>
      <w:r>
        <w:rPr>
          <w:rFonts w:ascii="宋体" w:hAnsi="宋体" w:cs="宋体"/>
          <w:b/>
          <w:bCs/>
          <w:sz w:val="24"/>
          <w:szCs w:val="24"/>
          <w:u w:val="single"/>
        </w:rPr>
        <w:t>0%</w:t>
      </w:r>
      <w:r>
        <w:rPr>
          <w:rFonts w:ascii="宋体" w:hAnsi="宋体" w:cs="宋体" w:hint="eastAsia"/>
          <w:b/>
          <w:bCs/>
          <w:sz w:val="24"/>
          <w:szCs w:val="24"/>
          <w:u w:val="single"/>
        </w:rPr>
        <w:t>（权重）</w:t>
      </w:r>
      <w:r>
        <w:rPr>
          <w:rFonts w:ascii="宋体" w:hAnsi="宋体" w:cs="宋体"/>
          <w:b/>
          <w:bCs/>
          <w:sz w:val="24"/>
          <w:szCs w:val="24"/>
          <w:u w:val="single"/>
        </w:rPr>
        <w:t xml:space="preserve"> </w:t>
      </w:r>
      <w:r>
        <w:rPr>
          <w:rFonts w:ascii="宋体" w:hAnsi="宋体" w:cs="宋体" w:hint="eastAsia"/>
          <w:sz w:val="24"/>
          <w:szCs w:val="24"/>
        </w:rPr>
        <w:t>（四舍五入保留两位小数）。</w:t>
      </w:r>
    </w:p>
    <w:p w14:paraId="3D1B6C3A" w14:textId="77777777" w:rsidR="00E91CCC" w:rsidRDefault="00000000">
      <w:pPr>
        <w:snapToGrid w:val="0"/>
        <w:spacing w:line="360" w:lineRule="auto"/>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、技术</w:t>
      </w:r>
      <w:r>
        <w:rPr>
          <w:rFonts w:ascii="宋体" w:hAnsi="宋体" w:cs="宋体" w:hint="eastAsia"/>
          <w:kern w:val="0"/>
          <w:sz w:val="24"/>
          <w:szCs w:val="24"/>
        </w:rPr>
        <w:t>响应文件分值为所有评委打分的算术平均值，计算</w:t>
      </w:r>
      <w:r>
        <w:rPr>
          <w:rFonts w:ascii="宋体" w:hAnsi="宋体" w:cs="宋体" w:hint="eastAsia"/>
          <w:sz w:val="24"/>
          <w:szCs w:val="24"/>
        </w:rPr>
        <w:t>结果均四舍五入保留两位小数。</w:t>
      </w:r>
      <w:r>
        <w:rPr>
          <w:rFonts w:ascii="宋体" w:hAnsi="宋体" w:cs="宋体"/>
          <w:sz w:val="24"/>
          <w:szCs w:val="24"/>
        </w:rPr>
        <w:t xml:space="preserve">  </w:t>
      </w:r>
    </w:p>
    <w:p w14:paraId="6013D093" w14:textId="77777777" w:rsidR="00E91CCC" w:rsidRDefault="00000000">
      <w:pPr>
        <w:pStyle w:val="27"/>
        <w:spacing w:line="360" w:lineRule="auto"/>
        <w:ind w:firstLine="480"/>
      </w:pPr>
      <w:r>
        <w:rPr>
          <w:rFonts w:ascii="宋体" w:hAnsi="宋体" w:cs="宋体"/>
        </w:rPr>
        <w:t>5</w:t>
      </w:r>
      <w:r>
        <w:rPr>
          <w:rFonts w:ascii="宋体" w:hAnsi="宋体" w:cs="宋体" w:hint="eastAsia"/>
        </w:rPr>
        <w:t>、商务报价</w:t>
      </w:r>
      <w:r>
        <w:rPr>
          <w:rFonts w:ascii="宋体" w:hAnsi="宋体" w:cs="宋体" w:hint="eastAsia"/>
          <w:kern w:val="0"/>
        </w:rPr>
        <w:t>响应文件</w:t>
      </w:r>
      <w:r>
        <w:rPr>
          <w:rFonts w:ascii="宋体" w:hAnsi="宋体" w:cs="宋体" w:hint="eastAsia"/>
        </w:rPr>
        <w:t>分值统一采用低价优先法计算直接取得，与技术</w:t>
      </w:r>
      <w:r>
        <w:rPr>
          <w:rFonts w:ascii="宋体" w:hAnsi="宋体" w:cs="宋体" w:hint="eastAsia"/>
          <w:kern w:val="0"/>
        </w:rPr>
        <w:t>响应文件</w:t>
      </w:r>
      <w:r>
        <w:rPr>
          <w:rFonts w:ascii="宋体" w:hAnsi="宋体" w:cs="宋体" w:hint="eastAsia"/>
        </w:rPr>
        <w:t>分值</w:t>
      </w:r>
      <w:r>
        <w:rPr>
          <w:rFonts w:ascii="宋体" w:hAnsi="宋体" w:cs="宋体" w:hint="eastAsia"/>
        </w:rPr>
        <w:lastRenderedPageBreak/>
        <w:t>相加为供应商的综合得分（四舍五入保留两位小数）。</w:t>
      </w:r>
    </w:p>
    <w:p w14:paraId="733579A1" w14:textId="77777777" w:rsidR="00E91CCC" w:rsidRDefault="00000000">
      <w:pPr>
        <w:snapToGrid w:val="0"/>
        <w:spacing w:line="360" w:lineRule="auto"/>
        <w:ind w:firstLineChars="200" w:firstLine="480"/>
        <w:rPr>
          <w:rFonts w:ascii="宋体"/>
          <w:sz w:val="24"/>
          <w:szCs w:val="24"/>
        </w:rPr>
      </w:pPr>
      <w:r>
        <w:rPr>
          <w:rFonts w:ascii="宋体" w:hAnsi="宋体" w:cs="宋体"/>
          <w:sz w:val="24"/>
          <w:szCs w:val="24"/>
        </w:rPr>
        <w:t>6</w:t>
      </w:r>
      <w:r>
        <w:rPr>
          <w:rFonts w:ascii="宋体" w:hAnsi="宋体" w:cs="宋体" w:hint="eastAsia"/>
          <w:sz w:val="24"/>
          <w:szCs w:val="24"/>
        </w:rPr>
        <w:t>、综合得分最高的供应商推荐为项目</w:t>
      </w:r>
      <w:proofErr w:type="gramStart"/>
      <w:r>
        <w:rPr>
          <w:rFonts w:ascii="宋体" w:hAnsi="宋体" w:cs="宋体" w:hint="eastAsia"/>
          <w:sz w:val="24"/>
          <w:szCs w:val="24"/>
        </w:rPr>
        <w:t>预成交</w:t>
      </w:r>
      <w:proofErr w:type="gramEnd"/>
      <w:r>
        <w:rPr>
          <w:rFonts w:ascii="宋体" w:hAnsi="宋体" w:cs="宋体" w:hint="eastAsia"/>
          <w:sz w:val="24"/>
          <w:szCs w:val="24"/>
        </w:rPr>
        <w:t>供应商并出具</w:t>
      </w:r>
      <w:proofErr w:type="gramStart"/>
      <w:r>
        <w:rPr>
          <w:rFonts w:ascii="宋体" w:hAnsi="宋体" w:cs="宋体" w:hint="eastAsia"/>
          <w:sz w:val="24"/>
          <w:szCs w:val="24"/>
        </w:rPr>
        <w:t>评审磋商</w:t>
      </w:r>
      <w:proofErr w:type="gramEnd"/>
      <w:r>
        <w:rPr>
          <w:rFonts w:ascii="宋体" w:hAnsi="宋体" w:cs="宋体" w:hint="eastAsia"/>
          <w:sz w:val="24"/>
          <w:szCs w:val="24"/>
        </w:rPr>
        <w:t>报告。</w:t>
      </w:r>
    </w:p>
    <w:p w14:paraId="65881AB5" w14:textId="77777777" w:rsidR="00E91CCC" w:rsidRDefault="00000000">
      <w:pPr>
        <w:snapToGrid w:val="0"/>
        <w:spacing w:line="360" w:lineRule="auto"/>
        <w:ind w:firstLineChars="200" w:firstLine="480"/>
        <w:outlineLvl w:val="1"/>
        <w:rPr>
          <w:rFonts w:ascii="宋体"/>
          <w:sz w:val="24"/>
          <w:szCs w:val="24"/>
        </w:rPr>
      </w:pPr>
      <w:r>
        <w:rPr>
          <w:rFonts w:ascii="宋体" w:hAnsi="宋体" w:cs="宋体"/>
          <w:sz w:val="24"/>
          <w:szCs w:val="24"/>
        </w:rPr>
        <w:t>7</w:t>
      </w:r>
      <w:r>
        <w:rPr>
          <w:rFonts w:ascii="宋体" w:hAnsi="宋体" w:cs="宋体" w:hint="eastAsia"/>
          <w:sz w:val="24"/>
          <w:szCs w:val="24"/>
        </w:rPr>
        <w:t>、确定成交候选人的特殊情况处理：</w:t>
      </w:r>
    </w:p>
    <w:p w14:paraId="31759075" w14:textId="77777777" w:rsidR="00E91CCC" w:rsidRDefault="00000000">
      <w:pPr>
        <w:snapToGrid w:val="0"/>
        <w:spacing w:line="360" w:lineRule="auto"/>
        <w:ind w:firstLineChars="200" w:firstLine="480"/>
        <w:outlineLvl w:val="1"/>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）若总分相同，则按最终报价得分高者优先中标。</w:t>
      </w:r>
    </w:p>
    <w:p w14:paraId="0633B844" w14:textId="77777777" w:rsidR="00E91CCC" w:rsidRDefault="00000000">
      <w:pPr>
        <w:snapToGrid w:val="0"/>
        <w:spacing w:line="360" w:lineRule="auto"/>
        <w:ind w:firstLineChars="200" w:firstLine="480"/>
        <w:outlineLvl w:val="1"/>
        <w:rPr>
          <w:rFonts w:ascii="宋体"/>
          <w:dstrike/>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）若总分且最终报价得分相同，则采取现场抽签的方式确定（由投标供应商按递交响应文件签到顺序号抽签确定）。</w:t>
      </w:r>
    </w:p>
    <w:p w14:paraId="0930C16D" w14:textId="77777777" w:rsidR="00E91CCC" w:rsidRDefault="00000000">
      <w:pPr>
        <w:snapToGrid w:val="0"/>
        <w:spacing w:line="360" w:lineRule="auto"/>
        <w:ind w:firstLineChars="200" w:firstLine="480"/>
        <w:rPr>
          <w:rFonts w:ascii="宋体"/>
          <w:sz w:val="24"/>
          <w:szCs w:val="24"/>
        </w:rPr>
      </w:pPr>
      <w:r>
        <w:rPr>
          <w:rFonts w:ascii="宋体" w:hAnsi="宋体" w:cs="宋体"/>
          <w:sz w:val="24"/>
          <w:szCs w:val="24"/>
        </w:rPr>
        <w:t>8</w:t>
      </w:r>
      <w:r>
        <w:rPr>
          <w:rFonts w:ascii="宋体" w:hAnsi="宋体" w:cs="宋体" w:hint="eastAsia"/>
          <w:sz w:val="24"/>
          <w:szCs w:val="24"/>
        </w:rPr>
        <w:t>、磋商评审时，评委对评审的细则若有争议，由磋商小组集体讨论确定，并对未尽情况有最终解释权。</w:t>
      </w:r>
    </w:p>
    <w:p w14:paraId="2E793955" w14:textId="77777777" w:rsidR="00E91CCC" w:rsidRDefault="00000000">
      <w:pPr>
        <w:snapToGrid w:val="0"/>
        <w:spacing w:line="360" w:lineRule="auto"/>
        <w:ind w:firstLineChars="200" w:firstLine="480"/>
        <w:rPr>
          <w:rFonts w:ascii="宋体"/>
          <w:sz w:val="24"/>
          <w:szCs w:val="24"/>
        </w:rPr>
      </w:pPr>
      <w:r>
        <w:rPr>
          <w:rFonts w:ascii="宋体" w:hAnsi="宋体" w:cs="宋体"/>
          <w:sz w:val="24"/>
          <w:szCs w:val="24"/>
        </w:rPr>
        <w:t>9</w:t>
      </w:r>
      <w:r>
        <w:rPr>
          <w:rFonts w:ascii="宋体" w:hAnsi="宋体" w:cs="宋体" w:hint="eastAsia"/>
          <w:sz w:val="24"/>
          <w:szCs w:val="24"/>
        </w:rPr>
        <w:t>、对落标的供应商不做落标原因的解释。</w:t>
      </w:r>
    </w:p>
    <w:p w14:paraId="7B993756" w14:textId="77777777" w:rsidR="00E91CCC" w:rsidRDefault="00000000">
      <w:pPr>
        <w:snapToGrid w:val="0"/>
        <w:spacing w:line="480" w:lineRule="exact"/>
        <w:ind w:firstLineChars="200" w:firstLine="482"/>
        <w:outlineLvl w:val="1"/>
        <w:rPr>
          <w:rFonts w:ascii="宋体"/>
          <w:b/>
          <w:bCs/>
          <w:sz w:val="24"/>
          <w:szCs w:val="24"/>
        </w:rPr>
      </w:pPr>
      <w:r>
        <w:rPr>
          <w:rFonts w:ascii="宋体" w:hAnsi="宋体" w:cs="宋体" w:hint="eastAsia"/>
          <w:b/>
          <w:bCs/>
          <w:sz w:val="24"/>
          <w:szCs w:val="24"/>
        </w:rPr>
        <w:t>五、关于投标价格评审</w:t>
      </w:r>
    </w:p>
    <w:p w14:paraId="3FECC6B1" w14:textId="77777777" w:rsidR="00E91CCC" w:rsidRDefault="00000000">
      <w:pPr>
        <w:snapToGrid w:val="0"/>
        <w:spacing w:line="48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、针对投标价格实质响应的评审</w:t>
      </w:r>
    </w:p>
    <w:p w14:paraId="798F563B" w14:textId="77777777" w:rsidR="00E91CCC" w:rsidRDefault="00000000">
      <w:pPr>
        <w:snapToGrid w:val="0"/>
        <w:spacing w:line="480" w:lineRule="exact"/>
        <w:ind w:firstLineChars="200" w:firstLine="480"/>
        <w:rPr>
          <w:rFonts w:ascii="宋体"/>
          <w:sz w:val="24"/>
          <w:szCs w:val="24"/>
        </w:rPr>
      </w:pPr>
      <w:r>
        <w:rPr>
          <w:rFonts w:ascii="宋体" w:hAnsi="宋体" w:cs="宋体" w:hint="eastAsia"/>
          <w:sz w:val="24"/>
          <w:szCs w:val="24"/>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供货范围、质量和性能，或者实质上与招标文件的要求不一致。纠正这些偏离或保留将会对其他实质上响应要求的投标人的竞争地位产生不公正的影响。如未实质上响应</w:t>
      </w:r>
      <w:r>
        <w:rPr>
          <w:rFonts w:ascii="宋体" w:hAnsi="宋体" w:cs="宋体"/>
          <w:sz w:val="24"/>
          <w:szCs w:val="24"/>
        </w:rPr>
        <w:t xml:space="preserve"> </w:t>
      </w:r>
      <w:r>
        <w:rPr>
          <w:rFonts w:ascii="宋体" w:hAnsi="宋体" w:cs="宋体" w:hint="eastAsia"/>
          <w:sz w:val="24"/>
          <w:szCs w:val="24"/>
        </w:rPr>
        <w:t>，则按无效投标处理。</w:t>
      </w:r>
    </w:p>
    <w:p w14:paraId="0AEBFEC9" w14:textId="77777777" w:rsidR="00E91CCC" w:rsidRDefault="00000000">
      <w:pPr>
        <w:snapToGrid w:val="0"/>
        <w:spacing w:line="48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、针对投标价格合理性的评审</w:t>
      </w:r>
    </w:p>
    <w:p w14:paraId="1A9A277C" w14:textId="77777777" w:rsidR="00E91CCC" w:rsidRDefault="00000000">
      <w:pPr>
        <w:snapToGrid w:val="0"/>
        <w:spacing w:line="480" w:lineRule="exact"/>
        <w:ind w:firstLineChars="200" w:firstLine="480"/>
        <w:rPr>
          <w:rFonts w:ascii="宋体"/>
          <w:color w:val="000000"/>
          <w:sz w:val="24"/>
          <w:szCs w:val="24"/>
        </w:rPr>
      </w:pPr>
      <w:r>
        <w:rPr>
          <w:rFonts w:ascii="宋体" w:hAnsi="宋体" w:cs="宋体" w:hint="eastAsia"/>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w:t>
      </w:r>
      <w:r>
        <w:rPr>
          <w:rFonts w:ascii="宋体" w:hAnsi="宋体" w:cs="宋体" w:hint="eastAsia"/>
          <w:color w:val="000000"/>
          <w:sz w:val="24"/>
          <w:szCs w:val="24"/>
        </w:rPr>
        <w:t>标处理。</w:t>
      </w:r>
    </w:p>
    <w:p w14:paraId="26E977F2" w14:textId="77777777" w:rsidR="00E91CCC" w:rsidRDefault="00000000">
      <w:pPr>
        <w:snapToGrid w:val="0"/>
        <w:spacing w:line="480" w:lineRule="exact"/>
        <w:ind w:firstLineChars="200" w:firstLine="482"/>
        <w:outlineLvl w:val="1"/>
        <w:rPr>
          <w:rFonts w:ascii="宋体"/>
          <w:b/>
          <w:bCs/>
          <w:sz w:val="24"/>
          <w:szCs w:val="24"/>
        </w:rPr>
      </w:pPr>
      <w:r>
        <w:rPr>
          <w:rFonts w:ascii="宋体" w:hAnsi="宋体" w:cs="宋体" w:hint="eastAsia"/>
          <w:b/>
          <w:bCs/>
          <w:color w:val="000000"/>
          <w:sz w:val="24"/>
          <w:szCs w:val="24"/>
        </w:rPr>
        <w:t>六、综合评分评审标准</w:t>
      </w:r>
    </w:p>
    <w:p w14:paraId="65AB45B8" w14:textId="77777777" w:rsidR="00E91CCC" w:rsidRDefault="00000000">
      <w:pPr>
        <w:snapToGrid w:val="0"/>
        <w:spacing w:line="480" w:lineRule="exact"/>
        <w:ind w:firstLineChars="200" w:firstLine="482"/>
        <w:outlineLvl w:val="1"/>
        <w:rPr>
          <w:rFonts w:ascii="宋体"/>
          <w:b/>
          <w:bCs/>
          <w:sz w:val="24"/>
          <w:szCs w:val="24"/>
        </w:rPr>
      </w:pPr>
      <w:r>
        <w:rPr>
          <w:rFonts w:cs="宋体" w:hint="eastAsia"/>
          <w:b/>
          <w:bCs/>
          <w:color w:val="000000"/>
          <w:sz w:val="24"/>
          <w:szCs w:val="24"/>
        </w:rPr>
        <w:t>（一）技术</w:t>
      </w:r>
      <w:r>
        <w:rPr>
          <w:rFonts w:cs="宋体" w:hint="eastAsia"/>
          <w:b/>
          <w:bCs/>
          <w:sz w:val="24"/>
          <w:szCs w:val="24"/>
        </w:rPr>
        <w:t>响应文件评分</w:t>
      </w:r>
      <w:r>
        <w:rPr>
          <w:rFonts w:ascii="宋体" w:hAnsi="宋体" w:cs="宋体" w:hint="eastAsia"/>
          <w:b/>
          <w:bCs/>
          <w:sz w:val="24"/>
          <w:szCs w:val="24"/>
        </w:rPr>
        <w:t>（7</w:t>
      </w:r>
      <w:r>
        <w:rPr>
          <w:rFonts w:ascii="宋体" w:hAnsi="宋体" w:cs="宋体"/>
          <w:b/>
          <w:bCs/>
          <w:sz w:val="24"/>
          <w:szCs w:val="24"/>
        </w:rPr>
        <w:t>0</w:t>
      </w:r>
      <w:r>
        <w:rPr>
          <w:rFonts w:ascii="宋体" w:hAnsi="宋体" w:cs="宋体" w:hint="eastAsia"/>
          <w:b/>
          <w:bCs/>
          <w:sz w:val="24"/>
          <w:szCs w:val="24"/>
        </w:rPr>
        <w:t>分）</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9"/>
        <w:gridCol w:w="1585"/>
        <w:gridCol w:w="6984"/>
      </w:tblGrid>
      <w:tr w:rsidR="00E91CCC" w14:paraId="0EFA9B6A" w14:textId="77777777">
        <w:trPr>
          <w:trHeight w:val="706"/>
        </w:trPr>
        <w:tc>
          <w:tcPr>
            <w:tcW w:w="1249" w:type="dxa"/>
            <w:vAlign w:val="center"/>
          </w:tcPr>
          <w:p w14:paraId="769E96A2" w14:textId="77777777" w:rsidR="00E91CCC" w:rsidRDefault="00000000">
            <w:pPr>
              <w:spacing w:line="360" w:lineRule="auto"/>
              <w:jc w:val="center"/>
              <w:rPr>
                <w:rFonts w:asciiTheme="minorEastAsia" w:eastAsiaTheme="minorEastAsia" w:hAnsiTheme="minorEastAsia" w:cstheme="minorEastAsia" w:hint="eastAsia"/>
                <w:b/>
              </w:rPr>
            </w:pPr>
            <w:r>
              <w:rPr>
                <w:rFonts w:asciiTheme="minorEastAsia" w:eastAsiaTheme="minorEastAsia" w:hAnsiTheme="minorEastAsia" w:cstheme="minorEastAsia" w:hint="eastAsia"/>
                <w:b/>
              </w:rPr>
              <w:t>评审因素</w:t>
            </w:r>
          </w:p>
        </w:tc>
        <w:tc>
          <w:tcPr>
            <w:tcW w:w="1585" w:type="dxa"/>
            <w:vAlign w:val="center"/>
          </w:tcPr>
          <w:p w14:paraId="3D05A92E" w14:textId="77777777" w:rsidR="00E91CCC" w:rsidRDefault="00000000">
            <w:pPr>
              <w:spacing w:line="360" w:lineRule="auto"/>
              <w:ind w:firstLine="422"/>
              <w:jc w:val="center"/>
              <w:rPr>
                <w:rFonts w:asciiTheme="minorEastAsia" w:eastAsiaTheme="minorEastAsia" w:hAnsiTheme="minorEastAsia" w:cstheme="minorEastAsia" w:hint="eastAsia"/>
                <w:b/>
              </w:rPr>
            </w:pPr>
            <w:r>
              <w:rPr>
                <w:rFonts w:asciiTheme="minorEastAsia" w:eastAsiaTheme="minorEastAsia" w:hAnsiTheme="minorEastAsia" w:cstheme="minorEastAsia" w:hint="eastAsia"/>
                <w:b/>
              </w:rPr>
              <w:t>分值</w:t>
            </w:r>
          </w:p>
        </w:tc>
        <w:tc>
          <w:tcPr>
            <w:tcW w:w="6984" w:type="dxa"/>
            <w:vAlign w:val="center"/>
          </w:tcPr>
          <w:p w14:paraId="1D382BF2" w14:textId="77777777" w:rsidR="00E91CCC" w:rsidRDefault="00000000">
            <w:pPr>
              <w:spacing w:line="360" w:lineRule="auto"/>
              <w:ind w:firstLine="422"/>
              <w:jc w:val="center"/>
              <w:rPr>
                <w:rFonts w:asciiTheme="minorEastAsia" w:eastAsiaTheme="minorEastAsia" w:hAnsiTheme="minorEastAsia" w:cstheme="minorEastAsia" w:hint="eastAsia"/>
                <w:b/>
              </w:rPr>
            </w:pPr>
            <w:r>
              <w:rPr>
                <w:rFonts w:asciiTheme="minorEastAsia" w:eastAsiaTheme="minorEastAsia" w:hAnsiTheme="minorEastAsia" w:cstheme="minorEastAsia" w:hint="eastAsia"/>
                <w:b/>
              </w:rPr>
              <w:t>评审标准</w:t>
            </w:r>
          </w:p>
        </w:tc>
      </w:tr>
      <w:tr w:rsidR="00E91CCC" w14:paraId="50862250" w14:textId="77777777">
        <w:trPr>
          <w:trHeight w:val="1410"/>
        </w:trPr>
        <w:tc>
          <w:tcPr>
            <w:tcW w:w="1249" w:type="dxa"/>
            <w:vMerge w:val="restart"/>
            <w:vAlign w:val="center"/>
          </w:tcPr>
          <w:p w14:paraId="3F28E356" w14:textId="77777777" w:rsidR="00E91CCC" w:rsidRPr="005438CB" w:rsidRDefault="00000000">
            <w:pPr>
              <w:spacing w:line="360" w:lineRule="auto"/>
              <w:jc w:val="center"/>
              <w:rPr>
                <w:rFonts w:ascii="宋体" w:hAnsi="宋体" w:cs="宋体" w:hint="eastAsia"/>
                <w:bCs/>
              </w:rPr>
            </w:pPr>
            <w:r w:rsidRPr="005438CB">
              <w:rPr>
                <w:rFonts w:ascii="宋体" w:hAnsi="宋体" w:cs="宋体" w:hint="eastAsia"/>
                <w:bCs/>
              </w:rPr>
              <w:t>商务部分</w:t>
            </w:r>
          </w:p>
        </w:tc>
        <w:tc>
          <w:tcPr>
            <w:tcW w:w="1585" w:type="dxa"/>
            <w:vAlign w:val="center"/>
          </w:tcPr>
          <w:p w14:paraId="1EA62C11" w14:textId="77777777" w:rsidR="00E91CCC" w:rsidRPr="005438CB" w:rsidRDefault="00000000" w:rsidP="005438CB">
            <w:pPr>
              <w:pStyle w:val="aa"/>
              <w:spacing w:line="360" w:lineRule="auto"/>
              <w:jc w:val="center"/>
              <w:rPr>
                <w:rFonts w:ascii="宋体" w:hAnsi="宋体" w:cs="宋体" w:hint="eastAsia"/>
                <w:bCs/>
                <w:sz w:val="21"/>
                <w:szCs w:val="21"/>
              </w:rPr>
            </w:pPr>
            <w:r w:rsidRPr="005438CB">
              <w:rPr>
                <w:rFonts w:ascii="宋体" w:hAnsi="宋体" w:cs="宋体" w:hint="eastAsia"/>
                <w:bCs/>
                <w:sz w:val="21"/>
                <w:szCs w:val="21"/>
              </w:rPr>
              <w:t>类似项目业绩</w:t>
            </w:r>
          </w:p>
          <w:p w14:paraId="67F54923" w14:textId="77777777" w:rsidR="00E91CCC" w:rsidRPr="005438CB" w:rsidRDefault="00000000" w:rsidP="005438CB">
            <w:pPr>
              <w:pStyle w:val="aa"/>
              <w:spacing w:line="360" w:lineRule="auto"/>
              <w:jc w:val="center"/>
              <w:rPr>
                <w:rFonts w:ascii="宋体" w:hAnsi="宋体" w:cs="宋体" w:hint="eastAsia"/>
                <w:bCs/>
                <w:sz w:val="21"/>
                <w:szCs w:val="21"/>
              </w:rPr>
            </w:pPr>
            <w:r w:rsidRPr="005438CB">
              <w:rPr>
                <w:rFonts w:ascii="宋体" w:hAnsi="宋体" w:cs="宋体" w:hint="eastAsia"/>
                <w:bCs/>
                <w:sz w:val="21"/>
                <w:szCs w:val="21"/>
              </w:rPr>
              <w:t>（6分）</w:t>
            </w:r>
          </w:p>
        </w:tc>
        <w:tc>
          <w:tcPr>
            <w:tcW w:w="6984" w:type="dxa"/>
            <w:vAlign w:val="center"/>
          </w:tcPr>
          <w:p w14:paraId="4803B010" w14:textId="77777777" w:rsidR="00E91CCC" w:rsidRPr="005438CB" w:rsidRDefault="00000000">
            <w:pPr>
              <w:spacing w:line="360" w:lineRule="auto"/>
              <w:jc w:val="left"/>
              <w:rPr>
                <w:rFonts w:ascii="宋体" w:hAnsi="宋体" w:cs="宋体" w:hint="eastAsia"/>
                <w:bCs/>
              </w:rPr>
            </w:pPr>
            <w:r w:rsidRPr="005438CB">
              <w:rPr>
                <w:rFonts w:ascii="宋体" w:hAnsi="宋体" w:cs="宋体" w:hint="eastAsia"/>
                <w:bCs/>
              </w:rPr>
              <w:t>投标人自2021年7月以来（以合同签订时间为准），承办</w:t>
            </w:r>
            <w:proofErr w:type="gramStart"/>
            <w:r w:rsidRPr="005438CB">
              <w:rPr>
                <w:rFonts w:ascii="宋体" w:hAnsi="宋体" w:cs="宋体" w:hint="eastAsia"/>
                <w:bCs/>
              </w:rPr>
              <w:t>过文旅展会</w:t>
            </w:r>
            <w:proofErr w:type="gramEnd"/>
            <w:r w:rsidRPr="005438CB">
              <w:rPr>
                <w:rFonts w:ascii="宋体" w:hAnsi="宋体" w:cs="宋体" w:hint="eastAsia"/>
                <w:bCs/>
              </w:rPr>
              <w:t>布展搭建类项目的，有一个案例得2分，本项最高得6分。案例需提供合同等相关证明材料复印件加盖公章，否则不得分。</w:t>
            </w:r>
          </w:p>
        </w:tc>
      </w:tr>
      <w:tr w:rsidR="00E91CCC" w14:paraId="67FC3143" w14:textId="77777777">
        <w:trPr>
          <w:trHeight w:val="802"/>
        </w:trPr>
        <w:tc>
          <w:tcPr>
            <w:tcW w:w="1249" w:type="dxa"/>
            <w:vMerge/>
            <w:vAlign w:val="center"/>
          </w:tcPr>
          <w:p w14:paraId="44DF425C" w14:textId="77777777" w:rsidR="00E91CCC" w:rsidRPr="005438CB" w:rsidRDefault="00E91CCC">
            <w:pPr>
              <w:spacing w:line="360" w:lineRule="auto"/>
              <w:jc w:val="center"/>
              <w:rPr>
                <w:rFonts w:ascii="宋体" w:hAnsi="宋体" w:cs="宋体" w:hint="eastAsia"/>
                <w:bCs/>
              </w:rPr>
            </w:pPr>
          </w:p>
        </w:tc>
        <w:tc>
          <w:tcPr>
            <w:tcW w:w="1585" w:type="dxa"/>
            <w:vAlign w:val="center"/>
          </w:tcPr>
          <w:p w14:paraId="4401A175" w14:textId="77777777" w:rsidR="00E91CCC" w:rsidRPr="005438CB" w:rsidRDefault="00000000" w:rsidP="005438CB">
            <w:pPr>
              <w:pStyle w:val="aa"/>
              <w:spacing w:line="360" w:lineRule="auto"/>
              <w:jc w:val="center"/>
              <w:rPr>
                <w:rFonts w:ascii="宋体" w:hAnsi="宋体" w:cs="宋体" w:hint="eastAsia"/>
                <w:bCs/>
                <w:sz w:val="21"/>
                <w:szCs w:val="21"/>
              </w:rPr>
            </w:pPr>
            <w:r w:rsidRPr="005438CB">
              <w:rPr>
                <w:rFonts w:ascii="宋体" w:hAnsi="宋体" w:cs="宋体" w:hint="eastAsia"/>
                <w:bCs/>
                <w:sz w:val="21"/>
                <w:szCs w:val="21"/>
              </w:rPr>
              <w:t>投标人实力</w:t>
            </w:r>
          </w:p>
          <w:p w14:paraId="0D9BDDC6" w14:textId="77777777" w:rsidR="00E91CCC" w:rsidRPr="005438CB" w:rsidRDefault="00000000" w:rsidP="005438CB">
            <w:pPr>
              <w:pStyle w:val="aa"/>
              <w:spacing w:line="360" w:lineRule="auto"/>
              <w:jc w:val="center"/>
              <w:rPr>
                <w:rFonts w:ascii="宋体" w:hAnsi="宋体" w:cs="宋体" w:hint="eastAsia"/>
                <w:bCs/>
                <w:sz w:val="21"/>
                <w:szCs w:val="21"/>
              </w:rPr>
            </w:pPr>
            <w:r w:rsidRPr="005438CB">
              <w:rPr>
                <w:rFonts w:ascii="宋体" w:hAnsi="宋体" w:cs="宋体" w:hint="eastAsia"/>
                <w:bCs/>
                <w:sz w:val="21"/>
                <w:szCs w:val="21"/>
              </w:rPr>
              <w:t>（5分）</w:t>
            </w:r>
          </w:p>
        </w:tc>
        <w:tc>
          <w:tcPr>
            <w:tcW w:w="6984" w:type="dxa"/>
            <w:vAlign w:val="center"/>
          </w:tcPr>
          <w:p w14:paraId="2F97A75C" w14:textId="77777777" w:rsidR="00E91CCC" w:rsidRPr="005438CB" w:rsidRDefault="00000000">
            <w:pPr>
              <w:ind w:firstLineChars="200" w:firstLine="420"/>
              <w:rPr>
                <w:rFonts w:ascii="宋体" w:hAnsi="宋体" w:cs="宋体" w:hint="eastAsia"/>
                <w:bCs/>
              </w:rPr>
            </w:pPr>
            <w:r>
              <w:rPr>
                <w:rFonts w:ascii="宋体" w:hAnsi="宋体" w:cs="宋体" w:hint="eastAsia"/>
                <w:bCs/>
              </w:rPr>
              <w:t>供应商拥有有效期内的中国展览馆协会展览陈列工程设计与施工一体化资质一级得5分，二级得4分，三级得3分，未提供不提分。</w:t>
            </w:r>
          </w:p>
        </w:tc>
      </w:tr>
      <w:tr w:rsidR="00E91CCC" w14:paraId="35879499" w14:textId="77777777">
        <w:trPr>
          <w:trHeight w:val="802"/>
        </w:trPr>
        <w:tc>
          <w:tcPr>
            <w:tcW w:w="1249" w:type="dxa"/>
            <w:vMerge/>
            <w:vAlign w:val="center"/>
          </w:tcPr>
          <w:p w14:paraId="50FAC40F" w14:textId="77777777" w:rsidR="00E91CCC" w:rsidRPr="005438CB" w:rsidRDefault="00E91CCC">
            <w:pPr>
              <w:spacing w:line="360" w:lineRule="auto"/>
              <w:jc w:val="center"/>
              <w:rPr>
                <w:rFonts w:ascii="宋体" w:hAnsi="宋体" w:cs="宋体" w:hint="eastAsia"/>
                <w:bCs/>
              </w:rPr>
            </w:pPr>
          </w:p>
        </w:tc>
        <w:tc>
          <w:tcPr>
            <w:tcW w:w="1585" w:type="dxa"/>
            <w:vAlign w:val="center"/>
          </w:tcPr>
          <w:p w14:paraId="3F4062CB" w14:textId="77777777" w:rsidR="00E91CCC" w:rsidRPr="005438CB" w:rsidRDefault="00000000">
            <w:pPr>
              <w:pStyle w:val="af7"/>
              <w:tabs>
                <w:tab w:val="clear" w:pos="4153"/>
                <w:tab w:val="clear" w:pos="8306"/>
              </w:tabs>
              <w:snapToGrid/>
              <w:spacing w:line="360" w:lineRule="auto"/>
              <w:jc w:val="center"/>
              <w:rPr>
                <w:rFonts w:ascii="宋体" w:hAnsi="宋体" w:cs="宋体" w:hint="eastAsia"/>
                <w:bCs/>
                <w:sz w:val="21"/>
                <w:szCs w:val="21"/>
              </w:rPr>
            </w:pPr>
            <w:r w:rsidRPr="005438CB">
              <w:rPr>
                <w:rFonts w:ascii="宋体" w:hAnsi="宋体" w:cs="宋体" w:hint="eastAsia"/>
                <w:bCs/>
                <w:sz w:val="21"/>
                <w:szCs w:val="21"/>
              </w:rPr>
              <w:t>项目组人员配备（6分）</w:t>
            </w:r>
          </w:p>
        </w:tc>
        <w:tc>
          <w:tcPr>
            <w:tcW w:w="6984" w:type="dxa"/>
            <w:vAlign w:val="center"/>
          </w:tcPr>
          <w:p w14:paraId="241ADC71" w14:textId="77777777" w:rsidR="00E91CCC" w:rsidRPr="005438CB" w:rsidRDefault="00000000">
            <w:pPr>
              <w:pStyle w:val="af7"/>
              <w:tabs>
                <w:tab w:val="clear" w:pos="4153"/>
                <w:tab w:val="clear" w:pos="8306"/>
              </w:tabs>
              <w:snapToGrid/>
              <w:spacing w:line="360" w:lineRule="auto"/>
              <w:jc w:val="both"/>
              <w:rPr>
                <w:rFonts w:ascii="宋体" w:hAnsi="宋体" w:cs="宋体" w:hint="eastAsia"/>
                <w:bCs/>
                <w:sz w:val="21"/>
                <w:szCs w:val="21"/>
              </w:rPr>
            </w:pPr>
            <w:r w:rsidRPr="005438CB">
              <w:rPr>
                <w:rFonts w:ascii="宋体" w:hAnsi="宋体" w:cs="宋体" w:hint="eastAsia"/>
                <w:bCs/>
                <w:sz w:val="21"/>
                <w:szCs w:val="21"/>
              </w:rPr>
              <w:t>根据投标人项目组主要负责人员、实施团队的实施能力，项目团队有装饰装修专业、建筑设计专业中级及以上工程师证书，每有1个专业得2分，最高得6分。（提供相关证明材料复印件加盖公章）</w:t>
            </w:r>
          </w:p>
        </w:tc>
      </w:tr>
      <w:tr w:rsidR="00E91CCC" w14:paraId="0936CA69" w14:textId="77777777">
        <w:trPr>
          <w:trHeight w:val="3102"/>
        </w:trPr>
        <w:tc>
          <w:tcPr>
            <w:tcW w:w="1249" w:type="dxa"/>
            <w:vMerge w:val="restart"/>
            <w:vAlign w:val="center"/>
          </w:tcPr>
          <w:p w14:paraId="2D5C783E" w14:textId="77777777" w:rsidR="00E91CCC" w:rsidRPr="005438CB" w:rsidRDefault="00000000">
            <w:pPr>
              <w:spacing w:line="360" w:lineRule="auto"/>
              <w:jc w:val="center"/>
              <w:rPr>
                <w:rFonts w:ascii="宋体" w:hAnsi="宋体" w:cs="宋体" w:hint="eastAsia"/>
                <w:bCs/>
              </w:rPr>
            </w:pPr>
            <w:r w:rsidRPr="005438CB">
              <w:rPr>
                <w:rFonts w:ascii="宋体" w:hAnsi="宋体" w:cs="宋体" w:hint="eastAsia"/>
                <w:bCs/>
              </w:rPr>
              <w:t>技术部分</w:t>
            </w:r>
          </w:p>
        </w:tc>
        <w:tc>
          <w:tcPr>
            <w:tcW w:w="1585" w:type="dxa"/>
            <w:vAlign w:val="center"/>
          </w:tcPr>
          <w:p w14:paraId="4F7DA103" w14:textId="77777777" w:rsidR="00E91CCC" w:rsidRPr="005438CB" w:rsidRDefault="00000000">
            <w:pPr>
              <w:pStyle w:val="af7"/>
              <w:tabs>
                <w:tab w:val="clear" w:pos="4153"/>
                <w:tab w:val="clear" w:pos="8306"/>
              </w:tabs>
              <w:snapToGrid/>
              <w:spacing w:line="360" w:lineRule="auto"/>
              <w:jc w:val="center"/>
              <w:rPr>
                <w:rFonts w:ascii="宋体" w:hAnsi="宋体" w:cs="宋体" w:hint="eastAsia"/>
                <w:bCs/>
                <w:sz w:val="21"/>
                <w:szCs w:val="21"/>
              </w:rPr>
            </w:pPr>
            <w:r w:rsidRPr="005438CB">
              <w:rPr>
                <w:rFonts w:ascii="宋体" w:hAnsi="宋体" w:cs="宋体" w:hint="eastAsia"/>
                <w:bCs/>
                <w:sz w:val="21"/>
                <w:szCs w:val="21"/>
              </w:rPr>
              <w:t>设计方案</w:t>
            </w:r>
          </w:p>
          <w:p w14:paraId="2196DCAA" w14:textId="77777777" w:rsidR="00E91CCC" w:rsidRPr="005438CB" w:rsidRDefault="00000000">
            <w:pPr>
              <w:pStyle w:val="af7"/>
              <w:tabs>
                <w:tab w:val="clear" w:pos="4153"/>
                <w:tab w:val="clear" w:pos="8306"/>
              </w:tabs>
              <w:snapToGrid/>
              <w:spacing w:line="360" w:lineRule="auto"/>
              <w:jc w:val="center"/>
              <w:rPr>
                <w:rFonts w:ascii="宋体" w:hAnsi="宋体" w:cs="宋体" w:hint="eastAsia"/>
                <w:bCs/>
                <w:sz w:val="21"/>
                <w:szCs w:val="21"/>
              </w:rPr>
            </w:pPr>
            <w:r w:rsidRPr="005438CB">
              <w:rPr>
                <w:rFonts w:ascii="宋体" w:hAnsi="宋体" w:cs="宋体" w:hint="eastAsia"/>
                <w:bCs/>
                <w:sz w:val="21"/>
                <w:szCs w:val="21"/>
              </w:rPr>
              <w:t>（35分）</w:t>
            </w:r>
          </w:p>
        </w:tc>
        <w:tc>
          <w:tcPr>
            <w:tcW w:w="6984" w:type="dxa"/>
            <w:vAlign w:val="center"/>
          </w:tcPr>
          <w:p w14:paraId="339C20CD" w14:textId="77777777" w:rsidR="00E91CCC" w:rsidRPr="005438CB" w:rsidRDefault="00000000">
            <w:pPr>
              <w:pStyle w:val="aa"/>
              <w:numPr>
                <w:ilvl w:val="0"/>
                <w:numId w:val="5"/>
              </w:numPr>
              <w:spacing w:line="360" w:lineRule="auto"/>
              <w:jc w:val="left"/>
              <w:rPr>
                <w:rFonts w:ascii="宋体" w:hAnsi="宋体" w:cs="宋体" w:hint="eastAsia"/>
                <w:bCs/>
                <w:sz w:val="21"/>
                <w:szCs w:val="21"/>
              </w:rPr>
            </w:pPr>
            <w:r w:rsidRPr="005438CB">
              <w:rPr>
                <w:rFonts w:ascii="宋体" w:hAnsi="宋体" w:cs="宋体" w:hint="eastAsia"/>
                <w:bCs/>
                <w:sz w:val="21"/>
                <w:szCs w:val="21"/>
              </w:rPr>
              <w:t>根据投标人对大运河文化及南通文化旅游是否有正确的理解，主题是否突出鲜明、设计立意是否清晰、内容是否新颖进行评分。</w:t>
            </w:r>
          </w:p>
          <w:p w14:paraId="07A33769" w14:textId="77777777" w:rsidR="00E91CCC" w:rsidRPr="005438CB" w:rsidRDefault="00000000">
            <w:pPr>
              <w:spacing w:line="360" w:lineRule="auto"/>
              <w:rPr>
                <w:rFonts w:ascii="宋体" w:hAnsi="宋体" w:cs="宋体" w:hint="eastAsia"/>
                <w:bCs/>
              </w:rPr>
            </w:pPr>
            <w:r w:rsidRPr="005438CB">
              <w:rPr>
                <w:rFonts w:ascii="宋体" w:hAnsi="宋体" w:cs="宋体" w:hint="eastAsia"/>
                <w:bCs/>
              </w:rPr>
              <w:t>内容完整、针对性强、切实可行的得15分;</w:t>
            </w:r>
          </w:p>
          <w:p w14:paraId="1B916FF1" w14:textId="77777777" w:rsidR="00E91CCC" w:rsidRPr="005438CB" w:rsidRDefault="00000000">
            <w:pPr>
              <w:spacing w:line="360" w:lineRule="auto"/>
              <w:rPr>
                <w:rFonts w:ascii="宋体" w:hAnsi="宋体" w:cs="宋体" w:hint="eastAsia"/>
                <w:bCs/>
              </w:rPr>
            </w:pPr>
            <w:r w:rsidRPr="005438CB">
              <w:rPr>
                <w:rFonts w:ascii="宋体" w:hAnsi="宋体" w:cs="宋体" w:hint="eastAsia"/>
                <w:bCs/>
              </w:rPr>
              <w:t>内容完整、针对性较强、较为切实可行的得11分;</w:t>
            </w:r>
          </w:p>
          <w:p w14:paraId="35803E41" w14:textId="77777777" w:rsidR="00E91CCC" w:rsidRPr="005438CB" w:rsidRDefault="00000000">
            <w:pPr>
              <w:spacing w:line="360" w:lineRule="auto"/>
              <w:rPr>
                <w:rFonts w:ascii="宋体" w:hAnsi="宋体" w:cs="宋体" w:hint="eastAsia"/>
                <w:bCs/>
              </w:rPr>
            </w:pPr>
            <w:r w:rsidRPr="005438CB">
              <w:rPr>
                <w:rFonts w:ascii="宋体" w:hAnsi="宋体" w:cs="宋体" w:hint="eastAsia"/>
                <w:bCs/>
              </w:rPr>
              <w:t>内容完整、针对性一般、基本切实可行的得7分。</w:t>
            </w:r>
          </w:p>
          <w:p w14:paraId="13E104F4" w14:textId="77777777" w:rsidR="00E91CCC" w:rsidRPr="005438CB" w:rsidRDefault="00000000">
            <w:pPr>
              <w:spacing w:line="360" w:lineRule="auto"/>
              <w:rPr>
                <w:rFonts w:ascii="宋体" w:hAnsi="宋体" w:cs="宋体" w:hint="eastAsia"/>
                <w:bCs/>
              </w:rPr>
            </w:pPr>
            <w:r w:rsidRPr="005438CB">
              <w:rPr>
                <w:rFonts w:ascii="宋体" w:hAnsi="宋体" w:cs="宋体" w:hint="eastAsia"/>
                <w:bCs/>
              </w:rPr>
              <w:t>内容完整、但简洁粗糙、针对性差、不够切实可行的得4分。</w:t>
            </w:r>
          </w:p>
          <w:p w14:paraId="3A87C71A" w14:textId="77777777" w:rsidR="00E91CCC" w:rsidRPr="005438CB" w:rsidRDefault="00000000">
            <w:pPr>
              <w:spacing w:line="360" w:lineRule="auto"/>
              <w:rPr>
                <w:rFonts w:ascii="宋体" w:hAnsi="宋体" w:cs="宋体" w:hint="eastAsia"/>
                <w:bCs/>
              </w:rPr>
            </w:pPr>
            <w:r w:rsidRPr="005438CB">
              <w:rPr>
                <w:rFonts w:ascii="宋体" w:hAnsi="宋体" w:cs="宋体" w:hint="eastAsia"/>
                <w:bCs/>
              </w:rPr>
              <w:t>方案不完整，内容有缺少的得1分。</w:t>
            </w:r>
          </w:p>
          <w:p w14:paraId="05EE0EB5" w14:textId="77777777" w:rsidR="00E91CCC" w:rsidRPr="005438CB" w:rsidRDefault="00000000">
            <w:pPr>
              <w:spacing w:line="360" w:lineRule="auto"/>
              <w:rPr>
                <w:rFonts w:ascii="宋体" w:hAnsi="宋体" w:cs="宋体" w:hint="eastAsia"/>
                <w:bCs/>
              </w:rPr>
            </w:pPr>
            <w:r w:rsidRPr="005438CB">
              <w:rPr>
                <w:rFonts w:ascii="宋体" w:hAnsi="宋体" w:cs="宋体" w:hint="eastAsia"/>
                <w:bCs/>
              </w:rPr>
              <w:t>未提供的不得分。</w:t>
            </w:r>
          </w:p>
          <w:p w14:paraId="18B6FC90" w14:textId="77777777" w:rsidR="00E91CCC" w:rsidRPr="005438CB" w:rsidRDefault="00000000">
            <w:pPr>
              <w:pStyle w:val="aa"/>
              <w:numPr>
                <w:ilvl w:val="0"/>
                <w:numId w:val="5"/>
              </w:numPr>
              <w:spacing w:line="360" w:lineRule="auto"/>
              <w:jc w:val="left"/>
              <w:rPr>
                <w:rFonts w:ascii="宋体" w:hAnsi="宋体" w:cs="宋体" w:hint="eastAsia"/>
                <w:bCs/>
                <w:sz w:val="21"/>
                <w:szCs w:val="21"/>
              </w:rPr>
            </w:pPr>
            <w:r w:rsidRPr="005438CB">
              <w:rPr>
                <w:rFonts w:ascii="宋体" w:hAnsi="宋体" w:cs="宋体" w:hint="eastAsia"/>
                <w:bCs/>
                <w:sz w:val="21"/>
                <w:szCs w:val="21"/>
              </w:rPr>
              <w:t>根据投标人展位布局的功能、空间及整体是否协调、科学、合理、美观；造型是否优美流畅，是否具有时代感，体量及色彩是否协调，是否能充分体现南通文化旅游特色，是否提供展区设计平面、立面、主入口及场内三维效果图进行评分。</w:t>
            </w:r>
          </w:p>
          <w:p w14:paraId="3F03ECBD" w14:textId="77777777" w:rsidR="00E91CCC" w:rsidRPr="005438CB" w:rsidRDefault="00000000">
            <w:pPr>
              <w:spacing w:line="360" w:lineRule="auto"/>
              <w:rPr>
                <w:rFonts w:ascii="宋体" w:hAnsi="宋体" w:cs="宋体" w:hint="eastAsia"/>
                <w:bCs/>
              </w:rPr>
            </w:pPr>
            <w:r w:rsidRPr="005438CB">
              <w:rPr>
                <w:rFonts w:ascii="宋体" w:hAnsi="宋体" w:cs="宋体" w:hint="eastAsia"/>
                <w:bCs/>
              </w:rPr>
              <w:t>方案预期成果完善且有创新成果展示的得 20分；</w:t>
            </w:r>
          </w:p>
          <w:p w14:paraId="149DF2FE" w14:textId="77777777" w:rsidR="00E91CCC" w:rsidRPr="005438CB" w:rsidRDefault="00000000">
            <w:pPr>
              <w:spacing w:line="360" w:lineRule="auto"/>
              <w:rPr>
                <w:rFonts w:ascii="宋体" w:hAnsi="宋体" w:cs="宋体" w:hint="eastAsia"/>
                <w:bCs/>
              </w:rPr>
            </w:pPr>
            <w:r w:rsidRPr="005438CB">
              <w:rPr>
                <w:rFonts w:ascii="宋体" w:hAnsi="宋体" w:cs="宋体" w:hint="eastAsia"/>
                <w:bCs/>
              </w:rPr>
              <w:t>方案预期成果完善、符合招标文件要求的得15分；</w:t>
            </w:r>
          </w:p>
          <w:p w14:paraId="0A7FB612" w14:textId="77777777" w:rsidR="00E91CCC" w:rsidRPr="005438CB" w:rsidRDefault="00000000">
            <w:pPr>
              <w:spacing w:line="360" w:lineRule="auto"/>
              <w:rPr>
                <w:rFonts w:ascii="宋体" w:hAnsi="宋体" w:cs="宋体" w:hint="eastAsia"/>
                <w:bCs/>
              </w:rPr>
            </w:pPr>
            <w:r w:rsidRPr="005438CB">
              <w:rPr>
                <w:rFonts w:ascii="宋体" w:hAnsi="宋体" w:cs="宋体" w:hint="eastAsia"/>
                <w:bCs/>
              </w:rPr>
              <w:t>方案预期成果较为完善、符合招标文件要求的得10分；</w:t>
            </w:r>
          </w:p>
          <w:p w14:paraId="60788211" w14:textId="77777777" w:rsidR="00E91CCC" w:rsidRPr="005438CB" w:rsidRDefault="00000000">
            <w:pPr>
              <w:spacing w:line="360" w:lineRule="auto"/>
              <w:rPr>
                <w:rFonts w:ascii="宋体" w:hAnsi="宋体" w:cs="宋体" w:hint="eastAsia"/>
                <w:bCs/>
              </w:rPr>
            </w:pPr>
            <w:r w:rsidRPr="005438CB">
              <w:rPr>
                <w:rFonts w:ascii="宋体" w:hAnsi="宋体" w:cs="宋体" w:hint="eastAsia"/>
                <w:bCs/>
              </w:rPr>
              <w:t>方案预期成果完善性一般、符合招标文件要求的得5分；</w:t>
            </w:r>
          </w:p>
          <w:p w14:paraId="0A22A27E" w14:textId="77777777" w:rsidR="00E91CCC" w:rsidRPr="005438CB" w:rsidRDefault="00000000">
            <w:pPr>
              <w:spacing w:line="360" w:lineRule="auto"/>
              <w:rPr>
                <w:rFonts w:ascii="宋体" w:hAnsi="宋体" w:cs="宋体" w:hint="eastAsia"/>
                <w:bCs/>
              </w:rPr>
            </w:pPr>
            <w:r w:rsidRPr="005438CB">
              <w:rPr>
                <w:rFonts w:ascii="宋体" w:hAnsi="宋体" w:cs="宋体" w:hint="eastAsia"/>
                <w:bCs/>
              </w:rPr>
              <w:t>方案预期成果不够完善、不完全符合招标文件要求的得1分；</w:t>
            </w:r>
          </w:p>
          <w:p w14:paraId="6DC066DB" w14:textId="77777777" w:rsidR="00E91CCC" w:rsidRPr="005438CB" w:rsidRDefault="00000000">
            <w:pPr>
              <w:pStyle w:val="ab"/>
              <w:rPr>
                <w:rFonts w:hAnsi="宋体" w:hint="eastAsia"/>
                <w:bCs/>
              </w:rPr>
            </w:pPr>
            <w:r w:rsidRPr="005438CB">
              <w:rPr>
                <w:rFonts w:hAnsi="宋体" w:hint="eastAsia"/>
                <w:bCs/>
              </w:rPr>
              <w:t>未提供不得分。</w:t>
            </w:r>
          </w:p>
        </w:tc>
      </w:tr>
      <w:tr w:rsidR="00E91CCC" w14:paraId="4AE01C5F" w14:textId="77777777">
        <w:trPr>
          <w:trHeight w:val="1564"/>
        </w:trPr>
        <w:tc>
          <w:tcPr>
            <w:tcW w:w="1249" w:type="dxa"/>
            <w:vMerge/>
            <w:vAlign w:val="center"/>
          </w:tcPr>
          <w:p w14:paraId="15FFD286" w14:textId="77777777" w:rsidR="00E91CCC" w:rsidRPr="005438CB" w:rsidRDefault="00E91CCC">
            <w:pPr>
              <w:spacing w:line="360" w:lineRule="auto"/>
              <w:jc w:val="center"/>
              <w:rPr>
                <w:rFonts w:ascii="宋体" w:hAnsi="宋体" w:cs="宋体" w:hint="eastAsia"/>
                <w:bCs/>
              </w:rPr>
            </w:pPr>
          </w:p>
        </w:tc>
        <w:tc>
          <w:tcPr>
            <w:tcW w:w="1585" w:type="dxa"/>
            <w:vAlign w:val="center"/>
          </w:tcPr>
          <w:p w14:paraId="123C10E3" w14:textId="77777777" w:rsidR="00E91CCC" w:rsidRPr="005438CB" w:rsidRDefault="00000000">
            <w:pPr>
              <w:spacing w:line="360" w:lineRule="auto"/>
              <w:jc w:val="center"/>
              <w:rPr>
                <w:rFonts w:ascii="宋体" w:hAnsi="宋体" w:cs="宋体" w:hint="eastAsia"/>
                <w:bCs/>
              </w:rPr>
            </w:pPr>
            <w:r w:rsidRPr="005438CB">
              <w:rPr>
                <w:rFonts w:ascii="宋体" w:hAnsi="宋体" w:cs="宋体" w:hint="eastAsia"/>
                <w:bCs/>
              </w:rPr>
              <w:t>项目实施方案（12分）</w:t>
            </w:r>
          </w:p>
        </w:tc>
        <w:tc>
          <w:tcPr>
            <w:tcW w:w="6984" w:type="dxa"/>
            <w:vAlign w:val="center"/>
          </w:tcPr>
          <w:p w14:paraId="25607C67" w14:textId="77777777" w:rsidR="00E91CCC" w:rsidRPr="005438CB" w:rsidRDefault="00000000">
            <w:pPr>
              <w:spacing w:line="360" w:lineRule="auto"/>
              <w:jc w:val="left"/>
              <w:rPr>
                <w:rFonts w:ascii="宋体" w:hAnsi="宋体" w:cs="宋体"/>
                <w:bCs/>
              </w:rPr>
            </w:pPr>
            <w:r w:rsidRPr="005438CB">
              <w:rPr>
                <w:rFonts w:ascii="宋体" w:hAnsi="宋体" w:cs="宋体" w:hint="eastAsia"/>
                <w:bCs/>
              </w:rPr>
              <w:t>根据投标人针对本项目的搭建、拆除实施方案，安全文明施工方案进行评审。</w:t>
            </w:r>
          </w:p>
          <w:p w14:paraId="01914E25" w14:textId="77777777" w:rsidR="00E91CCC" w:rsidRPr="005438CB" w:rsidRDefault="00000000">
            <w:pPr>
              <w:spacing w:line="360" w:lineRule="auto"/>
              <w:rPr>
                <w:rFonts w:ascii="宋体" w:hAnsi="宋体" w:cs="宋体" w:hint="eastAsia"/>
                <w:bCs/>
              </w:rPr>
            </w:pPr>
            <w:r w:rsidRPr="005438CB">
              <w:rPr>
                <w:rFonts w:ascii="宋体" w:hAnsi="宋体" w:cs="宋体" w:hint="eastAsia"/>
                <w:bCs/>
              </w:rPr>
              <w:t>安排详细合理、措施完善、可操作性强的得6分；</w:t>
            </w:r>
          </w:p>
          <w:p w14:paraId="3E6F82EF" w14:textId="77777777" w:rsidR="00E91CCC" w:rsidRPr="005438CB" w:rsidRDefault="00000000">
            <w:pPr>
              <w:spacing w:line="360" w:lineRule="auto"/>
              <w:rPr>
                <w:rFonts w:ascii="宋体" w:hAnsi="宋体" w:cs="宋体" w:hint="eastAsia"/>
                <w:bCs/>
              </w:rPr>
            </w:pPr>
            <w:r w:rsidRPr="005438CB">
              <w:rPr>
                <w:rFonts w:ascii="宋体" w:hAnsi="宋体" w:cs="宋体" w:hint="eastAsia"/>
                <w:bCs/>
              </w:rPr>
              <w:t>安排基本合理、措施基本完善，</w:t>
            </w:r>
            <w:proofErr w:type="gramStart"/>
            <w:r w:rsidRPr="005438CB">
              <w:rPr>
                <w:rFonts w:ascii="宋体" w:hAnsi="宋体" w:cs="宋体" w:hint="eastAsia"/>
                <w:bCs/>
              </w:rPr>
              <w:t>可操性一般</w:t>
            </w:r>
            <w:proofErr w:type="gramEnd"/>
            <w:r w:rsidRPr="005438CB">
              <w:rPr>
                <w:rFonts w:ascii="宋体" w:hAnsi="宋体" w:cs="宋体" w:hint="eastAsia"/>
                <w:bCs/>
              </w:rPr>
              <w:t>的得3分；</w:t>
            </w:r>
          </w:p>
          <w:p w14:paraId="56FEEC15" w14:textId="77777777" w:rsidR="00E91CCC" w:rsidRPr="005438CB" w:rsidRDefault="00000000">
            <w:pPr>
              <w:spacing w:line="360" w:lineRule="auto"/>
              <w:rPr>
                <w:rFonts w:ascii="宋体" w:hAnsi="宋体" w:cs="宋体" w:hint="eastAsia"/>
                <w:bCs/>
              </w:rPr>
            </w:pPr>
            <w:r w:rsidRPr="005438CB">
              <w:rPr>
                <w:rFonts w:ascii="宋体" w:hAnsi="宋体" w:cs="宋体" w:hint="eastAsia"/>
                <w:bCs/>
              </w:rPr>
              <w:t>安排不够合理、措施有待完善，</w:t>
            </w:r>
            <w:proofErr w:type="gramStart"/>
            <w:r w:rsidRPr="005438CB">
              <w:rPr>
                <w:rFonts w:ascii="宋体" w:hAnsi="宋体" w:cs="宋体" w:hint="eastAsia"/>
                <w:bCs/>
              </w:rPr>
              <w:t>可操性差</w:t>
            </w:r>
            <w:proofErr w:type="gramEnd"/>
            <w:r w:rsidRPr="005438CB">
              <w:rPr>
                <w:rFonts w:ascii="宋体" w:hAnsi="宋体" w:cs="宋体" w:hint="eastAsia"/>
                <w:bCs/>
              </w:rPr>
              <w:t>的得1分；</w:t>
            </w:r>
          </w:p>
          <w:p w14:paraId="0CB3BE18" w14:textId="77777777" w:rsidR="00E91CCC" w:rsidRPr="005438CB" w:rsidRDefault="00000000">
            <w:pPr>
              <w:spacing w:line="360" w:lineRule="auto"/>
              <w:rPr>
                <w:rFonts w:ascii="宋体" w:hAnsi="宋体" w:cs="宋体" w:hint="eastAsia"/>
                <w:bCs/>
              </w:rPr>
            </w:pPr>
            <w:r w:rsidRPr="005438CB">
              <w:rPr>
                <w:rFonts w:ascii="宋体" w:hAnsi="宋体" w:cs="宋体" w:hint="eastAsia"/>
                <w:bCs/>
              </w:rPr>
              <w:t>未提供不得分。</w:t>
            </w:r>
          </w:p>
          <w:p w14:paraId="669057BD" w14:textId="77777777" w:rsidR="00E91CCC" w:rsidRPr="005438CB" w:rsidRDefault="00000000">
            <w:pPr>
              <w:spacing w:line="360" w:lineRule="auto"/>
              <w:jc w:val="left"/>
              <w:rPr>
                <w:rFonts w:ascii="宋体" w:hAnsi="宋体" w:cs="宋体"/>
                <w:bCs/>
              </w:rPr>
            </w:pPr>
            <w:r w:rsidRPr="005438CB">
              <w:rPr>
                <w:rFonts w:ascii="宋体" w:hAnsi="宋体" w:cs="宋体" w:hint="eastAsia"/>
                <w:bCs/>
              </w:rPr>
              <w:t>根据投标人展位搭建设备、材料是否齐备，工艺、功能是否符合采购单位需求进行评分。</w:t>
            </w:r>
          </w:p>
          <w:p w14:paraId="4A82D044" w14:textId="77777777" w:rsidR="00E91CCC" w:rsidRPr="005438CB" w:rsidRDefault="00000000">
            <w:pPr>
              <w:spacing w:line="360" w:lineRule="auto"/>
              <w:rPr>
                <w:rFonts w:ascii="宋体" w:hAnsi="宋体" w:cs="宋体" w:hint="eastAsia"/>
                <w:bCs/>
              </w:rPr>
            </w:pPr>
            <w:r w:rsidRPr="005438CB">
              <w:rPr>
                <w:rFonts w:ascii="宋体" w:hAnsi="宋体" w:cs="宋体" w:hint="eastAsia"/>
                <w:bCs/>
              </w:rPr>
              <w:t>安排详细合理、可操作性强的得6分；</w:t>
            </w:r>
          </w:p>
          <w:p w14:paraId="177C9C0B" w14:textId="77777777" w:rsidR="00E91CCC" w:rsidRPr="005438CB" w:rsidRDefault="00000000">
            <w:pPr>
              <w:spacing w:line="360" w:lineRule="auto"/>
              <w:rPr>
                <w:rFonts w:ascii="宋体" w:hAnsi="宋体" w:cs="宋体" w:hint="eastAsia"/>
                <w:bCs/>
              </w:rPr>
            </w:pPr>
            <w:r w:rsidRPr="005438CB">
              <w:rPr>
                <w:rFonts w:ascii="宋体" w:hAnsi="宋体" w:cs="宋体" w:hint="eastAsia"/>
                <w:bCs/>
              </w:rPr>
              <w:t>安排基本合理、</w:t>
            </w:r>
            <w:proofErr w:type="gramStart"/>
            <w:r w:rsidRPr="005438CB">
              <w:rPr>
                <w:rFonts w:ascii="宋体" w:hAnsi="宋体" w:cs="宋体" w:hint="eastAsia"/>
                <w:bCs/>
              </w:rPr>
              <w:t>可操性一般</w:t>
            </w:r>
            <w:proofErr w:type="gramEnd"/>
            <w:r w:rsidRPr="005438CB">
              <w:rPr>
                <w:rFonts w:ascii="宋体" w:hAnsi="宋体" w:cs="宋体" w:hint="eastAsia"/>
                <w:bCs/>
              </w:rPr>
              <w:t>的得3分；</w:t>
            </w:r>
          </w:p>
          <w:p w14:paraId="227B1595" w14:textId="77777777" w:rsidR="00E91CCC" w:rsidRPr="005438CB" w:rsidRDefault="00000000">
            <w:pPr>
              <w:spacing w:line="360" w:lineRule="auto"/>
              <w:rPr>
                <w:rFonts w:ascii="宋体" w:hAnsi="宋体" w:cs="宋体" w:hint="eastAsia"/>
                <w:bCs/>
              </w:rPr>
            </w:pPr>
            <w:r w:rsidRPr="005438CB">
              <w:rPr>
                <w:rFonts w:ascii="宋体" w:hAnsi="宋体" w:cs="宋体" w:hint="eastAsia"/>
                <w:bCs/>
              </w:rPr>
              <w:t>安排不够合理、措施有待完善，</w:t>
            </w:r>
            <w:proofErr w:type="gramStart"/>
            <w:r w:rsidRPr="005438CB">
              <w:rPr>
                <w:rFonts w:ascii="宋体" w:hAnsi="宋体" w:cs="宋体" w:hint="eastAsia"/>
                <w:bCs/>
              </w:rPr>
              <w:t>可操性差</w:t>
            </w:r>
            <w:proofErr w:type="gramEnd"/>
            <w:r w:rsidRPr="005438CB">
              <w:rPr>
                <w:rFonts w:ascii="宋体" w:hAnsi="宋体" w:cs="宋体" w:hint="eastAsia"/>
                <w:bCs/>
              </w:rPr>
              <w:t>的得1分；</w:t>
            </w:r>
          </w:p>
          <w:p w14:paraId="66F7C8D2" w14:textId="77777777" w:rsidR="00E91CCC" w:rsidRPr="005438CB" w:rsidRDefault="00000000">
            <w:pPr>
              <w:spacing w:line="360" w:lineRule="auto"/>
              <w:jc w:val="left"/>
              <w:rPr>
                <w:rFonts w:ascii="宋体" w:hAnsi="宋体" w:cs="宋体"/>
                <w:bCs/>
              </w:rPr>
            </w:pPr>
            <w:r w:rsidRPr="005438CB">
              <w:rPr>
                <w:rFonts w:ascii="宋体" w:hAnsi="宋体" w:cs="宋体" w:hint="eastAsia"/>
                <w:bCs/>
              </w:rPr>
              <w:t>未提供不得分。</w:t>
            </w:r>
          </w:p>
        </w:tc>
      </w:tr>
      <w:tr w:rsidR="00E91CCC" w14:paraId="30796304" w14:textId="77777777">
        <w:trPr>
          <w:trHeight w:val="1279"/>
        </w:trPr>
        <w:tc>
          <w:tcPr>
            <w:tcW w:w="1249" w:type="dxa"/>
            <w:vMerge/>
            <w:vAlign w:val="center"/>
          </w:tcPr>
          <w:p w14:paraId="12AD3A90" w14:textId="77777777" w:rsidR="00E91CCC" w:rsidRPr="005438CB" w:rsidRDefault="00E91CCC">
            <w:pPr>
              <w:spacing w:line="360" w:lineRule="auto"/>
              <w:jc w:val="center"/>
              <w:rPr>
                <w:rFonts w:ascii="宋体" w:hAnsi="宋体" w:cs="宋体" w:hint="eastAsia"/>
                <w:bCs/>
              </w:rPr>
            </w:pPr>
          </w:p>
        </w:tc>
        <w:tc>
          <w:tcPr>
            <w:tcW w:w="1585" w:type="dxa"/>
            <w:vAlign w:val="center"/>
          </w:tcPr>
          <w:p w14:paraId="1AAC55D2" w14:textId="77777777" w:rsidR="00E91CCC" w:rsidRPr="005438CB" w:rsidRDefault="00000000">
            <w:pPr>
              <w:pStyle w:val="af7"/>
              <w:tabs>
                <w:tab w:val="clear" w:pos="4153"/>
                <w:tab w:val="clear" w:pos="8306"/>
              </w:tabs>
              <w:snapToGrid/>
              <w:spacing w:line="360" w:lineRule="auto"/>
              <w:jc w:val="center"/>
              <w:rPr>
                <w:rFonts w:ascii="宋体" w:hAnsi="宋体" w:cs="宋体" w:hint="eastAsia"/>
                <w:bCs/>
                <w:sz w:val="21"/>
                <w:szCs w:val="21"/>
              </w:rPr>
            </w:pPr>
            <w:r w:rsidRPr="005438CB">
              <w:rPr>
                <w:rFonts w:ascii="宋体" w:hAnsi="宋体" w:cs="宋体" w:hint="eastAsia"/>
                <w:bCs/>
                <w:sz w:val="21"/>
                <w:szCs w:val="21"/>
              </w:rPr>
              <w:t>服务能力</w:t>
            </w:r>
          </w:p>
          <w:p w14:paraId="606512E8" w14:textId="77777777" w:rsidR="00E91CCC" w:rsidRPr="005438CB" w:rsidRDefault="00000000">
            <w:pPr>
              <w:pStyle w:val="af7"/>
              <w:tabs>
                <w:tab w:val="clear" w:pos="4153"/>
                <w:tab w:val="clear" w:pos="8306"/>
              </w:tabs>
              <w:snapToGrid/>
              <w:spacing w:line="360" w:lineRule="auto"/>
              <w:jc w:val="center"/>
              <w:rPr>
                <w:rFonts w:ascii="宋体" w:hAnsi="宋体" w:cs="宋体" w:hint="eastAsia"/>
                <w:bCs/>
                <w:sz w:val="21"/>
                <w:szCs w:val="21"/>
              </w:rPr>
            </w:pPr>
            <w:r w:rsidRPr="005438CB">
              <w:rPr>
                <w:rFonts w:ascii="宋体" w:hAnsi="宋体" w:cs="宋体" w:hint="eastAsia"/>
                <w:bCs/>
                <w:sz w:val="21"/>
                <w:szCs w:val="21"/>
              </w:rPr>
              <w:t>(6分)</w:t>
            </w:r>
          </w:p>
        </w:tc>
        <w:tc>
          <w:tcPr>
            <w:tcW w:w="6984" w:type="dxa"/>
            <w:vAlign w:val="center"/>
          </w:tcPr>
          <w:p w14:paraId="20934246" w14:textId="77777777" w:rsidR="00E91CCC" w:rsidRPr="005438CB" w:rsidRDefault="00000000">
            <w:pPr>
              <w:spacing w:line="360" w:lineRule="auto"/>
              <w:jc w:val="left"/>
              <w:rPr>
                <w:rFonts w:ascii="宋体" w:hAnsi="宋体" w:cs="宋体"/>
                <w:bCs/>
              </w:rPr>
            </w:pPr>
            <w:r w:rsidRPr="005438CB">
              <w:rPr>
                <w:rFonts w:ascii="宋体" w:hAnsi="宋体" w:cs="宋体" w:hint="eastAsia"/>
                <w:bCs/>
              </w:rPr>
              <w:t>根据投标人对活动期间提供各项保障服务，包括但不限于媒体宣传报道，配备工作人员做好展区维护、保洁、氛围营造等，是否能提供快捷、高效的服务保障进行评审。</w:t>
            </w:r>
          </w:p>
          <w:p w14:paraId="4C6231CC" w14:textId="77777777" w:rsidR="00E91CCC" w:rsidRPr="005438CB" w:rsidRDefault="00000000">
            <w:pPr>
              <w:spacing w:line="360" w:lineRule="auto"/>
              <w:rPr>
                <w:rFonts w:ascii="宋体" w:hAnsi="宋体" w:cs="宋体" w:hint="eastAsia"/>
                <w:bCs/>
              </w:rPr>
            </w:pPr>
            <w:r w:rsidRPr="005438CB">
              <w:rPr>
                <w:rFonts w:ascii="宋体" w:hAnsi="宋体" w:cs="宋体" w:hint="eastAsia"/>
                <w:bCs/>
              </w:rPr>
              <w:t>方案安排详细合理，针对性和操作性强、措施健全的得6分；</w:t>
            </w:r>
          </w:p>
          <w:p w14:paraId="6E1D4C0D" w14:textId="77777777" w:rsidR="00E91CCC" w:rsidRPr="005438CB" w:rsidRDefault="00000000">
            <w:pPr>
              <w:spacing w:line="360" w:lineRule="auto"/>
              <w:rPr>
                <w:rFonts w:ascii="宋体" w:hAnsi="宋体" w:cs="宋体" w:hint="eastAsia"/>
                <w:bCs/>
              </w:rPr>
            </w:pPr>
            <w:r w:rsidRPr="005438CB">
              <w:rPr>
                <w:rFonts w:ascii="宋体" w:hAnsi="宋体" w:cs="宋体" w:hint="eastAsia"/>
                <w:bCs/>
              </w:rPr>
              <w:t>方案安排较为合理，针对性和操作性较好、措施较为合理的得4分；</w:t>
            </w:r>
          </w:p>
          <w:p w14:paraId="74FB92F8" w14:textId="77777777" w:rsidR="00E91CCC" w:rsidRPr="005438CB" w:rsidRDefault="00000000">
            <w:pPr>
              <w:spacing w:line="360" w:lineRule="auto"/>
              <w:rPr>
                <w:rFonts w:ascii="宋体" w:hAnsi="宋体" w:cs="宋体" w:hint="eastAsia"/>
                <w:bCs/>
              </w:rPr>
            </w:pPr>
            <w:r w:rsidRPr="005438CB">
              <w:rPr>
                <w:rFonts w:ascii="宋体" w:hAnsi="宋体" w:cs="宋体" w:hint="eastAsia"/>
                <w:bCs/>
              </w:rPr>
              <w:t>方案安排基本合理，针对性和操作性一般，措施基本合理的得2分；</w:t>
            </w:r>
          </w:p>
          <w:p w14:paraId="724224DC" w14:textId="77777777" w:rsidR="00E91CCC" w:rsidRPr="005438CB" w:rsidRDefault="00000000">
            <w:pPr>
              <w:spacing w:line="360" w:lineRule="auto"/>
              <w:rPr>
                <w:rFonts w:ascii="宋体" w:hAnsi="宋体" w:cs="宋体" w:hint="eastAsia"/>
                <w:bCs/>
              </w:rPr>
            </w:pPr>
            <w:r w:rsidRPr="005438CB">
              <w:rPr>
                <w:rFonts w:ascii="宋体" w:hAnsi="宋体" w:cs="宋体" w:hint="eastAsia"/>
                <w:bCs/>
              </w:rPr>
              <w:t>方案简洁粗糙、针对性和操作性一般，措施有待完善的得1分；</w:t>
            </w:r>
          </w:p>
          <w:p w14:paraId="6E8CF3FF" w14:textId="77777777" w:rsidR="00E91CCC" w:rsidRPr="005438CB" w:rsidRDefault="00000000">
            <w:pPr>
              <w:spacing w:line="360" w:lineRule="auto"/>
              <w:rPr>
                <w:rFonts w:ascii="宋体" w:hAnsi="宋体" w:cs="宋体"/>
                <w:bCs/>
              </w:rPr>
            </w:pPr>
            <w:r w:rsidRPr="005438CB">
              <w:rPr>
                <w:rFonts w:ascii="宋体" w:hAnsi="宋体" w:cs="宋体" w:hint="eastAsia"/>
                <w:bCs/>
              </w:rPr>
              <w:t>未提供的不得分。</w:t>
            </w:r>
          </w:p>
        </w:tc>
      </w:tr>
    </w:tbl>
    <w:p w14:paraId="3BD86127" w14:textId="77777777" w:rsidR="00E91CCC" w:rsidRDefault="00E91CCC">
      <w:pPr>
        <w:snapToGrid w:val="0"/>
        <w:spacing w:line="480" w:lineRule="exact"/>
        <w:ind w:firstLineChars="200" w:firstLine="482"/>
        <w:outlineLvl w:val="1"/>
        <w:rPr>
          <w:rFonts w:ascii="宋体"/>
          <w:b/>
          <w:bCs/>
          <w:sz w:val="24"/>
          <w:szCs w:val="24"/>
        </w:rPr>
      </w:pPr>
    </w:p>
    <w:p w14:paraId="7713E0B1" w14:textId="77777777" w:rsidR="00E91CCC" w:rsidRDefault="00000000">
      <w:pPr>
        <w:snapToGrid w:val="0"/>
        <w:spacing w:line="360" w:lineRule="auto"/>
        <w:ind w:firstLineChars="200" w:firstLine="482"/>
        <w:rPr>
          <w:rFonts w:ascii="宋体"/>
          <w:b/>
          <w:sz w:val="24"/>
          <w:szCs w:val="24"/>
        </w:rPr>
      </w:pPr>
      <w:r>
        <w:rPr>
          <w:rFonts w:ascii="宋体" w:hAnsi="宋体" w:cs="宋体" w:hint="eastAsia"/>
          <w:b/>
          <w:sz w:val="24"/>
          <w:szCs w:val="24"/>
        </w:rPr>
        <w:t>（二）商务报价响应评分：（3</w:t>
      </w:r>
      <w:r>
        <w:rPr>
          <w:rFonts w:ascii="宋体" w:hAnsi="宋体" w:cs="宋体"/>
          <w:b/>
          <w:sz w:val="24"/>
          <w:szCs w:val="24"/>
        </w:rPr>
        <w:t>0</w:t>
      </w:r>
      <w:r>
        <w:rPr>
          <w:rFonts w:ascii="宋体" w:hAnsi="宋体" w:cs="宋体" w:hint="eastAsia"/>
          <w:b/>
          <w:sz w:val="24"/>
          <w:szCs w:val="24"/>
        </w:rPr>
        <w:t>分）</w:t>
      </w:r>
    </w:p>
    <w:p w14:paraId="509FEA19" w14:textId="4D83CD71" w:rsidR="00E91CCC" w:rsidRDefault="00000000">
      <w:pPr>
        <w:snapToGrid w:val="0"/>
        <w:spacing w:line="360" w:lineRule="auto"/>
        <w:ind w:firstLineChars="200" w:firstLine="482"/>
        <w:rPr>
          <w:rFonts w:ascii="宋体"/>
          <w:b/>
          <w:bCs/>
          <w:sz w:val="24"/>
          <w:szCs w:val="24"/>
        </w:rPr>
      </w:pPr>
      <w:r>
        <w:rPr>
          <w:rFonts w:ascii="宋体" w:hAnsi="宋体" w:cs="宋体"/>
          <w:b/>
          <w:bCs/>
          <w:sz w:val="24"/>
          <w:szCs w:val="24"/>
        </w:rPr>
        <w:t>1</w:t>
      </w:r>
      <w:r>
        <w:rPr>
          <w:rFonts w:ascii="宋体" w:hAnsi="宋体" w:cs="宋体" w:hint="eastAsia"/>
          <w:b/>
          <w:bCs/>
          <w:sz w:val="24"/>
          <w:szCs w:val="24"/>
        </w:rPr>
        <w:t>、本次项目最高限价：</w:t>
      </w:r>
      <w:r>
        <w:rPr>
          <w:rFonts w:hint="eastAsia"/>
          <w:b/>
          <w:bCs/>
          <w:sz w:val="24"/>
          <w:szCs w:val="24"/>
        </w:rPr>
        <w:t>15.5</w:t>
      </w:r>
      <w:r>
        <w:rPr>
          <w:rFonts w:hint="eastAsia"/>
          <w:b/>
          <w:bCs/>
          <w:sz w:val="24"/>
          <w:szCs w:val="24"/>
        </w:rPr>
        <w:t>万元</w:t>
      </w:r>
      <w:r>
        <w:rPr>
          <w:rFonts w:ascii="宋体" w:hAnsi="宋体" w:cs="宋体" w:hint="eastAsia"/>
          <w:b/>
          <w:bCs/>
          <w:sz w:val="24"/>
          <w:szCs w:val="24"/>
        </w:rPr>
        <w:t>，超过</w:t>
      </w:r>
      <w:r w:rsidR="00AC7471">
        <w:rPr>
          <w:rFonts w:ascii="宋体" w:hAnsi="宋体" w:cs="宋体" w:hint="eastAsia"/>
          <w:b/>
          <w:bCs/>
          <w:sz w:val="24"/>
          <w:szCs w:val="24"/>
        </w:rPr>
        <w:t>最高</w:t>
      </w:r>
      <w:r>
        <w:rPr>
          <w:rFonts w:ascii="宋体" w:hAnsi="宋体" w:cs="宋体" w:hint="eastAsia"/>
          <w:b/>
          <w:bCs/>
          <w:sz w:val="24"/>
          <w:szCs w:val="24"/>
        </w:rPr>
        <w:t>限价作无效标处理。</w:t>
      </w:r>
    </w:p>
    <w:p w14:paraId="21E4AE68" w14:textId="230A307B" w:rsidR="00E91CCC" w:rsidRDefault="00000000">
      <w:pPr>
        <w:snapToGrid w:val="0"/>
        <w:spacing w:line="360" w:lineRule="auto"/>
        <w:ind w:firstLineChars="200" w:firstLine="480"/>
        <w:rPr>
          <w:rFonts w:ascii="宋体"/>
          <w:sz w:val="24"/>
          <w:szCs w:val="24"/>
        </w:rPr>
      </w:pPr>
      <w:r>
        <w:rPr>
          <w:rFonts w:ascii="宋体" w:hAnsi="宋体" w:cs="宋体" w:hint="eastAsia"/>
          <w:sz w:val="24"/>
          <w:szCs w:val="24"/>
        </w:rPr>
        <w:t>满足磋商文件要求且最后报价最低的供应商的价格为磋商基准价，其商务报价</w:t>
      </w:r>
      <w:r>
        <w:rPr>
          <w:rFonts w:ascii="宋体" w:hAnsi="宋体" w:cs="宋体" w:hint="eastAsia"/>
          <w:kern w:val="0"/>
          <w:sz w:val="24"/>
          <w:szCs w:val="24"/>
        </w:rPr>
        <w:t>响应</w:t>
      </w:r>
      <w:r>
        <w:rPr>
          <w:rFonts w:ascii="宋体" w:hAnsi="宋体" w:cs="宋体" w:hint="eastAsia"/>
          <w:sz w:val="24"/>
          <w:szCs w:val="24"/>
        </w:rPr>
        <w:t>分为满分</w:t>
      </w:r>
      <w:r w:rsidR="005438CB">
        <w:rPr>
          <w:rFonts w:ascii="宋体" w:hAnsi="宋体" w:cs="宋体" w:hint="eastAsia"/>
          <w:sz w:val="24"/>
          <w:szCs w:val="24"/>
        </w:rPr>
        <w:t>30</w:t>
      </w:r>
      <w:r>
        <w:rPr>
          <w:rFonts w:ascii="宋体" w:hAnsi="宋体" w:cs="宋体" w:hint="eastAsia"/>
          <w:sz w:val="24"/>
          <w:szCs w:val="24"/>
        </w:rPr>
        <w:t>分。其他供应商的商务报价</w:t>
      </w:r>
      <w:proofErr w:type="gramStart"/>
      <w:r>
        <w:rPr>
          <w:rFonts w:ascii="宋体" w:hAnsi="宋体" w:cs="宋体" w:hint="eastAsia"/>
          <w:kern w:val="0"/>
          <w:sz w:val="24"/>
          <w:szCs w:val="24"/>
        </w:rPr>
        <w:t>响应</w:t>
      </w:r>
      <w:r>
        <w:rPr>
          <w:rFonts w:ascii="宋体" w:hAnsi="宋体" w:cs="宋体" w:hint="eastAsia"/>
          <w:sz w:val="24"/>
          <w:szCs w:val="24"/>
        </w:rPr>
        <w:t>分统一</w:t>
      </w:r>
      <w:proofErr w:type="gramEnd"/>
      <w:r>
        <w:rPr>
          <w:rFonts w:ascii="宋体" w:hAnsi="宋体" w:cs="宋体" w:hint="eastAsia"/>
          <w:sz w:val="24"/>
          <w:szCs w:val="24"/>
        </w:rPr>
        <w:t>按照下列公式计算：</w:t>
      </w:r>
    </w:p>
    <w:p w14:paraId="5D037FC8" w14:textId="77777777" w:rsidR="00E91CCC" w:rsidRDefault="00000000">
      <w:pPr>
        <w:snapToGrid w:val="0"/>
        <w:spacing w:line="360" w:lineRule="auto"/>
        <w:ind w:firstLineChars="200" w:firstLine="482"/>
        <w:rPr>
          <w:rFonts w:ascii="宋体" w:cs="宋体"/>
          <w:b/>
          <w:bCs/>
          <w:sz w:val="24"/>
          <w:szCs w:val="24"/>
        </w:rPr>
      </w:pPr>
      <w:r>
        <w:rPr>
          <w:rFonts w:ascii="宋体" w:hAnsi="宋体" w:cs="宋体" w:hint="eastAsia"/>
          <w:b/>
          <w:bCs/>
          <w:sz w:val="24"/>
          <w:szCs w:val="24"/>
        </w:rPr>
        <w:t>商务报价</w:t>
      </w:r>
      <w:proofErr w:type="gramStart"/>
      <w:r>
        <w:rPr>
          <w:rFonts w:ascii="宋体" w:hAnsi="宋体" w:cs="宋体" w:hint="eastAsia"/>
          <w:b/>
          <w:bCs/>
          <w:kern w:val="0"/>
          <w:sz w:val="24"/>
          <w:szCs w:val="24"/>
        </w:rPr>
        <w:t>响应</w:t>
      </w:r>
      <w:r>
        <w:rPr>
          <w:rFonts w:ascii="宋体" w:hAnsi="宋体" w:cs="宋体" w:hint="eastAsia"/>
          <w:b/>
          <w:bCs/>
          <w:sz w:val="24"/>
          <w:szCs w:val="24"/>
        </w:rPr>
        <w:t>分</w:t>
      </w:r>
      <w:proofErr w:type="gramEnd"/>
      <w:r>
        <w:rPr>
          <w:rFonts w:ascii="宋体" w:hAnsi="宋体" w:cs="宋体"/>
          <w:b/>
          <w:bCs/>
          <w:sz w:val="24"/>
          <w:szCs w:val="24"/>
        </w:rPr>
        <w:t xml:space="preserve"> =</w:t>
      </w:r>
      <w:r>
        <w:rPr>
          <w:rFonts w:ascii="宋体" w:hAnsi="宋体" w:cs="宋体" w:hint="eastAsia"/>
          <w:b/>
          <w:bCs/>
          <w:sz w:val="24"/>
          <w:szCs w:val="24"/>
        </w:rPr>
        <w:t>（磋商基准价</w:t>
      </w:r>
      <w:r>
        <w:rPr>
          <w:rFonts w:ascii="宋体" w:hAnsi="宋体" w:cs="宋体"/>
          <w:b/>
          <w:bCs/>
          <w:sz w:val="24"/>
          <w:szCs w:val="24"/>
        </w:rPr>
        <w:t>/</w:t>
      </w:r>
      <w:r>
        <w:rPr>
          <w:rFonts w:ascii="宋体" w:hAnsi="宋体" w:cs="宋体" w:hint="eastAsia"/>
          <w:b/>
          <w:bCs/>
          <w:sz w:val="24"/>
          <w:szCs w:val="24"/>
        </w:rPr>
        <w:t>最后磋商报价）×3</w:t>
      </w:r>
      <w:r>
        <w:rPr>
          <w:rFonts w:ascii="宋体" w:hAnsi="宋体" w:cs="宋体"/>
          <w:b/>
          <w:bCs/>
          <w:sz w:val="24"/>
          <w:szCs w:val="24"/>
        </w:rPr>
        <w:t>0%</w:t>
      </w:r>
      <w:r>
        <w:rPr>
          <w:rFonts w:ascii="宋体" w:hAnsi="宋体" w:cs="宋体" w:hint="eastAsia"/>
          <w:b/>
          <w:bCs/>
          <w:sz w:val="24"/>
          <w:szCs w:val="24"/>
        </w:rPr>
        <w:t>×</w:t>
      </w:r>
      <w:r>
        <w:rPr>
          <w:rFonts w:ascii="宋体" w:hAnsi="宋体" w:cs="宋体"/>
          <w:b/>
          <w:bCs/>
          <w:sz w:val="24"/>
          <w:szCs w:val="24"/>
        </w:rPr>
        <w:t>100</w:t>
      </w:r>
    </w:p>
    <w:p w14:paraId="6A49F7BE" w14:textId="77777777" w:rsidR="00E91CCC" w:rsidRDefault="00000000">
      <w:pPr>
        <w:snapToGrid w:val="0"/>
        <w:spacing w:line="360" w:lineRule="auto"/>
        <w:ind w:firstLineChars="200" w:firstLine="482"/>
        <w:outlineLvl w:val="1"/>
        <w:rPr>
          <w:rFonts w:ascii="宋体"/>
          <w:b/>
          <w:bCs/>
          <w:sz w:val="24"/>
          <w:szCs w:val="24"/>
        </w:rPr>
      </w:pPr>
      <w:r>
        <w:rPr>
          <w:rFonts w:ascii="宋体" w:hAnsi="宋体" w:cs="仿宋" w:hint="eastAsia"/>
          <w:b/>
          <w:sz w:val="24"/>
          <w:szCs w:val="24"/>
        </w:rPr>
        <w:t>七、</w:t>
      </w:r>
      <w:r>
        <w:rPr>
          <w:rFonts w:ascii="宋体" w:hAnsi="宋体" w:cs="宋体" w:hint="eastAsia"/>
          <w:b/>
          <w:bCs/>
          <w:sz w:val="24"/>
          <w:szCs w:val="24"/>
        </w:rPr>
        <w:t>出现下列情形之一的，作无效标处理</w:t>
      </w:r>
    </w:p>
    <w:p w14:paraId="32B216EE" w14:textId="77777777" w:rsidR="00E91CCC"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、响应文件未按磋商文件要求装订、密封、签署、盖章及主要资料不齐全的；</w:t>
      </w:r>
    </w:p>
    <w:p w14:paraId="7526794E" w14:textId="77777777" w:rsidR="00E91CCC" w:rsidRDefault="00000000">
      <w:pPr>
        <w:snapToGrid w:val="0"/>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、响应文件的资料有虚报或者谎报的；</w:t>
      </w:r>
    </w:p>
    <w:p w14:paraId="6008A529" w14:textId="77777777" w:rsidR="00E91CCC" w:rsidRDefault="00000000">
      <w:pPr>
        <w:snapToGrid w:val="0"/>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、响应文件中资格审查文件及技术响应文件</w:t>
      </w:r>
      <w:proofErr w:type="gramStart"/>
      <w:r>
        <w:rPr>
          <w:rFonts w:ascii="宋体" w:hAnsi="宋体" w:cs="宋体" w:hint="eastAsia"/>
          <w:sz w:val="24"/>
          <w:szCs w:val="24"/>
        </w:rPr>
        <w:t>出现磋商</w:t>
      </w:r>
      <w:proofErr w:type="gramEnd"/>
      <w:r>
        <w:rPr>
          <w:rFonts w:ascii="宋体" w:hAnsi="宋体" w:cs="宋体" w:hint="eastAsia"/>
          <w:sz w:val="24"/>
          <w:szCs w:val="24"/>
        </w:rPr>
        <w:t>报价的内容；</w:t>
      </w:r>
    </w:p>
    <w:p w14:paraId="46B5119A" w14:textId="77777777" w:rsidR="00E91CCC" w:rsidRDefault="00000000">
      <w:pPr>
        <w:snapToGrid w:val="0"/>
        <w:spacing w:line="360" w:lineRule="auto"/>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、不</w:t>
      </w:r>
      <w:proofErr w:type="gramStart"/>
      <w:r>
        <w:rPr>
          <w:rFonts w:ascii="宋体" w:hAnsi="宋体" w:cs="宋体" w:hint="eastAsia"/>
          <w:sz w:val="24"/>
          <w:szCs w:val="24"/>
        </w:rPr>
        <w:t>具备磋商</w:t>
      </w:r>
      <w:proofErr w:type="gramEnd"/>
      <w:r>
        <w:rPr>
          <w:rFonts w:ascii="宋体" w:hAnsi="宋体" w:cs="宋体" w:hint="eastAsia"/>
          <w:sz w:val="24"/>
          <w:szCs w:val="24"/>
        </w:rPr>
        <w:t>文件规定的资格要求的；</w:t>
      </w:r>
    </w:p>
    <w:p w14:paraId="2B711684" w14:textId="77777777" w:rsidR="00E91CCC" w:rsidRDefault="00000000">
      <w:pPr>
        <w:snapToGrid w:val="0"/>
        <w:spacing w:line="360" w:lineRule="auto"/>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、响应文件有重大漏项或重大不合理的；</w:t>
      </w:r>
    </w:p>
    <w:p w14:paraId="2C798A11" w14:textId="77777777" w:rsidR="00E91CCC" w:rsidRDefault="00000000">
      <w:pPr>
        <w:snapToGrid w:val="0"/>
        <w:spacing w:line="360" w:lineRule="auto"/>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、项目技术、方案不满足项目需求中的要求，有重大偏离或保留的；</w:t>
      </w:r>
    </w:p>
    <w:p w14:paraId="4DB265EC" w14:textId="77777777" w:rsidR="00E91CCC" w:rsidRDefault="00000000">
      <w:pPr>
        <w:snapToGrid w:val="0"/>
        <w:spacing w:line="360" w:lineRule="auto"/>
        <w:ind w:firstLineChars="200" w:firstLine="480"/>
        <w:rPr>
          <w:rFonts w:ascii="宋体" w:cs="宋体"/>
          <w:sz w:val="24"/>
          <w:szCs w:val="24"/>
        </w:rPr>
      </w:pPr>
      <w:r>
        <w:rPr>
          <w:rFonts w:ascii="宋体" w:hAnsi="宋体" w:cs="宋体"/>
          <w:sz w:val="24"/>
          <w:szCs w:val="24"/>
        </w:rPr>
        <w:t>7</w:t>
      </w:r>
      <w:r>
        <w:rPr>
          <w:rFonts w:ascii="宋体" w:hAnsi="宋体" w:cs="宋体" w:hint="eastAsia"/>
          <w:sz w:val="24"/>
          <w:szCs w:val="24"/>
        </w:rPr>
        <w:t>、磋商响应报价超出项目预算的；</w:t>
      </w:r>
    </w:p>
    <w:p w14:paraId="4FFCEDF8" w14:textId="77777777" w:rsidR="00E91CCC" w:rsidRDefault="00000000">
      <w:pPr>
        <w:snapToGrid w:val="0"/>
        <w:spacing w:line="360" w:lineRule="auto"/>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、被认定为低于成本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竞标的；</w:t>
      </w:r>
    </w:p>
    <w:p w14:paraId="354217C4" w14:textId="77777777" w:rsidR="00E91CCC" w:rsidRDefault="00000000">
      <w:pPr>
        <w:snapToGrid w:val="0"/>
        <w:spacing w:line="360" w:lineRule="auto"/>
        <w:ind w:firstLineChars="200" w:firstLine="480"/>
        <w:rPr>
          <w:rFonts w:ascii="宋体" w:cs="宋体"/>
          <w:sz w:val="24"/>
          <w:szCs w:val="24"/>
        </w:rPr>
      </w:pPr>
      <w:r>
        <w:rPr>
          <w:rFonts w:ascii="宋体" w:hAnsi="宋体" w:cs="宋体"/>
          <w:sz w:val="24"/>
          <w:szCs w:val="24"/>
        </w:rPr>
        <w:t>9</w:t>
      </w:r>
      <w:r>
        <w:rPr>
          <w:rFonts w:ascii="宋体" w:hAnsi="宋体" w:cs="宋体" w:hint="eastAsia"/>
          <w:sz w:val="24"/>
          <w:szCs w:val="24"/>
        </w:rPr>
        <w:t>、供应商的磋商报价高于自己前一轮的；</w:t>
      </w:r>
    </w:p>
    <w:p w14:paraId="4396776B" w14:textId="77777777" w:rsidR="00E91CCC" w:rsidRDefault="00000000">
      <w:pPr>
        <w:snapToGrid w:val="0"/>
        <w:spacing w:line="360" w:lineRule="auto"/>
        <w:ind w:firstLineChars="200" w:firstLine="480"/>
        <w:rPr>
          <w:rFonts w:ascii="宋体" w:cs="宋体"/>
          <w:sz w:val="24"/>
          <w:szCs w:val="24"/>
        </w:rPr>
      </w:pPr>
      <w:r>
        <w:rPr>
          <w:rFonts w:ascii="宋体" w:hAnsi="宋体" w:cs="宋体"/>
          <w:sz w:val="24"/>
          <w:szCs w:val="24"/>
        </w:rPr>
        <w:t>10</w:t>
      </w:r>
      <w:r>
        <w:rPr>
          <w:rFonts w:ascii="宋体" w:hAnsi="宋体" w:cs="宋体" w:hint="eastAsia"/>
          <w:sz w:val="24"/>
          <w:szCs w:val="24"/>
        </w:rPr>
        <w:t>、不符合法律、法规和磋商文件中规定的其他实质性响应要求的；</w:t>
      </w:r>
    </w:p>
    <w:p w14:paraId="7E702D11" w14:textId="77777777" w:rsidR="00E91CCC" w:rsidRDefault="00000000">
      <w:pPr>
        <w:snapToGrid w:val="0"/>
        <w:spacing w:line="360" w:lineRule="auto"/>
        <w:ind w:firstLineChars="200" w:firstLine="480"/>
        <w:rPr>
          <w:rFonts w:ascii="宋体" w:cs="宋体"/>
          <w:sz w:val="24"/>
          <w:szCs w:val="24"/>
        </w:rPr>
      </w:pPr>
      <w:r>
        <w:rPr>
          <w:rFonts w:ascii="宋体" w:hAnsi="宋体" w:cs="宋体"/>
          <w:sz w:val="24"/>
          <w:szCs w:val="24"/>
        </w:rPr>
        <w:t>11</w:t>
      </w:r>
      <w:r>
        <w:rPr>
          <w:rFonts w:ascii="宋体" w:hAnsi="宋体" w:cs="宋体" w:hint="eastAsia"/>
          <w:sz w:val="24"/>
          <w:szCs w:val="24"/>
        </w:rPr>
        <w:t>、磋商小组依据法律法规可以认定为无效投标的其他情况。</w:t>
      </w:r>
    </w:p>
    <w:p w14:paraId="307DE647" w14:textId="77777777" w:rsidR="00E91CCC" w:rsidRDefault="00000000">
      <w:pPr>
        <w:snapToGrid w:val="0"/>
        <w:spacing w:line="360" w:lineRule="auto"/>
        <w:ind w:firstLineChars="200" w:firstLine="482"/>
        <w:outlineLvl w:val="1"/>
        <w:rPr>
          <w:rFonts w:ascii="宋体"/>
          <w:b/>
          <w:bCs/>
          <w:color w:val="FF0000"/>
          <w:sz w:val="24"/>
          <w:szCs w:val="24"/>
        </w:rPr>
      </w:pPr>
      <w:r>
        <w:rPr>
          <w:rFonts w:ascii="宋体" w:hAnsi="宋体" w:cs="宋体" w:hint="eastAsia"/>
          <w:b/>
          <w:bCs/>
          <w:color w:val="000000"/>
          <w:sz w:val="24"/>
          <w:szCs w:val="24"/>
        </w:rPr>
        <w:t>九、出现下列情形之一的，作废标处理</w:t>
      </w:r>
      <w:r>
        <w:rPr>
          <w:rFonts w:ascii="宋体" w:hAnsi="宋体" w:cs="宋体"/>
          <w:b/>
          <w:bCs/>
          <w:color w:val="000000"/>
          <w:sz w:val="24"/>
          <w:szCs w:val="24"/>
        </w:rPr>
        <w:t xml:space="preserve">  </w:t>
      </w:r>
    </w:p>
    <w:p w14:paraId="68F80A6E" w14:textId="77777777" w:rsidR="00E91CCC" w:rsidRDefault="00000000">
      <w:pPr>
        <w:snapToGrid w:val="0"/>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、供应商的报价均超出了采购预算，采购单位不能支付的；</w:t>
      </w:r>
    </w:p>
    <w:p w14:paraId="0EB51999" w14:textId="77777777" w:rsidR="00E91CCC" w:rsidRDefault="00000000">
      <w:pPr>
        <w:snapToGrid w:val="0"/>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、因情况变化，不再符合规定的竞争性磋商采购方式所适用情形的；</w:t>
      </w:r>
    </w:p>
    <w:p w14:paraId="54A3AAD1" w14:textId="77777777" w:rsidR="00E91CCC" w:rsidRDefault="00000000">
      <w:pPr>
        <w:snapToGrid w:val="0"/>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、出现影响采购公正的违法、违规行为的；</w:t>
      </w:r>
    </w:p>
    <w:p w14:paraId="25DD0286" w14:textId="77777777" w:rsidR="00E91CCC" w:rsidRDefault="00000000">
      <w:pPr>
        <w:snapToGrid w:val="0"/>
        <w:spacing w:line="360" w:lineRule="auto"/>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、因重大变故，采购任务取消的；</w:t>
      </w:r>
    </w:p>
    <w:p w14:paraId="2AB6860E" w14:textId="77777777" w:rsidR="00E91CCC" w:rsidRDefault="00000000">
      <w:pPr>
        <w:snapToGrid w:val="0"/>
        <w:spacing w:line="360" w:lineRule="auto"/>
        <w:ind w:firstLineChars="200" w:firstLine="480"/>
        <w:rPr>
          <w:rFonts w:ascii="宋体"/>
          <w:sz w:val="24"/>
          <w:szCs w:val="24"/>
        </w:rPr>
      </w:pPr>
      <w:r>
        <w:rPr>
          <w:rFonts w:ascii="宋体" w:hAnsi="宋体" w:cs="宋体" w:hint="eastAsia"/>
          <w:sz w:val="24"/>
          <w:szCs w:val="24"/>
        </w:rPr>
        <w:lastRenderedPageBreak/>
        <w:t>5、符合资格条件或者对磋商文件作实质响应的投标供应商不足</w:t>
      </w:r>
      <w:r>
        <w:rPr>
          <w:rFonts w:ascii="宋体" w:hAnsi="宋体" w:cs="宋体"/>
          <w:sz w:val="24"/>
          <w:szCs w:val="24"/>
        </w:rPr>
        <w:t>3</w:t>
      </w:r>
      <w:r>
        <w:rPr>
          <w:rFonts w:ascii="宋体" w:hAnsi="宋体" w:cs="宋体" w:hint="eastAsia"/>
          <w:sz w:val="24"/>
          <w:szCs w:val="24"/>
        </w:rPr>
        <w:t>家的；</w:t>
      </w:r>
    </w:p>
    <w:p w14:paraId="3741837B" w14:textId="77777777" w:rsidR="00E91CCC" w:rsidRDefault="00000000">
      <w:pPr>
        <w:snapToGrid w:val="0"/>
        <w:spacing w:line="360" w:lineRule="auto"/>
        <w:ind w:firstLineChars="200" w:firstLine="480"/>
        <w:rPr>
          <w:rFonts w:ascii="宋体"/>
          <w:sz w:val="24"/>
          <w:szCs w:val="24"/>
        </w:rPr>
      </w:pPr>
      <w:r>
        <w:rPr>
          <w:rFonts w:ascii="宋体" w:hAnsi="宋体" w:cs="宋体" w:hint="eastAsia"/>
          <w:sz w:val="24"/>
          <w:szCs w:val="24"/>
        </w:rPr>
        <w:t>6、磋商小组依据法律法规可以认定为废标的其他情况。</w:t>
      </w:r>
    </w:p>
    <w:p w14:paraId="675DC898" w14:textId="77777777" w:rsidR="00E91CCC" w:rsidRDefault="00000000">
      <w:pPr>
        <w:snapToGrid w:val="0"/>
        <w:spacing w:line="360" w:lineRule="auto"/>
        <w:ind w:firstLineChars="200" w:firstLine="482"/>
        <w:outlineLvl w:val="1"/>
        <w:rPr>
          <w:rFonts w:ascii="宋体"/>
          <w:b/>
          <w:bCs/>
          <w:color w:val="000000"/>
          <w:sz w:val="24"/>
          <w:szCs w:val="24"/>
        </w:rPr>
      </w:pPr>
      <w:r>
        <w:rPr>
          <w:rFonts w:ascii="宋体" w:hAnsi="宋体" w:cs="宋体" w:hint="eastAsia"/>
          <w:b/>
          <w:bCs/>
          <w:color w:val="000000"/>
          <w:sz w:val="24"/>
          <w:szCs w:val="24"/>
        </w:rPr>
        <w:t>十、成交通知</w:t>
      </w:r>
    </w:p>
    <w:p w14:paraId="13E550EE" w14:textId="77777777" w:rsidR="00E91CCC" w:rsidRDefault="00000000">
      <w:pPr>
        <w:spacing w:line="360" w:lineRule="auto"/>
        <w:ind w:firstLineChars="200" w:firstLine="480"/>
        <w:rPr>
          <w:rFonts w:ascii="宋体"/>
          <w:color w:val="000000"/>
          <w:kern w:val="0"/>
          <w:sz w:val="24"/>
          <w:szCs w:val="24"/>
        </w:rPr>
      </w:pPr>
      <w:r>
        <w:rPr>
          <w:rFonts w:cs="宋体" w:hint="eastAsia"/>
          <w:kern w:val="0"/>
          <w:sz w:val="24"/>
          <w:szCs w:val="24"/>
        </w:rPr>
        <w:t>成交结果</w:t>
      </w:r>
      <w:r>
        <w:rPr>
          <w:rFonts w:hint="eastAsia"/>
          <w:kern w:val="0"/>
          <w:sz w:val="24"/>
          <w:szCs w:val="24"/>
        </w:rPr>
        <w:t>在</w:t>
      </w:r>
      <w:r>
        <w:rPr>
          <w:rFonts w:ascii="宋体" w:hAnsi="宋体" w:cs="宋体"/>
          <w:sz w:val="24"/>
          <w:szCs w:val="24"/>
        </w:rPr>
        <w:t xml:space="preserve"> </w:t>
      </w:r>
      <w:r>
        <w:rPr>
          <w:rFonts w:ascii="宋体" w:hAnsi="宋体" w:cs="宋体" w:hint="eastAsia"/>
          <w:sz w:val="24"/>
          <w:szCs w:val="24"/>
        </w:rPr>
        <w:t>“南通市文化广电和旅游局”</w:t>
      </w:r>
      <w:r>
        <w:rPr>
          <w:kern w:val="0"/>
          <w:sz w:val="24"/>
          <w:szCs w:val="24"/>
        </w:rPr>
        <w:t xml:space="preserve"> </w:t>
      </w:r>
      <w:r>
        <w:rPr>
          <w:rFonts w:hint="eastAsia"/>
          <w:kern w:val="0"/>
          <w:sz w:val="24"/>
          <w:szCs w:val="24"/>
        </w:rPr>
        <w:t>公示</w:t>
      </w:r>
      <w:r>
        <w:rPr>
          <w:kern w:val="0"/>
          <w:sz w:val="24"/>
          <w:szCs w:val="24"/>
          <w:u w:val="single"/>
        </w:rPr>
        <w:t xml:space="preserve"> 1 </w:t>
      </w:r>
      <w:proofErr w:type="gramStart"/>
      <w:r>
        <w:rPr>
          <w:rFonts w:hint="eastAsia"/>
          <w:kern w:val="0"/>
          <w:sz w:val="24"/>
          <w:szCs w:val="24"/>
        </w:rPr>
        <w:t>个</w:t>
      </w:r>
      <w:proofErr w:type="gramEnd"/>
      <w:r>
        <w:rPr>
          <w:rFonts w:hint="eastAsia"/>
          <w:kern w:val="0"/>
          <w:sz w:val="24"/>
          <w:szCs w:val="24"/>
        </w:rPr>
        <w:t>工作日</w:t>
      </w:r>
      <w:r>
        <w:rPr>
          <w:rFonts w:cs="宋体" w:hint="eastAsia"/>
          <w:kern w:val="0"/>
          <w:sz w:val="24"/>
          <w:szCs w:val="24"/>
        </w:rPr>
        <w:t>。《成交通知书》一经发出，采购单位改变成交结果，或者成交供应商放弃成交的，各自承担相应的法律责任。《成交通知书》是采购合同的组成部分。</w:t>
      </w:r>
    </w:p>
    <w:p w14:paraId="5F5E688A" w14:textId="77777777" w:rsidR="00E91CCC" w:rsidRDefault="00000000">
      <w:pPr>
        <w:spacing w:line="460" w:lineRule="exact"/>
        <w:jc w:val="center"/>
        <w:rPr>
          <w:rFonts w:ascii="宋体" w:hAnsi="宋体" w:cs="宋体" w:hint="eastAsia"/>
          <w:b/>
          <w:bCs/>
          <w:color w:val="000000"/>
          <w:kern w:val="44"/>
          <w:sz w:val="44"/>
          <w:szCs w:val="44"/>
        </w:rPr>
      </w:pPr>
      <w:bookmarkStart w:id="59" w:name="_Toc94585343"/>
      <w:bookmarkStart w:id="60" w:name="_Toc363573858"/>
      <w:bookmarkEnd w:id="50"/>
      <w:bookmarkEnd w:id="51"/>
      <w:bookmarkEnd w:id="52"/>
      <w:bookmarkEnd w:id="53"/>
      <w:bookmarkEnd w:id="54"/>
      <w:bookmarkEnd w:id="55"/>
      <w:bookmarkEnd w:id="56"/>
      <w:bookmarkEnd w:id="57"/>
      <w:r>
        <w:rPr>
          <w:rFonts w:ascii="宋体"/>
          <w:color w:val="000000"/>
          <w:w w:val="80"/>
        </w:rPr>
        <w:br w:type="page"/>
      </w:r>
      <w:r>
        <w:rPr>
          <w:rFonts w:ascii="宋体" w:hAnsi="宋体" w:cs="宋体" w:hint="eastAsia"/>
          <w:b/>
          <w:bCs/>
          <w:color w:val="000000"/>
          <w:kern w:val="44"/>
          <w:sz w:val="44"/>
          <w:szCs w:val="44"/>
        </w:rPr>
        <w:lastRenderedPageBreak/>
        <w:t>第五章  合同授予</w:t>
      </w:r>
    </w:p>
    <w:p w14:paraId="43DD6B2C" w14:textId="77777777" w:rsidR="00E91CCC" w:rsidRDefault="00000000">
      <w:pPr>
        <w:spacing w:line="520" w:lineRule="exact"/>
        <w:ind w:firstLineChars="202" w:firstLine="485"/>
        <w:rPr>
          <w:rFonts w:ascii="宋体" w:cs="宋体"/>
          <w:kern w:val="0"/>
          <w:sz w:val="28"/>
          <w:szCs w:val="28"/>
        </w:rPr>
      </w:pPr>
      <w:r>
        <w:rPr>
          <w:rFonts w:ascii="宋体" w:hAnsi="宋体" w:cs="宋体" w:hint="eastAsia"/>
          <w:sz w:val="24"/>
          <w:szCs w:val="24"/>
        </w:rPr>
        <w:t>一、</w:t>
      </w:r>
      <w:r>
        <w:rPr>
          <w:rFonts w:ascii="宋体" w:hAnsi="宋体" w:cs="宋体" w:hint="eastAsia"/>
          <w:kern w:val="0"/>
          <w:sz w:val="24"/>
          <w:szCs w:val="24"/>
        </w:rPr>
        <w:t>由于项目供货时间紧迫，成交供应商在《成交通知书》发出30日内必须按照磋商文件确定的事项签订采购合同。合同一式陆份，采购单位、供应商各叁份。所签合同不得对磋商文件作实质性修改。采购单位不得向成交供应商提出不合理的要求作为签订合同的条件，不得与成交供应商私下订立</w:t>
      </w:r>
      <w:proofErr w:type="gramStart"/>
      <w:r>
        <w:rPr>
          <w:rFonts w:ascii="宋体" w:hAnsi="宋体" w:cs="宋体" w:hint="eastAsia"/>
          <w:kern w:val="0"/>
          <w:sz w:val="24"/>
          <w:szCs w:val="24"/>
        </w:rPr>
        <w:t>背离磋商</w:t>
      </w:r>
      <w:proofErr w:type="gramEnd"/>
      <w:r>
        <w:rPr>
          <w:rFonts w:ascii="宋体" w:hAnsi="宋体" w:cs="宋体" w:hint="eastAsia"/>
          <w:kern w:val="0"/>
          <w:sz w:val="24"/>
          <w:szCs w:val="24"/>
        </w:rPr>
        <w:t>文件实质性内容的协议。</w:t>
      </w:r>
      <w:r>
        <w:rPr>
          <w:rFonts w:ascii="宋体" w:hAnsi="宋体" w:cs="宋体"/>
          <w:kern w:val="0"/>
          <w:sz w:val="24"/>
          <w:szCs w:val="24"/>
        </w:rPr>
        <w:t xml:space="preserve"> </w:t>
      </w:r>
    </w:p>
    <w:p w14:paraId="20654630" w14:textId="77777777" w:rsidR="00E91CCC" w:rsidRDefault="00000000">
      <w:pPr>
        <w:snapToGrid w:val="0"/>
        <w:spacing w:line="480" w:lineRule="exact"/>
        <w:ind w:firstLine="573"/>
        <w:rPr>
          <w:rFonts w:ascii="宋体" w:cs="宋体"/>
          <w:sz w:val="24"/>
          <w:szCs w:val="24"/>
        </w:rPr>
      </w:pPr>
      <w:r>
        <w:rPr>
          <w:rFonts w:ascii="宋体" w:hAnsi="宋体" w:cs="宋体" w:hint="eastAsia"/>
          <w:sz w:val="24"/>
          <w:szCs w:val="24"/>
        </w:rPr>
        <w:t>二、采购单位按合同约定积极配合成交人履约，成交人履约到位后，请以书面形式向采购单位提出验收申请，采购单位接到申请后原则上在</w:t>
      </w:r>
      <w:r>
        <w:rPr>
          <w:rFonts w:ascii="宋体" w:hAnsi="宋体" w:cs="宋体"/>
          <w:sz w:val="24"/>
          <w:szCs w:val="24"/>
        </w:rPr>
        <w:t>5</w:t>
      </w:r>
      <w:r>
        <w:rPr>
          <w:rFonts w:ascii="宋体" w:hAnsi="宋体" w:cs="宋体" w:hint="eastAsia"/>
          <w:sz w:val="24"/>
          <w:szCs w:val="24"/>
        </w:rPr>
        <w:t>个工作日内及时组织相关专业技术人员，必要时邀请质检等部门共同参与验收，并出具验收报告，验收合格的原则上</w:t>
      </w:r>
      <w:r>
        <w:rPr>
          <w:rFonts w:ascii="宋体" w:hAnsi="宋体" w:cs="宋体"/>
          <w:sz w:val="24"/>
          <w:szCs w:val="24"/>
        </w:rPr>
        <w:t>5</w:t>
      </w:r>
      <w:r>
        <w:rPr>
          <w:rFonts w:ascii="宋体" w:hAnsi="宋体" w:cs="宋体" w:hint="eastAsia"/>
          <w:sz w:val="24"/>
          <w:szCs w:val="24"/>
        </w:rPr>
        <w:t>个工作日内支付相应款项。</w:t>
      </w:r>
    </w:p>
    <w:p w14:paraId="684252B0" w14:textId="77777777" w:rsidR="00E91CCC" w:rsidRDefault="00000000">
      <w:pPr>
        <w:snapToGrid w:val="0"/>
        <w:spacing w:line="480" w:lineRule="exact"/>
        <w:ind w:firstLine="573"/>
        <w:rPr>
          <w:rFonts w:ascii="宋体" w:cs="宋体"/>
          <w:sz w:val="24"/>
          <w:szCs w:val="24"/>
        </w:rPr>
      </w:pPr>
      <w:r>
        <w:rPr>
          <w:rFonts w:ascii="宋体" w:hAnsi="宋体" w:cs="宋体" w:hint="eastAsia"/>
          <w:sz w:val="24"/>
          <w:szCs w:val="24"/>
        </w:rPr>
        <w:t>三、采购单位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w:t>
      </w:r>
    </w:p>
    <w:p w14:paraId="536B0D11" w14:textId="77777777" w:rsidR="00E91CCC" w:rsidRDefault="00000000">
      <w:pPr>
        <w:snapToGrid w:val="0"/>
        <w:spacing w:line="480" w:lineRule="exact"/>
        <w:ind w:firstLine="573"/>
        <w:rPr>
          <w:rFonts w:ascii="宋体" w:cs="宋体"/>
          <w:sz w:val="24"/>
          <w:szCs w:val="24"/>
        </w:rPr>
      </w:pPr>
      <w:r>
        <w:rPr>
          <w:rFonts w:ascii="宋体" w:hAnsi="宋体" w:cs="宋体" w:hint="eastAsia"/>
          <w:sz w:val="24"/>
          <w:szCs w:val="24"/>
        </w:rPr>
        <w:t>四、成交人出现违约情形，应当及时纠正或补偿；造成损失的，按合同约定追究违约责任；发现有假冒、伪劣、走私产品、商业贿赂等违法情形的，应由采购单位移交工商、质监、公安等行政执法部门依法查处。</w:t>
      </w:r>
    </w:p>
    <w:p w14:paraId="4CE12AEE" w14:textId="77777777" w:rsidR="00E91CCC" w:rsidRDefault="00000000">
      <w:pPr>
        <w:snapToGrid w:val="0"/>
        <w:spacing w:line="480" w:lineRule="exact"/>
        <w:ind w:firstLine="573"/>
        <w:rPr>
          <w:rFonts w:ascii="宋体" w:cs="宋体"/>
          <w:sz w:val="24"/>
          <w:szCs w:val="24"/>
        </w:rPr>
      </w:pPr>
      <w:r>
        <w:rPr>
          <w:rFonts w:ascii="宋体" w:hAnsi="宋体" w:cs="宋体" w:hint="eastAsia"/>
          <w:sz w:val="24"/>
          <w:szCs w:val="24"/>
        </w:rPr>
        <w:t>五、按采购合同约定支付货款。</w:t>
      </w:r>
    </w:p>
    <w:p w14:paraId="7538B98F" w14:textId="77777777" w:rsidR="00E91CCC" w:rsidRDefault="00000000">
      <w:pPr>
        <w:snapToGrid w:val="0"/>
        <w:spacing w:line="480" w:lineRule="exact"/>
        <w:ind w:firstLine="573"/>
        <w:rPr>
          <w:rFonts w:ascii="宋体" w:cs="宋体"/>
          <w:sz w:val="24"/>
          <w:szCs w:val="24"/>
        </w:rPr>
      </w:pPr>
      <w:r>
        <w:rPr>
          <w:rFonts w:ascii="宋体" w:hAnsi="宋体" w:cs="宋体" w:hint="eastAsia"/>
          <w:sz w:val="24"/>
          <w:szCs w:val="24"/>
        </w:rPr>
        <w:t>六、不响应付款方式的，视同响应文件无效，按无效响应文件处理。</w:t>
      </w:r>
    </w:p>
    <w:p w14:paraId="1C339FA2" w14:textId="77777777" w:rsidR="00E91CCC" w:rsidRDefault="00000000">
      <w:pPr>
        <w:snapToGrid w:val="0"/>
        <w:spacing w:line="480" w:lineRule="exact"/>
        <w:ind w:firstLine="573"/>
        <w:rPr>
          <w:rFonts w:ascii="宋体" w:cs="宋体"/>
          <w:sz w:val="24"/>
          <w:szCs w:val="24"/>
        </w:rPr>
      </w:pPr>
      <w:r>
        <w:rPr>
          <w:rFonts w:ascii="宋体" w:hAnsi="宋体" w:cs="宋体" w:hint="eastAsia"/>
          <w:sz w:val="24"/>
          <w:szCs w:val="24"/>
        </w:rPr>
        <w:t>七、付款方式详见磋商文件第二章。</w:t>
      </w:r>
    </w:p>
    <w:p w14:paraId="037FC6EC" w14:textId="77777777" w:rsidR="00E91CCC" w:rsidRDefault="00000000">
      <w:pPr>
        <w:snapToGrid w:val="0"/>
        <w:spacing w:line="480" w:lineRule="exact"/>
        <w:ind w:firstLine="573"/>
        <w:rPr>
          <w:rFonts w:ascii="宋体" w:cs="宋体"/>
          <w:sz w:val="24"/>
          <w:szCs w:val="24"/>
        </w:rPr>
      </w:pPr>
      <w:r>
        <w:rPr>
          <w:rFonts w:ascii="宋体" w:hAnsi="宋体" w:cs="宋体" w:hint="eastAsia"/>
          <w:sz w:val="24"/>
          <w:szCs w:val="24"/>
        </w:rPr>
        <w:t>八、以上项目款的支付不计息。</w:t>
      </w:r>
    </w:p>
    <w:p w14:paraId="57FF00A2" w14:textId="77777777" w:rsidR="00E91CCC" w:rsidRDefault="00E91CCC">
      <w:pPr>
        <w:snapToGrid w:val="0"/>
        <w:spacing w:line="480" w:lineRule="exact"/>
        <w:ind w:firstLine="573"/>
        <w:rPr>
          <w:rFonts w:ascii="宋体"/>
          <w:sz w:val="24"/>
          <w:szCs w:val="24"/>
        </w:rPr>
      </w:pPr>
    </w:p>
    <w:p w14:paraId="6CC829D4" w14:textId="77777777" w:rsidR="00E91CCC" w:rsidRDefault="00000000">
      <w:pPr>
        <w:pStyle w:val="1"/>
        <w:keepNext w:val="0"/>
        <w:keepLines w:val="0"/>
        <w:numPr>
          <w:ilvl w:val="0"/>
          <w:numId w:val="0"/>
        </w:numPr>
        <w:snapToGrid w:val="0"/>
        <w:spacing w:before="0" w:afterLines="50" w:after="120" w:line="520" w:lineRule="exact"/>
        <w:ind w:left="420"/>
        <w:jc w:val="center"/>
        <w:rPr>
          <w:rFonts w:ascii="宋体" w:cs="Times New Roman"/>
        </w:rPr>
      </w:pPr>
      <w:r>
        <w:rPr>
          <w:rFonts w:ascii="宋体"/>
          <w:i/>
          <w:iCs/>
          <w:color w:val="000000"/>
        </w:rPr>
        <w:br w:type="page"/>
      </w:r>
      <w:r>
        <w:rPr>
          <w:rFonts w:ascii="宋体" w:hAnsi="宋体" w:cs="宋体" w:hint="eastAsia"/>
          <w:color w:val="000000"/>
        </w:rPr>
        <w:lastRenderedPageBreak/>
        <w:t>第六章</w:t>
      </w:r>
      <w:r>
        <w:rPr>
          <w:rFonts w:ascii="宋体" w:hAnsi="宋体" w:cs="宋体"/>
          <w:color w:val="000000"/>
        </w:rPr>
        <w:t xml:space="preserve"> </w:t>
      </w:r>
      <w:bookmarkStart w:id="61" w:name="_Toc363573860"/>
      <w:bookmarkEnd w:id="59"/>
      <w:bookmarkEnd w:id="60"/>
      <w:r>
        <w:rPr>
          <w:rFonts w:ascii="宋体" w:hAnsi="宋体" w:cs="宋体" w:hint="eastAsia"/>
          <w:w w:val="80"/>
        </w:rPr>
        <w:t>响应文件组成及格式</w:t>
      </w:r>
      <w:bookmarkEnd w:id="61"/>
    </w:p>
    <w:p w14:paraId="55F9A832" w14:textId="77777777" w:rsidR="00E91CCC" w:rsidRDefault="00000000">
      <w:pPr>
        <w:adjustRightInd w:val="0"/>
        <w:snapToGrid w:val="0"/>
        <w:spacing w:line="480" w:lineRule="exact"/>
        <w:jc w:val="left"/>
        <w:rPr>
          <w:rFonts w:ascii="宋体"/>
          <w:b/>
          <w:bCs/>
          <w:sz w:val="24"/>
          <w:szCs w:val="24"/>
        </w:rPr>
      </w:pPr>
      <w:r>
        <w:rPr>
          <w:rFonts w:ascii="宋体" w:hAnsi="宋体" w:cs="宋体"/>
          <w:b/>
          <w:bCs/>
          <w:sz w:val="24"/>
          <w:szCs w:val="24"/>
        </w:rPr>
        <w:t xml:space="preserve">    </w:t>
      </w:r>
      <w:r>
        <w:rPr>
          <w:rFonts w:ascii="宋体" w:hAnsi="宋体" w:cs="宋体" w:hint="eastAsia"/>
          <w:b/>
          <w:bCs/>
          <w:sz w:val="24"/>
          <w:szCs w:val="24"/>
        </w:rPr>
        <w:t>响应文件由资格审查文件、技术响应文件、商务报价响应文件三部分组成。本次竞争性磋商采用资格后审方式，供应商须</w:t>
      </w:r>
      <w:proofErr w:type="gramStart"/>
      <w:r>
        <w:rPr>
          <w:rFonts w:ascii="宋体" w:hAnsi="宋体" w:cs="宋体" w:hint="eastAsia"/>
          <w:b/>
          <w:bCs/>
          <w:sz w:val="24"/>
          <w:szCs w:val="24"/>
        </w:rPr>
        <w:t>将资格</w:t>
      </w:r>
      <w:proofErr w:type="gramEnd"/>
      <w:r>
        <w:rPr>
          <w:rFonts w:ascii="宋体" w:hAnsi="宋体" w:cs="宋体" w:hint="eastAsia"/>
          <w:b/>
          <w:bCs/>
          <w:sz w:val="24"/>
          <w:szCs w:val="24"/>
        </w:rPr>
        <w:t>审查文件作为响应文件组成部分，按磋商文件要求装订密封后一起递交。</w:t>
      </w:r>
    </w:p>
    <w:p w14:paraId="65B65B81" w14:textId="77777777" w:rsidR="00E91CCC" w:rsidRDefault="00000000">
      <w:pPr>
        <w:adjustRightInd w:val="0"/>
        <w:snapToGrid w:val="0"/>
        <w:spacing w:line="520" w:lineRule="exact"/>
        <w:ind w:firstLineChars="200" w:firstLine="480"/>
        <w:jc w:val="left"/>
        <w:rPr>
          <w:rFonts w:ascii="宋体"/>
          <w:sz w:val="24"/>
          <w:szCs w:val="24"/>
        </w:rPr>
      </w:pPr>
      <w:r>
        <w:rPr>
          <w:rFonts w:ascii="宋体" w:hAnsi="宋体" w:cs="宋体" w:hint="eastAsia"/>
          <w:sz w:val="24"/>
          <w:szCs w:val="24"/>
        </w:rPr>
        <w:t>一、资格审查文件（单独装订密封）</w:t>
      </w:r>
      <w:r>
        <w:rPr>
          <w:rFonts w:ascii="宋体" w:hAnsi="宋体" w:cs="宋体"/>
          <w:sz w:val="24"/>
          <w:szCs w:val="24"/>
        </w:rPr>
        <w:t xml:space="preserve"> </w:t>
      </w:r>
    </w:p>
    <w:p w14:paraId="1FE15FCC" w14:textId="77777777" w:rsidR="00E91CCC" w:rsidRDefault="00000000">
      <w:pPr>
        <w:widowControl/>
        <w:snapToGrid w:val="0"/>
        <w:spacing w:line="480" w:lineRule="exact"/>
        <w:ind w:firstLineChars="196" w:firstLine="470"/>
        <w:jc w:val="left"/>
        <w:rPr>
          <w:rFonts w:ascii="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w:t>
      </w:r>
      <w:r>
        <w:rPr>
          <w:rFonts w:ascii="宋体" w:hAnsi="宋体" w:cs="宋体" w:hint="eastAsia"/>
          <w:sz w:val="24"/>
          <w:szCs w:val="24"/>
        </w:rPr>
        <w:t>投标供应商的企业法人营业执照副本复印件、税务登记证副本复印件；或三证合一的营业执照副本复印件。</w:t>
      </w:r>
    </w:p>
    <w:p w14:paraId="2424D939" w14:textId="77777777" w:rsidR="00E91CCC" w:rsidRDefault="00000000">
      <w:pPr>
        <w:widowControl/>
        <w:snapToGrid w:val="0"/>
        <w:spacing w:line="480" w:lineRule="exact"/>
        <w:ind w:firstLineChars="196" w:firstLine="470"/>
        <w:jc w:val="left"/>
        <w:rPr>
          <w:rFonts w:ascii="宋体" w:cs="宋体"/>
          <w:sz w:val="24"/>
          <w:szCs w:val="24"/>
        </w:rPr>
      </w:pPr>
      <w:r>
        <w:rPr>
          <w:rFonts w:ascii="宋体" w:hAnsi="宋体" w:cs="宋体"/>
          <w:sz w:val="24"/>
          <w:szCs w:val="24"/>
        </w:rPr>
        <w:t>2</w:t>
      </w:r>
      <w:r>
        <w:rPr>
          <w:rFonts w:ascii="宋体" w:hAnsi="宋体" w:cs="宋体" w:hint="eastAsia"/>
          <w:sz w:val="24"/>
          <w:szCs w:val="24"/>
        </w:rPr>
        <w:t>、投标人法定代表人参加投标的，必须提供法定代表人身份证明及本人身份证复印件；非法定代表人参加投标的，必须提供法定代表人签字或盖章的授权委托书及被授权人本人的身份证复印件（格式参见第六章）。</w:t>
      </w:r>
    </w:p>
    <w:p w14:paraId="34AE1774" w14:textId="77777777" w:rsidR="00E91CCC" w:rsidRDefault="00000000">
      <w:pPr>
        <w:snapToGrid w:val="0"/>
        <w:spacing w:line="480" w:lineRule="exact"/>
        <w:ind w:firstLine="560"/>
        <w:rPr>
          <w:rFonts w:ascii="宋体" w:cs="宋体"/>
          <w:sz w:val="24"/>
          <w:szCs w:val="24"/>
        </w:rPr>
      </w:pPr>
      <w:r>
        <w:rPr>
          <w:rFonts w:ascii="宋体" w:hAnsi="宋体" w:cs="宋体"/>
          <w:bCs/>
          <w:sz w:val="24"/>
          <w:szCs w:val="24"/>
        </w:rPr>
        <w:t>3</w:t>
      </w:r>
      <w:r>
        <w:rPr>
          <w:rFonts w:ascii="宋体" w:hAnsi="宋体" w:cs="宋体" w:hint="eastAsia"/>
          <w:bCs/>
          <w:sz w:val="24"/>
          <w:szCs w:val="24"/>
        </w:rPr>
        <w:t>、</w:t>
      </w:r>
      <w:r>
        <w:rPr>
          <w:rFonts w:ascii="宋体" w:hAnsi="宋体" w:hint="eastAsia"/>
          <w:sz w:val="24"/>
          <w:szCs w:val="24"/>
        </w:rPr>
        <w:t>提供投标供应商参加本次采购活动前一年内（至少一个月，不含投标当月</w:t>
      </w:r>
      <w:r>
        <w:rPr>
          <w:rFonts w:ascii="宋体" w:hAnsi="宋体"/>
          <w:sz w:val="24"/>
          <w:szCs w:val="24"/>
        </w:rPr>
        <w:t>)</w:t>
      </w:r>
      <w:r>
        <w:rPr>
          <w:rFonts w:ascii="宋体" w:hAnsi="宋体" w:hint="eastAsia"/>
          <w:sz w:val="24"/>
          <w:szCs w:val="24"/>
        </w:rPr>
        <w:t>的依法缴纳税收、缴纳社会保障资金的相关材料（提供相关主管部门证明或银行代扣证明）复印件。</w:t>
      </w:r>
    </w:p>
    <w:p w14:paraId="15C69C61" w14:textId="77777777" w:rsidR="00E91CCC" w:rsidRDefault="00000000">
      <w:pPr>
        <w:widowControl/>
        <w:snapToGrid w:val="0"/>
        <w:spacing w:line="480" w:lineRule="exact"/>
        <w:ind w:firstLineChars="196" w:firstLine="470"/>
        <w:jc w:val="left"/>
        <w:rPr>
          <w:rFonts w:ascii="宋体"/>
          <w:color w:val="FF0000"/>
          <w:sz w:val="24"/>
          <w:szCs w:val="24"/>
        </w:rPr>
      </w:pPr>
      <w:r>
        <w:rPr>
          <w:rFonts w:ascii="宋体" w:hAnsi="宋体" w:cs="宋体" w:hint="eastAsia"/>
          <w:sz w:val="24"/>
          <w:szCs w:val="24"/>
        </w:rPr>
        <w:t>4、投标供应商须提供参与本次项目采购活动前三年内，在经营活动中没有重大违法记录的书面《无重大违法记录声明函》（格式参见第六章）。</w:t>
      </w:r>
    </w:p>
    <w:p w14:paraId="7F69E38A" w14:textId="77777777" w:rsidR="00E91CCC" w:rsidRDefault="00000000">
      <w:pPr>
        <w:spacing w:line="520" w:lineRule="exact"/>
        <w:ind w:firstLineChars="200" w:firstLine="480"/>
        <w:rPr>
          <w:rFonts w:ascii="宋体" w:hAnsi="宋体" w:cs="宋体" w:hint="eastAsia"/>
          <w:sz w:val="24"/>
          <w:szCs w:val="24"/>
        </w:rPr>
      </w:pPr>
      <w:r>
        <w:rPr>
          <w:rFonts w:ascii="宋体" w:hAnsi="宋体" w:cs="宋体" w:hint="eastAsia"/>
          <w:sz w:val="24"/>
          <w:szCs w:val="24"/>
        </w:rPr>
        <w:t>5、供应商须提供资格文件声明函（格式参见第六章）。</w:t>
      </w:r>
    </w:p>
    <w:p w14:paraId="1C4B2F14" w14:textId="2BD8B0D7" w:rsidR="00E91CCC" w:rsidRDefault="00000000">
      <w:pPr>
        <w:widowControl/>
        <w:shd w:val="clear" w:color="auto" w:fill="FFFFFF"/>
        <w:spacing w:line="360" w:lineRule="auto"/>
        <w:ind w:firstLineChars="200" w:firstLine="480"/>
        <w:jc w:val="left"/>
        <w:rPr>
          <w:rFonts w:ascii="宋体" w:hAnsi="宋体" w:cs="宋体" w:hint="eastAsia"/>
          <w:kern w:val="0"/>
          <w:sz w:val="24"/>
          <w:szCs w:val="24"/>
        </w:rPr>
      </w:pPr>
      <w:r>
        <w:rPr>
          <w:rFonts w:ascii="宋体" w:hAnsi="宋体" w:cs="宋体" w:hint="eastAsia"/>
          <w:sz w:val="24"/>
          <w:szCs w:val="24"/>
        </w:rPr>
        <w:t>6、</w:t>
      </w:r>
      <w:r>
        <w:rPr>
          <w:rFonts w:ascii="宋体" w:hAnsi="宋体" w:cs="宋体" w:hint="eastAsia"/>
          <w:kern w:val="0"/>
          <w:sz w:val="24"/>
          <w:szCs w:val="24"/>
        </w:rPr>
        <w:t>未被“信用中国”网站（www.creditchina.gov.cn）、中国政府采购网列入失信被执行人、重大税收违法案件当事人名单、政府采购严重失信行为记录名单。（提供查询截图</w:t>
      </w:r>
      <w:r w:rsidR="00AC7471">
        <w:rPr>
          <w:rFonts w:ascii="宋体" w:hAnsi="宋体" w:cs="宋体" w:hint="eastAsia"/>
          <w:kern w:val="0"/>
          <w:sz w:val="24"/>
          <w:szCs w:val="24"/>
        </w:rPr>
        <w:t>，日期在本公告发布之后</w:t>
      </w:r>
      <w:r>
        <w:rPr>
          <w:rFonts w:ascii="宋体" w:hAnsi="宋体" w:cs="宋体" w:hint="eastAsia"/>
          <w:kern w:val="0"/>
          <w:sz w:val="24"/>
          <w:szCs w:val="24"/>
        </w:rPr>
        <w:t>）</w:t>
      </w:r>
    </w:p>
    <w:p w14:paraId="0B59D52E" w14:textId="77777777" w:rsidR="00E91CCC" w:rsidRDefault="00000000">
      <w:pPr>
        <w:pStyle w:val="14"/>
        <w:ind w:firstLineChars="271" w:firstLine="569"/>
        <w:rPr>
          <w:rFonts w:hint="eastAsia"/>
        </w:rPr>
      </w:pPr>
      <w:r>
        <w:rPr>
          <w:rFonts w:hint="eastAsia"/>
        </w:rPr>
        <w:t>7、</w:t>
      </w:r>
      <w:r>
        <w:rPr>
          <w:rFonts w:cs="宋体" w:hint="eastAsia"/>
          <w:kern w:val="0"/>
          <w:sz w:val="24"/>
        </w:rPr>
        <w:t>符合相关法律、法规规定的其他要求。</w:t>
      </w:r>
    </w:p>
    <w:p w14:paraId="1054010F" w14:textId="77777777" w:rsidR="00E91CCC" w:rsidRDefault="00000000">
      <w:pPr>
        <w:adjustRightInd w:val="0"/>
        <w:snapToGrid w:val="0"/>
        <w:spacing w:line="520" w:lineRule="exact"/>
        <w:ind w:firstLineChars="200" w:firstLine="482"/>
        <w:jc w:val="left"/>
        <w:rPr>
          <w:rFonts w:ascii="宋体"/>
          <w:b/>
          <w:bCs/>
          <w:sz w:val="24"/>
          <w:szCs w:val="24"/>
        </w:rPr>
      </w:pPr>
      <w:r>
        <w:rPr>
          <w:rFonts w:ascii="宋体" w:hAnsi="宋体" w:cs="宋体" w:hint="eastAsia"/>
          <w:b/>
          <w:bCs/>
          <w:sz w:val="24"/>
          <w:szCs w:val="24"/>
        </w:rPr>
        <w:t>以</w:t>
      </w:r>
      <w:r>
        <w:rPr>
          <w:rFonts w:ascii="宋体" w:hAnsi="宋体" w:cs="宋体" w:hint="eastAsia"/>
          <w:b/>
          <w:bCs/>
          <w:color w:val="000000"/>
          <w:sz w:val="24"/>
          <w:szCs w:val="24"/>
        </w:rPr>
        <w:t>上材料中的复印件均须加盖投标单位公章。</w:t>
      </w:r>
    </w:p>
    <w:p w14:paraId="01B94A89" w14:textId="77777777" w:rsidR="00E91CCC" w:rsidRDefault="00000000">
      <w:pPr>
        <w:adjustRightInd w:val="0"/>
        <w:snapToGrid w:val="0"/>
        <w:spacing w:line="520" w:lineRule="exact"/>
        <w:ind w:firstLineChars="200" w:firstLine="480"/>
        <w:jc w:val="left"/>
        <w:rPr>
          <w:rFonts w:ascii="宋体"/>
          <w:sz w:val="24"/>
          <w:szCs w:val="24"/>
        </w:rPr>
      </w:pPr>
      <w:r>
        <w:rPr>
          <w:rFonts w:ascii="宋体" w:hAnsi="宋体" w:cs="宋体" w:hint="eastAsia"/>
          <w:sz w:val="24"/>
          <w:szCs w:val="24"/>
        </w:rPr>
        <w:t>二、技术响应文件（单独装订密封）</w:t>
      </w:r>
    </w:p>
    <w:p w14:paraId="3C6D1215" w14:textId="77777777" w:rsidR="00E91CCC" w:rsidRDefault="00000000">
      <w:pPr>
        <w:adjustRightInd w:val="0"/>
        <w:snapToGrid w:val="0"/>
        <w:spacing w:line="520" w:lineRule="exact"/>
        <w:ind w:firstLineChars="150" w:firstLine="360"/>
        <w:jc w:val="left"/>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）竞争性磋商响应函</w:t>
      </w:r>
      <w:r>
        <w:rPr>
          <w:rFonts w:ascii="宋体" w:hAnsi="宋体" w:cs="宋体" w:hint="eastAsia"/>
          <w:sz w:val="24"/>
          <w:szCs w:val="24"/>
          <w:lang w:val="zh-CN"/>
        </w:rPr>
        <w:t>（</w:t>
      </w:r>
      <w:r>
        <w:rPr>
          <w:rFonts w:ascii="宋体" w:hAnsi="宋体" w:cs="宋体" w:hint="eastAsia"/>
          <w:sz w:val="24"/>
          <w:szCs w:val="24"/>
        </w:rPr>
        <w:t>格式参见第六章）</w:t>
      </w:r>
    </w:p>
    <w:p w14:paraId="3F5B7ED5" w14:textId="77777777" w:rsidR="00E91CCC" w:rsidRDefault="00000000">
      <w:pPr>
        <w:adjustRightInd w:val="0"/>
        <w:snapToGrid w:val="0"/>
        <w:spacing w:line="520" w:lineRule="exact"/>
        <w:ind w:firstLineChars="150" w:firstLine="360"/>
        <w:jc w:val="left"/>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）供应商一般情况表</w:t>
      </w:r>
      <w:r>
        <w:rPr>
          <w:rFonts w:ascii="宋体" w:hAnsi="宋体" w:cs="宋体" w:hint="eastAsia"/>
          <w:sz w:val="24"/>
          <w:szCs w:val="24"/>
          <w:lang w:val="zh-CN"/>
        </w:rPr>
        <w:t>（</w:t>
      </w:r>
      <w:r>
        <w:rPr>
          <w:rFonts w:ascii="宋体" w:hAnsi="宋体" w:cs="宋体" w:hint="eastAsia"/>
          <w:sz w:val="24"/>
          <w:szCs w:val="24"/>
        </w:rPr>
        <w:t>格式参见第六章）</w:t>
      </w:r>
    </w:p>
    <w:p w14:paraId="341D7BA2" w14:textId="77777777" w:rsidR="00E91CCC" w:rsidRDefault="00000000">
      <w:pPr>
        <w:adjustRightInd w:val="0"/>
        <w:snapToGrid w:val="0"/>
        <w:spacing w:line="520" w:lineRule="exact"/>
        <w:ind w:firstLineChars="150" w:firstLine="360"/>
        <w:jc w:val="left"/>
        <w:rPr>
          <w:rFonts w:ascii="宋体"/>
          <w:sz w:val="24"/>
          <w:szCs w:val="24"/>
        </w:rPr>
      </w:pPr>
      <w:r>
        <w:rPr>
          <w:rFonts w:ascii="宋体" w:hAnsi="宋体" w:cs="宋体" w:hint="eastAsia"/>
          <w:sz w:val="24"/>
          <w:szCs w:val="24"/>
        </w:rPr>
        <w:t>（3）评标办法中所涉及的事项需提供的所有资料（具体详见第四章评分评审标准）。</w:t>
      </w:r>
    </w:p>
    <w:p w14:paraId="6A1CCFEA" w14:textId="77777777" w:rsidR="00E91CCC" w:rsidRDefault="00000000">
      <w:pPr>
        <w:snapToGrid w:val="0"/>
        <w:spacing w:line="520" w:lineRule="exact"/>
        <w:ind w:firstLineChars="150" w:firstLine="360"/>
        <w:rPr>
          <w:rFonts w:ascii="宋体"/>
          <w:sz w:val="24"/>
          <w:szCs w:val="24"/>
        </w:rPr>
      </w:pPr>
      <w:r>
        <w:rPr>
          <w:rFonts w:ascii="宋体" w:hAnsi="宋体" w:cs="宋体" w:hint="eastAsia"/>
          <w:sz w:val="24"/>
          <w:szCs w:val="24"/>
        </w:rPr>
        <w:t>（4）评分办法中未涉及的事项，投标人认为需要提交的其他资料。</w:t>
      </w:r>
    </w:p>
    <w:p w14:paraId="6E612A95" w14:textId="77777777" w:rsidR="00E91CCC" w:rsidRDefault="00000000">
      <w:pPr>
        <w:snapToGrid w:val="0"/>
        <w:spacing w:line="520" w:lineRule="exact"/>
        <w:ind w:firstLineChars="200" w:firstLine="480"/>
        <w:rPr>
          <w:rFonts w:ascii="宋体"/>
          <w:sz w:val="24"/>
          <w:szCs w:val="24"/>
        </w:rPr>
      </w:pPr>
      <w:r>
        <w:rPr>
          <w:rFonts w:ascii="宋体" w:hAnsi="宋体" w:cs="宋体" w:hint="eastAsia"/>
          <w:sz w:val="24"/>
          <w:szCs w:val="24"/>
        </w:rPr>
        <w:t>注：为方便评委评审，请投标人按评标办法中所涉及的事项顺序进行编制，可以补</w:t>
      </w:r>
      <w:r>
        <w:rPr>
          <w:rFonts w:ascii="宋体" w:hAnsi="宋体" w:cs="宋体" w:hint="eastAsia"/>
          <w:sz w:val="24"/>
          <w:szCs w:val="24"/>
        </w:rPr>
        <w:lastRenderedPageBreak/>
        <w:t>充相关材料；</w:t>
      </w:r>
    </w:p>
    <w:p w14:paraId="20AB8985" w14:textId="77777777" w:rsidR="00E91CCC" w:rsidRDefault="00000000">
      <w:pPr>
        <w:adjustRightInd w:val="0"/>
        <w:snapToGrid w:val="0"/>
        <w:spacing w:line="520" w:lineRule="exact"/>
        <w:ind w:firstLineChars="200" w:firstLine="480"/>
        <w:jc w:val="left"/>
        <w:rPr>
          <w:rFonts w:ascii="宋体"/>
          <w:b/>
          <w:bCs/>
          <w:sz w:val="24"/>
          <w:szCs w:val="24"/>
        </w:rPr>
      </w:pPr>
      <w:r>
        <w:rPr>
          <w:rFonts w:ascii="宋体" w:hAnsi="宋体" w:cs="宋体" w:hint="eastAsia"/>
          <w:sz w:val="24"/>
          <w:szCs w:val="24"/>
        </w:rPr>
        <w:t>三、商务报价响应文件（单独装订密封）</w:t>
      </w:r>
    </w:p>
    <w:p w14:paraId="6FC782AA" w14:textId="77777777" w:rsidR="00E91CCC" w:rsidRDefault="00000000">
      <w:pPr>
        <w:pStyle w:val="p0"/>
        <w:spacing w:line="520" w:lineRule="exact"/>
        <w:ind w:firstLineChars="150" w:firstLine="360"/>
        <w:rPr>
          <w:rFonts w:ascii="宋体" w:hAnsi="宋体" w:cs="宋体" w:hint="eastAsia"/>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）磋商响应报价总表</w:t>
      </w:r>
      <w:r>
        <w:rPr>
          <w:rFonts w:ascii="宋体" w:hAnsi="宋体" w:cs="宋体"/>
          <w:sz w:val="24"/>
          <w:szCs w:val="24"/>
        </w:rPr>
        <w:t xml:space="preserve"> </w:t>
      </w:r>
      <w:r>
        <w:rPr>
          <w:rFonts w:ascii="宋体" w:hAnsi="宋体" w:cs="宋体" w:hint="eastAsia"/>
          <w:sz w:val="24"/>
          <w:szCs w:val="24"/>
          <w:lang w:val="zh-CN"/>
        </w:rPr>
        <w:t>（</w:t>
      </w:r>
      <w:r>
        <w:rPr>
          <w:rFonts w:ascii="宋体" w:hAnsi="宋体" w:cs="宋体" w:hint="eastAsia"/>
          <w:sz w:val="24"/>
          <w:szCs w:val="24"/>
        </w:rPr>
        <w:t>格式参见第六章）；</w:t>
      </w:r>
    </w:p>
    <w:p w14:paraId="53EC9B4F" w14:textId="77777777" w:rsidR="00E91CCC" w:rsidRDefault="00000000">
      <w:pPr>
        <w:pStyle w:val="p0"/>
        <w:spacing w:line="520" w:lineRule="exact"/>
        <w:ind w:firstLineChars="150" w:firstLine="360"/>
        <w:rPr>
          <w:rFonts w:ascii="宋体" w:hAnsi="宋体" w:cs="宋体" w:hint="eastAsia"/>
          <w:sz w:val="24"/>
          <w:szCs w:val="24"/>
        </w:rPr>
      </w:pPr>
      <w:r>
        <w:rPr>
          <w:rFonts w:ascii="宋体" w:hAnsi="宋体" w:cs="宋体" w:hint="eastAsia"/>
          <w:sz w:val="24"/>
          <w:szCs w:val="24"/>
        </w:rPr>
        <w:t>（2）分项报价名细表（格式自拟）</w:t>
      </w:r>
    </w:p>
    <w:p w14:paraId="370F00BD" w14:textId="77777777" w:rsidR="00E91CCC" w:rsidRDefault="00E91CCC">
      <w:pPr>
        <w:adjustRightInd w:val="0"/>
        <w:snapToGrid w:val="0"/>
        <w:spacing w:line="480" w:lineRule="exact"/>
        <w:ind w:firstLineChars="150" w:firstLine="360"/>
        <w:jc w:val="left"/>
        <w:rPr>
          <w:rFonts w:ascii="宋体" w:cs="宋体"/>
          <w:bCs/>
          <w:color w:val="000000"/>
          <w:sz w:val="24"/>
          <w:szCs w:val="24"/>
          <w:highlight w:val="yellow"/>
          <w:lang w:val="zh-CN"/>
        </w:rPr>
      </w:pPr>
    </w:p>
    <w:p w14:paraId="559C20BC" w14:textId="77777777" w:rsidR="00E91CCC" w:rsidRDefault="00E91CCC">
      <w:pPr>
        <w:snapToGrid w:val="0"/>
        <w:spacing w:line="520" w:lineRule="exact"/>
        <w:ind w:firstLineChars="200" w:firstLine="482"/>
        <w:rPr>
          <w:rFonts w:ascii="宋体"/>
          <w:b/>
          <w:bCs/>
          <w:color w:val="000000"/>
          <w:sz w:val="24"/>
          <w:szCs w:val="24"/>
        </w:rPr>
      </w:pPr>
    </w:p>
    <w:p w14:paraId="61A0B079" w14:textId="77777777" w:rsidR="00E91CCC" w:rsidRDefault="00E91CCC">
      <w:pPr>
        <w:snapToGrid w:val="0"/>
        <w:spacing w:line="520" w:lineRule="exact"/>
        <w:ind w:firstLineChars="200" w:firstLine="482"/>
        <w:rPr>
          <w:rFonts w:ascii="宋体"/>
          <w:b/>
          <w:bCs/>
          <w:color w:val="000000"/>
          <w:sz w:val="24"/>
          <w:szCs w:val="24"/>
        </w:rPr>
      </w:pPr>
    </w:p>
    <w:p w14:paraId="6C9F0C8A" w14:textId="77777777" w:rsidR="00E91CCC" w:rsidRDefault="00E91CCC">
      <w:pPr>
        <w:snapToGrid w:val="0"/>
        <w:spacing w:line="520" w:lineRule="exact"/>
        <w:ind w:firstLineChars="200" w:firstLine="482"/>
        <w:rPr>
          <w:rFonts w:ascii="宋体"/>
          <w:b/>
          <w:bCs/>
          <w:color w:val="000000"/>
          <w:sz w:val="24"/>
          <w:szCs w:val="24"/>
        </w:rPr>
      </w:pPr>
    </w:p>
    <w:p w14:paraId="2CB0EA44" w14:textId="77777777" w:rsidR="00E91CCC" w:rsidRDefault="00E91CCC">
      <w:pPr>
        <w:snapToGrid w:val="0"/>
        <w:spacing w:line="520" w:lineRule="exact"/>
        <w:ind w:firstLineChars="200" w:firstLine="482"/>
        <w:rPr>
          <w:rFonts w:ascii="宋体"/>
          <w:b/>
          <w:bCs/>
          <w:color w:val="000000"/>
          <w:sz w:val="24"/>
          <w:szCs w:val="24"/>
        </w:rPr>
      </w:pPr>
    </w:p>
    <w:p w14:paraId="1A180E58" w14:textId="77777777" w:rsidR="00E91CCC" w:rsidRDefault="00E91CCC">
      <w:pPr>
        <w:snapToGrid w:val="0"/>
        <w:spacing w:line="520" w:lineRule="exact"/>
        <w:ind w:firstLineChars="200" w:firstLine="482"/>
        <w:rPr>
          <w:rFonts w:ascii="宋体"/>
          <w:b/>
          <w:bCs/>
          <w:color w:val="000000"/>
          <w:sz w:val="24"/>
          <w:szCs w:val="24"/>
        </w:rPr>
      </w:pPr>
    </w:p>
    <w:p w14:paraId="27EAFF11" w14:textId="77777777" w:rsidR="00E91CCC" w:rsidRDefault="00000000">
      <w:pPr>
        <w:snapToGrid w:val="0"/>
        <w:spacing w:line="520" w:lineRule="exact"/>
        <w:ind w:firstLineChars="200" w:firstLine="562"/>
        <w:rPr>
          <w:rFonts w:ascii="宋体"/>
          <w:b/>
          <w:bCs/>
          <w:color w:val="000000"/>
          <w:sz w:val="28"/>
          <w:szCs w:val="28"/>
        </w:rPr>
      </w:pPr>
      <w:r>
        <w:rPr>
          <w:rFonts w:ascii="宋体"/>
          <w:b/>
          <w:bCs/>
          <w:color w:val="000000"/>
          <w:sz w:val="28"/>
          <w:szCs w:val="28"/>
        </w:rPr>
        <w:br w:type="page"/>
      </w:r>
      <w:r>
        <w:rPr>
          <w:rFonts w:ascii="宋体" w:hAnsi="宋体" w:cs="宋体" w:hint="eastAsia"/>
          <w:b/>
          <w:bCs/>
          <w:color w:val="000000"/>
          <w:sz w:val="28"/>
          <w:szCs w:val="28"/>
        </w:rPr>
        <w:lastRenderedPageBreak/>
        <w:t>附件：</w:t>
      </w:r>
    </w:p>
    <w:p w14:paraId="7D47F262" w14:textId="77777777" w:rsidR="00E91CCC" w:rsidRDefault="00000000">
      <w:pPr>
        <w:snapToGrid w:val="0"/>
        <w:spacing w:line="520" w:lineRule="exact"/>
        <w:jc w:val="center"/>
        <w:outlineLvl w:val="3"/>
        <w:rPr>
          <w:rFonts w:ascii="宋体"/>
          <w:b/>
          <w:bCs/>
          <w:color w:val="000000"/>
          <w:sz w:val="28"/>
          <w:szCs w:val="28"/>
        </w:rPr>
      </w:pPr>
      <w:r>
        <w:rPr>
          <w:rFonts w:ascii="宋体" w:hAnsi="宋体" w:cs="宋体"/>
          <w:b/>
          <w:bCs/>
          <w:color w:val="000000"/>
          <w:sz w:val="28"/>
          <w:szCs w:val="28"/>
        </w:rPr>
        <w:t>1</w:t>
      </w:r>
      <w:r>
        <w:rPr>
          <w:rFonts w:ascii="宋体" w:hAnsi="宋体" w:cs="宋体" w:hint="eastAsia"/>
          <w:b/>
          <w:bCs/>
          <w:color w:val="000000"/>
          <w:sz w:val="28"/>
          <w:szCs w:val="28"/>
        </w:rPr>
        <w:t>、法定代表人身份证明</w:t>
      </w:r>
    </w:p>
    <w:p w14:paraId="4C2A972E" w14:textId="77777777" w:rsidR="00E91CCC" w:rsidRDefault="00000000">
      <w:pPr>
        <w:snapToGrid w:val="0"/>
        <w:spacing w:line="520" w:lineRule="exact"/>
        <w:jc w:val="center"/>
        <w:rPr>
          <w:rFonts w:ascii="宋体"/>
          <w:color w:val="000000"/>
          <w:sz w:val="24"/>
          <w:szCs w:val="24"/>
        </w:rPr>
      </w:pPr>
      <w:r>
        <w:rPr>
          <w:rFonts w:ascii="宋体" w:hAnsi="宋体" w:cs="宋体" w:hint="eastAsia"/>
          <w:color w:val="000000"/>
          <w:sz w:val="24"/>
          <w:szCs w:val="24"/>
        </w:rPr>
        <w:t>（如法定代表人参加磋商，须出示此证明）</w:t>
      </w:r>
    </w:p>
    <w:p w14:paraId="18F6AA09" w14:textId="77777777" w:rsidR="00E91CCC" w:rsidRDefault="00E91CCC">
      <w:pPr>
        <w:snapToGrid w:val="0"/>
        <w:spacing w:line="520" w:lineRule="exact"/>
        <w:jc w:val="center"/>
        <w:rPr>
          <w:rFonts w:ascii="宋体"/>
          <w:color w:val="000000"/>
          <w:sz w:val="24"/>
          <w:szCs w:val="24"/>
        </w:rPr>
      </w:pPr>
    </w:p>
    <w:p w14:paraId="49E5EB71" w14:textId="77777777" w:rsidR="00E91CCC" w:rsidRDefault="00000000">
      <w:pPr>
        <w:snapToGrid w:val="0"/>
        <w:spacing w:line="520" w:lineRule="exact"/>
        <w:jc w:val="left"/>
        <w:rPr>
          <w:rFonts w:ascii="宋体"/>
          <w:color w:val="000000"/>
          <w:sz w:val="24"/>
          <w:szCs w:val="24"/>
          <w:u w:val="single"/>
        </w:rPr>
      </w:pPr>
      <w:r>
        <w:rPr>
          <w:rFonts w:ascii="宋体" w:hAnsi="宋体" w:cs="宋体" w:hint="eastAsia"/>
          <w:sz w:val="24"/>
          <w:szCs w:val="24"/>
          <w:u w:val="single"/>
        </w:rPr>
        <w:t>南通市文化广电和旅游局</w:t>
      </w:r>
      <w:r>
        <w:rPr>
          <w:rFonts w:ascii="宋体" w:hAnsi="宋体" w:cs="宋体"/>
          <w:color w:val="000000"/>
          <w:sz w:val="24"/>
          <w:szCs w:val="24"/>
          <w:u w:val="single"/>
        </w:rPr>
        <w:t>:</w:t>
      </w:r>
    </w:p>
    <w:p w14:paraId="14863588" w14:textId="77777777" w:rsidR="00E91CCC" w:rsidRDefault="00000000">
      <w:pPr>
        <w:snapToGrid w:val="0"/>
        <w:spacing w:line="520" w:lineRule="exact"/>
        <w:ind w:firstLineChars="200" w:firstLine="480"/>
        <w:rPr>
          <w:rFonts w:ascii="宋体"/>
          <w:color w:val="000000"/>
          <w:sz w:val="24"/>
          <w:szCs w:val="24"/>
        </w:rPr>
      </w:pPr>
      <w:r>
        <w:rPr>
          <w:rFonts w:ascii="宋体" w:hAnsi="宋体" w:cs="宋体" w:hint="eastAsia"/>
          <w:color w:val="000000"/>
          <w:sz w:val="24"/>
          <w:szCs w:val="24"/>
        </w:rPr>
        <w:t>我公司法定代表人</w:t>
      </w:r>
      <w:r>
        <w:rPr>
          <w:rFonts w:ascii="宋体" w:hAnsi="宋体" w:cs="宋体"/>
          <w:color w:val="000000"/>
          <w:sz w:val="24"/>
          <w:szCs w:val="24"/>
          <w:u w:val="single"/>
        </w:rPr>
        <w:t xml:space="preserve">     </w:t>
      </w:r>
      <w:r>
        <w:rPr>
          <w:rFonts w:ascii="宋体" w:hAnsi="宋体" w:cs="宋体" w:hint="eastAsia"/>
          <w:color w:val="000000"/>
          <w:sz w:val="24"/>
          <w:szCs w:val="24"/>
          <w:u w:val="single"/>
        </w:rPr>
        <w:t xml:space="preserve">　　</w:t>
      </w:r>
      <w:r>
        <w:rPr>
          <w:rFonts w:ascii="宋体" w:hAnsi="宋体" w:cs="宋体" w:hint="eastAsia"/>
          <w:color w:val="000000"/>
          <w:sz w:val="24"/>
          <w:szCs w:val="24"/>
        </w:rPr>
        <w:t>参加贵单位组织的</w:t>
      </w:r>
      <w:r>
        <w:rPr>
          <w:rFonts w:ascii="宋体" w:hAnsi="宋体" w:cs="宋体" w:hint="eastAsia"/>
          <w:color w:val="000000"/>
          <w:sz w:val="24"/>
          <w:szCs w:val="24"/>
          <w:u w:val="single"/>
        </w:rPr>
        <w:t>（竞争性磋商项目名称</w:t>
      </w:r>
      <w:r>
        <w:rPr>
          <w:rFonts w:ascii="宋体" w:hAnsi="宋体" w:cs="宋体"/>
          <w:color w:val="000000"/>
          <w:sz w:val="24"/>
          <w:szCs w:val="24"/>
          <w:u w:val="single"/>
        </w:rPr>
        <w:t xml:space="preserve"> )</w:t>
      </w:r>
      <w:r>
        <w:rPr>
          <w:rFonts w:ascii="宋体" w:hAnsi="宋体" w:cs="宋体" w:hint="eastAsia"/>
          <w:color w:val="000000"/>
          <w:sz w:val="24"/>
          <w:szCs w:val="24"/>
        </w:rPr>
        <w:t>项目的磋商活动，全权代表我公司处理竞争性磋商的有关事宜。</w:t>
      </w:r>
    </w:p>
    <w:p w14:paraId="7BC04FF6" w14:textId="77777777" w:rsidR="00E91CCC" w:rsidRDefault="00E91CCC">
      <w:pPr>
        <w:snapToGrid w:val="0"/>
        <w:spacing w:line="520" w:lineRule="exact"/>
        <w:rPr>
          <w:rFonts w:ascii="宋体"/>
          <w:color w:val="000000"/>
          <w:sz w:val="24"/>
          <w:szCs w:val="24"/>
        </w:rPr>
      </w:pPr>
    </w:p>
    <w:p w14:paraId="1BC87AFE" w14:textId="77777777" w:rsidR="00E91CCC" w:rsidRDefault="00000000">
      <w:pPr>
        <w:snapToGrid w:val="0"/>
        <w:spacing w:line="520" w:lineRule="exact"/>
        <w:rPr>
          <w:rFonts w:ascii="宋体"/>
          <w:color w:val="000000"/>
          <w:sz w:val="24"/>
          <w:szCs w:val="24"/>
        </w:rPr>
      </w:pPr>
      <w:r>
        <w:rPr>
          <w:rFonts w:ascii="宋体" w:hAnsi="宋体" w:cs="宋体" w:hint="eastAsia"/>
          <w:color w:val="000000"/>
          <w:sz w:val="24"/>
          <w:szCs w:val="24"/>
        </w:rPr>
        <w:t>附：法定代表人情况：</w:t>
      </w:r>
    </w:p>
    <w:p w14:paraId="75232807" w14:textId="77777777" w:rsidR="00E91CCC" w:rsidRDefault="00000000">
      <w:pPr>
        <w:snapToGrid w:val="0"/>
        <w:spacing w:line="520" w:lineRule="exact"/>
        <w:rPr>
          <w:rFonts w:ascii="宋体"/>
          <w:color w:val="000000"/>
          <w:sz w:val="24"/>
          <w:szCs w:val="24"/>
          <w:u w:val="single"/>
        </w:rPr>
      </w:pPr>
      <w:r>
        <w:rPr>
          <w:rFonts w:ascii="宋体" w:hAnsi="宋体" w:cs="宋体" w:hint="eastAsia"/>
          <w:color w:val="000000"/>
          <w:sz w:val="24"/>
          <w:szCs w:val="24"/>
        </w:rPr>
        <w:t>姓名：</w:t>
      </w:r>
      <w:r>
        <w:rPr>
          <w:rFonts w:ascii="宋体" w:hAnsi="宋体" w:cs="宋体"/>
          <w:color w:val="000000"/>
          <w:sz w:val="24"/>
          <w:szCs w:val="24"/>
          <w:u w:val="single"/>
        </w:rPr>
        <w:t xml:space="preserve">     </w:t>
      </w:r>
      <w:r>
        <w:rPr>
          <w:rFonts w:ascii="宋体" w:hAnsi="宋体" w:cs="宋体" w:hint="eastAsia"/>
          <w:color w:val="000000"/>
          <w:sz w:val="24"/>
          <w:szCs w:val="24"/>
          <w:u w:val="single"/>
        </w:rPr>
        <w:t xml:space="preserve">　　</w:t>
      </w:r>
      <w:r>
        <w:rPr>
          <w:rFonts w:ascii="宋体" w:hAnsi="宋体" w:cs="宋体" w:hint="eastAsia"/>
          <w:color w:val="000000"/>
          <w:sz w:val="24"/>
          <w:szCs w:val="24"/>
        </w:rPr>
        <w:t>性别：</w:t>
      </w:r>
      <w:r>
        <w:rPr>
          <w:rFonts w:ascii="宋体" w:hAnsi="宋体" w:cs="宋体"/>
          <w:color w:val="000000"/>
          <w:sz w:val="24"/>
          <w:szCs w:val="24"/>
          <w:u w:val="single"/>
        </w:rPr>
        <w:t xml:space="preserve">     </w:t>
      </w:r>
      <w:r>
        <w:rPr>
          <w:rFonts w:ascii="宋体" w:hAnsi="宋体" w:cs="宋体" w:hint="eastAsia"/>
          <w:color w:val="000000"/>
          <w:sz w:val="24"/>
          <w:szCs w:val="24"/>
          <w:u w:val="single"/>
        </w:rPr>
        <w:t xml:space="preserve">　　</w:t>
      </w:r>
      <w:r>
        <w:rPr>
          <w:rFonts w:ascii="宋体" w:hAnsi="宋体" w:cs="宋体" w:hint="eastAsia"/>
          <w:color w:val="000000"/>
          <w:sz w:val="24"/>
          <w:szCs w:val="24"/>
        </w:rPr>
        <w:t>年龄：</w:t>
      </w:r>
      <w:r>
        <w:rPr>
          <w:rFonts w:ascii="宋体" w:hAnsi="宋体" w:cs="宋体"/>
          <w:color w:val="000000"/>
          <w:sz w:val="24"/>
          <w:szCs w:val="24"/>
          <w:u w:val="single"/>
        </w:rPr>
        <w:t xml:space="preserve">     </w:t>
      </w:r>
      <w:r>
        <w:rPr>
          <w:rFonts w:ascii="宋体" w:hAnsi="宋体" w:cs="宋体" w:hint="eastAsia"/>
          <w:color w:val="000000"/>
          <w:sz w:val="24"/>
          <w:szCs w:val="24"/>
          <w:u w:val="single"/>
        </w:rPr>
        <w:t xml:space="preserve">　　</w:t>
      </w:r>
      <w:r>
        <w:rPr>
          <w:rFonts w:ascii="宋体" w:hAnsi="宋体" w:cs="宋体" w:hint="eastAsia"/>
          <w:color w:val="000000"/>
          <w:sz w:val="24"/>
          <w:szCs w:val="24"/>
        </w:rPr>
        <w:t>职务：</w:t>
      </w:r>
      <w:r>
        <w:rPr>
          <w:rFonts w:ascii="宋体" w:hAnsi="宋体" w:cs="宋体"/>
          <w:color w:val="000000"/>
          <w:sz w:val="24"/>
          <w:szCs w:val="24"/>
          <w:u w:val="single"/>
        </w:rPr>
        <w:t xml:space="preserve">     </w:t>
      </w:r>
      <w:r>
        <w:rPr>
          <w:rFonts w:ascii="宋体" w:hAnsi="宋体" w:cs="宋体" w:hint="eastAsia"/>
          <w:color w:val="000000"/>
          <w:sz w:val="24"/>
          <w:szCs w:val="24"/>
          <w:u w:val="single"/>
        </w:rPr>
        <w:t xml:space="preserve">　　</w:t>
      </w:r>
    </w:p>
    <w:p w14:paraId="60C398DD" w14:textId="77777777" w:rsidR="00E91CCC" w:rsidRDefault="00000000">
      <w:pPr>
        <w:snapToGrid w:val="0"/>
        <w:spacing w:line="520" w:lineRule="exact"/>
        <w:rPr>
          <w:rFonts w:ascii="宋体"/>
          <w:color w:val="000000"/>
          <w:sz w:val="24"/>
          <w:szCs w:val="24"/>
        </w:rPr>
      </w:pPr>
      <w:r>
        <w:rPr>
          <w:rFonts w:ascii="宋体" w:hAnsi="宋体" w:cs="宋体" w:hint="eastAsia"/>
          <w:color w:val="000000"/>
          <w:sz w:val="24"/>
          <w:szCs w:val="24"/>
        </w:rPr>
        <w:t>身份证号码：</w:t>
      </w:r>
      <w:r>
        <w:rPr>
          <w:rFonts w:ascii="宋体" w:hAnsi="宋体" w:cs="宋体"/>
          <w:color w:val="000000"/>
          <w:sz w:val="24"/>
          <w:szCs w:val="24"/>
          <w:u w:val="single"/>
        </w:rPr>
        <w:t xml:space="preserve">     </w:t>
      </w:r>
      <w:r>
        <w:rPr>
          <w:rFonts w:ascii="宋体" w:hAnsi="宋体" w:cs="宋体" w:hint="eastAsia"/>
          <w:color w:val="000000"/>
          <w:sz w:val="24"/>
          <w:szCs w:val="24"/>
          <w:u w:val="single"/>
        </w:rPr>
        <w:t xml:space="preserve">　　</w:t>
      </w:r>
      <w:r>
        <w:rPr>
          <w:rFonts w:ascii="宋体" w:hAnsi="宋体" w:cs="宋体"/>
          <w:color w:val="000000"/>
          <w:sz w:val="24"/>
          <w:szCs w:val="24"/>
          <w:u w:val="single"/>
        </w:rPr>
        <w:t xml:space="preserve">       </w:t>
      </w:r>
    </w:p>
    <w:p w14:paraId="4ACC4E18" w14:textId="77777777" w:rsidR="00E91CCC" w:rsidRDefault="00000000">
      <w:pPr>
        <w:snapToGrid w:val="0"/>
        <w:spacing w:line="520" w:lineRule="exact"/>
        <w:rPr>
          <w:rFonts w:ascii="宋体"/>
          <w:color w:val="000000"/>
          <w:sz w:val="24"/>
          <w:szCs w:val="24"/>
        </w:rPr>
      </w:pPr>
      <w:r>
        <w:rPr>
          <w:rFonts w:ascii="宋体" w:hAnsi="宋体" w:cs="宋体" w:hint="eastAsia"/>
          <w:color w:val="000000"/>
          <w:sz w:val="24"/>
          <w:szCs w:val="24"/>
        </w:rPr>
        <w:t>手机：</w:t>
      </w:r>
      <w:r>
        <w:rPr>
          <w:rFonts w:ascii="宋体" w:hAnsi="宋体" w:cs="宋体"/>
          <w:color w:val="000000"/>
          <w:sz w:val="24"/>
          <w:szCs w:val="24"/>
          <w:u w:val="single"/>
        </w:rPr>
        <w:t xml:space="preserve">     </w:t>
      </w:r>
      <w:r>
        <w:rPr>
          <w:rFonts w:ascii="宋体" w:hAnsi="宋体" w:cs="宋体" w:hint="eastAsia"/>
          <w:color w:val="000000"/>
          <w:sz w:val="24"/>
          <w:szCs w:val="24"/>
          <w:u w:val="single"/>
        </w:rPr>
        <w:t xml:space="preserve">　　</w:t>
      </w:r>
      <w:r>
        <w:rPr>
          <w:rFonts w:ascii="宋体" w:hAnsi="宋体" w:cs="宋体"/>
          <w:color w:val="000000"/>
          <w:sz w:val="24"/>
          <w:szCs w:val="24"/>
          <w:u w:val="single"/>
        </w:rPr>
        <w:t xml:space="preserve">   </w:t>
      </w:r>
      <w:r>
        <w:rPr>
          <w:rFonts w:ascii="宋体" w:hAnsi="宋体" w:cs="宋体" w:hint="eastAsia"/>
          <w:color w:val="000000"/>
          <w:sz w:val="24"/>
          <w:szCs w:val="24"/>
        </w:rPr>
        <w:t>传真：</w:t>
      </w:r>
      <w:r>
        <w:rPr>
          <w:rFonts w:ascii="宋体" w:hAnsi="宋体" w:cs="宋体"/>
          <w:color w:val="000000"/>
          <w:sz w:val="24"/>
          <w:szCs w:val="24"/>
          <w:u w:val="single"/>
        </w:rPr>
        <w:t xml:space="preserve">               </w:t>
      </w:r>
      <w:r>
        <w:rPr>
          <w:rFonts w:ascii="宋体" w:hAnsi="宋体" w:cs="宋体" w:hint="eastAsia"/>
          <w:color w:val="000000"/>
          <w:sz w:val="24"/>
          <w:szCs w:val="24"/>
          <w:u w:val="single"/>
        </w:rPr>
        <w:t xml:space="preserve">　　</w:t>
      </w:r>
      <w:r>
        <w:rPr>
          <w:rFonts w:ascii="宋体" w:hAnsi="宋体" w:cs="宋体"/>
          <w:color w:val="000000"/>
          <w:sz w:val="24"/>
          <w:szCs w:val="24"/>
        </w:rPr>
        <w:t xml:space="preserve">                      </w:t>
      </w:r>
    </w:p>
    <w:p w14:paraId="1ADCD992" w14:textId="77777777" w:rsidR="00E91CCC" w:rsidRDefault="00000000">
      <w:pPr>
        <w:snapToGrid w:val="0"/>
        <w:spacing w:line="520" w:lineRule="exact"/>
        <w:rPr>
          <w:rFonts w:ascii="宋体"/>
          <w:color w:val="000000"/>
          <w:sz w:val="24"/>
          <w:szCs w:val="24"/>
        </w:rPr>
      </w:pPr>
      <w:r>
        <w:rPr>
          <w:rFonts w:ascii="宋体"/>
          <w:color w:val="000000"/>
          <w:sz w:val="24"/>
          <w:szCs w:val="24"/>
        </w:rPr>
        <w:t> </w:t>
      </w:r>
      <w:r>
        <w:rPr>
          <w:rFonts w:ascii="宋体"/>
          <w:color w:val="000000"/>
          <w:sz w:val="24"/>
          <w:szCs w:val="24"/>
        </w:rPr>
        <w:t xml:space="preserve"> </w:t>
      </w:r>
    </w:p>
    <w:p w14:paraId="25936A44" w14:textId="77777777" w:rsidR="00E91CCC" w:rsidRDefault="00E91CCC">
      <w:pPr>
        <w:snapToGrid w:val="0"/>
        <w:spacing w:line="520" w:lineRule="exact"/>
        <w:rPr>
          <w:rFonts w:ascii="宋体"/>
          <w:color w:val="000000"/>
          <w:sz w:val="24"/>
          <w:szCs w:val="24"/>
        </w:rPr>
      </w:pPr>
    </w:p>
    <w:p w14:paraId="23607D55" w14:textId="77777777" w:rsidR="00E91CCC" w:rsidRDefault="00000000">
      <w:pPr>
        <w:snapToGrid w:val="0"/>
        <w:spacing w:line="520" w:lineRule="exact"/>
        <w:rPr>
          <w:rFonts w:ascii="宋体"/>
          <w:color w:val="000000"/>
          <w:sz w:val="24"/>
          <w:szCs w:val="24"/>
        </w:rPr>
      </w:pPr>
      <w:r>
        <w:rPr>
          <w:rFonts w:ascii="宋体" w:hAnsi="宋体" w:cs="宋体" w:hint="eastAsia"/>
          <w:color w:val="000000"/>
          <w:sz w:val="24"/>
          <w:szCs w:val="24"/>
        </w:rPr>
        <w:t>单位名称（公章）</w:t>
      </w:r>
      <w:r>
        <w:rPr>
          <w:rFonts w:ascii="宋体" w:hAnsi="宋体" w:cs="宋体"/>
          <w:color w:val="000000"/>
          <w:sz w:val="24"/>
          <w:szCs w:val="24"/>
        </w:rPr>
        <w:t xml:space="preserve">             </w:t>
      </w:r>
      <w:r>
        <w:rPr>
          <w:rFonts w:ascii="宋体" w:hAnsi="宋体" w:cs="宋体" w:hint="eastAsia"/>
          <w:color w:val="000000"/>
          <w:sz w:val="24"/>
          <w:szCs w:val="24"/>
        </w:rPr>
        <w:t>法定代表人（签字或盖章）</w:t>
      </w:r>
    </w:p>
    <w:p w14:paraId="47B4FC6C" w14:textId="77777777" w:rsidR="00E91CCC" w:rsidRDefault="00000000">
      <w:pPr>
        <w:snapToGrid w:val="0"/>
        <w:spacing w:line="520" w:lineRule="exact"/>
        <w:ind w:firstLineChars="500" w:firstLine="1200"/>
        <w:rPr>
          <w:rFonts w:ascii="宋体"/>
          <w:color w:val="000000"/>
          <w:sz w:val="24"/>
          <w:szCs w:val="24"/>
        </w:rPr>
      </w:pPr>
      <w:r>
        <w:rPr>
          <w:rFonts w:ascii="宋体" w:hAnsi="宋体" w:cs="宋体" w:hint="eastAsia"/>
          <w:color w:val="000000"/>
          <w:sz w:val="24"/>
          <w:szCs w:val="24"/>
        </w:rPr>
        <w:t>年</w:t>
      </w:r>
      <w:r>
        <w:rPr>
          <w:rFonts w:ascii="宋体" w:hAnsi="宋体" w:cs="宋体"/>
          <w:color w:val="000000"/>
          <w:sz w:val="24"/>
          <w:szCs w:val="24"/>
        </w:rPr>
        <w:t xml:space="preserve">   </w:t>
      </w:r>
      <w:r>
        <w:rPr>
          <w:rFonts w:ascii="宋体" w:hAnsi="宋体" w:cs="宋体" w:hint="eastAsia"/>
          <w:color w:val="000000"/>
          <w:sz w:val="24"/>
          <w:szCs w:val="24"/>
        </w:rPr>
        <w:t>月</w:t>
      </w:r>
      <w:r>
        <w:rPr>
          <w:rFonts w:ascii="宋体" w:hAnsi="宋体" w:cs="宋体"/>
          <w:color w:val="000000"/>
          <w:sz w:val="24"/>
          <w:szCs w:val="24"/>
        </w:rPr>
        <w:t xml:space="preserve">   </w:t>
      </w:r>
      <w:r>
        <w:rPr>
          <w:rFonts w:ascii="宋体" w:hAnsi="宋体" w:cs="宋体" w:hint="eastAsia"/>
          <w:color w:val="000000"/>
          <w:sz w:val="24"/>
          <w:szCs w:val="24"/>
        </w:rPr>
        <w:t>日</w:t>
      </w:r>
      <w:r>
        <w:rPr>
          <w:rFonts w:ascii="宋体" w:hAnsi="宋体" w:cs="宋体"/>
          <w:color w:val="000000"/>
          <w:sz w:val="24"/>
          <w:szCs w:val="24"/>
        </w:rPr>
        <w:t xml:space="preserve">                 </w:t>
      </w:r>
      <w:r>
        <w:rPr>
          <w:rFonts w:ascii="宋体" w:hAnsi="宋体" w:cs="宋体" w:hint="eastAsia"/>
          <w:color w:val="000000"/>
          <w:sz w:val="24"/>
          <w:szCs w:val="24"/>
        </w:rPr>
        <w:t>年</w:t>
      </w:r>
      <w:r>
        <w:rPr>
          <w:rFonts w:ascii="宋体" w:hAnsi="宋体" w:cs="宋体"/>
          <w:color w:val="000000"/>
          <w:sz w:val="24"/>
          <w:szCs w:val="24"/>
        </w:rPr>
        <w:t xml:space="preserve">   </w:t>
      </w:r>
      <w:r>
        <w:rPr>
          <w:rFonts w:ascii="宋体" w:hAnsi="宋体" w:cs="宋体" w:hint="eastAsia"/>
          <w:color w:val="000000"/>
          <w:sz w:val="24"/>
          <w:szCs w:val="24"/>
        </w:rPr>
        <w:t>月</w:t>
      </w:r>
      <w:r>
        <w:rPr>
          <w:rFonts w:ascii="宋体" w:hAnsi="宋体" w:cs="宋体"/>
          <w:color w:val="000000"/>
          <w:sz w:val="24"/>
          <w:szCs w:val="24"/>
        </w:rPr>
        <w:t xml:space="preserve">    </w:t>
      </w:r>
      <w:r>
        <w:rPr>
          <w:rFonts w:ascii="宋体" w:hAnsi="宋体" w:cs="宋体" w:hint="eastAsia"/>
          <w:color w:val="000000"/>
          <w:sz w:val="24"/>
          <w:szCs w:val="24"/>
        </w:rPr>
        <w:t>日</w:t>
      </w:r>
      <w:r>
        <w:rPr>
          <w:rFonts w:ascii="宋体" w:hAnsi="宋体" w:cs="宋体"/>
          <w:color w:val="000000"/>
          <w:sz w:val="24"/>
          <w:szCs w:val="24"/>
        </w:rPr>
        <w:t xml:space="preserve">  </w:t>
      </w:r>
    </w:p>
    <w:p w14:paraId="05448D36" w14:textId="77777777" w:rsidR="00E91CCC" w:rsidRDefault="00E91CCC">
      <w:pPr>
        <w:snapToGrid w:val="0"/>
        <w:spacing w:line="520" w:lineRule="exact"/>
        <w:rPr>
          <w:rFonts w:ascii="宋体"/>
          <w:color w:val="000000"/>
          <w:sz w:val="24"/>
          <w:szCs w:val="24"/>
        </w:rPr>
      </w:pPr>
    </w:p>
    <w:p w14:paraId="31E9F928" w14:textId="77777777" w:rsidR="00E91CCC" w:rsidRDefault="00000000">
      <w:pPr>
        <w:snapToGrid w:val="0"/>
        <w:spacing w:line="520" w:lineRule="exact"/>
        <w:rPr>
          <w:rFonts w:ascii="宋体"/>
          <w:color w:val="000000"/>
          <w:sz w:val="24"/>
          <w:szCs w:val="24"/>
        </w:rPr>
      </w:pPr>
      <w:r>
        <w:rPr>
          <w:rFonts w:ascii="宋体" w:hAnsi="宋体" w:cs="宋体" w:hint="eastAsia"/>
          <w:color w:val="000000"/>
          <w:sz w:val="24"/>
          <w:szCs w:val="24"/>
        </w:rPr>
        <w:t>法定代表人身份证复印件</w:t>
      </w:r>
    </w:p>
    <w:p w14:paraId="78083145" w14:textId="77777777" w:rsidR="00E91CCC" w:rsidRDefault="00E91CCC">
      <w:pPr>
        <w:snapToGrid w:val="0"/>
        <w:spacing w:line="520" w:lineRule="exact"/>
        <w:rPr>
          <w:rFonts w:ascii="宋体"/>
          <w:color w:val="000000"/>
          <w:sz w:val="24"/>
          <w:szCs w:val="24"/>
        </w:rPr>
      </w:pPr>
    </w:p>
    <w:p w14:paraId="6D5717AE" w14:textId="77777777" w:rsidR="00E91CCC" w:rsidRDefault="00000000">
      <w:pPr>
        <w:snapToGrid w:val="0"/>
        <w:spacing w:line="520" w:lineRule="exact"/>
        <w:ind w:firstLineChars="950" w:firstLine="2280"/>
        <w:rPr>
          <w:rFonts w:ascii="宋体"/>
          <w:color w:val="000000"/>
          <w:sz w:val="24"/>
          <w:szCs w:val="24"/>
        </w:rPr>
      </w:pPr>
      <w:r>
        <w:rPr>
          <w:rFonts w:ascii="宋体" w:hAnsi="宋体" w:cs="宋体" w:hint="eastAsia"/>
          <w:color w:val="000000"/>
          <w:sz w:val="24"/>
          <w:szCs w:val="24"/>
        </w:rPr>
        <w:t>（粘贴此处）</w:t>
      </w:r>
    </w:p>
    <w:p w14:paraId="4134528A" w14:textId="77777777" w:rsidR="00E91CCC" w:rsidRDefault="00E91CCC">
      <w:pPr>
        <w:snapToGrid w:val="0"/>
        <w:spacing w:line="520" w:lineRule="exact"/>
        <w:ind w:firstLineChars="950" w:firstLine="2280"/>
        <w:rPr>
          <w:rFonts w:ascii="宋体"/>
          <w:color w:val="000000"/>
          <w:sz w:val="24"/>
          <w:szCs w:val="24"/>
        </w:rPr>
      </w:pPr>
    </w:p>
    <w:p w14:paraId="0F4F5A5E" w14:textId="77777777" w:rsidR="00E91CCC" w:rsidRDefault="00E91CCC">
      <w:pPr>
        <w:snapToGrid w:val="0"/>
        <w:spacing w:line="520" w:lineRule="exact"/>
        <w:ind w:firstLineChars="950" w:firstLine="2280"/>
        <w:rPr>
          <w:rFonts w:ascii="宋体"/>
          <w:color w:val="000000"/>
          <w:sz w:val="24"/>
          <w:szCs w:val="24"/>
        </w:rPr>
      </w:pPr>
    </w:p>
    <w:p w14:paraId="724A80A4" w14:textId="77777777" w:rsidR="00E91CCC" w:rsidRDefault="00000000">
      <w:pPr>
        <w:snapToGrid w:val="0"/>
        <w:spacing w:line="520" w:lineRule="exact"/>
        <w:ind w:firstLineChars="200" w:firstLine="482"/>
        <w:rPr>
          <w:rFonts w:ascii="宋体"/>
          <w:b/>
          <w:bCs/>
          <w:color w:val="000000"/>
          <w:sz w:val="24"/>
          <w:szCs w:val="24"/>
        </w:rPr>
      </w:pPr>
      <w:r>
        <w:rPr>
          <w:rFonts w:ascii="宋体" w:hAnsi="宋体" w:cs="宋体" w:hint="eastAsia"/>
          <w:b/>
          <w:bCs/>
          <w:color w:val="000000"/>
          <w:sz w:val="24"/>
          <w:szCs w:val="24"/>
        </w:rPr>
        <w:t>注</w:t>
      </w:r>
      <w:r>
        <w:rPr>
          <w:rFonts w:ascii="宋体" w:hAnsi="宋体" w:cs="宋体"/>
          <w:b/>
          <w:bCs/>
          <w:color w:val="000000"/>
          <w:sz w:val="24"/>
          <w:szCs w:val="24"/>
        </w:rPr>
        <w:t>:</w:t>
      </w:r>
      <w:r>
        <w:rPr>
          <w:rFonts w:ascii="宋体" w:hAnsi="宋体" w:cs="宋体" w:hint="eastAsia"/>
          <w:b/>
          <w:bCs/>
          <w:color w:val="000000"/>
          <w:sz w:val="24"/>
          <w:szCs w:val="24"/>
        </w:rPr>
        <w:t>参加磋商时法定代表人将身份证原件带至磋商现场备查</w:t>
      </w:r>
      <w:r>
        <w:rPr>
          <w:rFonts w:ascii="宋体" w:hAnsi="宋体" w:cs="宋体" w:hint="eastAsia"/>
          <w:b/>
          <w:bCs/>
          <w:sz w:val="24"/>
          <w:szCs w:val="24"/>
        </w:rPr>
        <w:t>。</w:t>
      </w:r>
    </w:p>
    <w:p w14:paraId="2F361222" w14:textId="77777777" w:rsidR="00E91CCC" w:rsidRDefault="00000000">
      <w:pPr>
        <w:snapToGrid w:val="0"/>
        <w:spacing w:line="520" w:lineRule="exact"/>
        <w:jc w:val="center"/>
        <w:outlineLvl w:val="3"/>
        <w:rPr>
          <w:rFonts w:ascii="宋体"/>
          <w:b/>
          <w:bCs/>
          <w:color w:val="000000"/>
          <w:sz w:val="28"/>
          <w:szCs w:val="28"/>
        </w:rPr>
      </w:pPr>
      <w:r>
        <w:rPr>
          <w:rFonts w:ascii="宋体"/>
          <w:b/>
          <w:bCs/>
          <w:color w:val="000000"/>
          <w:sz w:val="24"/>
          <w:szCs w:val="24"/>
        </w:rPr>
        <w:br w:type="page"/>
      </w:r>
      <w:r>
        <w:rPr>
          <w:rFonts w:ascii="宋体" w:hAnsi="宋体" w:cs="宋体"/>
          <w:b/>
          <w:bCs/>
          <w:color w:val="000000"/>
          <w:sz w:val="28"/>
          <w:szCs w:val="28"/>
        </w:rPr>
        <w:lastRenderedPageBreak/>
        <w:t>2</w:t>
      </w:r>
      <w:r>
        <w:rPr>
          <w:rFonts w:ascii="宋体" w:hAnsi="宋体" w:cs="宋体" w:hint="eastAsia"/>
          <w:b/>
          <w:bCs/>
          <w:color w:val="000000"/>
          <w:sz w:val="28"/>
          <w:szCs w:val="28"/>
        </w:rPr>
        <w:t>、授权委托书</w:t>
      </w:r>
    </w:p>
    <w:p w14:paraId="4862743F" w14:textId="77777777" w:rsidR="00E91CCC" w:rsidRDefault="00000000">
      <w:pPr>
        <w:snapToGrid w:val="0"/>
        <w:spacing w:line="520" w:lineRule="exact"/>
        <w:jc w:val="center"/>
        <w:rPr>
          <w:rFonts w:ascii="宋体"/>
          <w:color w:val="000000"/>
          <w:sz w:val="24"/>
          <w:szCs w:val="24"/>
        </w:rPr>
      </w:pPr>
      <w:r>
        <w:rPr>
          <w:rFonts w:ascii="宋体" w:hAnsi="宋体" w:cs="宋体" w:hint="eastAsia"/>
          <w:color w:val="000000"/>
          <w:sz w:val="24"/>
          <w:szCs w:val="24"/>
        </w:rPr>
        <w:t>（如被授权人参加磋商，须出示此证明）</w:t>
      </w:r>
    </w:p>
    <w:p w14:paraId="0412832F" w14:textId="77777777" w:rsidR="00E91CCC" w:rsidRDefault="00E91CCC">
      <w:pPr>
        <w:snapToGrid w:val="0"/>
        <w:spacing w:line="520" w:lineRule="exact"/>
        <w:jc w:val="center"/>
        <w:rPr>
          <w:rFonts w:ascii="宋体"/>
          <w:color w:val="000000"/>
          <w:sz w:val="24"/>
          <w:szCs w:val="24"/>
        </w:rPr>
      </w:pPr>
    </w:p>
    <w:p w14:paraId="553F63EF" w14:textId="77777777" w:rsidR="00E91CCC" w:rsidRDefault="00000000">
      <w:pPr>
        <w:snapToGrid w:val="0"/>
        <w:spacing w:line="520" w:lineRule="exact"/>
        <w:jc w:val="left"/>
        <w:rPr>
          <w:rFonts w:ascii="宋体"/>
          <w:color w:val="000000"/>
          <w:sz w:val="24"/>
          <w:szCs w:val="24"/>
          <w:u w:val="single"/>
        </w:rPr>
      </w:pPr>
      <w:r>
        <w:rPr>
          <w:rFonts w:ascii="宋体" w:hAnsi="宋体" w:cs="宋体" w:hint="eastAsia"/>
          <w:sz w:val="24"/>
          <w:szCs w:val="24"/>
          <w:u w:val="single"/>
        </w:rPr>
        <w:t>南通市文化广电和旅游局</w:t>
      </w:r>
      <w:r>
        <w:rPr>
          <w:rFonts w:ascii="宋体" w:hAnsi="宋体" w:cs="宋体"/>
          <w:sz w:val="24"/>
          <w:szCs w:val="24"/>
          <w:u w:val="single"/>
        </w:rPr>
        <w:t xml:space="preserve"> </w:t>
      </w:r>
      <w:r>
        <w:rPr>
          <w:rFonts w:ascii="宋体" w:hAnsi="宋体" w:cs="宋体"/>
          <w:color w:val="000000"/>
          <w:sz w:val="24"/>
          <w:szCs w:val="24"/>
          <w:u w:val="single"/>
        </w:rPr>
        <w:t>:</w:t>
      </w:r>
    </w:p>
    <w:p w14:paraId="7BE9BB10" w14:textId="77777777" w:rsidR="00E91CCC" w:rsidRDefault="00000000">
      <w:pPr>
        <w:snapToGrid w:val="0"/>
        <w:spacing w:line="480" w:lineRule="exact"/>
        <w:ind w:firstLineChars="200" w:firstLine="480"/>
        <w:rPr>
          <w:rFonts w:hAnsi="宋体" w:hint="eastAsia"/>
          <w:sz w:val="24"/>
          <w:szCs w:val="24"/>
        </w:rPr>
      </w:pPr>
      <w:r>
        <w:rPr>
          <w:rFonts w:hAnsi="宋体" w:cs="宋体" w:hint="eastAsia"/>
          <w:sz w:val="24"/>
          <w:szCs w:val="24"/>
        </w:rPr>
        <w:t>兹授权</w:t>
      </w:r>
      <w:r>
        <w:rPr>
          <w:rFonts w:hAnsi="宋体"/>
          <w:sz w:val="24"/>
          <w:szCs w:val="24"/>
          <w:u w:val="single"/>
        </w:rPr>
        <w:t xml:space="preserve">           </w:t>
      </w:r>
      <w:r>
        <w:rPr>
          <w:rFonts w:hAnsi="宋体" w:cs="宋体" w:hint="eastAsia"/>
          <w:sz w:val="24"/>
          <w:szCs w:val="24"/>
        </w:rPr>
        <w:t>（被授权人的姓名）代表我公司参加</w:t>
      </w:r>
      <w:r>
        <w:rPr>
          <w:rFonts w:hAnsi="宋体" w:cs="宋体" w:hint="eastAsia"/>
          <w:sz w:val="24"/>
          <w:szCs w:val="24"/>
          <w:u w:val="single"/>
        </w:rPr>
        <w:t>（</w:t>
      </w:r>
      <w:r>
        <w:rPr>
          <w:rFonts w:ascii="宋体" w:hAnsi="宋体" w:cs="宋体" w:hint="eastAsia"/>
          <w:color w:val="000000"/>
          <w:sz w:val="24"/>
          <w:szCs w:val="24"/>
          <w:u w:val="single"/>
        </w:rPr>
        <w:t>竞争性磋商项目名称</w:t>
      </w:r>
      <w:r>
        <w:rPr>
          <w:rFonts w:ascii="宋体" w:hAnsi="宋体" w:cs="宋体"/>
          <w:color w:val="000000"/>
          <w:sz w:val="24"/>
          <w:szCs w:val="24"/>
          <w:u w:val="single"/>
        </w:rPr>
        <w:t xml:space="preserve"> </w:t>
      </w:r>
      <w:r>
        <w:rPr>
          <w:rFonts w:hAnsi="宋体"/>
          <w:sz w:val="24"/>
          <w:szCs w:val="24"/>
          <w:u w:val="single"/>
        </w:rPr>
        <w:t>)</w:t>
      </w:r>
      <w:r>
        <w:rPr>
          <w:rFonts w:hAnsi="宋体" w:cs="宋体" w:hint="eastAsia"/>
          <w:sz w:val="24"/>
          <w:szCs w:val="24"/>
        </w:rPr>
        <w:t>项目的政府采购活动，全权处理一切与该项目招标有关的事务。其在办理上述事宜过程中所签署的所有文件我公司均予以承认。</w:t>
      </w:r>
    </w:p>
    <w:p w14:paraId="50BA3C96" w14:textId="77777777" w:rsidR="00E91CCC" w:rsidRDefault="00E91CCC">
      <w:pPr>
        <w:pStyle w:val="ab"/>
        <w:adjustRightInd w:val="0"/>
        <w:snapToGrid w:val="0"/>
        <w:spacing w:line="500" w:lineRule="exact"/>
        <w:ind w:firstLineChars="200" w:firstLine="480"/>
        <w:jc w:val="left"/>
        <w:rPr>
          <w:rFonts w:hAnsi="宋体" w:cs="Times New Roman" w:hint="eastAsia"/>
          <w:kern w:val="0"/>
          <w:sz w:val="24"/>
          <w:szCs w:val="24"/>
        </w:rPr>
      </w:pPr>
    </w:p>
    <w:p w14:paraId="13B3365D" w14:textId="77777777" w:rsidR="00E91CCC" w:rsidRDefault="00000000">
      <w:pPr>
        <w:pStyle w:val="ab"/>
        <w:adjustRightInd w:val="0"/>
        <w:snapToGrid w:val="0"/>
        <w:spacing w:line="500" w:lineRule="exact"/>
        <w:ind w:firstLineChars="200" w:firstLine="480"/>
        <w:jc w:val="left"/>
        <w:rPr>
          <w:rFonts w:hAnsi="宋体" w:cs="Times New Roman" w:hint="eastAsia"/>
          <w:kern w:val="0"/>
          <w:sz w:val="24"/>
          <w:szCs w:val="24"/>
        </w:rPr>
      </w:pPr>
      <w:r>
        <w:rPr>
          <w:rFonts w:hAnsi="宋体" w:hint="eastAsia"/>
          <w:kern w:val="0"/>
          <w:sz w:val="24"/>
          <w:szCs w:val="24"/>
        </w:rPr>
        <w:t>被授权人无转委托权，特此委托。</w:t>
      </w:r>
    </w:p>
    <w:p w14:paraId="5D394887" w14:textId="77777777" w:rsidR="00E91CCC" w:rsidRDefault="00E91CCC">
      <w:pPr>
        <w:pStyle w:val="ab"/>
        <w:adjustRightInd w:val="0"/>
        <w:snapToGrid w:val="0"/>
        <w:spacing w:line="500" w:lineRule="exact"/>
        <w:ind w:firstLineChars="200" w:firstLine="480"/>
        <w:jc w:val="left"/>
        <w:rPr>
          <w:rFonts w:hAnsi="宋体" w:cs="Times New Roman" w:hint="eastAsia"/>
          <w:kern w:val="0"/>
          <w:sz w:val="24"/>
          <w:szCs w:val="24"/>
        </w:rPr>
      </w:pPr>
    </w:p>
    <w:p w14:paraId="79A04C77" w14:textId="77777777" w:rsidR="00E91CCC" w:rsidRDefault="00000000">
      <w:pPr>
        <w:snapToGrid w:val="0"/>
        <w:spacing w:line="520" w:lineRule="exact"/>
        <w:rPr>
          <w:rFonts w:ascii="宋体"/>
          <w:sz w:val="24"/>
          <w:szCs w:val="24"/>
        </w:rPr>
      </w:pPr>
      <w:r>
        <w:rPr>
          <w:rFonts w:ascii="宋体" w:hAnsi="宋体" w:cs="宋体" w:hint="eastAsia"/>
          <w:sz w:val="24"/>
          <w:szCs w:val="24"/>
        </w:rPr>
        <w:t>附：被授权人情况：</w:t>
      </w:r>
    </w:p>
    <w:p w14:paraId="15A260E0" w14:textId="77777777" w:rsidR="00E91CCC" w:rsidRDefault="00000000">
      <w:pPr>
        <w:snapToGrid w:val="0"/>
        <w:spacing w:line="520" w:lineRule="exact"/>
        <w:rPr>
          <w:rFonts w:ascii="宋体"/>
          <w:sz w:val="24"/>
          <w:szCs w:val="24"/>
          <w:u w:val="single"/>
        </w:rPr>
      </w:pPr>
      <w:r>
        <w:rPr>
          <w:rFonts w:ascii="宋体" w:hAnsi="宋体" w:cs="宋体" w:hint="eastAsia"/>
          <w:sz w:val="24"/>
          <w:szCs w:val="24"/>
        </w:rPr>
        <w:t>姓名：</w:t>
      </w:r>
      <w:r>
        <w:rPr>
          <w:rFonts w:ascii="宋体" w:hAnsi="宋体" w:cs="宋体"/>
          <w:color w:val="000000"/>
          <w:sz w:val="24"/>
          <w:szCs w:val="24"/>
          <w:u w:val="single"/>
        </w:rPr>
        <w:t xml:space="preserve">     </w:t>
      </w:r>
      <w:r>
        <w:rPr>
          <w:rFonts w:ascii="宋体" w:hAnsi="宋体" w:cs="宋体" w:hint="eastAsia"/>
          <w:color w:val="000000"/>
          <w:sz w:val="24"/>
          <w:szCs w:val="24"/>
          <w:u w:val="single"/>
        </w:rPr>
        <w:t xml:space="preserve">　　</w:t>
      </w:r>
      <w:r>
        <w:rPr>
          <w:rFonts w:ascii="宋体" w:hAnsi="宋体" w:cs="宋体" w:hint="eastAsia"/>
          <w:sz w:val="24"/>
          <w:szCs w:val="24"/>
        </w:rPr>
        <w:t>性别：</w:t>
      </w:r>
      <w:r>
        <w:rPr>
          <w:rFonts w:ascii="宋体" w:hAnsi="宋体" w:cs="宋体"/>
          <w:color w:val="000000"/>
          <w:sz w:val="24"/>
          <w:szCs w:val="24"/>
          <w:u w:val="single"/>
        </w:rPr>
        <w:t xml:space="preserve">     </w:t>
      </w:r>
      <w:r>
        <w:rPr>
          <w:rFonts w:ascii="宋体" w:hAnsi="宋体" w:cs="宋体" w:hint="eastAsia"/>
          <w:color w:val="000000"/>
          <w:sz w:val="24"/>
          <w:szCs w:val="24"/>
          <w:u w:val="single"/>
        </w:rPr>
        <w:t xml:space="preserve">　　</w:t>
      </w:r>
      <w:r>
        <w:rPr>
          <w:rFonts w:ascii="宋体" w:hAnsi="宋体" w:cs="宋体" w:hint="eastAsia"/>
          <w:sz w:val="24"/>
          <w:szCs w:val="24"/>
        </w:rPr>
        <w:t>年龄：</w:t>
      </w:r>
      <w:r>
        <w:rPr>
          <w:rFonts w:ascii="宋体" w:hAnsi="宋体" w:cs="宋体"/>
          <w:color w:val="000000"/>
          <w:sz w:val="24"/>
          <w:szCs w:val="24"/>
          <w:u w:val="single"/>
        </w:rPr>
        <w:t xml:space="preserve">     </w:t>
      </w:r>
      <w:r>
        <w:rPr>
          <w:rFonts w:ascii="宋体" w:hAnsi="宋体" w:cs="宋体" w:hint="eastAsia"/>
          <w:color w:val="000000"/>
          <w:sz w:val="24"/>
          <w:szCs w:val="24"/>
          <w:u w:val="single"/>
        </w:rPr>
        <w:t xml:space="preserve">　　</w:t>
      </w:r>
      <w:r>
        <w:rPr>
          <w:rFonts w:ascii="宋体" w:hAnsi="宋体" w:cs="宋体" w:hint="eastAsia"/>
          <w:sz w:val="24"/>
          <w:szCs w:val="24"/>
        </w:rPr>
        <w:t>职务：</w:t>
      </w:r>
      <w:r>
        <w:rPr>
          <w:rFonts w:ascii="宋体" w:hAnsi="宋体" w:cs="宋体"/>
          <w:sz w:val="24"/>
          <w:szCs w:val="24"/>
          <w:u w:val="single"/>
        </w:rPr>
        <w:t xml:space="preserve">                </w:t>
      </w:r>
    </w:p>
    <w:p w14:paraId="116B3DBB" w14:textId="77777777" w:rsidR="00E91CCC" w:rsidRDefault="00000000">
      <w:pPr>
        <w:snapToGrid w:val="0"/>
        <w:spacing w:line="520" w:lineRule="exact"/>
        <w:rPr>
          <w:rFonts w:ascii="宋体"/>
          <w:sz w:val="24"/>
          <w:szCs w:val="24"/>
        </w:rPr>
      </w:pPr>
      <w:r>
        <w:rPr>
          <w:rFonts w:ascii="宋体" w:hAnsi="宋体" w:cs="宋体" w:hint="eastAsia"/>
          <w:sz w:val="24"/>
          <w:szCs w:val="24"/>
        </w:rPr>
        <w:t>身份证号码：</w:t>
      </w:r>
      <w:r>
        <w:rPr>
          <w:rFonts w:ascii="宋体" w:hAnsi="宋体" w:cs="宋体"/>
          <w:sz w:val="24"/>
          <w:szCs w:val="24"/>
          <w:u w:val="single"/>
        </w:rPr>
        <w:t xml:space="preserve">                                         </w:t>
      </w:r>
    </w:p>
    <w:p w14:paraId="5A2BE5EE" w14:textId="77777777" w:rsidR="00E91CCC" w:rsidRDefault="00000000">
      <w:pPr>
        <w:snapToGrid w:val="0"/>
        <w:spacing w:line="520" w:lineRule="exact"/>
        <w:rPr>
          <w:rFonts w:ascii="宋体"/>
          <w:sz w:val="24"/>
          <w:szCs w:val="24"/>
        </w:rPr>
      </w:pPr>
      <w:r>
        <w:rPr>
          <w:rFonts w:ascii="宋体" w:hAnsi="宋体" w:cs="宋体" w:hint="eastAsia"/>
          <w:sz w:val="24"/>
          <w:szCs w:val="24"/>
        </w:rPr>
        <w:t>手机：</w:t>
      </w:r>
      <w:r>
        <w:rPr>
          <w:rFonts w:ascii="宋体" w:hAnsi="宋体" w:cs="宋体"/>
          <w:color w:val="000000"/>
          <w:sz w:val="24"/>
          <w:szCs w:val="24"/>
          <w:u w:val="single"/>
        </w:rPr>
        <w:t xml:space="preserve">     </w:t>
      </w:r>
      <w:r>
        <w:rPr>
          <w:rFonts w:ascii="宋体" w:hAnsi="宋体" w:cs="宋体" w:hint="eastAsia"/>
          <w:color w:val="000000"/>
          <w:sz w:val="24"/>
          <w:szCs w:val="24"/>
          <w:u w:val="single"/>
        </w:rPr>
        <w:t xml:space="preserve">　　</w:t>
      </w:r>
      <w:r>
        <w:rPr>
          <w:rFonts w:ascii="宋体" w:hAnsi="宋体" w:cs="宋体"/>
          <w:sz w:val="24"/>
          <w:szCs w:val="24"/>
        </w:rPr>
        <w:t xml:space="preserve"> </w:t>
      </w:r>
      <w:r>
        <w:rPr>
          <w:rFonts w:ascii="宋体" w:hAnsi="宋体" w:cs="宋体" w:hint="eastAsia"/>
          <w:sz w:val="24"/>
          <w:szCs w:val="24"/>
        </w:rPr>
        <w:t>传真：</w:t>
      </w:r>
      <w:r>
        <w:rPr>
          <w:rFonts w:ascii="宋体" w:hAnsi="宋体" w:cs="宋体"/>
          <w:sz w:val="24"/>
          <w:szCs w:val="24"/>
          <w:u w:val="single"/>
        </w:rPr>
        <w:t xml:space="preserve">                        </w:t>
      </w:r>
    </w:p>
    <w:p w14:paraId="6120C1BD" w14:textId="77777777" w:rsidR="00E91CCC" w:rsidRDefault="00000000">
      <w:pPr>
        <w:snapToGrid w:val="0"/>
        <w:spacing w:line="520" w:lineRule="exact"/>
        <w:rPr>
          <w:rFonts w:ascii="宋体"/>
          <w:sz w:val="24"/>
          <w:szCs w:val="24"/>
        </w:rPr>
      </w:pPr>
      <w:r>
        <w:rPr>
          <w:rFonts w:ascii="宋体"/>
          <w:sz w:val="24"/>
          <w:szCs w:val="24"/>
        </w:rPr>
        <w:t> </w:t>
      </w:r>
    </w:p>
    <w:p w14:paraId="40B5472D" w14:textId="77777777" w:rsidR="00E91CCC" w:rsidRDefault="00000000">
      <w:pPr>
        <w:snapToGrid w:val="0"/>
        <w:spacing w:line="520" w:lineRule="exact"/>
        <w:rPr>
          <w:rFonts w:ascii="宋体"/>
          <w:sz w:val="24"/>
          <w:szCs w:val="24"/>
        </w:rPr>
      </w:pPr>
      <w:r>
        <w:rPr>
          <w:rFonts w:ascii="宋体" w:hAnsi="宋体" w:cs="宋体" w:hint="eastAsia"/>
          <w:sz w:val="24"/>
          <w:szCs w:val="24"/>
        </w:rPr>
        <w:t>单位名称（公章）</w:t>
      </w:r>
      <w:r>
        <w:rPr>
          <w:rFonts w:ascii="宋体" w:hAnsi="宋体" w:cs="宋体"/>
          <w:sz w:val="24"/>
          <w:szCs w:val="24"/>
        </w:rPr>
        <w:t xml:space="preserve">                      </w:t>
      </w:r>
      <w:r>
        <w:rPr>
          <w:rFonts w:ascii="宋体" w:hAnsi="宋体" w:cs="宋体" w:hint="eastAsia"/>
          <w:sz w:val="24"/>
          <w:szCs w:val="24"/>
        </w:rPr>
        <w:t>法定代表人（签字或盖章）</w:t>
      </w:r>
    </w:p>
    <w:p w14:paraId="0578692F" w14:textId="77777777" w:rsidR="00E91CCC" w:rsidRDefault="00000000">
      <w:pPr>
        <w:snapToGrid w:val="0"/>
        <w:spacing w:line="520" w:lineRule="exact"/>
        <w:ind w:firstLineChars="500" w:firstLine="1200"/>
        <w:rPr>
          <w:rFonts w:ascii="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14:paraId="7767EFC3" w14:textId="77777777" w:rsidR="00E91CCC" w:rsidRDefault="00E91CCC">
      <w:pPr>
        <w:snapToGrid w:val="0"/>
        <w:spacing w:line="520" w:lineRule="exact"/>
        <w:rPr>
          <w:rFonts w:ascii="宋体"/>
          <w:sz w:val="24"/>
          <w:szCs w:val="24"/>
        </w:rPr>
      </w:pPr>
    </w:p>
    <w:p w14:paraId="6965F4D0" w14:textId="77777777" w:rsidR="00E91CCC" w:rsidRDefault="00000000">
      <w:pPr>
        <w:adjustRightInd w:val="0"/>
        <w:snapToGrid w:val="0"/>
        <w:spacing w:line="240" w:lineRule="atLeast"/>
        <w:jc w:val="center"/>
        <w:rPr>
          <w:rFonts w:ascii="宋体"/>
          <w:sz w:val="24"/>
          <w:szCs w:val="24"/>
        </w:rPr>
      </w:pPr>
      <w:r>
        <w:rPr>
          <w:rFonts w:ascii="宋体" w:hAnsi="宋体" w:cs="宋体" w:hint="eastAsia"/>
          <w:sz w:val="24"/>
          <w:szCs w:val="24"/>
        </w:rPr>
        <w:t>法定代表人身份证复印件</w:t>
      </w:r>
    </w:p>
    <w:p w14:paraId="076DBBD6" w14:textId="77777777" w:rsidR="00E91CCC" w:rsidRDefault="00E91CCC">
      <w:pPr>
        <w:adjustRightInd w:val="0"/>
        <w:snapToGrid w:val="0"/>
        <w:spacing w:line="240" w:lineRule="atLeast"/>
        <w:jc w:val="center"/>
        <w:rPr>
          <w:rFonts w:ascii="宋体"/>
          <w:sz w:val="24"/>
          <w:szCs w:val="24"/>
        </w:rPr>
      </w:pPr>
    </w:p>
    <w:p w14:paraId="17CBC647" w14:textId="77777777" w:rsidR="00E91CCC" w:rsidRDefault="00000000">
      <w:pPr>
        <w:adjustRightInd w:val="0"/>
        <w:snapToGrid w:val="0"/>
        <w:spacing w:line="240" w:lineRule="atLeast"/>
        <w:jc w:val="center"/>
        <w:rPr>
          <w:rFonts w:ascii="宋体"/>
          <w:sz w:val="24"/>
          <w:szCs w:val="24"/>
        </w:rPr>
      </w:pPr>
      <w:r>
        <w:rPr>
          <w:rFonts w:ascii="宋体" w:hAnsi="宋体" w:cs="宋体" w:hint="eastAsia"/>
          <w:sz w:val="24"/>
          <w:szCs w:val="24"/>
        </w:rPr>
        <w:t>（粘贴此处）</w:t>
      </w:r>
    </w:p>
    <w:p w14:paraId="7F825AD8" w14:textId="77777777" w:rsidR="00E91CCC" w:rsidRDefault="00E91CCC">
      <w:pPr>
        <w:adjustRightInd w:val="0"/>
        <w:snapToGrid w:val="0"/>
        <w:spacing w:line="240" w:lineRule="atLeast"/>
        <w:jc w:val="center"/>
        <w:rPr>
          <w:rFonts w:ascii="宋体"/>
          <w:sz w:val="24"/>
          <w:szCs w:val="24"/>
        </w:rPr>
      </w:pPr>
    </w:p>
    <w:p w14:paraId="46E4147E" w14:textId="77777777" w:rsidR="00E91CCC" w:rsidRDefault="00E91CCC">
      <w:pPr>
        <w:adjustRightInd w:val="0"/>
        <w:snapToGrid w:val="0"/>
        <w:spacing w:line="240" w:lineRule="atLeast"/>
        <w:jc w:val="center"/>
        <w:rPr>
          <w:rFonts w:ascii="宋体"/>
          <w:sz w:val="24"/>
          <w:szCs w:val="24"/>
        </w:rPr>
      </w:pPr>
    </w:p>
    <w:p w14:paraId="36F301B6" w14:textId="77777777" w:rsidR="00E91CCC" w:rsidRDefault="00000000">
      <w:pPr>
        <w:adjustRightInd w:val="0"/>
        <w:snapToGrid w:val="0"/>
        <w:spacing w:line="240" w:lineRule="atLeast"/>
        <w:jc w:val="center"/>
        <w:rPr>
          <w:rFonts w:ascii="宋体"/>
          <w:sz w:val="24"/>
          <w:szCs w:val="24"/>
        </w:rPr>
      </w:pPr>
      <w:r>
        <w:rPr>
          <w:rFonts w:ascii="宋体" w:hAnsi="宋体" w:cs="宋体" w:hint="eastAsia"/>
          <w:sz w:val="24"/>
          <w:szCs w:val="24"/>
        </w:rPr>
        <w:t>被授权人身份证复印件</w:t>
      </w:r>
    </w:p>
    <w:p w14:paraId="23957817" w14:textId="77777777" w:rsidR="00E91CCC" w:rsidRDefault="00E91CCC">
      <w:pPr>
        <w:adjustRightInd w:val="0"/>
        <w:snapToGrid w:val="0"/>
        <w:spacing w:line="240" w:lineRule="atLeast"/>
        <w:jc w:val="center"/>
        <w:rPr>
          <w:rFonts w:ascii="宋体"/>
          <w:sz w:val="24"/>
          <w:szCs w:val="24"/>
        </w:rPr>
      </w:pPr>
    </w:p>
    <w:p w14:paraId="382CBD15" w14:textId="77777777" w:rsidR="00E91CCC" w:rsidRDefault="00000000">
      <w:pPr>
        <w:adjustRightInd w:val="0"/>
        <w:snapToGrid w:val="0"/>
        <w:spacing w:line="240" w:lineRule="atLeast"/>
        <w:jc w:val="center"/>
        <w:rPr>
          <w:rFonts w:ascii="宋体"/>
          <w:sz w:val="24"/>
          <w:szCs w:val="24"/>
        </w:rPr>
      </w:pPr>
      <w:r>
        <w:rPr>
          <w:rFonts w:ascii="宋体" w:hAnsi="宋体" w:cs="宋体" w:hint="eastAsia"/>
          <w:sz w:val="24"/>
          <w:szCs w:val="24"/>
        </w:rPr>
        <w:t>（粘贴此处）</w:t>
      </w:r>
    </w:p>
    <w:p w14:paraId="275EA759" w14:textId="77777777" w:rsidR="00E91CCC" w:rsidRDefault="00E91CCC">
      <w:pPr>
        <w:snapToGrid w:val="0"/>
        <w:spacing w:line="520" w:lineRule="exact"/>
        <w:ind w:firstLineChars="200" w:firstLine="482"/>
        <w:rPr>
          <w:rFonts w:ascii="宋体"/>
          <w:b/>
          <w:bCs/>
          <w:sz w:val="24"/>
          <w:szCs w:val="24"/>
        </w:rPr>
      </w:pPr>
    </w:p>
    <w:p w14:paraId="7546B734" w14:textId="77777777" w:rsidR="00E91CCC" w:rsidRDefault="00000000">
      <w:pPr>
        <w:snapToGrid w:val="0"/>
        <w:spacing w:line="520" w:lineRule="exact"/>
        <w:ind w:firstLineChars="200" w:firstLine="482"/>
        <w:rPr>
          <w:rFonts w:ascii="宋体"/>
          <w:sz w:val="24"/>
          <w:szCs w:val="24"/>
        </w:rPr>
      </w:pPr>
      <w:r>
        <w:rPr>
          <w:rFonts w:ascii="宋体" w:hAnsi="宋体" w:cs="宋体" w:hint="eastAsia"/>
          <w:b/>
          <w:bCs/>
          <w:sz w:val="24"/>
          <w:szCs w:val="24"/>
        </w:rPr>
        <w:t>注</w:t>
      </w:r>
      <w:r>
        <w:rPr>
          <w:rFonts w:ascii="宋体" w:hAnsi="宋体" w:cs="宋体"/>
          <w:b/>
          <w:bCs/>
          <w:sz w:val="24"/>
          <w:szCs w:val="24"/>
        </w:rPr>
        <w:t>:</w:t>
      </w:r>
      <w:r>
        <w:rPr>
          <w:rFonts w:ascii="宋体" w:hAnsi="宋体" w:cs="宋体" w:hint="eastAsia"/>
          <w:sz w:val="24"/>
          <w:szCs w:val="24"/>
        </w:rPr>
        <w:t>如为被授权人参加投标时，须将身份证原件带至开标现场备查。</w:t>
      </w:r>
    </w:p>
    <w:p w14:paraId="34EF36BC" w14:textId="3304E7A5" w:rsidR="00E91CCC" w:rsidRDefault="00000000">
      <w:pPr>
        <w:snapToGrid w:val="0"/>
        <w:spacing w:beforeLines="150" w:before="360" w:afterLines="50" w:after="120" w:line="420" w:lineRule="exact"/>
        <w:jc w:val="center"/>
        <w:outlineLvl w:val="4"/>
        <w:rPr>
          <w:rFonts w:ascii="宋体"/>
          <w:b/>
          <w:bCs/>
          <w:sz w:val="28"/>
          <w:szCs w:val="28"/>
        </w:rPr>
      </w:pPr>
      <w:r>
        <w:rPr>
          <w:rFonts w:ascii="宋体"/>
          <w:b/>
          <w:bCs/>
          <w:sz w:val="28"/>
          <w:szCs w:val="28"/>
        </w:rPr>
        <w:br w:type="page"/>
      </w:r>
      <w:r>
        <w:rPr>
          <w:rFonts w:ascii="宋体" w:hAnsi="宋体" w:cs="宋体"/>
          <w:b/>
          <w:bCs/>
          <w:sz w:val="28"/>
          <w:szCs w:val="28"/>
        </w:rPr>
        <w:lastRenderedPageBreak/>
        <w:t>3</w:t>
      </w:r>
      <w:r>
        <w:rPr>
          <w:rFonts w:ascii="宋体" w:hAnsi="宋体" w:cs="宋体" w:hint="eastAsia"/>
          <w:b/>
          <w:bCs/>
          <w:sz w:val="28"/>
          <w:szCs w:val="28"/>
        </w:rPr>
        <w:t>、无重大违法记录声明</w:t>
      </w:r>
      <w:r w:rsidR="00AC7471">
        <w:rPr>
          <w:rFonts w:ascii="宋体" w:hAnsi="宋体" w:cs="宋体" w:hint="eastAsia"/>
          <w:b/>
          <w:bCs/>
          <w:sz w:val="28"/>
          <w:szCs w:val="28"/>
        </w:rPr>
        <w:t>函</w:t>
      </w:r>
    </w:p>
    <w:p w14:paraId="5813930D" w14:textId="77777777" w:rsidR="00E91CCC" w:rsidRDefault="00000000">
      <w:pPr>
        <w:snapToGrid w:val="0"/>
        <w:spacing w:line="520" w:lineRule="exact"/>
        <w:jc w:val="left"/>
        <w:rPr>
          <w:rFonts w:ascii="宋体"/>
          <w:color w:val="000000"/>
          <w:sz w:val="24"/>
          <w:szCs w:val="24"/>
          <w:u w:val="single"/>
        </w:rPr>
      </w:pPr>
      <w:r>
        <w:rPr>
          <w:rFonts w:ascii="宋体" w:hAnsi="宋体" w:cs="宋体" w:hint="eastAsia"/>
          <w:sz w:val="24"/>
          <w:szCs w:val="24"/>
          <w:u w:val="single"/>
        </w:rPr>
        <w:t>南通市文化广电和旅游局</w:t>
      </w:r>
      <w:r>
        <w:rPr>
          <w:rFonts w:ascii="宋体" w:hAnsi="宋体" w:cs="宋体"/>
          <w:sz w:val="24"/>
          <w:szCs w:val="24"/>
          <w:u w:val="single"/>
        </w:rPr>
        <w:t xml:space="preserve"> </w:t>
      </w:r>
      <w:r>
        <w:rPr>
          <w:rFonts w:ascii="宋体" w:hAnsi="宋体" w:cs="宋体"/>
          <w:color w:val="000000"/>
          <w:sz w:val="24"/>
          <w:szCs w:val="24"/>
          <w:u w:val="single"/>
        </w:rPr>
        <w:t>:</w:t>
      </w:r>
    </w:p>
    <w:p w14:paraId="01FD41E1" w14:textId="77777777" w:rsidR="00E91CCC" w:rsidRDefault="00E91CCC">
      <w:pPr>
        <w:snapToGrid w:val="0"/>
        <w:spacing w:line="360" w:lineRule="auto"/>
        <w:rPr>
          <w:rFonts w:ascii="宋体"/>
          <w:sz w:val="24"/>
          <w:szCs w:val="24"/>
        </w:rPr>
      </w:pPr>
    </w:p>
    <w:p w14:paraId="6BD4F448" w14:textId="77777777" w:rsidR="00E91CCC" w:rsidRDefault="00000000">
      <w:pPr>
        <w:spacing w:line="360" w:lineRule="auto"/>
        <w:rPr>
          <w:rFonts w:ascii="宋体"/>
          <w:color w:val="000000"/>
          <w:sz w:val="24"/>
          <w:szCs w:val="24"/>
        </w:rPr>
      </w:pPr>
      <w:r>
        <w:rPr>
          <w:rFonts w:ascii="宋体" w:hAnsi="宋体" w:cs="宋体"/>
          <w:color w:val="000000"/>
          <w:sz w:val="24"/>
          <w:szCs w:val="24"/>
        </w:rPr>
        <w:t xml:space="preserve">    </w:t>
      </w:r>
      <w:r>
        <w:rPr>
          <w:rFonts w:ascii="宋体" w:hAnsi="宋体" w:cs="宋体" w:hint="eastAsia"/>
          <w:color w:val="000000"/>
          <w:sz w:val="24"/>
          <w:szCs w:val="24"/>
        </w:rPr>
        <w:t>我单位</w:t>
      </w:r>
      <w:r>
        <w:rPr>
          <w:rFonts w:ascii="宋体" w:hAnsi="宋体" w:cs="宋体"/>
          <w:color w:val="000000"/>
          <w:sz w:val="24"/>
          <w:szCs w:val="24"/>
        </w:rPr>
        <w:t xml:space="preserve"> </w:t>
      </w:r>
      <w:r>
        <w:rPr>
          <w:rFonts w:ascii="宋体" w:hAnsi="宋体" w:cs="宋体"/>
          <w:color w:val="000000"/>
          <w:sz w:val="24"/>
          <w:szCs w:val="24"/>
          <w:u w:val="single"/>
        </w:rPr>
        <w:t xml:space="preserve">                    </w:t>
      </w:r>
      <w:r>
        <w:rPr>
          <w:rFonts w:ascii="宋体" w:hAnsi="宋体" w:cs="宋体" w:hint="eastAsia"/>
          <w:color w:val="000000"/>
          <w:sz w:val="24"/>
          <w:szCs w:val="24"/>
        </w:rPr>
        <w:t>（供应商名称）郑重声明：</w:t>
      </w:r>
    </w:p>
    <w:p w14:paraId="63AC5A0E" w14:textId="77777777" w:rsidR="00E91CCC" w:rsidRDefault="00000000">
      <w:pPr>
        <w:spacing w:line="360" w:lineRule="auto"/>
        <w:rPr>
          <w:rFonts w:ascii="宋体"/>
          <w:color w:val="000000"/>
          <w:sz w:val="24"/>
          <w:szCs w:val="24"/>
        </w:rPr>
      </w:pPr>
      <w:r>
        <w:rPr>
          <w:rFonts w:ascii="宋体" w:hAnsi="宋体" w:cs="宋体"/>
          <w:color w:val="000000"/>
          <w:sz w:val="24"/>
          <w:szCs w:val="24"/>
        </w:rPr>
        <w:t xml:space="preserve">    </w:t>
      </w:r>
      <w:r>
        <w:rPr>
          <w:rFonts w:ascii="宋体" w:hAnsi="宋体" w:cs="宋体" w:hint="eastAsia"/>
          <w:color w:val="000000"/>
          <w:sz w:val="24"/>
          <w:szCs w:val="24"/>
        </w:rPr>
        <w:t>参加本次采购活动前</w:t>
      </w:r>
      <w:r>
        <w:rPr>
          <w:rFonts w:ascii="宋体" w:hAnsi="宋体" w:cs="宋体"/>
          <w:color w:val="000000"/>
          <w:sz w:val="24"/>
          <w:szCs w:val="24"/>
        </w:rPr>
        <w:t>3</w:t>
      </w:r>
      <w:r>
        <w:rPr>
          <w:rFonts w:ascii="宋体" w:hAnsi="宋体" w:cs="宋体" w:hint="eastAsia"/>
          <w:color w:val="000000"/>
          <w:sz w:val="24"/>
          <w:szCs w:val="24"/>
        </w:rPr>
        <w:t>年内在经营活动中</w:t>
      </w:r>
      <w:r>
        <w:rPr>
          <w:rFonts w:ascii="宋体" w:hAnsi="宋体" w:cs="宋体"/>
          <w:color w:val="000000"/>
          <w:sz w:val="24"/>
          <w:szCs w:val="24"/>
        </w:rPr>
        <w:t xml:space="preserve"> </w:t>
      </w:r>
      <w:r>
        <w:rPr>
          <w:rFonts w:ascii="宋体" w:hAnsi="宋体" w:cs="宋体"/>
          <w:color w:val="000000"/>
          <w:sz w:val="24"/>
          <w:szCs w:val="24"/>
          <w:u w:val="single"/>
        </w:rPr>
        <w:t xml:space="preserve">             </w:t>
      </w:r>
      <w:r>
        <w:rPr>
          <w:rFonts w:ascii="宋体" w:hAnsi="宋体" w:cs="宋体" w:hint="eastAsia"/>
          <w:color w:val="000000"/>
          <w:sz w:val="24"/>
          <w:szCs w:val="24"/>
        </w:rPr>
        <w:t>（在下划线上如实填写：有或没有）重大违法记录。</w:t>
      </w:r>
    </w:p>
    <w:p w14:paraId="6607AB38" w14:textId="77777777" w:rsidR="00E91CCC" w:rsidRDefault="00000000">
      <w:pPr>
        <w:spacing w:line="360" w:lineRule="auto"/>
        <w:ind w:firstLine="480"/>
        <w:rPr>
          <w:rFonts w:ascii="宋体"/>
          <w:color w:val="000000"/>
          <w:sz w:val="24"/>
          <w:szCs w:val="24"/>
        </w:rPr>
      </w:pPr>
      <w:r>
        <w:rPr>
          <w:rFonts w:ascii="宋体" w:hAnsi="宋体" w:cs="宋体" w:hint="eastAsia"/>
          <w:color w:val="000000"/>
          <w:sz w:val="24"/>
          <w:szCs w:val="24"/>
        </w:rPr>
        <w:t>（说明：重大违法记录，是指供应商因违法经营受到刑事处罚或者责令停产停业、吊销许可证或者执照、较大数额罚款等行政处罚。）</w:t>
      </w:r>
    </w:p>
    <w:p w14:paraId="4F405EE8" w14:textId="77777777" w:rsidR="00E91CCC" w:rsidRDefault="00E91CCC">
      <w:pPr>
        <w:spacing w:line="360" w:lineRule="auto"/>
        <w:ind w:firstLine="480"/>
        <w:rPr>
          <w:rFonts w:ascii="宋体"/>
          <w:color w:val="000000"/>
          <w:sz w:val="24"/>
          <w:szCs w:val="24"/>
        </w:rPr>
      </w:pPr>
    </w:p>
    <w:p w14:paraId="7385C2C5" w14:textId="77777777" w:rsidR="00E91CCC" w:rsidRDefault="00E91CCC">
      <w:pPr>
        <w:spacing w:line="360" w:lineRule="auto"/>
        <w:ind w:firstLine="480"/>
        <w:rPr>
          <w:rFonts w:ascii="宋体"/>
          <w:color w:val="000000"/>
          <w:sz w:val="24"/>
          <w:szCs w:val="24"/>
        </w:rPr>
      </w:pPr>
    </w:p>
    <w:p w14:paraId="6D8DED42" w14:textId="77777777" w:rsidR="00E91CCC" w:rsidRDefault="00000000">
      <w:pPr>
        <w:spacing w:line="360" w:lineRule="auto"/>
        <w:rPr>
          <w:rFonts w:ascii="宋体"/>
          <w:color w:val="000000"/>
          <w:sz w:val="24"/>
          <w:szCs w:val="24"/>
        </w:rPr>
      </w:pPr>
      <w:r>
        <w:rPr>
          <w:rFonts w:ascii="宋体" w:hAnsi="宋体" w:cs="宋体"/>
          <w:color w:val="000000"/>
          <w:sz w:val="24"/>
          <w:szCs w:val="24"/>
        </w:rPr>
        <w:t xml:space="preserve">                                                        </w:t>
      </w:r>
      <w:r>
        <w:rPr>
          <w:rFonts w:ascii="宋体" w:hAnsi="宋体" w:cs="宋体" w:hint="eastAsia"/>
          <w:color w:val="000000"/>
          <w:sz w:val="24"/>
          <w:szCs w:val="24"/>
        </w:rPr>
        <w:t>声明人：（公章）</w:t>
      </w:r>
    </w:p>
    <w:p w14:paraId="78D3FA2E" w14:textId="77777777" w:rsidR="00E91CCC" w:rsidRDefault="00000000">
      <w:pPr>
        <w:spacing w:line="360" w:lineRule="auto"/>
        <w:jc w:val="center"/>
        <w:rPr>
          <w:rFonts w:ascii="宋体"/>
          <w:color w:val="000000"/>
          <w:sz w:val="24"/>
          <w:szCs w:val="24"/>
        </w:rPr>
      </w:pPr>
      <w:r>
        <w:rPr>
          <w:rFonts w:ascii="宋体" w:hAnsi="宋体" w:cs="宋体"/>
          <w:color w:val="000000"/>
          <w:sz w:val="24"/>
          <w:szCs w:val="24"/>
        </w:rPr>
        <w:t xml:space="preserve">                                                  </w:t>
      </w:r>
      <w:r>
        <w:rPr>
          <w:rFonts w:ascii="宋体" w:hAnsi="宋体" w:cs="宋体" w:hint="eastAsia"/>
          <w:color w:val="000000"/>
          <w:sz w:val="24"/>
          <w:szCs w:val="24"/>
        </w:rPr>
        <w:t>年</w:t>
      </w:r>
      <w:r>
        <w:rPr>
          <w:rFonts w:ascii="宋体" w:hAnsi="宋体" w:cs="宋体"/>
          <w:color w:val="000000"/>
          <w:sz w:val="24"/>
          <w:szCs w:val="24"/>
        </w:rPr>
        <w:t xml:space="preserve">     </w:t>
      </w:r>
      <w:r>
        <w:rPr>
          <w:rFonts w:ascii="宋体" w:hAnsi="宋体" w:cs="宋体" w:hint="eastAsia"/>
          <w:color w:val="000000"/>
          <w:sz w:val="24"/>
          <w:szCs w:val="24"/>
        </w:rPr>
        <w:t>月</w:t>
      </w:r>
      <w:r>
        <w:rPr>
          <w:rFonts w:ascii="宋体" w:hAnsi="宋体" w:cs="宋体"/>
          <w:color w:val="000000"/>
          <w:sz w:val="24"/>
          <w:szCs w:val="24"/>
        </w:rPr>
        <w:t xml:space="preserve">    </w:t>
      </w:r>
      <w:r>
        <w:rPr>
          <w:rFonts w:ascii="宋体" w:hAnsi="宋体" w:cs="宋体" w:hint="eastAsia"/>
          <w:color w:val="000000"/>
          <w:sz w:val="24"/>
          <w:szCs w:val="24"/>
        </w:rPr>
        <w:t>日</w:t>
      </w:r>
    </w:p>
    <w:p w14:paraId="7731A4A1" w14:textId="77777777" w:rsidR="00E91CCC" w:rsidRDefault="00E91CCC">
      <w:pPr>
        <w:snapToGrid w:val="0"/>
        <w:spacing w:line="360" w:lineRule="auto"/>
        <w:jc w:val="center"/>
        <w:outlineLvl w:val="4"/>
        <w:rPr>
          <w:rFonts w:ascii="宋体"/>
          <w:b/>
          <w:bCs/>
          <w:sz w:val="28"/>
          <w:szCs w:val="28"/>
        </w:rPr>
      </w:pPr>
    </w:p>
    <w:p w14:paraId="4685A04F" w14:textId="77777777" w:rsidR="00E91CCC" w:rsidRDefault="00000000">
      <w:pPr>
        <w:snapToGrid w:val="0"/>
        <w:spacing w:line="520" w:lineRule="exact"/>
        <w:jc w:val="center"/>
        <w:outlineLvl w:val="4"/>
        <w:rPr>
          <w:rFonts w:ascii="宋体"/>
          <w:b/>
          <w:bCs/>
          <w:sz w:val="28"/>
          <w:szCs w:val="28"/>
        </w:rPr>
      </w:pPr>
      <w:r>
        <w:rPr>
          <w:rFonts w:ascii="宋体"/>
          <w:b/>
          <w:bCs/>
          <w:sz w:val="28"/>
          <w:szCs w:val="28"/>
        </w:rPr>
        <w:br w:type="page"/>
      </w:r>
      <w:r>
        <w:rPr>
          <w:rFonts w:ascii="宋体" w:hAnsi="宋体" w:cs="宋体"/>
          <w:b/>
          <w:bCs/>
          <w:sz w:val="28"/>
          <w:szCs w:val="28"/>
        </w:rPr>
        <w:lastRenderedPageBreak/>
        <w:t>4</w:t>
      </w:r>
      <w:r>
        <w:rPr>
          <w:rFonts w:ascii="宋体" w:hAnsi="宋体" w:cs="宋体" w:hint="eastAsia"/>
          <w:b/>
          <w:bCs/>
          <w:sz w:val="28"/>
          <w:szCs w:val="28"/>
        </w:rPr>
        <w:t>、关于资格文件的声明函</w:t>
      </w:r>
    </w:p>
    <w:p w14:paraId="0F63DF3A" w14:textId="77777777" w:rsidR="00E91CCC" w:rsidRDefault="00E91CCC">
      <w:pPr>
        <w:pStyle w:val="a4"/>
        <w:overflowPunct w:val="0"/>
        <w:spacing w:line="520" w:lineRule="exact"/>
        <w:jc w:val="center"/>
        <w:rPr>
          <w:rFonts w:ascii="宋体"/>
          <w:sz w:val="28"/>
          <w:szCs w:val="28"/>
        </w:rPr>
      </w:pPr>
    </w:p>
    <w:p w14:paraId="05777676" w14:textId="77777777" w:rsidR="00E91CCC" w:rsidRDefault="00000000">
      <w:pPr>
        <w:snapToGrid w:val="0"/>
        <w:spacing w:line="520" w:lineRule="exact"/>
        <w:jc w:val="left"/>
        <w:rPr>
          <w:rFonts w:ascii="宋体"/>
          <w:color w:val="000000"/>
          <w:sz w:val="24"/>
          <w:szCs w:val="24"/>
          <w:u w:val="single"/>
        </w:rPr>
      </w:pPr>
      <w:r>
        <w:rPr>
          <w:rFonts w:ascii="宋体" w:hAnsi="宋体" w:cs="宋体" w:hint="eastAsia"/>
          <w:sz w:val="24"/>
          <w:szCs w:val="24"/>
          <w:u w:val="single"/>
        </w:rPr>
        <w:t>南通市文化广电和旅游局</w:t>
      </w:r>
      <w:r>
        <w:rPr>
          <w:rFonts w:ascii="宋体" w:hAnsi="宋体" w:cs="宋体"/>
          <w:sz w:val="24"/>
          <w:szCs w:val="24"/>
          <w:u w:val="single"/>
        </w:rPr>
        <w:t xml:space="preserve"> </w:t>
      </w:r>
      <w:r>
        <w:rPr>
          <w:rFonts w:ascii="宋体" w:hAnsi="宋体" w:cs="宋体"/>
          <w:color w:val="000000"/>
          <w:sz w:val="24"/>
          <w:szCs w:val="24"/>
          <w:u w:val="single"/>
        </w:rPr>
        <w:t>:</w:t>
      </w:r>
    </w:p>
    <w:p w14:paraId="53083DCB" w14:textId="77777777" w:rsidR="00E91CCC" w:rsidRDefault="00E91CCC">
      <w:pPr>
        <w:pStyle w:val="a4"/>
        <w:overflowPunct w:val="0"/>
        <w:spacing w:line="520" w:lineRule="exact"/>
        <w:ind w:firstLine="0"/>
        <w:rPr>
          <w:rFonts w:ascii="宋体"/>
          <w:sz w:val="24"/>
          <w:szCs w:val="24"/>
        </w:rPr>
      </w:pPr>
    </w:p>
    <w:p w14:paraId="7E378609" w14:textId="77777777" w:rsidR="00E91CCC" w:rsidRDefault="00000000">
      <w:pPr>
        <w:pStyle w:val="a4"/>
        <w:overflowPunct w:val="0"/>
        <w:spacing w:line="520" w:lineRule="exact"/>
        <w:ind w:firstLine="660"/>
        <w:rPr>
          <w:rFonts w:ascii="宋体"/>
          <w:sz w:val="24"/>
          <w:szCs w:val="24"/>
        </w:rPr>
      </w:pPr>
      <w:r>
        <w:rPr>
          <w:rFonts w:ascii="宋体" w:hAnsi="宋体" w:cs="宋体" w:hint="eastAsia"/>
          <w:sz w:val="24"/>
          <w:szCs w:val="24"/>
        </w:rPr>
        <w:t>本公司愿就由贵单位组织实施的</w:t>
      </w:r>
      <w:r>
        <w:rPr>
          <w:rFonts w:ascii="宋体" w:hAnsi="宋体" w:cs="宋体"/>
          <w:sz w:val="24"/>
          <w:szCs w:val="24"/>
        </w:rPr>
        <w:t xml:space="preserve"> </w:t>
      </w:r>
      <w:r>
        <w:rPr>
          <w:rFonts w:ascii="宋体" w:hAnsi="宋体" w:cs="宋体"/>
          <w:sz w:val="24"/>
          <w:szCs w:val="24"/>
          <w:u w:val="single"/>
        </w:rPr>
        <w:t xml:space="preserve">         </w:t>
      </w:r>
      <w:r>
        <w:rPr>
          <w:rFonts w:ascii="宋体" w:hAnsi="宋体" w:cs="宋体" w:hint="eastAsia"/>
          <w:sz w:val="24"/>
          <w:szCs w:val="24"/>
        </w:rPr>
        <w:t>（招标项目名称</w:t>
      </w:r>
      <w:r>
        <w:rPr>
          <w:rFonts w:ascii="宋体" w:hAnsi="宋体" w:cs="宋体"/>
          <w:sz w:val="24"/>
          <w:szCs w:val="24"/>
        </w:rPr>
        <w:t xml:space="preserve"> )</w:t>
      </w:r>
      <w:r>
        <w:rPr>
          <w:rFonts w:ascii="宋体" w:hAnsi="宋体" w:cs="宋体" w:hint="eastAsia"/>
          <w:sz w:val="24"/>
          <w:szCs w:val="24"/>
        </w:rPr>
        <w:t>招标活动进行投标。本公司所提交的投标文件中所有关于投标资格的文件、证明和陈述均是真实的、准确的。若与真实情况不符，本公司愿意承担由此而产生的一切后果。</w:t>
      </w:r>
    </w:p>
    <w:p w14:paraId="331DF9B0" w14:textId="77777777" w:rsidR="00E91CCC" w:rsidRDefault="00E91CCC">
      <w:pPr>
        <w:pStyle w:val="a4"/>
        <w:overflowPunct w:val="0"/>
        <w:spacing w:line="520" w:lineRule="exact"/>
        <w:rPr>
          <w:rFonts w:ascii="宋体"/>
          <w:sz w:val="24"/>
          <w:szCs w:val="24"/>
        </w:rPr>
      </w:pPr>
    </w:p>
    <w:p w14:paraId="20009681" w14:textId="77777777" w:rsidR="00E91CCC" w:rsidRDefault="00E91CCC">
      <w:pPr>
        <w:pStyle w:val="a4"/>
        <w:overflowPunct w:val="0"/>
        <w:spacing w:line="520" w:lineRule="exact"/>
        <w:rPr>
          <w:rFonts w:ascii="宋体"/>
          <w:sz w:val="24"/>
          <w:szCs w:val="24"/>
        </w:rPr>
      </w:pPr>
    </w:p>
    <w:p w14:paraId="519A83DE" w14:textId="77777777" w:rsidR="00E91CCC" w:rsidRDefault="00E91CCC">
      <w:pPr>
        <w:pStyle w:val="a4"/>
        <w:overflowPunct w:val="0"/>
        <w:spacing w:line="520" w:lineRule="exact"/>
        <w:rPr>
          <w:rFonts w:ascii="宋体"/>
          <w:sz w:val="24"/>
          <w:szCs w:val="24"/>
        </w:rPr>
      </w:pPr>
    </w:p>
    <w:p w14:paraId="2FC1AD8C" w14:textId="77777777" w:rsidR="00E91CCC" w:rsidRDefault="00000000">
      <w:pPr>
        <w:pStyle w:val="a4"/>
        <w:overflowPunct w:val="0"/>
        <w:spacing w:line="520" w:lineRule="exact"/>
        <w:rPr>
          <w:rFonts w:ascii="宋体"/>
          <w:sz w:val="24"/>
          <w:szCs w:val="24"/>
        </w:rPr>
      </w:pP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ascii="宋体" w:hAnsi="宋体" w:cs="宋体"/>
          <w:sz w:val="24"/>
          <w:szCs w:val="24"/>
        </w:rPr>
        <w:t xml:space="preserve">        </w:t>
      </w:r>
      <w:r>
        <w:rPr>
          <w:rFonts w:ascii="宋体" w:hAnsi="宋体" w:cs="宋体" w:hint="eastAsia"/>
          <w:sz w:val="24"/>
          <w:szCs w:val="24"/>
        </w:rPr>
        <w:t>（投标供应商）法定代表人（签字或盖章）：</w:t>
      </w:r>
      <w:r>
        <w:rPr>
          <w:rFonts w:ascii="宋体" w:hAnsi="宋体" w:cs="宋体"/>
          <w:color w:val="000000"/>
          <w:sz w:val="24"/>
          <w:szCs w:val="24"/>
          <w:u w:val="single"/>
        </w:rPr>
        <w:t xml:space="preserve">     </w:t>
      </w:r>
      <w:r>
        <w:rPr>
          <w:rFonts w:ascii="宋体" w:hAnsi="宋体" w:cs="宋体" w:hint="eastAsia"/>
          <w:color w:val="000000"/>
          <w:sz w:val="24"/>
          <w:szCs w:val="24"/>
          <w:u w:val="single"/>
        </w:rPr>
        <w:t xml:space="preserve">　　</w:t>
      </w:r>
    </w:p>
    <w:p w14:paraId="342B9BCB" w14:textId="77777777" w:rsidR="00E91CCC" w:rsidRDefault="00E91CCC">
      <w:pPr>
        <w:pStyle w:val="a4"/>
        <w:overflowPunct w:val="0"/>
        <w:spacing w:line="520" w:lineRule="exact"/>
        <w:ind w:left="1700" w:firstLine="425"/>
        <w:rPr>
          <w:rFonts w:ascii="宋体"/>
          <w:sz w:val="24"/>
          <w:szCs w:val="24"/>
        </w:rPr>
      </w:pPr>
    </w:p>
    <w:p w14:paraId="08047C9D" w14:textId="77777777" w:rsidR="00E91CCC" w:rsidRDefault="00000000">
      <w:pPr>
        <w:pStyle w:val="a4"/>
        <w:overflowPunct w:val="0"/>
        <w:spacing w:line="520" w:lineRule="exact"/>
        <w:ind w:left="1700" w:firstLine="425"/>
        <w:rPr>
          <w:rFonts w:ascii="宋体"/>
          <w:sz w:val="24"/>
          <w:szCs w:val="24"/>
        </w:rPr>
      </w:pPr>
      <w:r>
        <w:rPr>
          <w:rFonts w:ascii="宋体" w:hAnsi="宋体" w:cs="宋体"/>
          <w:sz w:val="24"/>
          <w:szCs w:val="24"/>
        </w:rPr>
        <w:t xml:space="preserve">        </w:t>
      </w:r>
      <w:r>
        <w:rPr>
          <w:rFonts w:ascii="宋体" w:hAnsi="宋体" w:cs="宋体" w:hint="eastAsia"/>
          <w:sz w:val="24"/>
          <w:szCs w:val="24"/>
        </w:rPr>
        <w:t>（投标供应商）公章：</w:t>
      </w:r>
      <w:r>
        <w:rPr>
          <w:rFonts w:ascii="宋体" w:hAnsi="宋体" w:cs="宋体"/>
          <w:color w:val="000000"/>
          <w:sz w:val="24"/>
          <w:szCs w:val="24"/>
          <w:u w:val="single"/>
        </w:rPr>
        <w:t xml:space="preserve">     </w:t>
      </w:r>
      <w:r>
        <w:rPr>
          <w:rFonts w:ascii="宋体" w:hAnsi="宋体" w:cs="宋体" w:hint="eastAsia"/>
          <w:color w:val="000000"/>
          <w:sz w:val="24"/>
          <w:szCs w:val="24"/>
          <w:u w:val="single"/>
        </w:rPr>
        <w:t xml:space="preserve">　　</w:t>
      </w:r>
    </w:p>
    <w:p w14:paraId="2F2D398D" w14:textId="77777777" w:rsidR="00E91CCC" w:rsidRDefault="00E91CCC">
      <w:pPr>
        <w:pStyle w:val="a4"/>
        <w:overflowPunct w:val="0"/>
        <w:spacing w:line="520" w:lineRule="exact"/>
        <w:rPr>
          <w:rFonts w:ascii="宋体"/>
          <w:sz w:val="24"/>
          <w:szCs w:val="24"/>
        </w:rPr>
      </w:pPr>
    </w:p>
    <w:p w14:paraId="750597A2" w14:textId="77777777" w:rsidR="00E91CCC" w:rsidRDefault="00000000">
      <w:pPr>
        <w:pStyle w:val="a4"/>
        <w:overflowPunct w:val="0"/>
        <w:spacing w:line="520" w:lineRule="exact"/>
        <w:ind w:right="560"/>
        <w:rPr>
          <w:rFonts w:ascii="宋体"/>
          <w:sz w:val="24"/>
          <w:szCs w:val="24"/>
        </w:rPr>
      </w:pPr>
      <w:r>
        <w:rPr>
          <w:rFonts w:ascii="宋体" w:hAnsi="宋体" w:cs="宋体"/>
          <w:sz w:val="24"/>
          <w:szCs w:val="24"/>
        </w:rPr>
        <w:t xml:space="preserve">                                       </w:t>
      </w:r>
      <w:r>
        <w:rPr>
          <w:rFonts w:ascii="宋体" w:hAnsi="宋体" w:cs="宋体" w:hint="eastAsia"/>
          <w:sz w:val="24"/>
          <w:szCs w:val="24"/>
        </w:rPr>
        <w:t>年</w:t>
      </w:r>
      <w:r>
        <w:rPr>
          <w:rFonts w:ascii="宋体"/>
          <w:sz w:val="24"/>
          <w:szCs w:val="24"/>
        </w:rPr>
        <w:tab/>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sz w:val="24"/>
          <w:szCs w:val="24"/>
        </w:rPr>
        <w:tab/>
      </w:r>
      <w:r>
        <w:rPr>
          <w:rFonts w:ascii="宋体" w:hAnsi="宋体" w:cs="宋体" w:hint="eastAsia"/>
          <w:sz w:val="24"/>
          <w:szCs w:val="24"/>
        </w:rPr>
        <w:t>日</w:t>
      </w:r>
    </w:p>
    <w:p w14:paraId="729711A4" w14:textId="77777777" w:rsidR="00E91CCC" w:rsidRDefault="00E91CCC">
      <w:pPr>
        <w:snapToGrid w:val="0"/>
        <w:spacing w:line="520" w:lineRule="exact"/>
        <w:jc w:val="center"/>
        <w:outlineLvl w:val="3"/>
        <w:rPr>
          <w:rFonts w:ascii="宋体"/>
          <w:b/>
          <w:bCs/>
          <w:sz w:val="24"/>
          <w:szCs w:val="24"/>
        </w:rPr>
      </w:pPr>
    </w:p>
    <w:p w14:paraId="288CC115" w14:textId="77777777" w:rsidR="00E91CCC" w:rsidRDefault="00E91CCC">
      <w:pPr>
        <w:snapToGrid w:val="0"/>
        <w:spacing w:line="520" w:lineRule="exact"/>
        <w:outlineLvl w:val="3"/>
        <w:rPr>
          <w:rFonts w:ascii="宋体"/>
          <w:b/>
          <w:bCs/>
          <w:sz w:val="24"/>
          <w:szCs w:val="24"/>
        </w:rPr>
      </w:pPr>
    </w:p>
    <w:p w14:paraId="3AD809E3" w14:textId="77777777" w:rsidR="00E91CCC" w:rsidRDefault="00000000">
      <w:pPr>
        <w:snapToGrid w:val="0"/>
        <w:spacing w:line="520" w:lineRule="exact"/>
        <w:jc w:val="center"/>
        <w:outlineLvl w:val="3"/>
        <w:rPr>
          <w:rFonts w:ascii="宋体"/>
          <w:b/>
          <w:bCs/>
          <w:color w:val="000000"/>
          <w:sz w:val="28"/>
          <w:szCs w:val="28"/>
        </w:rPr>
      </w:pPr>
      <w:r>
        <w:rPr>
          <w:rFonts w:ascii="宋体"/>
          <w:b/>
          <w:bCs/>
          <w:sz w:val="24"/>
          <w:szCs w:val="24"/>
        </w:rPr>
        <w:br w:type="page"/>
      </w:r>
      <w:r>
        <w:rPr>
          <w:rFonts w:ascii="宋体" w:hAnsi="宋体" w:cs="宋体"/>
          <w:b/>
          <w:bCs/>
          <w:sz w:val="28"/>
          <w:szCs w:val="28"/>
        </w:rPr>
        <w:lastRenderedPageBreak/>
        <w:t>5</w:t>
      </w:r>
      <w:r>
        <w:rPr>
          <w:rFonts w:ascii="宋体" w:hAnsi="宋体" w:cs="宋体" w:hint="eastAsia"/>
          <w:b/>
          <w:bCs/>
          <w:color w:val="000000"/>
          <w:sz w:val="28"/>
          <w:szCs w:val="28"/>
        </w:rPr>
        <w:t>、竞争性磋商响应函</w:t>
      </w:r>
      <w:r>
        <w:rPr>
          <w:rFonts w:ascii="宋体" w:hAnsi="宋体" w:cs="宋体" w:hint="eastAsia"/>
          <w:color w:val="000000"/>
          <w:sz w:val="28"/>
          <w:szCs w:val="28"/>
        </w:rPr>
        <w:t>（</w:t>
      </w:r>
      <w:r>
        <w:rPr>
          <w:rFonts w:ascii="宋体" w:hAnsi="宋体" w:cs="宋体" w:hint="eastAsia"/>
          <w:color w:val="000000"/>
          <w:sz w:val="28"/>
          <w:szCs w:val="28"/>
          <w:u w:val="single"/>
        </w:rPr>
        <w:t>格式不得变动</w:t>
      </w:r>
      <w:r>
        <w:rPr>
          <w:rFonts w:ascii="宋体" w:hAnsi="宋体" w:cs="宋体" w:hint="eastAsia"/>
          <w:color w:val="000000"/>
          <w:sz w:val="28"/>
          <w:szCs w:val="28"/>
        </w:rPr>
        <w:t>）</w:t>
      </w:r>
    </w:p>
    <w:p w14:paraId="0D001958" w14:textId="77777777" w:rsidR="00E91CCC" w:rsidRDefault="00000000">
      <w:pPr>
        <w:snapToGrid w:val="0"/>
        <w:spacing w:line="520" w:lineRule="exact"/>
        <w:jc w:val="left"/>
        <w:rPr>
          <w:rFonts w:ascii="宋体"/>
          <w:color w:val="000000"/>
          <w:sz w:val="24"/>
          <w:szCs w:val="24"/>
          <w:u w:val="single"/>
        </w:rPr>
      </w:pPr>
      <w:r>
        <w:rPr>
          <w:rFonts w:ascii="宋体" w:hAnsi="宋体" w:cs="宋体" w:hint="eastAsia"/>
          <w:sz w:val="24"/>
          <w:szCs w:val="24"/>
          <w:u w:val="single"/>
        </w:rPr>
        <w:t>南通市文化广电和旅游局</w:t>
      </w:r>
      <w:r>
        <w:rPr>
          <w:rFonts w:ascii="宋体" w:hAnsi="宋体" w:cs="宋体"/>
          <w:sz w:val="24"/>
          <w:szCs w:val="24"/>
          <w:u w:val="single"/>
        </w:rPr>
        <w:t xml:space="preserve"> </w:t>
      </w:r>
      <w:r>
        <w:rPr>
          <w:rFonts w:ascii="宋体" w:hAnsi="宋体" w:cs="宋体"/>
          <w:color w:val="000000"/>
          <w:sz w:val="24"/>
          <w:szCs w:val="24"/>
          <w:u w:val="single"/>
        </w:rPr>
        <w:t>:</w:t>
      </w:r>
    </w:p>
    <w:p w14:paraId="57D8EA35" w14:textId="77777777" w:rsidR="00E91CCC" w:rsidRDefault="00000000">
      <w:pPr>
        <w:snapToGrid w:val="0"/>
        <w:spacing w:line="520" w:lineRule="exact"/>
        <w:ind w:firstLineChars="200" w:firstLine="480"/>
        <w:rPr>
          <w:rFonts w:ascii="宋体"/>
          <w:color w:val="000000"/>
          <w:sz w:val="24"/>
          <w:szCs w:val="24"/>
        </w:rPr>
      </w:pPr>
      <w:r>
        <w:rPr>
          <w:rFonts w:ascii="宋体" w:hAnsi="宋体" w:cs="宋体" w:hint="eastAsia"/>
          <w:color w:val="000000"/>
          <w:sz w:val="24"/>
          <w:szCs w:val="24"/>
        </w:rPr>
        <w:t>依据贵单位</w:t>
      </w:r>
      <w:r>
        <w:rPr>
          <w:rFonts w:ascii="宋体" w:hAnsi="宋体" w:cs="宋体"/>
          <w:color w:val="000000"/>
          <w:sz w:val="24"/>
          <w:szCs w:val="24"/>
          <w:u w:val="single"/>
        </w:rPr>
        <w:t xml:space="preserve">         </w:t>
      </w:r>
      <w:r>
        <w:rPr>
          <w:rFonts w:ascii="宋体" w:hAnsi="宋体" w:cs="宋体"/>
          <w:color w:val="000000"/>
          <w:sz w:val="24"/>
          <w:szCs w:val="24"/>
        </w:rPr>
        <w:t xml:space="preserve"> </w:t>
      </w:r>
      <w:r>
        <w:rPr>
          <w:rFonts w:ascii="宋体" w:hAnsi="宋体" w:cs="宋体" w:hint="eastAsia"/>
          <w:color w:val="000000"/>
          <w:sz w:val="24"/>
          <w:szCs w:val="24"/>
        </w:rPr>
        <w:t>委托代理机构组织的</w:t>
      </w:r>
      <w:r>
        <w:rPr>
          <w:rFonts w:ascii="宋体" w:hAnsi="宋体" w:cs="宋体" w:hint="eastAsia"/>
          <w:color w:val="000000"/>
          <w:sz w:val="24"/>
          <w:szCs w:val="24"/>
          <w:u w:val="single"/>
        </w:rPr>
        <w:t>（磋商项目名称</w:t>
      </w:r>
      <w:r>
        <w:rPr>
          <w:rFonts w:ascii="宋体" w:hAnsi="宋体" w:cs="宋体"/>
          <w:color w:val="000000"/>
          <w:sz w:val="24"/>
          <w:szCs w:val="24"/>
          <w:u w:val="single"/>
        </w:rPr>
        <w:t xml:space="preserve"> )</w:t>
      </w:r>
      <w:r>
        <w:rPr>
          <w:rFonts w:ascii="宋体" w:hAnsi="宋体" w:cs="宋体" w:hint="eastAsia"/>
          <w:color w:val="000000"/>
          <w:sz w:val="24"/>
          <w:szCs w:val="24"/>
        </w:rPr>
        <w:t>项目竞争性磋商的邀请，我方授权</w:t>
      </w:r>
      <w:r>
        <w:rPr>
          <w:rFonts w:ascii="宋体" w:hAnsi="宋体" w:cs="宋体"/>
          <w:color w:val="000000"/>
          <w:sz w:val="24"/>
          <w:szCs w:val="24"/>
          <w:u w:val="single"/>
        </w:rPr>
        <w:t xml:space="preserve">        </w:t>
      </w:r>
      <w:r>
        <w:rPr>
          <w:rFonts w:ascii="宋体" w:hAnsi="宋体" w:cs="宋体" w:hint="eastAsia"/>
          <w:color w:val="000000"/>
          <w:sz w:val="24"/>
          <w:szCs w:val="24"/>
        </w:rPr>
        <w:t>（姓名）</w:t>
      </w:r>
      <w:r>
        <w:rPr>
          <w:rFonts w:ascii="宋体" w:hAnsi="宋体" w:cs="宋体"/>
          <w:color w:val="000000"/>
          <w:sz w:val="24"/>
          <w:szCs w:val="24"/>
          <w:u w:val="single"/>
        </w:rPr>
        <w:t xml:space="preserve">          </w:t>
      </w:r>
      <w:r>
        <w:rPr>
          <w:rFonts w:ascii="宋体" w:hAnsi="宋体" w:cs="宋体" w:hint="eastAsia"/>
          <w:color w:val="000000"/>
          <w:sz w:val="24"/>
          <w:szCs w:val="24"/>
        </w:rPr>
        <w:t>（职务）为全权代表参加该项目的磋商工作，全权处理本次竞争性磋商的有关事宜。同时，我公司声明如下：</w:t>
      </w:r>
    </w:p>
    <w:p w14:paraId="379DD7A9" w14:textId="77777777" w:rsidR="00E91CCC" w:rsidRDefault="00000000">
      <w:pPr>
        <w:snapToGrid w:val="0"/>
        <w:spacing w:line="520" w:lineRule="exact"/>
        <w:ind w:firstLineChars="200" w:firstLine="480"/>
        <w:rPr>
          <w:rFonts w:ascii="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、同意并接受竞争性磋商文件的各项要求，遵守竞争性磋商文件中的各项规定，按竞争性磋商文件的要求提供报价。</w:t>
      </w:r>
    </w:p>
    <w:p w14:paraId="3D673128" w14:textId="77777777" w:rsidR="00E91CCC" w:rsidRDefault="00000000">
      <w:pPr>
        <w:snapToGrid w:val="0"/>
        <w:spacing w:line="520" w:lineRule="exact"/>
        <w:ind w:firstLineChars="200" w:firstLine="480"/>
        <w:rPr>
          <w:rFonts w:ascii="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14:paraId="3AD59F4D" w14:textId="77777777" w:rsidR="00E91CCC" w:rsidRDefault="00000000">
      <w:pPr>
        <w:snapToGrid w:val="0"/>
        <w:spacing w:line="520" w:lineRule="exact"/>
        <w:ind w:firstLineChars="200" w:firstLine="480"/>
        <w:rPr>
          <w:rFonts w:ascii="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、我公司已毫无保留地向贵方提供一切所需的证明材料。</w:t>
      </w:r>
    </w:p>
    <w:p w14:paraId="304D29A9" w14:textId="77777777" w:rsidR="00E91CCC" w:rsidRDefault="00000000">
      <w:pPr>
        <w:snapToGrid w:val="0"/>
        <w:spacing w:line="520" w:lineRule="exact"/>
        <w:ind w:firstLineChars="200" w:firstLine="480"/>
        <w:rPr>
          <w:rFonts w:ascii="宋体"/>
          <w:color w:val="000000"/>
          <w:sz w:val="24"/>
          <w:szCs w:val="24"/>
        </w:rPr>
      </w:pPr>
      <w:r>
        <w:rPr>
          <w:rFonts w:ascii="宋体" w:hAnsi="宋体" w:cs="宋体"/>
          <w:color w:val="000000"/>
          <w:sz w:val="24"/>
          <w:szCs w:val="24"/>
        </w:rPr>
        <w:t>4</w:t>
      </w:r>
      <w:r>
        <w:rPr>
          <w:rFonts w:ascii="宋体" w:hAnsi="宋体" w:cs="宋体" w:hint="eastAsia"/>
          <w:color w:val="000000"/>
          <w:sz w:val="24"/>
          <w:szCs w:val="24"/>
        </w:rPr>
        <w:t>、我公司承诺在本次磋商响应中提供的一切文件，无论是原件还是复印件</w:t>
      </w:r>
      <w:proofErr w:type="gramStart"/>
      <w:r>
        <w:rPr>
          <w:rFonts w:ascii="宋体" w:hAnsi="宋体" w:cs="宋体" w:hint="eastAsia"/>
          <w:color w:val="000000"/>
          <w:sz w:val="24"/>
          <w:szCs w:val="24"/>
        </w:rPr>
        <w:t>均真实</w:t>
      </w:r>
      <w:proofErr w:type="gramEnd"/>
      <w:r>
        <w:rPr>
          <w:rFonts w:ascii="宋体" w:hAnsi="宋体" w:cs="宋体" w:hint="eastAsia"/>
          <w:color w:val="000000"/>
          <w:sz w:val="24"/>
          <w:szCs w:val="24"/>
        </w:rPr>
        <w:t>有效，绝无任何虚假、伪造和夸大的成份。否则，愿承担相应的后果和法律责任。</w:t>
      </w:r>
    </w:p>
    <w:p w14:paraId="1B440653" w14:textId="77777777" w:rsidR="00E91CCC" w:rsidRDefault="00000000">
      <w:pPr>
        <w:snapToGrid w:val="0"/>
        <w:spacing w:line="520" w:lineRule="exact"/>
        <w:ind w:firstLineChars="200" w:firstLine="480"/>
        <w:rPr>
          <w:rFonts w:ascii="宋体"/>
          <w:color w:val="000000"/>
          <w:sz w:val="24"/>
          <w:szCs w:val="24"/>
        </w:rPr>
      </w:pPr>
      <w:r>
        <w:rPr>
          <w:rFonts w:ascii="宋体" w:hAnsi="宋体" w:cs="宋体"/>
          <w:color w:val="000000"/>
          <w:sz w:val="24"/>
          <w:szCs w:val="24"/>
        </w:rPr>
        <w:t>5</w:t>
      </w:r>
      <w:r>
        <w:rPr>
          <w:rFonts w:ascii="宋体" w:hAnsi="宋体" w:cs="宋体" w:hint="eastAsia"/>
          <w:color w:val="000000"/>
          <w:sz w:val="24"/>
          <w:szCs w:val="24"/>
        </w:rPr>
        <w:t>、一旦成交，我方承诺无正当理由拒绝签订合同，将被贵方取消成交资格，同意贵方将磋商保证金作为违约金全额不予退还的处理。</w:t>
      </w:r>
    </w:p>
    <w:p w14:paraId="1BB34E09" w14:textId="77777777" w:rsidR="00E91CCC" w:rsidRDefault="00000000">
      <w:pPr>
        <w:snapToGrid w:val="0"/>
        <w:spacing w:line="520" w:lineRule="exact"/>
        <w:ind w:firstLineChars="200" w:firstLine="480"/>
        <w:rPr>
          <w:rFonts w:ascii="宋体"/>
          <w:color w:val="000000"/>
          <w:sz w:val="24"/>
          <w:szCs w:val="24"/>
        </w:rPr>
      </w:pPr>
      <w:r>
        <w:rPr>
          <w:rFonts w:ascii="宋体" w:hAnsi="宋体" w:cs="宋体"/>
          <w:color w:val="000000"/>
          <w:sz w:val="24"/>
          <w:szCs w:val="24"/>
        </w:rPr>
        <w:t>6</w:t>
      </w:r>
      <w:r>
        <w:rPr>
          <w:rFonts w:ascii="宋体" w:hAnsi="宋体" w:cs="宋体" w:hint="eastAsia"/>
          <w:color w:val="000000"/>
          <w:sz w:val="24"/>
          <w:szCs w:val="24"/>
        </w:rPr>
        <w:t>、</w:t>
      </w:r>
      <w:r>
        <w:rPr>
          <w:rFonts w:ascii="宋体" w:hAnsi="宋体" w:cs="宋体" w:hint="eastAsia"/>
          <w:b/>
          <w:bCs/>
          <w:color w:val="000000"/>
          <w:sz w:val="24"/>
          <w:szCs w:val="24"/>
        </w:rPr>
        <w:t>一旦成交，我方将根据竞争性磋商文件的规定，严格履行合同规定的责任和义务，并保证在竞争性磋商文件中规定的时间期限内完成合同项目。</w:t>
      </w:r>
    </w:p>
    <w:p w14:paraId="48C5655E" w14:textId="77777777" w:rsidR="00E91CCC" w:rsidRDefault="00E91CCC">
      <w:pPr>
        <w:snapToGrid w:val="0"/>
        <w:spacing w:line="520" w:lineRule="exact"/>
        <w:ind w:firstLineChars="200" w:firstLine="480"/>
        <w:rPr>
          <w:rFonts w:ascii="宋体"/>
          <w:color w:val="000000"/>
          <w:sz w:val="24"/>
          <w:szCs w:val="24"/>
        </w:rPr>
      </w:pPr>
    </w:p>
    <w:p w14:paraId="57CEA688" w14:textId="77777777" w:rsidR="00E91CCC" w:rsidRDefault="00000000">
      <w:pPr>
        <w:wordWrap w:val="0"/>
        <w:snapToGrid w:val="0"/>
        <w:spacing w:line="520" w:lineRule="exact"/>
        <w:jc w:val="right"/>
        <w:rPr>
          <w:rFonts w:ascii="宋体"/>
          <w:color w:val="000000"/>
          <w:sz w:val="24"/>
          <w:szCs w:val="24"/>
        </w:rPr>
      </w:pPr>
      <w:r>
        <w:rPr>
          <w:rFonts w:ascii="宋体" w:hAnsi="宋体" w:cs="宋体" w:hint="eastAsia"/>
          <w:color w:val="000000"/>
          <w:sz w:val="24"/>
          <w:szCs w:val="24"/>
        </w:rPr>
        <w:t>竞争性磋商响应单位：</w:t>
      </w:r>
      <w:r>
        <w:rPr>
          <w:rFonts w:ascii="宋体" w:hAnsi="宋体" w:cs="宋体"/>
          <w:color w:val="000000"/>
          <w:sz w:val="24"/>
          <w:szCs w:val="24"/>
          <w:u w:val="single"/>
        </w:rPr>
        <w:t xml:space="preserve">           </w:t>
      </w:r>
      <w:r>
        <w:rPr>
          <w:rFonts w:ascii="宋体" w:hAnsi="宋体" w:cs="宋体" w:hint="eastAsia"/>
          <w:color w:val="000000"/>
          <w:sz w:val="24"/>
          <w:szCs w:val="24"/>
          <w:u w:val="single"/>
        </w:rPr>
        <w:t>（加盖公章）</w:t>
      </w:r>
    </w:p>
    <w:p w14:paraId="2DD79203" w14:textId="77777777" w:rsidR="00E91CCC" w:rsidRDefault="00000000">
      <w:pPr>
        <w:wordWrap w:val="0"/>
        <w:snapToGrid w:val="0"/>
        <w:spacing w:line="520" w:lineRule="exact"/>
        <w:ind w:firstLineChars="1000" w:firstLine="2400"/>
        <w:jc w:val="right"/>
        <w:rPr>
          <w:rFonts w:ascii="宋体"/>
          <w:color w:val="000000"/>
          <w:sz w:val="24"/>
          <w:szCs w:val="24"/>
        </w:rPr>
      </w:pPr>
      <w:r>
        <w:rPr>
          <w:rFonts w:ascii="宋体" w:hAnsi="宋体" w:cs="宋体" w:hint="eastAsia"/>
          <w:color w:val="000000"/>
          <w:sz w:val="24"/>
          <w:szCs w:val="24"/>
        </w:rPr>
        <w:t>法定代表人或被授权人：</w:t>
      </w:r>
      <w:r>
        <w:rPr>
          <w:rFonts w:ascii="宋体" w:hAnsi="宋体" w:cs="宋体"/>
          <w:color w:val="000000"/>
          <w:sz w:val="24"/>
          <w:szCs w:val="24"/>
          <w:u w:val="single"/>
        </w:rPr>
        <w:t xml:space="preserve">         </w:t>
      </w:r>
      <w:r>
        <w:rPr>
          <w:rFonts w:ascii="宋体" w:hAnsi="宋体" w:cs="宋体" w:hint="eastAsia"/>
          <w:color w:val="000000"/>
          <w:sz w:val="24"/>
          <w:szCs w:val="24"/>
          <w:u w:val="single"/>
        </w:rPr>
        <w:t>（签字或盖章）</w:t>
      </w:r>
    </w:p>
    <w:p w14:paraId="4209586D" w14:textId="77777777" w:rsidR="00E91CCC" w:rsidRDefault="00000000">
      <w:pPr>
        <w:snapToGrid w:val="0"/>
        <w:spacing w:line="520" w:lineRule="exact"/>
        <w:jc w:val="right"/>
        <w:rPr>
          <w:rFonts w:ascii="宋体"/>
          <w:color w:val="000000"/>
          <w:sz w:val="24"/>
          <w:szCs w:val="24"/>
        </w:rPr>
      </w:pPr>
      <w:r>
        <w:rPr>
          <w:rFonts w:ascii="宋体" w:hAnsi="宋体" w:cs="宋体"/>
          <w:color w:val="000000"/>
          <w:sz w:val="24"/>
          <w:szCs w:val="24"/>
        </w:rPr>
        <w:t xml:space="preserve"> </w:t>
      </w:r>
      <w:r>
        <w:rPr>
          <w:rFonts w:ascii="宋体" w:hAnsi="宋体" w:cs="宋体" w:hint="eastAsia"/>
          <w:color w:val="000000"/>
          <w:sz w:val="24"/>
          <w:szCs w:val="24"/>
        </w:rPr>
        <w:t>年</w:t>
      </w:r>
      <w:r>
        <w:rPr>
          <w:rFonts w:ascii="宋体" w:hAnsi="宋体" w:cs="宋体"/>
          <w:color w:val="000000"/>
          <w:sz w:val="24"/>
          <w:szCs w:val="24"/>
        </w:rPr>
        <w:t xml:space="preserve">      </w:t>
      </w:r>
      <w:r>
        <w:rPr>
          <w:rFonts w:ascii="宋体" w:hAnsi="宋体" w:cs="宋体" w:hint="eastAsia"/>
          <w:color w:val="000000"/>
          <w:sz w:val="24"/>
          <w:szCs w:val="24"/>
        </w:rPr>
        <w:t>月</w:t>
      </w:r>
      <w:r>
        <w:rPr>
          <w:rFonts w:ascii="宋体" w:hAnsi="宋体" w:cs="宋体"/>
          <w:color w:val="000000"/>
          <w:sz w:val="24"/>
          <w:szCs w:val="24"/>
        </w:rPr>
        <w:t xml:space="preserve">     </w:t>
      </w:r>
      <w:r>
        <w:rPr>
          <w:rFonts w:ascii="宋体" w:hAnsi="宋体" w:cs="宋体" w:hint="eastAsia"/>
          <w:color w:val="000000"/>
          <w:sz w:val="24"/>
          <w:szCs w:val="24"/>
        </w:rPr>
        <w:t>日</w:t>
      </w:r>
    </w:p>
    <w:p w14:paraId="7B92378B" w14:textId="77777777" w:rsidR="00E91CCC" w:rsidRDefault="00E91CCC">
      <w:pPr>
        <w:snapToGrid w:val="0"/>
        <w:spacing w:line="520" w:lineRule="exact"/>
        <w:jc w:val="center"/>
        <w:outlineLvl w:val="3"/>
        <w:rPr>
          <w:rFonts w:ascii="宋体"/>
          <w:b/>
          <w:bCs/>
          <w:color w:val="000000"/>
          <w:sz w:val="28"/>
          <w:szCs w:val="28"/>
        </w:rPr>
      </w:pPr>
    </w:p>
    <w:p w14:paraId="3369C98E" w14:textId="77777777" w:rsidR="00E91CCC" w:rsidRDefault="00E91CCC">
      <w:pPr>
        <w:snapToGrid w:val="0"/>
        <w:spacing w:line="520" w:lineRule="exact"/>
        <w:jc w:val="center"/>
        <w:outlineLvl w:val="3"/>
        <w:rPr>
          <w:rFonts w:ascii="宋体"/>
          <w:b/>
          <w:bCs/>
          <w:color w:val="000000"/>
          <w:sz w:val="28"/>
          <w:szCs w:val="28"/>
        </w:rPr>
      </w:pPr>
    </w:p>
    <w:p w14:paraId="7C662260" w14:textId="77777777" w:rsidR="00E91CCC" w:rsidRDefault="00000000">
      <w:pPr>
        <w:snapToGrid w:val="0"/>
        <w:spacing w:line="520" w:lineRule="exact"/>
        <w:jc w:val="center"/>
        <w:outlineLvl w:val="3"/>
        <w:rPr>
          <w:rFonts w:ascii="宋体"/>
          <w:b/>
          <w:bCs/>
          <w:color w:val="000000"/>
          <w:sz w:val="28"/>
          <w:szCs w:val="28"/>
        </w:rPr>
      </w:pPr>
      <w:r>
        <w:rPr>
          <w:rFonts w:ascii="宋体"/>
          <w:b/>
          <w:bCs/>
          <w:color w:val="000000"/>
          <w:sz w:val="28"/>
          <w:szCs w:val="28"/>
        </w:rPr>
        <w:br w:type="page"/>
      </w:r>
      <w:r>
        <w:rPr>
          <w:rFonts w:ascii="宋体" w:hAnsi="宋体" w:cs="宋体"/>
          <w:b/>
          <w:bCs/>
          <w:color w:val="000000"/>
          <w:sz w:val="28"/>
          <w:szCs w:val="28"/>
        </w:rPr>
        <w:lastRenderedPageBreak/>
        <w:t>6</w:t>
      </w:r>
      <w:r>
        <w:rPr>
          <w:rFonts w:ascii="宋体" w:hAnsi="宋体" w:cs="宋体" w:hint="eastAsia"/>
          <w:b/>
          <w:bCs/>
          <w:color w:val="000000"/>
          <w:sz w:val="28"/>
          <w:szCs w:val="28"/>
        </w:rPr>
        <w:t>、供应商一般情况表</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
        <w:gridCol w:w="851"/>
        <w:gridCol w:w="849"/>
        <w:gridCol w:w="568"/>
        <w:gridCol w:w="1307"/>
        <w:gridCol w:w="159"/>
        <w:gridCol w:w="1320"/>
        <w:gridCol w:w="1467"/>
      </w:tblGrid>
      <w:tr w:rsidR="00E91CCC" w14:paraId="27EF38DB" w14:textId="77777777">
        <w:trPr>
          <w:cantSplit/>
          <w:trHeight w:val="286"/>
        </w:trPr>
        <w:tc>
          <w:tcPr>
            <w:tcW w:w="2235" w:type="dxa"/>
            <w:vAlign w:val="center"/>
          </w:tcPr>
          <w:p w14:paraId="7541BC40" w14:textId="77777777" w:rsidR="00E91CCC" w:rsidRDefault="00000000">
            <w:pPr>
              <w:tabs>
                <w:tab w:val="left" w:pos="993"/>
              </w:tabs>
              <w:spacing w:line="520" w:lineRule="exact"/>
              <w:jc w:val="center"/>
              <w:rPr>
                <w:rFonts w:ascii="宋体"/>
                <w:color w:val="000000"/>
                <w:sz w:val="24"/>
                <w:szCs w:val="24"/>
              </w:rPr>
            </w:pPr>
            <w:r>
              <w:rPr>
                <w:rFonts w:ascii="宋体" w:hAnsi="宋体" w:cs="宋体" w:hint="eastAsia"/>
                <w:color w:val="000000"/>
                <w:sz w:val="24"/>
                <w:szCs w:val="24"/>
              </w:rPr>
              <w:t>企业名称</w:t>
            </w:r>
          </w:p>
        </w:tc>
        <w:tc>
          <w:tcPr>
            <w:tcW w:w="7229" w:type="dxa"/>
            <w:gridSpan w:val="8"/>
          </w:tcPr>
          <w:p w14:paraId="75DFDB5B" w14:textId="77777777" w:rsidR="00E91CCC" w:rsidRDefault="00E91CCC">
            <w:pPr>
              <w:tabs>
                <w:tab w:val="left" w:pos="993"/>
              </w:tabs>
              <w:spacing w:line="520" w:lineRule="exact"/>
              <w:rPr>
                <w:rFonts w:ascii="宋体"/>
                <w:color w:val="000000"/>
                <w:sz w:val="24"/>
                <w:szCs w:val="24"/>
              </w:rPr>
            </w:pPr>
          </w:p>
        </w:tc>
      </w:tr>
      <w:tr w:rsidR="00E91CCC" w14:paraId="1ED88AA5" w14:textId="77777777">
        <w:trPr>
          <w:cantSplit/>
        </w:trPr>
        <w:tc>
          <w:tcPr>
            <w:tcW w:w="2235" w:type="dxa"/>
            <w:vAlign w:val="center"/>
          </w:tcPr>
          <w:p w14:paraId="1F64FAB5" w14:textId="77777777" w:rsidR="00E91CCC" w:rsidRDefault="00000000">
            <w:pPr>
              <w:tabs>
                <w:tab w:val="left" w:pos="993"/>
              </w:tabs>
              <w:spacing w:line="520" w:lineRule="exact"/>
              <w:jc w:val="center"/>
              <w:rPr>
                <w:rFonts w:ascii="宋体"/>
                <w:color w:val="000000"/>
                <w:sz w:val="24"/>
                <w:szCs w:val="24"/>
              </w:rPr>
            </w:pPr>
            <w:r>
              <w:rPr>
                <w:rFonts w:ascii="宋体" w:hAnsi="宋体" w:cs="宋体" w:hint="eastAsia"/>
                <w:color w:val="000000"/>
                <w:sz w:val="24"/>
                <w:szCs w:val="24"/>
              </w:rPr>
              <w:t>总部地址</w:t>
            </w:r>
          </w:p>
        </w:tc>
        <w:tc>
          <w:tcPr>
            <w:tcW w:w="7229" w:type="dxa"/>
            <w:gridSpan w:val="8"/>
          </w:tcPr>
          <w:p w14:paraId="7FF2C0BA" w14:textId="77777777" w:rsidR="00E91CCC" w:rsidRDefault="00E91CCC">
            <w:pPr>
              <w:tabs>
                <w:tab w:val="left" w:pos="993"/>
              </w:tabs>
              <w:spacing w:line="520" w:lineRule="exact"/>
              <w:rPr>
                <w:rFonts w:ascii="宋体"/>
                <w:color w:val="000000"/>
                <w:sz w:val="24"/>
                <w:szCs w:val="24"/>
              </w:rPr>
            </w:pPr>
          </w:p>
        </w:tc>
      </w:tr>
      <w:tr w:rsidR="00E91CCC" w14:paraId="71A31B2D" w14:textId="77777777">
        <w:trPr>
          <w:cantSplit/>
        </w:trPr>
        <w:tc>
          <w:tcPr>
            <w:tcW w:w="2235" w:type="dxa"/>
            <w:vAlign w:val="center"/>
          </w:tcPr>
          <w:p w14:paraId="744BA525" w14:textId="77777777" w:rsidR="00E91CCC" w:rsidRDefault="00000000">
            <w:pPr>
              <w:tabs>
                <w:tab w:val="left" w:pos="993"/>
              </w:tabs>
              <w:spacing w:line="520" w:lineRule="exact"/>
              <w:jc w:val="center"/>
              <w:rPr>
                <w:rFonts w:ascii="宋体"/>
                <w:color w:val="000000"/>
                <w:sz w:val="24"/>
                <w:szCs w:val="24"/>
              </w:rPr>
            </w:pPr>
            <w:r>
              <w:rPr>
                <w:rFonts w:ascii="宋体" w:hAnsi="宋体" w:cs="宋体" w:hint="eastAsia"/>
                <w:color w:val="000000"/>
                <w:sz w:val="24"/>
                <w:szCs w:val="24"/>
              </w:rPr>
              <w:t>分支机构</w:t>
            </w:r>
          </w:p>
        </w:tc>
        <w:tc>
          <w:tcPr>
            <w:tcW w:w="7229" w:type="dxa"/>
            <w:gridSpan w:val="8"/>
          </w:tcPr>
          <w:p w14:paraId="150B680B" w14:textId="77777777" w:rsidR="00E91CCC" w:rsidRDefault="00E91CCC">
            <w:pPr>
              <w:tabs>
                <w:tab w:val="left" w:pos="993"/>
              </w:tabs>
              <w:spacing w:line="520" w:lineRule="exact"/>
              <w:rPr>
                <w:rFonts w:ascii="宋体"/>
                <w:color w:val="000000"/>
                <w:sz w:val="24"/>
                <w:szCs w:val="24"/>
              </w:rPr>
            </w:pPr>
          </w:p>
        </w:tc>
      </w:tr>
      <w:tr w:rsidR="00E91CCC" w14:paraId="2E39D9AC" w14:textId="77777777">
        <w:trPr>
          <w:cantSplit/>
        </w:trPr>
        <w:tc>
          <w:tcPr>
            <w:tcW w:w="2235" w:type="dxa"/>
            <w:vAlign w:val="center"/>
          </w:tcPr>
          <w:p w14:paraId="19567B7F" w14:textId="77777777" w:rsidR="00E91CCC" w:rsidRDefault="00000000">
            <w:pPr>
              <w:tabs>
                <w:tab w:val="left" w:pos="993"/>
              </w:tabs>
              <w:spacing w:line="520" w:lineRule="exact"/>
              <w:jc w:val="center"/>
              <w:rPr>
                <w:rFonts w:ascii="宋体"/>
                <w:color w:val="000000"/>
                <w:sz w:val="24"/>
                <w:szCs w:val="24"/>
              </w:rPr>
            </w:pPr>
            <w:r>
              <w:rPr>
                <w:rFonts w:ascii="宋体" w:hAnsi="宋体" w:cs="宋体" w:hint="eastAsia"/>
                <w:color w:val="000000"/>
                <w:sz w:val="24"/>
                <w:szCs w:val="24"/>
              </w:rPr>
              <w:t>当地代表处地址</w:t>
            </w:r>
          </w:p>
        </w:tc>
        <w:tc>
          <w:tcPr>
            <w:tcW w:w="7229" w:type="dxa"/>
            <w:gridSpan w:val="8"/>
          </w:tcPr>
          <w:p w14:paraId="25CC6B37" w14:textId="77777777" w:rsidR="00E91CCC" w:rsidRDefault="00E91CCC">
            <w:pPr>
              <w:tabs>
                <w:tab w:val="left" w:pos="993"/>
              </w:tabs>
              <w:spacing w:line="520" w:lineRule="exact"/>
              <w:rPr>
                <w:rFonts w:ascii="宋体"/>
                <w:color w:val="000000"/>
                <w:sz w:val="24"/>
                <w:szCs w:val="24"/>
              </w:rPr>
            </w:pPr>
          </w:p>
        </w:tc>
      </w:tr>
      <w:tr w:rsidR="00E91CCC" w14:paraId="4BA002D0" w14:textId="77777777">
        <w:tc>
          <w:tcPr>
            <w:tcW w:w="2235" w:type="dxa"/>
            <w:vAlign w:val="center"/>
          </w:tcPr>
          <w:p w14:paraId="7C607A44" w14:textId="77777777" w:rsidR="00E91CCC" w:rsidRDefault="00000000">
            <w:pPr>
              <w:tabs>
                <w:tab w:val="left" w:pos="993"/>
              </w:tabs>
              <w:spacing w:line="520" w:lineRule="exact"/>
              <w:jc w:val="center"/>
              <w:rPr>
                <w:rFonts w:ascii="宋体"/>
                <w:color w:val="000000"/>
                <w:sz w:val="24"/>
                <w:szCs w:val="24"/>
              </w:rPr>
            </w:pPr>
            <w:r>
              <w:rPr>
                <w:rFonts w:ascii="宋体" w:hAnsi="宋体" w:cs="宋体" w:hint="eastAsia"/>
                <w:color w:val="000000"/>
                <w:sz w:val="24"/>
                <w:szCs w:val="24"/>
              </w:rPr>
              <w:t>电话</w:t>
            </w:r>
          </w:p>
        </w:tc>
        <w:tc>
          <w:tcPr>
            <w:tcW w:w="2408" w:type="dxa"/>
            <w:gridSpan w:val="3"/>
          </w:tcPr>
          <w:p w14:paraId="1C3F7A4B" w14:textId="77777777" w:rsidR="00E91CCC" w:rsidRDefault="00E91CCC">
            <w:pPr>
              <w:tabs>
                <w:tab w:val="left" w:pos="993"/>
              </w:tabs>
              <w:spacing w:line="520" w:lineRule="exact"/>
              <w:rPr>
                <w:rFonts w:ascii="宋体"/>
                <w:color w:val="000000"/>
                <w:sz w:val="24"/>
                <w:szCs w:val="24"/>
              </w:rPr>
            </w:pPr>
          </w:p>
        </w:tc>
        <w:tc>
          <w:tcPr>
            <w:tcW w:w="1875" w:type="dxa"/>
            <w:gridSpan w:val="2"/>
          </w:tcPr>
          <w:p w14:paraId="4A433ED3" w14:textId="77777777" w:rsidR="00E91CCC" w:rsidRDefault="00000000">
            <w:pPr>
              <w:tabs>
                <w:tab w:val="left" w:pos="993"/>
              </w:tabs>
              <w:spacing w:line="520" w:lineRule="exact"/>
              <w:rPr>
                <w:rFonts w:ascii="宋体"/>
                <w:color w:val="000000"/>
                <w:sz w:val="24"/>
                <w:szCs w:val="24"/>
              </w:rPr>
            </w:pPr>
            <w:r>
              <w:rPr>
                <w:rFonts w:ascii="宋体" w:hAnsi="宋体" w:cs="宋体" w:hint="eastAsia"/>
                <w:color w:val="000000"/>
                <w:sz w:val="24"/>
                <w:szCs w:val="24"/>
              </w:rPr>
              <w:t>联系人</w:t>
            </w:r>
          </w:p>
        </w:tc>
        <w:tc>
          <w:tcPr>
            <w:tcW w:w="2946" w:type="dxa"/>
            <w:gridSpan w:val="3"/>
          </w:tcPr>
          <w:p w14:paraId="10CE0B9B" w14:textId="77777777" w:rsidR="00E91CCC" w:rsidRDefault="00E91CCC">
            <w:pPr>
              <w:tabs>
                <w:tab w:val="left" w:pos="993"/>
              </w:tabs>
              <w:spacing w:line="520" w:lineRule="exact"/>
              <w:rPr>
                <w:rFonts w:ascii="宋体"/>
                <w:color w:val="000000"/>
                <w:sz w:val="24"/>
                <w:szCs w:val="24"/>
              </w:rPr>
            </w:pPr>
          </w:p>
        </w:tc>
      </w:tr>
      <w:tr w:rsidR="00E91CCC" w14:paraId="715C9D94" w14:textId="77777777">
        <w:tc>
          <w:tcPr>
            <w:tcW w:w="2235" w:type="dxa"/>
            <w:vAlign w:val="center"/>
          </w:tcPr>
          <w:p w14:paraId="5498C6AB" w14:textId="77777777" w:rsidR="00E91CCC" w:rsidRDefault="00000000">
            <w:pPr>
              <w:tabs>
                <w:tab w:val="left" w:pos="993"/>
              </w:tabs>
              <w:spacing w:line="520" w:lineRule="exact"/>
              <w:jc w:val="center"/>
              <w:rPr>
                <w:rFonts w:ascii="宋体"/>
                <w:color w:val="000000"/>
                <w:sz w:val="24"/>
                <w:szCs w:val="24"/>
              </w:rPr>
            </w:pPr>
            <w:r>
              <w:rPr>
                <w:rFonts w:ascii="宋体" w:hAnsi="宋体" w:cs="宋体" w:hint="eastAsia"/>
                <w:color w:val="000000"/>
                <w:sz w:val="24"/>
                <w:szCs w:val="24"/>
              </w:rPr>
              <w:t>传真</w:t>
            </w:r>
          </w:p>
        </w:tc>
        <w:tc>
          <w:tcPr>
            <w:tcW w:w="2408" w:type="dxa"/>
            <w:gridSpan w:val="3"/>
          </w:tcPr>
          <w:p w14:paraId="040A778D" w14:textId="77777777" w:rsidR="00E91CCC" w:rsidRDefault="00E91CCC">
            <w:pPr>
              <w:tabs>
                <w:tab w:val="left" w:pos="993"/>
              </w:tabs>
              <w:spacing w:line="520" w:lineRule="exact"/>
              <w:rPr>
                <w:rFonts w:ascii="宋体"/>
                <w:color w:val="000000"/>
                <w:sz w:val="24"/>
                <w:szCs w:val="24"/>
              </w:rPr>
            </w:pPr>
          </w:p>
        </w:tc>
        <w:tc>
          <w:tcPr>
            <w:tcW w:w="1875" w:type="dxa"/>
            <w:gridSpan w:val="2"/>
          </w:tcPr>
          <w:p w14:paraId="2098FF24" w14:textId="77777777" w:rsidR="00E91CCC" w:rsidRDefault="00000000">
            <w:pPr>
              <w:tabs>
                <w:tab w:val="left" w:pos="993"/>
              </w:tabs>
              <w:spacing w:line="520" w:lineRule="exact"/>
              <w:rPr>
                <w:rFonts w:ascii="宋体"/>
                <w:color w:val="000000"/>
                <w:sz w:val="24"/>
                <w:szCs w:val="24"/>
              </w:rPr>
            </w:pPr>
            <w:r>
              <w:rPr>
                <w:rFonts w:ascii="宋体" w:hAnsi="宋体" w:cs="宋体" w:hint="eastAsia"/>
                <w:color w:val="000000"/>
                <w:sz w:val="24"/>
                <w:szCs w:val="24"/>
              </w:rPr>
              <w:t>电子邮件</w:t>
            </w:r>
          </w:p>
        </w:tc>
        <w:tc>
          <w:tcPr>
            <w:tcW w:w="2946" w:type="dxa"/>
            <w:gridSpan w:val="3"/>
          </w:tcPr>
          <w:p w14:paraId="2880D448" w14:textId="77777777" w:rsidR="00E91CCC" w:rsidRDefault="00E91CCC">
            <w:pPr>
              <w:tabs>
                <w:tab w:val="left" w:pos="993"/>
              </w:tabs>
              <w:spacing w:line="520" w:lineRule="exact"/>
              <w:rPr>
                <w:rFonts w:ascii="宋体"/>
                <w:color w:val="000000"/>
                <w:sz w:val="24"/>
                <w:szCs w:val="24"/>
              </w:rPr>
            </w:pPr>
          </w:p>
        </w:tc>
      </w:tr>
      <w:tr w:rsidR="00E91CCC" w14:paraId="7D9ABC48" w14:textId="77777777">
        <w:tc>
          <w:tcPr>
            <w:tcW w:w="2235" w:type="dxa"/>
            <w:vAlign w:val="center"/>
          </w:tcPr>
          <w:p w14:paraId="0916254A" w14:textId="77777777" w:rsidR="00E91CCC" w:rsidRDefault="00000000">
            <w:pPr>
              <w:tabs>
                <w:tab w:val="left" w:pos="993"/>
              </w:tabs>
              <w:spacing w:line="520" w:lineRule="exact"/>
              <w:jc w:val="center"/>
              <w:rPr>
                <w:rFonts w:ascii="宋体"/>
                <w:color w:val="000000"/>
                <w:sz w:val="24"/>
                <w:szCs w:val="24"/>
              </w:rPr>
            </w:pPr>
            <w:r>
              <w:rPr>
                <w:rFonts w:ascii="宋体" w:hAnsi="宋体" w:cs="宋体" w:hint="eastAsia"/>
                <w:color w:val="000000"/>
                <w:sz w:val="24"/>
                <w:szCs w:val="24"/>
              </w:rPr>
              <w:t>注册地</w:t>
            </w:r>
          </w:p>
        </w:tc>
        <w:tc>
          <w:tcPr>
            <w:tcW w:w="2408" w:type="dxa"/>
            <w:gridSpan w:val="3"/>
          </w:tcPr>
          <w:p w14:paraId="31A1385D" w14:textId="77777777" w:rsidR="00E91CCC" w:rsidRDefault="00E91CCC">
            <w:pPr>
              <w:tabs>
                <w:tab w:val="left" w:pos="993"/>
              </w:tabs>
              <w:spacing w:line="520" w:lineRule="exact"/>
              <w:rPr>
                <w:rFonts w:ascii="宋体"/>
                <w:color w:val="000000"/>
                <w:sz w:val="24"/>
                <w:szCs w:val="24"/>
              </w:rPr>
            </w:pPr>
          </w:p>
        </w:tc>
        <w:tc>
          <w:tcPr>
            <w:tcW w:w="1875" w:type="dxa"/>
            <w:gridSpan w:val="2"/>
          </w:tcPr>
          <w:p w14:paraId="10FC0F45" w14:textId="77777777" w:rsidR="00E91CCC" w:rsidRDefault="00000000">
            <w:pPr>
              <w:tabs>
                <w:tab w:val="left" w:pos="993"/>
              </w:tabs>
              <w:spacing w:line="520" w:lineRule="exact"/>
              <w:rPr>
                <w:rFonts w:ascii="宋体"/>
                <w:color w:val="000000"/>
                <w:sz w:val="24"/>
                <w:szCs w:val="24"/>
              </w:rPr>
            </w:pPr>
            <w:r>
              <w:rPr>
                <w:rFonts w:ascii="宋体" w:hAnsi="宋体" w:cs="宋体" w:hint="eastAsia"/>
                <w:color w:val="000000"/>
                <w:sz w:val="24"/>
                <w:szCs w:val="24"/>
              </w:rPr>
              <w:t>注册年份</w:t>
            </w:r>
          </w:p>
        </w:tc>
        <w:tc>
          <w:tcPr>
            <w:tcW w:w="2946" w:type="dxa"/>
            <w:gridSpan w:val="3"/>
          </w:tcPr>
          <w:p w14:paraId="30E2887C" w14:textId="77777777" w:rsidR="00E91CCC" w:rsidRDefault="00E91CCC">
            <w:pPr>
              <w:tabs>
                <w:tab w:val="left" w:pos="993"/>
              </w:tabs>
              <w:spacing w:line="520" w:lineRule="exact"/>
              <w:rPr>
                <w:rFonts w:ascii="宋体"/>
                <w:color w:val="000000"/>
                <w:sz w:val="24"/>
                <w:szCs w:val="24"/>
              </w:rPr>
            </w:pPr>
          </w:p>
        </w:tc>
      </w:tr>
      <w:tr w:rsidR="00E91CCC" w14:paraId="4B4ED4EB" w14:textId="77777777">
        <w:trPr>
          <w:cantSplit/>
        </w:trPr>
        <w:tc>
          <w:tcPr>
            <w:tcW w:w="2235" w:type="dxa"/>
            <w:vAlign w:val="center"/>
          </w:tcPr>
          <w:p w14:paraId="3436220C" w14:textId="77777777" w:rsidR="00E91CCC" w:rsidRDefault="00000000">
            <w:pPr>
              <w:tabs>
                <w:tab w:val="left" w:pos="993"/>
              </w:tabs>
              <w:spacing w:line="520" w:lineRule="exact"/>
              <w:jc w:val="center"/>
              <w:rPr>
                <w:rFonts w:ascii="宋体"/>
                <w:color w:val="000000"/>
                <w:sz w:val="24"/>
                <w:szCs w:val="24"/>
              </w:rPr>
            </w:pPr>
            <w:r>
              <w:rPr>
                <w:rFonts w:ascii="宋体" w:hAnsi="宋体" w:cs="宋体" w:hint="eastAsia"/>
                <w:color w:val="000000"/>
                <w:sz w:val="24"/>
                <w:szCs w:val="24"/>
              </w:rPr>
              <w:t>资质等级</w:t>
            </w:r>
          </w:p>
        </w:tc>
        <w:tc>
          <w:tcPr>
            <w:tcW w:w="7229" w:type="dxa"/>
            <w:gridSpan w:val="8"/>
          </w:tcPr>
          <w:p w14:paraId="1BC504FF" w14:textId="77777777" w:rsidR="00E91CCC" w:rsidRDefault="00000000">
            <w:pPr>
              <w:tabs>
                <w:tab w:val="left" w:pos="993"/>
              </w:tabs>
              <w:spacing w:line="520" w:lineRule="exact"/>
              <w:rPr>
                <w:rFonts w:ascii="宋体"/>
                <w:color w:val="000000"/>
                <w:sz w:val="24"/>
                <w:szCs w:val="24"/>
              </w:rPr>
            </w:pPr>
            <w:r>
              <w:rPr>
                <w:rFonts w:ascii="宋体" w:hAnsi="宋体" w:cs="宋体" w:hint="eastAsia"/>
                <w:color w:val="000000"/>
                <w:sz w:val="24"/>
                <w:szCs w:val="24"/>
              </w:rPr>
              <w:t>公司具备的相关资质等级及相应的证书号</w:t>
            </w:r>
          </w:p>
          <w:p w14:paraId="705D6DEB" w14:textId="77777777" w:rsidR="00E91CCC" w:rsidRDefault="00000000">
            <w:pPr>
              <w:tabs>
                <w:tab w:val="left" w:pos="993"/>
              </w:tabs>
              <w:spacing w:line="520" w:lineRule="exact"/>
              <w:rPr>
                <w:rFonts w:ascii="宋体"/>
                <w:color w:val="000000"/>
                <w:sz w:val="24"/>
                <w:szCs w:val="24"/>
              </w:rPr>
            </w:pPr>
            <w:r>
              <w:rPr>
                <w:rFonts w:ascii="宋体" w:hAnsi="宋体" w:cs="宋体" w:hint="eastAsia"/>
                <w:color w:val="000000"/>
                <w:sz w:val="24"/>
                <w:szCs w:val="24"/>
              </w:rPr>
              <w:t>（请附有关证书的复印件）</w:t>
            </w:r>
          </w:p>
        </w:tc>
      </w:tr>
      <w:tr w:rsidR="00E91CCC" w14:paraId="5C63BC1F" w14:textId="77777777">
        <w:trPr>
          <w:cantSplit/>
        </w:trPr>
        <w:tc>
          <w:tcPr>
            <w:tcW w:w="2235" w:type="dxa"/>
            <w:vAlign w:val="center"/>
          </w:tcPr>
          <w:p w14:paraId="2A4B21A6" w14:textId="77777777" w:rsidR="00E91CCC" w:rsidRDefault="00000000">
            <w:pPr>
              <w:tabs>
                <w:tab w:val="left" w:pos="993"/>
              </w:tabs>
              <w:spacing w:line="520" w:lineRule="exact"/>
              <w:jc w:val="center"/>
              <w:rPr>
                <w:rFonts w:ascii="宋体"/>
                <w:color w:val="000000"/>
                <w:sz w:val="24"/>
                <w:szCs w:val="24"/>
              </w:rPr>
            </w:pPr>
            <w:r>
              <w:rPr>
                <w:rFonts w:ascii="宋体" w:hAnsi="宋体" w:cs="宋体" w:hint="eastAsia"/>
                <w:color w:val="000000"/>
                <w:sz w:val="24"/>
                <w:szCs w:val="24"/>
              </w:rPr>
              <w:t>质量管理体系</w:t>
            </w:r>
          </w:p>
        </w:tc>
        <w:tc>
          <w:tcPr>
            <w:tcW w:w="7229" w:type="dxa"/>
            <w:gridSpan w:val="8"/>
          </w:tcPr>
          <w:p w14:paraId="1F56B4D3" w14:textId="77777777" w:rsidR="00E91CCC" w:rsidRDefault="00000000">
            <w:pPr>
              <w:tabs>
                <w:tab w:val="left" w:pos="993"/>
              </w:tabs>
              <w:spacing w:line="520" w:lineRule="exact"/>
              <w:rPr>
                <w:rFonts w:ascii="宋体"/>
                <w:color w:val="000000"/>
                <w:sz w:val="24"/>
                <w:szCs w:val="24"/>
              </w:rPr>
            </w:pPr>
            <w:r>
              <w:rPr>
                <w:rFonts w:ascii="宋体" w:hAnsi="宋体" w:cs="宋体" w:hint="eastAsia"/>
                <w:color w:val="000000"/>
                <w:sz w:val="24"/>
                <w:szCs w:val="24"/>
              </w:rPr>
              <w:t>公司</w:t>
            </w:r>
            <w:r>
              <w:rPr>
                <w:rFonts w:ascii="宋体" w:hAnsi="宋体" w:cs="宋体"/>
                <w:color w:val="000000"/>
                <w:sz w:val="24"/>
                <w:szCs w:val="24"/>
                <w:u w:val="single"/>
              </w:rPr>
              <w:t xml:space="preserve">   </w:t>
            </w:r>
            <w:r>
              <w:rPr>
                <w:rFonts w:ascii="宋体" w:hAnsi="宋体" w:cs="宋体" w:hint="eastAsia"/>
                <w:color w:val="000000"/>
                <w:sz w:val="24"/>
                <w:szCs w:val="24"/>
                <w:u w:val="single"/>
              </w:rPr>
              <w:t>（是否通过，何种）</w:t>
            </w:r>
            <w:r>
              <w:rPr>
                <w:rFonts w:ascii="宋体" w:hAnsi="宋体" w:cs="宋体"/>
                <w:color w:val="000000"/>
                <w:sz w:val="24"/>
                <w:szCs w:val="24"/>
                <w:u w:val="single"/>
              </w:rPr>
              <w:t xml:space="preserve">   </w:t>
            </w:r>
            <w:r>
              <w:rPr>
                <w:rFonts w:ascii="宋体" w:hAnsi="宋体" w:cs="宋体" w:hint="eastAsia"/>
                <w:color w:val="000000"/>
                <w:sz w:val="24"/>
                <w:szCs w:val="24"/>
              </w:rPr>
              <w:t>质量保证体系认证（如通过请附相关在有效期内的证书复印件）</w:t>
            </w:r>
          </w:p>
        </w:tc>
      </w:tr>
      <w:tr w:rsidR="00E91CCC" w14:paraId="0BA57E89" w14:textId="77777777">
        <w:trPr>
          <w:cantSplit/>
        </w:trPr>
        <w:tc>
          <w:tcPr>
            <w:tcW w:w="2235" w:type="dxa"/>
            <w:vAlign w:val="center"/>
          </w:tcPr>
          <w:p w14:paraId="7934D750" w14:textId="77777777" w:rsidR="00E91CCC" w:rsidRDefault="00000000">
            <w:pPr>
              <w:tabs>
                <w:tab w:val="left" w:pos="993"/>
              </w:tabs>
              <w:spacing w:line="520" w:lineRule="exact"/>
              <w:jc w:val="center"/>
              <w:rPr>
                <w:rFonts w:ascii="宋体"/>
                <w:color w:val="000000"/>
                <w:sz w:val="24"/>
                <w:szCs w:val="24"/>
              </w:rPr>
            </w:pPr>
            <w:r>
              <w:rPr>
                <w:rFonts w:ascii="宋体" w:hAnsi="宋体" w:cs="宋体" w:hint="eastAsia"/>
                <w:color w:val="000000"/>
                <w:sz w:val="24"/>
                <w:szCs w:val="24"/>
              </w:rPr>
              <w:t>项目负责人</w:t>
            </w:r>
          </w:p>
        </w:tc>
        <w:tc>
          <w:tcPr>
            <w:tcW w:w="1559" w:type="dxa"/>
            <w:gridSpan w:val="2"/>
          </w:tcPr>
          <w:p w14:paraId="7B350109" w14:textId="77777777" w:rsidR="00E91CCC" w:rsidRDefault="00E91CCC">
            <w:pPr>
              <w:tabs>
                <w:tab w:val="left" w:pos="993"/>
              </w:tabs>
              <w:spacing w:line="520" w:lineRule="exact"/>
              <w:jc w:val="center"/>
              <w:rPr>
                <w:rFonts w:ascii="宋体"/>
                <w:color w:val="000000"/>
                <w:sz w:val="24"/>
                <w:szCs w:val="24"/>
              </w:rPr>
            </w:pPr>
          </w:p>
        </w:tc>
        <w:tc>
          <w:tcPr>
            <w:tcW w:w="1417" w:type="dxa"/>
            <w:gridSpan w:val="2"/>
          </w:tcPr>
          <w:p w14:paraId="3B75A28B" w14:textId="77777777" w:rsidR="00E91CCC" w:rsidRDefault="00000000">
            <w:pPr>
              <w:tabs>
                <w:tab w:val="left" w:pos="993"/>
              </w:tabs>
              <w:spacing w:line="520" w:lineRule="exact"/>
              <w:jc w:val="center"/>
              <w:rPr>
                <w:rFonts w:ascii="宋体"/>
                <w:color w:val="000000"/>
                <w:sz w:val="24"/>
                <w:szCs w:val="24"/>
              </w:rPr>
            </w:pPr>
            <w:r>
              <w:rPr>
                <w:rFonts w:ascii="宋体" w:hAnsi="宋体" w:cs="宋体" w:hint="eastAsia"/>
                <w:color w:val="000000"/>
                <w:sz w:val="24"/>
                <w:szCs w:val="24"/>
              </w:rPr>
              <w:t>年龄</w:t>
            </w:r>
          </w:p>
        </w:tc>
        <w:tc>
          <w:tcPr>
            <w:tcW w:w="1466" w:type="dxa"/>
            <w:gridSpan w:val="2"/>
          </w:tcPr>
          <w:p w14:paraId="2AE9741B" w14:textId="77777777" w:rsidR="00E91CCC" w:rsidRDefault="00E91CCC">
            <w:pPr>
              <w:tabs>
                <w:tab w:val="left" w:pos="993"/>
              </w:tabs>
              <w:spacing w:line="520" w:lineRule="exact"/>
              <w:jc w:val="center"/>
              <w:rPr>
                <w:rFonts w:ascii="宋体"/>
                <w:color w:val="000000"/>
                <w:sz w:val="24"/>
                <w:szCs w:val="24"/>
              </w:rPr>
            </w:pPr>
          </w:p>
        </w:tc>
        <w:tc>
          <w:tcPr>
            <w:tcW w:w="1320" w:type="dxa"/>
          </w:tcPr>
          <w:p w14:paraId="5917FFD5" w14:textId="77777777" w:rsidR="00E91CCC" w:rsidRDefault="00000000">
            <w:pPr>
              <w:tabs>
                <w:tab w:val="left" w:pos="993"/>
              </w:tabs>
              <w:spacing w:line="520" w:lineRule="exact"/>
              <w:jc w:val="center"/>
              <w:rPr>
                <w:rFonts w:ascii="宋体"/>
                <w:color w:val="000000"/>
                <w:sz w:val="24"/>
                <w:szCs w:val="24"/>
              </w:rPr>
            </w:pPr>
            <w:r>
              <w:rPr>
                <w:rFonts w:ascii="宋体" w:hAnsi="宋体" w:cs="宋体" w:hint="eastAsia"/>
                <w:color w:val="000000"/>
                <w:sz w:val="24"/>
                <w:szCs w:val="24"/>
              </w:rPr>
              <w:t>性别</w:t>
            </w:r>
          </w:p>
        </w:tc>
        <w:tc>
          <w:tcPr>
            <w:tcW w:w="1467" w:type="dxa"/>
          </w:tcPr>
          <w:p w14:paraId="08BE67EC" w14:textId="77777777" w:rsidR="00E91CCC" w:rsidRDefault="00E91CCC">
            <w:pPr>
              <w:tabs>
                <w:tab w:val="left" w:pos="993"/>
              </w:tabs>
              <w:spacing w:line="520" w:lineRule="exact"/>
              <w:jc w:val="center"/>
              <w:rPr>
                <w:rFonts w:ascii="宋体"/>
                <w:color w:val="000000"/>
                <w:sz w:val="24"/>
                <w:szCs w:val="24"/>
              </w:rPr>
            </w:pPr>
          </w:p>
        </w:tc>
      </w:tr>
      <w:tr w:rsidR="00E91CCC" w14:paraId="13DDB519" w14:textId="77777777">
        <w:trPr>
          <w:cantSplit/>
        </w:trPr>
        <w:tc>
          <w:tcPr>
            <w:tcW w:w="2235" w:type="dxa"/>
            <w:vAlign w:val="center"/>
          </w:tcPr>
          <w:p w14:paraId="66F41147" w14:textId="77777777" w:rsidR="00E91CCC" w:rsidRDefault="00000000">
            <w:pPr>
              <w:tabs>
                <w:tab w:val="left" w:pos="993"/>
              </w:tabs>
              <w:spacing w:line="520" w:lineRule="exact"/>
              <w:jc w:val="center"/>
              <w:rPr>
                <w:rFonts w:ascii="宋体"/>
                <w:color w:val="000000"/>
                <w:sz w:val="24"/>
                <w:szCs w:val="24"/>
              </w:rPr>
            </w:pPr>
            <w:r>
              <w:rPr>
                <w:rFonts w:ascii="宋体" w:hAnsi="宋体" w:cs="宋体" w:hint="eastAsia"/>
                <w:color w:val="000000"/>
                <w:sz w:val="24"/>
                <w:szCs w:val="24"/>
              </w:rPr>
              <w:t>职务职称</w:t>
            </w:r>
          </w:p>
        </w:tc>
        <w:tc>
          <w:tcPr>
            <w:tcW w:w="2976" w:type="dxa"/>
            <w:gridSpan w:val="4"/>
          </w:tcPr>
          <w:p w14:paraId="3C47C3E2" w14:textId="77777777" w:rsidR="00E91CCC" w:rsidRDefault="00E91CCC">
            <w:pPr>
              <w:tabs>
                <w:tab w:val="left" w:pos="993"/>
              </w:tabs>
              <w:spacing w:line="520" w:lineRule="exact"/>
              <w:rPr>
                <w:rFonts w:ascii="宋体"/>
                <w:color w:val="000000"/>
                <w:sz w:val="24"/>
                <w:szCs w:val="24"/>
              </w:rPr>
            </w:pPr>
          </w:p>
        </w:tc>
        <w:tc>
          <w:tcPr>
            <w:tcW w:w="1466" w:type="dxa"/>
            <w:gridSpan w:val="2"/>
          </w:tcPr>
          <w:p w14:paraId="28328EF1" w14:textId="77777777" w:rsidR="00E91CCC" w:rsidRDefault="00000000">
            <w:pPr>
              <w:tabs>
                <w:tab w:val="left" w:pos="993"/>
              </w:tabs>
              <w:spacing w:line="520" w:lineRule="exact"/>
              <w:rPr>
                <w:rFonts w:ascii="宋体"/>
                <w:color w:val="000000"/>
                <w:sz w:val="24"/>
                <w:szCs w:val="24"/>
              </w:rPr>
            </w:pPr>
            <w:r>
              <w:rPr>
                <w:rFonts w:ascii="宋体" w:hAnsi="宋体" w:cs="宋体" w:hint="eastAsia"/>
                <w:color w:val="000000"/>
                <w:sz w:val="24"/>
                <w:szCs w:val="24"/>
              </w:rPr>
              <w:t>执业资格</w:t>
            </w:r>
          </w:p>
        </w:tc>
        <w:tc>
          <w:tcPr>
            <w:tcW w:w="2787" w:type="dxa"/>
            <w:gridSpan w:val="2"/>
          </w:tcPr>
          <w:p w14:paraId="36A28539" w14:textId="77777777" w:rsidR="00E91CCC" w:rsidRDefault="00E91CCC">
            <w:pPr>
              <w:tabs>
                <w:tab w:val="left" w:pos="993"/>
              </w:tabs>
              <w:spacing w:line="520" w:lineRule="exact"/>
              <w:rPr>
                <w:rFonts w:ascii="宋体"/>
                <w:color w:val="000000"/>
                <w:sz w:val="24"/>
                <w:szCs w:val="24"/>
              </w:rPr>
            </w:pPr>
          </w:p>
        </w:tc>
      </w:tr>
      <w:tr w:rsidR="00E91CCC" w14:paraId="55C8385A" w14:textId="77777777">
        <w:trPr>
          <w:cantSplit/>
          <w:trHeight w:val="2780"/>
        </w:trPr>
        <w:tc>
          <w:tcPr>
            <w:tcW w:w="2235" w:type="dxa"/>
            <w:vAlign w:val="center"/>
          </w:tcPr>
          <w:p w14:paraId="3B794E4F" w14:textId="77777777" w:rsidR="00E91CCC" w:rsidRDefault="00000000">
            <w:pPr>
              <w:tabs>
                <w:tab w:val="left" w:pos="993"/>
              </w:tabs>
              <w:spacing w:line="520" w:lineRule="exact"/>
              <w:jc w:val="center"/>
              <w:rPr>
                <w:rFonts w:ascii="宋体"/>
                <w:color w:val="000000"/>
                <w:sz w:val="24"/>
                <w:szCs w:val="24"/>
              </w:rPr>
            </w:pPr>
            <w:r>
              <w:rPr>
                <w:rFonts w:ascii="宋体" w:hAnsi="宋体" w:cs="宋体" w:hint="eastAsia"/>
                <w:color w:val="000000"/>
                <w:sz w:val="24"/>
                <w:szCs w:val="24"/>
              </w:rPr>
              <w:t>经营范围</w:t>
            </w:r>
          </w:p>
        </w:tc>
        <w:tc>
          <w:tcPr>
            <w:tcW w:w="7229" w:type="dxa"/>
            <w:gridSpan w:val="8"/>
          </w:tcPr>
          <w:p w14:paraId="37BDF874" w14:textId="77777777" w:rsidR="00E91CCC" w:rsidRDefault="00000000">
            <w:pPr>
              <w:tabs>
                <w:tab w:val="left" w:pos="993"/>
              </w:tabs>
              <w:spacing w:line="520" w:lineRule="exact"/>
              <w:rPr>
                <w:rFonts w:ascii="宋体"/>
                <w:color w:val="000000"/>
                <w:sz w:val="24"/>
                <w:szCs w:val="24"/>
              </w:rPr>
            </w:pPr>
            <w:r>
              <w:rPr>
                <w:rFonts w:ascii="宋体" w:hAnsi="宋体" w:cs="宋体" w:hint="eastAsia"/>
                <w:color w:val="000000"/>
                <w:sz w:val="24"/>
                <w:szCs w:val="24"/>
              </w:rPr>
              <w:t>营业执照载明：</w:t>
            </w:r>
          </w:p>
          <w:p w14:paraId="0DF1461F" w14:textId="77777777" w:rsidR="00E91CCC" w:rsidRDefault="00000000">
            <w:pPr>
              <w:tabs>
                <w:tab w:val="left" w:pos="993"/>
              </w:tabs>
              <w:spacing w:line="520" w:lineRule="exact"/>
              <w:rPr>
                <w:rFonts w:ascii="宋体"/>
                <w:color w:val="000000"/>
                <w:sz w:val="24"/>
                <w:szCs w:val="24"/>
                <w:u w:val="single"/>
              </w:rPr>
            </w:pPr>
            <w:r>
              <w:rPr>
                <w:rFonts w:ascii="宋体" w:hAnsi="宋体" w:cs="宋体"/>
                <w:color w:val="000000"/>
                <w:sz w:val="24"/>
                <w:szCs w:val="24"/>
              </w:rPr>
              <w:t>1.</w:t>
            </w:r>
          </w:p>
          <w:p w14:paraId="7C1BCDC7" w14:textId="77777777" w:rsidR="00E91CCC" w:rsidRDefault="00000000">
            <w:pPr>
              <w:tabs>
                <w:tab w:val="left" w:pos="993"/>
              </w:tabs>
              <w:spacing w:line="520" w:lineRule="exact"/>
              <w:rPr>
                <w:rFonts w:ascii="宋体"/>
                <w:color w:val="000000"/>
                <w:sz w:val="24"/>
                <w:szCs w:val="24"/>
                <w:u w:val="single"/>
              </w:rPr>
            </w:pPr>
            <w:r>
              <w:rPr>
                <w:rFonts w:ascii="宋体" w:hAnsi="宋体" w:cs="宋体"/>
                <w:color w:val="000000"/>
                <w:sz w:val="24"/>
                <w:szCs w:val="24"/>
              </w:rPr>
              <w:t>2.</w:t>
            </w:r>
          </w:p>
          <w:p w14:paraId="51B2462D" w14:textId="77777777" w:rsidR="00E91CCC" w:rsidRDefault="00000000">
            <w:pPr>
              <w:tabs>
                <w:tab w:val="left" w:pos="993"/>
              </w:tabs>
              <w:spacing w:line="520" w:lineRule="exact"/>
              <w:rPr>
                <w:rFonts w:ascii="宋体"/>
                <w:color w:val="000000"/>
                <w:sz w:val="24"/>
                <w:szCs w:val="24"/>
                <w:u w:val="single"/>
              </w:rPr>
            </w:pPr>
            <w:r>
              <w:rPr>
                <w:rFonts w:ascii="宋体" w:hAnsi="宋体" w:cs="宋体"/>
                <w:color w:val="000000"/>
                <w:sz w:val="24"/>
                <w:szCs w:val="24"/>
              </w:rPr>
              <w:t>3.</w:t>
            </w:r>
          </w:p>
          <w:p w14:paraId="3F3B01FE" w14:textId="77777777" w:rsidR="00E91CCC" w:rsidRDefault="00000000">
            <w:pPr>
              <w:tabs>
                <w:tab w:val="left" w:pos="993"/>
              </w:tabs>
              <w:spacing w:line="520" w:lineRule="exact"/>
              <w:rPr>
                <w:rFonts w:ascii="宋体"/>
                <w:color w:val="000000"/>
                <w:sz w:val="24"/>
                <w:szCs w:val="24"/>
              </w:rPr>
            </w:pPr>
            <w:r>
              <w:rPr>
                <w:rFonts w:ascii="宋体" w:hAnsi="宋体" w:cs="宋体" w:hint="eastAsia"/>
                <w:color w:val="000000"/>
                <w:sz w:val="24"/>
                <w:szCs w:val="24"/>
              </w:rPr>
              <w:t>……</w:t>
            </w:r>
            <w:proofErr w:type="gramStart"/>
            <w:r>
              <w:rPr>
                <w:rFonts w:ascii="宋体" w:hAnsi="宋体" w:cs="宋体" w:hint="eastAsia"/>
                <w:color w:val="000000"/>
                <w:sz w:val="24"/>
                <w:szCs w:val="24"/>
              </w:rPr>
              <w:t>…………………</w:t>
            </w:r>
            <w:proofErr w:type="gramEnd"/>
          </w:p>
        </w:tc>
      </w:tr>
      <w:tr w:rsidR="00E91CCC" w14:paraId="69D28F38" w14:textId="77777777">
        <w:trPr>
          <w:trHeight w:val="471"/>
        </w:trPr>
        <w:tc>
          <w:tcPr>
            <w:tcW w:w="2943" w:type="dxa"/>
            <w:gridSpan w:val="2"/>
            <w:vAlign w:val="center"/>
          </w:tcPr>
          <w:p w14:paraId="7D26AEAE" w14:textId="77777777" w:rsidR="00E91CCC" w:rsidRDefault="00000000">
            <w:pPr>
              <w:tabs>
                <w:tab w:val="left" w:pos="993"/>
              </w:tabs>
              <w:spacing w:line="520" w:lineRule="exact"/>
              <w:rPr>
                <w:rFonts w:ascii="宋体"/>
                <w:color w:val="000000"/>
                <w:sz w:val="24"/>
                <w:szCs w:val="24"/>
              </w:rPr>
            </w:pPr>
            <w:r>
              <w:rPr>
                <w:rFonts w:ascii="宋体" w:hAnsi="宋体" w:cs="宋体" w:hint="eastAsia"/>
                <w:color w:val="000000"/>
                <w:sz w:val="24"/>
                <w:szCs w:val="24"/>
              </w:rPr>
              <w:t>从事类似相关项目的经历及年数</w:t>
            </w:r>
          </w:p>
        </w:tc>
        <w:tc>
          <w:tcPr>
            <w:tcW w:w="6521" w:type="dxa"/>
            <w:gridSpan w:val="7"/>
          </w:tcPr>
          <w:p w14:paraId="50084F2F" w14:textId="77777777" w:rsidR="00E91CCC" w:rsidRDefault="00E91CCC">
            <w:pPr>
              <w:tabs>
                <w:tab w:val="left" w:pos="993"/>
              </w:tabs>
              <w:spacing w:line="520" w:lineRule="exact"/>
              <w:rPr>
                <w:rFonts w:ascii="宋体"/>
                <w:color w:val="000000"/>
                <w:sz w:val="24"/>
                <w:szCs w:val="24"/>
              </w:rPr>
            </w:pPr>
          </w:p>
        </w:tc>
      </w:tr>
      <w:tr w:rsidR="00E91CCC" w14:paraId="1D42ABA7" w14:textId="77777777">
        <w:trPr>
          <w:trHeight w:val="471"/>
        </w:trPr>
        <w:tc>
          <w:tcPr>
            <w:tcW w:w="2943" w:type="dxa"/>
            <w:gridSpan w:val="2"/>
            <w:vAlign w:val="center"/>
          </w:tcPr>
          <w:p w14:paraId="4DCD4CAE" w14:textId="77777777" w:rsidR="00E91CCC" w:rsidRDefault="00000000">
            <w:pPr>
              <w:tabs>
                <w:tab w:val="left" w:pos="993"/>
              </w:tabs>
              <w:spacing w:line="520" w:lineRule="exact"/>
              <w:rPr>
                <w:rFonts w:ascii="宋体"/>
                <w:color w:val="000000"/>
                <w:sz w:val="24"/>
                <w:szCs w:val="24"/>
              </w:rPr>
            </w:pPr>
            <w:proofErr w:type="gramStart"/>
            <w:r>
              <w:rPr>
                <w:rFonts w:ascii="宋体" w:hAnsi="宋体" w:cs="宋体" w:hint="eastAsia"/>
                <w:color w:val="000000"/>
                <w:sz w:val="24"/>
                <w:szCs w:val="24"/>
              </w:rPr>
              <w:t>其他认为</w:t>
            </w:r>
            <w:proofErr w:type="gramEnd"/>
            <w:r>
              <w:rPr>
                <w:rFonts w:ascii="宋体" w:hAnsi="宋体" w:cs="宋体" w:hint="eastAsia"/>
                <w:color w:val="000000"/>
                <w:sz w:val="24"/>
                <w:szCs w:val="24"/>
              </w:rPr>
              <w:t>有必要提供的内容，可自行添加</w:t>
            </w:r>
          </w:p>
        </w:tc>
        <w:tc>
          <w:tcPr>
            <w:tcW w:w="6521" w:type="dxa"/>
            <w:gridSpan w:val="7"/>
          </w:tcPr>
          <w:p w14:paraId="58039A48" w14:textId="77777777" w:rsidR="00E91CCC" w:rsidRDefault="00E91CCC">
            <w:pPr>
              <w:tabs>
                <w:tab w:val="left" w:pos="993"/>
              </w:tabs>
              <w:spacing w:line="520" w:lineRule="exact"/>
              <w:rPr>
                <w:rFonts w:ascii="宋体"/>
                <w:color w:val="000000"/>
                <w:sz w:val="24"/>
                <w:szCs w:val="24"/>
              </w:rPr>
            </w:pPr>
          </w:p>
        </w:tc>
      </w:tr>
    </w:tbl>
    <w:p w14:paraId="21BFE3F0" w14:textId="77777777" w:rsidR="00E91CCC" w:rsidRDefault="00000000">
      <w:pPr>
        <w:snapToGrid w:val="0"/>
        <w:spacing w:line="520" w:lineRule="exact"/>
        <w:rPr>
          <w:rFonts w:ascii="宋体"/>
          <w:color w:val="000000"/>
          <w:sz w:val="24"/>
          <w:szCs w:val="24"/>
        </w:rPr>
      </w:pPr>
      <w:r>
        <w:rPr>
          <w:rFonts w:ascii="宋体" w:hAnsi="宋体" w:cs="宋体" w:hint="eastAsia"/>
          <w:color w:val="000000"/>
          <w:sz w:val="24"/>
          <w:szCs w:val="24"/>
        </w:rPr>
        <w:t>竞争性磋商响应单位：（盖章）</w:t>
      </w:r>
      <w:r>
        <w:rPr>
          <w:rFonts w:ascii="宋体" w:hAnsi="宋体" w:cs="宋体"/>
          <w:color w:val="000000"/>
          <w:sz w:val="24"/>
          <w:szCs w:val="24"/>
          <w:u w:val="single"/>
        </w:rPr>
        <w:t xml:space="preserve">     </w:t>
      </w:r>
      <w:r>
        <w:rPr>
          <w:rFonts w:ascii="宋体" w:hAnsi="宋体" w:cs="宋体" w:hint="eastAsia"/>
          <w:color w:val="000000"/>
          <w:sz w:val="24"/>
          <w:szCs w:val="24"/>
          <w:u w:val="single"/>
        </w:rPr>
        <w:t xml:space="preserve">　　</w:t>
      </w:r>
    </w:p>
    <w:p w14:paraId="59981F7D" w14:textId="77777777" w:rsidR="00E91CCC" w:rsidRDefault="00000000">
      <w:pPr>
        <w:snapToGrid w:val="0"/>
        <w:spacing w:line="520" w:lineRule="exact"/>
        <w:rPr>
          <w:rFonts w:ascii="宋体"/>
          <w:color w:val="000000"/>
          <w:sz w:val="24"/>
          <w:szCs w:val="24"/>
        </w:rPr>
      </w:pPr>
      <w:r>
        <w:rPr>
          <w:rFonts w:ascii="宋体" w:hAnsi="宋体" w:cs="宋体" w:hint="eastAsia"/>
          <w:color w:val="000000"/>
          <w:sz w:val="24"/>
          <w:szCs w:val="24"/>
        </w:rPr>
        <w:t>法定代表人或被授权人（签字或盖章）：</w:t>
      </w:r>
      <w:r>
        <w:rPr>
          <w:rFonts w:ascii="宋体" w:hAnsi="宋体" w:cs="宋体"/>
          <w:color w:val="000000"/>
          <w:sz w:val="24"/>
          <w:szCs w:val="24"/>
          <w:u w:val="single"/>
        </w:rPr>
        <w:t xml:space="preserve">     </w:t>
      </w:r>
      <w:r>
        <w:rPr>
          <w:rFonts w:ascii="宋体" w:hAnsi="宋体" w:cs="宋体" w:hint="eastAsia"/>
          <w:color w:val="000000"/>
          <w:sz w:val="24"/>
          <w:szCs w:val="24"/>
          <w:u w:val="single"/>
        </w:rPr>
        <w:t xml:space="preserve">　　</w:t>
      </w:r>
    </w:p>
    <w:p w14:paraId="3BFCEC2E" w14:textId="77777777" w:rsidR="00E91CCC" w:rsidRDefault="00000000">
      <w:pPr>
        <w:snapToGrid w:val="0"/>
        <w:spacing w:line="520" w:lineRule="exact"/>
        <w:rPr>
          <w:rFonts w:ascii="宋体"/>
          <w:color w:val="000000"/>
          <w:sz w:val="24"/>
          <w:szCs w:val="24"/>
        </w:rPr>
      </w:pPr>
      <w:r>
        <w:rPr>
          <w:rFonts w:ascii="宋体" w:hAnsi="宋体" w:cs="宋体" w:hint="eastAsia"/>
          <w:color w:val="000000"/>
          <w:sz w:val="24"/>
          <w:szCs w:val="24"/>
        </w:rPr>
        <w:t>日期：</w:t>
      </w:r>
      <w:r>
        <w:rPr>
          <w:rFonts w:ascii="宋体" w:hAnsi="宋体" w:cs="宋体"/>
          <w:color w:val="000000"/>
          <w:sz w:val="24"/>
          <w:szCs w:val="24"/>
          <w:u w:val="single"/>
        </w:rPr>
        <w:t xml:space="preserve">     </w:t>
      </w:r>
      <w:r>
        <w:rPr>
          <w:rFonts w:ascii="宋体" w:hAnsi="宋体" w:cs="宋体" w:hint="eastAsia"/>
          <w:color w:val="000000"/>
          <w:sz w:val="24"/>
          <w:szCs w:val="24"/>
          <w:u w:val="single"/>
        </w:rPr>
        <w:t xml:space="preserve">　　</w:t>
      </w:r>
    </w:p>
    <w:p w14:paraId="70FD7E85" w14:textId="77777777" w:rsidR="00E91CCC" w:rsidRDefault="00000000">
      <w:pPr>
        <w:pStyle w:val="29"/>
        <w:numPr>
          <w:ilvl w:val="0"/>
          <w:numId w:val="6"/>
        </w:numPr>
        <w:spacing w:line="360" w:lineRule="auto"/>
        <w:jc w:val="center"/>
        <w:rPr>
          <w:rFonts w:hAnsi="宋体" w:hint="eastAsia"/>
          <w:b/>
          <w:bCs/>
        </w:rPr>
      </w:pPr>
      <w:r>
        <w:rPr>
          <w:b/>
          <w:bCs/>
        </w:rPr>
        <w:br w:type="page"/>
      </w:r>
      <w:r>
        <w:rPr>
          <w:rFonts w:hAnsi="宋体" w:hint="eastAsia"/>
          <w:b/>
          <w:bCs/>
        </w:rPr>
        <w:lastRenderedPageBreak/>
        <w:t>磋商响应报价总表</w:t>
      </w:r>
    </w:p>
    <w:p w14:paraId="47EB9E0A" w14:textId="77777777" w:rsidR="00E91CCC" w:rsidRDefault="00000000">
      <w:pPr>
        <w:pStyle w:val="29"/>
        <w:spacing w:line="360" w:lineRule="auto"/>
        <w:rPr>
          <w:rFonts w:hAnsi="宋体" w:hint="eastAsia"/>
          <w:sz w:val="24"/>
        </w:rPr>
      </w:pPr>
      <w:r>
        <w:rPr>
          <w:rFonts w:hAnsi="宋体" w:hint="eastAsia"/>
          <w:sz w:val="24"/>
          <w:u w:val="single"/>
        </w:rPr>
        <w:t xml:space="preserve">               ：</w:t>
      </w:r>
      <w:r>
        <w:rPr>
          <w:rFonts w:hAnsi="宋体"/>
          <w:sz w:val="24"/>
        </w:rPr>
        <w:t xml:space="preserve"> </w:t>
      </w:r>
    </w:p>
    <w:p w14:paraId="351ACADD" w14:textId="77777777" w:rsidR="00E91CCC" w:rsidRDefault="00000000">
      <w:pPr>
        <w:spacing w:line="360" w:lineRule="auto"/>
        <w:ind w:firstLineChars="200" w:firstLine="480"/>
        <w:jc w:val="left"/>
        <w:rPr>
          <w:rFonts w:ascii="宋体"/>
          <w:sz w:val="24"/>
          <w:szCs w:val="24"/>
        </w:rPr>
      </w:pPr>
      <w:r>
        <w:rPr>
          <w:rFonts w:ascii="宋体" w:hAnsi="宋体"/>
          <w:sz w:val="24"/>
          <w:szCs w:val="24"/>
        </w:rPr>
        <w:t>1</w:t>
      </w:r>
      <w:r>
        <w:rPr>
          <w:rFonts w:ascii="宋体" w:hAnsi="宋体" w:hint="eastAsia"/>
          <w:sz w:val="24"/>
          <w:szCs w:val="24"/>
        </w:rPr>
        <w:t>、我方已仔细研究了</w:t>
      </w:r>
      <w:r>
        <w:rPr>
          <w:rFonts w:ascii="宋体" w:hAnsi="宋体" w:hint="eastAsia"/>
          <w:sz w:val="24"/>
          <w:szCs w:val="24"/>
          <w:u w:val="single"/>
        </w:rPr>
        <w:t xml:space="preserve">                   项目</w:t>
      </w:r>
      <w:r>
        <w:rPr>
          <w:rFonts w:ascii="宋体" w:hAnsi="宋体" w:hint="eastAsia"/>
          <w:sz w:val="24"/>
          <w:szCs w:val="24"/>
        </w:rPr>
        <w:t>的</w:t>
      </w:r>
      <w:r>
        <w:rPr>
          <w:rFonts w:ascii="宋体" w:hAnsi="宋体" w:cs="宋体" w:hint="eastAsia"/>
          <w:kern w:val="0"/>
          <w:sz w:val="24"/>
          <w:szCs w:val="24"/>
        </w:rPr>
        <w:t>竞争性磋商文件</w:t>
      </w:r>
      <w:r>
        <w:rPr>
          <w:rFonts w:ascii="宋体" w:hAnsi="宋体" w:hint="eastAsia"/>
          <w:sz w:val="24"/>
          <w:szCs w:val="24"/>
        </w:rPr>
        <w:t>的全部内容，愿意就该项目给出如下报价：</w:t>
      </w:r>
    </w:p>
    <w:p w14:paraId="5FE542F8" w14:textId="77777777" w:rsidR="00E91CCC" w:rsidRDefault="00000000">
      <w:pPr>
        <w:spacing w:line="360" w:lineRule="auto"/>
        <w:jc w:val="left"/>
        <w:rPr>
          <w:rFonts w:ascii="宋体"/>
          <w:sz w:val="24"/>
          <w:szCs w:val="24"/>
        </w:rPr>
      </w:pPr>
      <w:r>
        <w:rPr>
          <w:rFonts w:ascii="宋体" w:hAnsi="宋体" w:hint="eastAsia"/>
          <w:sz w:val="24"/>
          <w:szCs w:val="24"/>
        </w:rPr>
        <w:t>磋商报价总计（首次）：</w:t>
      </w:r>
      <w:r>
        <w:rPr>
          <w:rFonts w:ascii="宋体" w:hint="eastAsia"/>
          <w:sz w:val="24"/>
          <w:szCs w:val="24"/>
        </w:rPr>
        <w:t>￥</w:t>
      </w:r>
      <w:r>
        <w:rPr>
          <w:rFonts w:ascii="宋体" w:hAnsi="宋体"/>
          <w:sz w:val="24"/>
          <w:szCs w:val="24"/>
          <w:u w:val="single"/>
        </w:rPr>
        <w:t xml:space="preserve">           </w:t>
      </w:r>
      <w:r>
        <w:rPr>
          <w:rFonts w:ascii="宋体" w:hAnsi="宋体" w:hint="eastAsia"/>
          <w:sz w:val="24"/>
          <w:szCs w:val="24"/>
        </w:rPr>
        <w:t>元，大写：人民币</w:t>
      </w:r>
      <w:r>
        <w:rPr>
          <w:rFonts w:ascii="宋体" w:hAnsi="宋体"/>
          <w:sz w:val="24"/>
          <w:szCs w:val="24"/>
          <w:u w:val="single"/>
        </w:rPr>
        <w:t xml:space="preserve">                     </w:t>
      </w:r>
      <w:r>
        <w:rPr>
          <w:rFonts w:ascii="宋体" w:hAnsi="宋体" w:hint="eastAsia"/>
          <w:sz w:val="24"/>
          <w:szCs w:val="24"/>
        </w:rPr>
        <w:t>元；</w:t>
      </w:r>
    </w:p>
    <w:p w14:paraId="79471741" w14:textId="77777777" w:rsidR="00E91CCC" w:rsidRDefault="00000000">
      <w:pPr>
        <w:spacing w:line="360" w:lineRule="auto"/>
        <w:jc w:val="left"/>
        <w:rPr>
          <w:sz w:val="24"/>
          <w:szCs w:val="24"/>
        </w:rPr>
      </w:pPr>
      <w:r>
        <w:rPr>
          <w:sz w:val="24"/>
          <w:szCs w:val="24"/>
        </w:rPr>
        <w:t>现场第二次报价（最终）：</w:t>
      </w:r>
      <w:r>
        <w:rPr>
          <w:sz w:val="24"/>
          <w:szCs w:val="24"/>
        </w:rPr>
        <w:t>¥</w:t>
      </w:r>
      <w:r>
        <w:rPr>
          <w:sz w:val="24"/>
          <w:szCs w:val="24"/>
          <w:u w:val="single"/>
        </w:rPr>
        <w:t xml:space="preserve">           </w:t>
      </w:r>
      <w:r>
        <w:rPr>
          <w:sz w:val="24"/>
          <w:szCs w:val="24"/>
        </w:rPr>
        <w:t>元，大写：人民币</w:t>
      </w:r>
      <w:r>
        <w:rPr>
          <w:sz w:val="24"/>
          <w:szCs w:val="24"/>
          <w:u w:val="single"/>
        </w:rPr>
        <w:t xml:space="preserve">                     </w:t>
      </w:r>
      <w:r>
        <w:rPr>
          <w:sz w:val="24"/>
          <w:szCs w:val="24"/>
        </w:rPr>
        <w:t>元；</w:t>
      </w:r>
    </w:p>
    <w:p w14:paraId="37541FC9" w14:textId="77777777" w:rsidR="00E91CCC" w:rsidRDefault="00000000">
      <w:pPr>
        <w:snapToGrid w:val="0"/>
        <w:spacing w:line="520" w:lineRule="exact"/>
        <w:ind w:firstLineChars="206" w:firstLine="496"/>
        <w:rPr>
          <w:b/>
          <w:sz w:val="24"/>
          <w:szCs w:val="24"/>
        </w:rPr>
      </w:pPr>
      <w:r>
        <w:rPr>
          <w:b/>
          <w:sz w:val="24"/>
          <w:szCs w:val="24"/>
        </w:rPr>
        <w:t>注：第二次报价</w:t>
      </w:r>
      <w:proofErr w:type="gramStart"/>
      <w:r>
        <w:rPr>
          <w:b/>
          <w:sz w:val="24"/>
          <w:szCs w:val="24"/>
        </w:rPr>
        <w:t>即最终</w:t>
      </w:r>
      <w:proofErr w:type="gramEnd"/>
      <w:r>
        <w:rPr>
          <w:b/>
          <w:sz w:val="24"/>
          <w:szCs w:val="24"/>
        </w:rPr>
        <w:t>报价将在开标现场填写，响应文件密封提交时只需</w:t>
      </w:r>
      <w:proofErr w:type="gramStart"/>
      <w:r>
        <w:rPr>
          <w:b/>
          <w:sz w:val="24"/>
          <w:szCs w:val="24"/>
        </w:rPr>
        <w:t>填写磋商</w:t>
      </w:r>
      <w:proofErr w:type="gramEnd"/>
      <w:r>
        <w:rPr>
          <w:b/>
          <w:sz w:val="24"/>
          <w:szCs w:val="24"/>
        </w:rPr>
        <w:t>报价总计（首次）。且第二次（最终）报价时，磋商响应报价明细表按同比例下浮。</w:t>
      </w:r>
    </w:p>
    <w:p w14:paraId="31542F92" w14:textId="77777777" w:rsidR="00E91CCC" w:rsidRDefault="00000000">
      <w:pPr>
        <w:snapToGrid w:val="0"/>
        <w:spacing w:line="520" w:lineRule="exact"/>
        <w:ind w:firstLineChars="206" w:firstLine="494"/>
        <w:rPr>
          <w:b/>
          <w:sz w:val="24"/>
          <w:szCs w:val="24"/>
        </w:rPr>
      </w:pPr>
      <w:r>
        <w:rPr>
          <w:rFonts w:ascii="宋体" w:hAnsi="宋体"/>
          <w:sz w:val="24"/>
          <w:szCs w:val="24"/>
        </w:rPr>
        <w:t>2</w:t>
      </w:r>
      <w:r>
        <w:rPr>
          <w:rFonts w:ascii="宋体" w:hAnsi="宋体" w:hint="eastAsia"/>
          <w:sz w:val="24"/>
          <w:szCs w:val="24"/>
        </w:rPr>
        <w:t>、我方承诺在服务期限内，按竞</w:t>
      </w:r>
      <w:r>
        <w:rPr>
          <w:rFonts w:ascii="宋体" w:hAnsi="宋体" w:cs="宋体" w:hint="eastAsia"/>
          <w:sz w:val="24"/>
          <w:szCs w:val="24"/>
        </w:rPr>
        <w:t>争性磋商文件的规定履行合同责任和义务</w:t>
      </w:r>
      <w:r>
        <w:rPr>
          <w:rFonts w:ascii="宋体" w:hAnsi="宋体" w:hint="eastAsia"/>
          <w:sz w:val="24"/>
          <w:szCs w:val="24"/>
        </w:rPr>
        <w:t>，实现服务目标。</w:t>
      </w:r>
    </w:p>
    <w:p w14:paraId="05B1CDCF" w14:textId="77777777" w:rsidR="00E91CCC" w:rsidRDefault="00000000">
      <w:pPr>
        <w:spacing w:line="360" w:lineRule="auto"/>
        <w:ind w:firstLineChars="200" w:firstLine="480"/>
        <w:rPr>
          <w:rFonts w:ascii="宋体"/>
          <w:sz w:val="24"/>
          <w:szCs w:val="24"/>
        </w:rPr>
      </w:pPr>
      <w:r>
        <w:rPr>
          <w:rFonts w:ascii="宋体" w:hAnsi="宋体"/>
          <w:sz w:val="24"/>
          <w:szCs w:val="24"/>
        </w:rPr>
        <w:t>3</w:t>
      </w:r>
      <w:r>
        <w:rPr>
          <w:rFonts w:ascii="宋体" w:hAnsi="宋体" w:hint="eastAsia"/>
          <w:sz w:val="24"/>
          <w:szCs w:val="24"/>
        </w:rPr>
        <w:t>、我方承诺在竞争性磋商文件规定的投标有效期内不修改、撤销响应文件。</w:t>
      </w:r>
    </w:p>
    <w:p w14:paraId="1131228B" w14:textId="77777777" w:rsidR="00E91CCC" w:rsidRDefault="00000000">
      <w:pPr>
        <w:spacing w:line="360" w:lineRule="auto"/>
        <w:ind w:firstLineChars="200" w:firstLine="480"/>
        <w:rPr>
          <w:rFonts w:ascii="宋体"/>
          <w:sz w:val="24"/>
          <w:szCs w:val="24"/>
        </w:rPr>
      </w:pPr>
      <w:r>
        <w:rPr>
          <w:rFonts w:ascii="宋体" w:hAnsi="宋体"/>
          <w:sz w:val="24"/>
          <w:szCs w:val="24"/>
        </w:rPr>
        <w:t>4</w:t>
      </w:r>
      <w:r>
        <w:rPr>
          <w:rFonts w:ascii="宋体" w:hAnsi="宋体" w:hint="eastAsia"/>
          <w:sz w:val="24"/>
          <w:szCs w:val="24"/>
        </w:rPr>
        <w:t>、我方成交：</w:t>
      </w:r>
    </w:p>
    <w:p w14:paraId="2506E5A5" w14:textId="77777777" w:rsidR="00E91CCC" w:rsidRDefault="00000000">
      <w:pPr>
        <w:spacing w:line="360" w:lineRule="auto"/>
        <w:ind w:firstLineChars="100" w:firstLine="24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）我方承诺在收到成交通知书后，在成交通知书规定的期限内与你方签订合同。</w:t>
      </w:r>
    </w:p>
    <w:p w14:paraId="14A4B8CB" w14:textId="77777777" w:rsidR="00E91CCC" w:rsidRDefault="00000000">
      <w:pPr>
        <w:spacing w:line="360" w:lineRule="auto"/>
        <w:ind w:firstLineChars="100" w:firstLine="24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）我方将严格履行本响应文件中的全部承诺和责任，并遵守竞争性磋商文件中对投标单位的所有规定。</w:t>
      </w:r>
    </w:p>
    <w:p w14:paraId="0E521306" w14:textId="77777777" w:rsidR="00E91CCC" w:rsidRDefault="00000000">
      <w:pPr>
        <w:spacing w:line="360" w:lineRule="auto"/>
        <w:ind w:firstLineChars="200" w:firstLine="480"/>
        <w:rPr>
          <w:rFonts w:ascii="宋体"/>
          <w:sz w:val="24"/>
          <w:szCs w:val="24"/>
        </w:rPr>
      </w:pPr>
      <w:r>
        <w:rPr>
          <w:rFonts w:ascii="宋体" w:hAnsi="宋体"/>
          <w:sz w:val="24"/>
          <w:szCs w:val="24"/>
        </w:rPr>
        <w:t>5</w:t>
      </w:r>
      <w:r>
        <w:rPr>
          <w:rFonts w:ascii="宋体" w:hAnsi="宋体" w:hint="eastAsia"/>
          <w:sz w:val="24"/>
          <w:szCs w:val="24"/>
        </w:rPr>
        <w:t>、我方在此声明，所递交的响应文件及有关资料内容完整、真实和准确。</w:t>
      </w:r>
      <w:r>
        <w:rPr>
          <w:rFonts w:ascii="宋体" w:hAnsi="宋体"/>
          <w:sz w:val="24"/>
          <w:szCs w:val="24"/>
        </w:rPr>
        <w:t xml:space="preserve">  </w:t>
      </w:r>
    </w:p>
    <w:p w14:paraId="7DB08765" w14:textId="77777777" w:rsidR="00E91CCC" w:rsidRDefault="00000000">
      <w:pPr>
        <w:spacing w:line="360" w:lineRule="auto"/>
        <w:ind w:firstLineChars="200" w:firstLine="480"/>
        <w:rPr>
          <w:rFonts w:asci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u w:val="single"/>
        </w:rPr>
        <w:t xml:space="preserve">                                       </w:t>
      </w:r>
      <w:r>
        <w:rPr>
          <w:rFonts w:ascii="宋体" w:hAnsi="宋体" w:hint="eastAsia"/>
          <w:sz w:val="24"/>
          <w:szCs w:val="24"/>
        </w:rPr>
        <w:t>（其他补充说明）。</w:t>
      </w:r>
    </w:p>
    <w:p w14:paraId="78473310" w14:textId="77777777" w:rsidR="00E91CCC" w:rsidRDefault="00E91CCC">
      <w:pPr>
        <w:pStyle w:val="29"/>
        <w:tabs>
          <w:tab w:val="left" w:pos="5665"/>
          <w:tab w:val="right" w:pos="8360"/>
        </w:tabs>
        <w:spacing w:line="360" w:lineRule="auto"/>
        <w:ind w:right="42" w:firstLineChars="650" w:firstLine="1560"/>
        <w:rPr>
          <w:rFonts w:hAnsi="宋体" w:hint="eastAsia"/>
          <w:sz w:val="24"/>
        </w:rPr>
      </w:pPr>
    </w:p>
    <w:p w14:paraId="5E7ED2F0" w14:textId="77777777" w:rsidR="00E91CCC" w:rsidRDefault="00000000">
      <w:pPr>
        <w:pStyle w:val="29"/>
        <w:tabs>
          <w:tab w:val="left" w:pos="5665"/>
          <w:tab w:val="right" w:pos="8360"/>
        </w:tabs>
        <w:spacing w:line="360" w:lineRule="auto"/>
        <w:ind w:right="42" w:firstLineChars="200" w:firstLine="480"/>
        <w:jc w:val="left"/>
        <w:rPr>
          <w:rFonts w:hAnsi="宋体" w:hint="eastAsia"/>
          <w:sz w:val="24"/>
          <w:u w:val="single"/>
        </w:rPr>
      </w:pPr>
      <w:r>
        <w:rPr>
          <w:rFonts w:hAnsi="宋体" w:hint="eastAsia"/>
          <w:sz w:val="24"/>
        </w:rPr>
        <w:t>竞争性磋商响应单位（公章</w:t>
      </w:r>
      <w:r>
        <w:rPr>
          <w:rFonts w:hAnsi="宋体"/>
          <w:sz w:val="24"/>
        </w:rPr>
        <w:t>)</w:t>
      </w:r>
      <w:r>
        <w:rPr>
          <w:rFonts w:hAnsi="宋体" w:hint="eastAsia"/>
          <w:sz w:val="24"/>
        </w:rPr>
        <w:t>：</w:t>
      </w:r>
      <w:r>
        <w:rPr>
          <w:rFonts w:hAnsi="宋体"/>
          <w:sz w:val="24"/>
          <w:u w:val="single"/>
        </w:rPr>
        <w:t xml:space="preserve">                                  </w:t>
      </w:r>
    </w:p>
    <w:p w14:paraId="426F3135" w14:textId="77777777" w:rsidR="00E91CCC" w:rsidRDefault="00E91CCC">
      <w:pPr>
        <w:pStyle w:val="29"/>
        <w:tabs>
          <w:tab w:val="left" w:pos="5665"/>
          <w:tab w:val="right" w:pos="8360"/>
        </w:tabs>
        <w:spacing w:line="360" w:lineRule="auto"/>
        <w:ind w:right="42"/>
        <w:rPr>
          <w:rFonts w:hAnsi="宋体" w:hint="eastAsia"/>
          <w:sz w:val="24"/>
          <w:u w:val="single"/>
        </w:rPr>
      </w:pPr>
    </w:p>
    <w:p w14:paraId="3EBF86EF" w14:textId="77777777" w:rsidR="00E91CCC" w:rsidRDefault="00000000">
      <w:pPr>
        <w:pStyle w:val="29"/>
        <w:tabs>
          <w:tab w:val="left" w:pos="5665"/>
          <w:tab w:val="right" w:pos="8360"/>
        </w:tabs>
        <w:spacing w:line="360" w:lineRule="auto"/>
        <w:ind w:right="42" w:firstLineChars="200" w:firstLine="480"/>
        <w:rPr>
          <w:rFonts w:hAnsi="宋体" w:hint="eastAsia"/>
          <w:sz w:val="24"/>
          <w:u w:val="single"/>
        </w:rPr>
      </w:pPr>
      <w:r>
        <w:rPr>
          <w:rFonts w:hAnsi="宋体" w:hint="eastAsia"/>
          <w:sz w:val="24"/>
        </w:rPr>
        <w:t>法定代表人或</w:t>
      </w:r>
      <w:r>
        <w:rPr>
          <w:rFonts w:hAnsi="宋体" w:cs="仿宋_GB2312" w:hint="eastAsia"/>
          <w:sz w:val="24"/>
        </w:rPr>
        <w:t>被授权人（签字或盖章）</w:t>
      </w:r>
      <w:r>
        <w:rPr>
          <w:rFonts w:hAnsi="宋体" w:hint="eastAsia"/>
          <w:sz w:val="24"/>
        </w:rPr>
        <w:t>：</w:t>
      </w:r>
      <w:r>
        <w:rPr>
          <w:rFonts w:hAnsi="宋体"/>
          <w:sz w:val="24"/>
          <w:u w:val="single"/>
        </w:rPr>
        <w:t xml:space="preserve">               </w:t>
      </w:r>
      <w:r>
        <w:rPr>
          <w:rFonts w:hAnsi="宋体"/>
          <w:sz w:val="24"/>
        </w:rPr>
        <w:t xml:space="preserve">   </w:t>
      </w:r>
    </w:p>
    <w:p w14:paraId="54A86001" w14:textId="77777777" w:rsidR="00E91CCC" w:rsidRDefault="00E91CCC">
      <w:pPr>
        <w:pStyle w:val="29"/>
        <w:tabs>
          <w:tab w:val="left" w:pos="5665"/>
          <w:tab w:val="right" w:pos="8360"/>
        </w:tabs>
        <w:spacing w:line="360" w:lineRule="auto"/>
        <w:ind w:right="42"/>
        <w:rPr>
          <w:rFonts w:hAnsi="宋体" w:hint="eastAsia"/>
          <w:sz w:val="24"/>
        </w:rPr>
      </w:pPr>
    </w:p>
    <w:p w14:paraId="5A77F6C1" w14:textId="77777777" w:rsidR="00E91CCC" w:rsidRDefault="00000000">
      <w:pPr>
        <w:pStyle w:val="29"/>
        <w:tabs>
          <w:tab w:val="left" w:pos="5665"/>
          <w:tab w:val="right" w:pos="8360"/>
        </w:tabs>
        <w:spacing w:line="360" w:lineRule="auto"/>
        <w:ind w:right="42" w:firstLineChars="200" w:firstLine="480"/>
        <w:jc w:val="left"/>
        <w:rPr>
          <w:rFonts w:hAnsi="宋体" w:hint="eastAsia"/>
          <w:u w:val="single"/>
        </w:rPr>
        <w:sectPr w:rsidR="00E91CCC">
          <w:headerReference w:type="default" r:id="rId9"/>
          <w:footerReference w:type="default" r:id="rId10"/>
          <w:headerReference w:type="first" r:id="rId11"/>
          <w:footerReference w:type="first" r:id="rId12"/>
          <w:pgSz w:w="11906" w:h="16838"/>
          <w:pgMar w:top="1134" w:right="1134" w:bottom="1004" w:left="1621" w:header="851" w:footer="992" w:gutter="0"/>
          <w:cols w:space="720"/>
          <w:docGrid w:linePitch="312"/>
        </w:sectPr>
      </w:pPr>
      <w:r>
        <w:rPr>
          <w:rFonts w:hAnsi="宋体" w:hint="eastAsia"/>
          <w:sz w:val="24"/>
        </w:rPr>
        <w:t>日</w:t>
      </w:r>
      <w:r>
        <w:rPr>
          <w:rFonts w:hAnsi="宋体"/>
          <w:sz w:val="24"/>
        </w:rPr>
        <w:t xml:space="preserve">    </w:t>
      </w:r>
      <w:r>
        <w:rPr>
          <w:rFonts w:hAnsi="宋体" w:hint="eastAsia"/>
          <w:sz w:val="24"/>
        </w:rPr>
        <w:t>期：</w:t>
      </w:r>
      <w:r>
        <w:rPr>
          <w:rFonts w:hAnsi="宋体"/>
          <w:sz w:val="24"/>
          <w:u w:val="single"/>
        </w:rPr>
        <w:t xml:space="preserve">                                     </w:t>
      </w:r>
      <w:r>
        <w:rPr>
          <w:rFonts w:hAnsi="宋体"/>
          <w:u w:val="single"/>
        </w:rPr>
        <w:t xml:space="preserve">   </w:t>
      </w:r>
    </w:p>
    <w:p w14:paraId="474235A3" w14:textId="77777777" w:rsidR="00E91CCC" w:rsidRDefault="00E91CCC">
      <w:pPr>
        <w:spacing w:line="480" w:lineRule="exact"/>
        <w:ind w:firstLine="480"/>
        <w:jc w:val="left"/>
        <w:rPr>
          <w:rFonts w:ascii="宋体"/>
          <w:sz w:val="24"/>
          <w:szCs w:val="24"/>
        </w:rPr>
      </w:pPr>
    </w:p>
    <w:p w14:paraId="52107ACA" w14:textId="77777777" w:rsidR="00E91CCC" w:rsidRDefault="00000000" w:rsidP="00AC7471">
      <w:pPr>
        <w:spacing w:line="480" w:lineRule="exact"/>
        <w:ind w:firstLine="480"/>
        <w:jc w:val="center"/>
        <w:rPr>
          <w:rFonts w:ascii="宋体"/>
          <w:sz w:val="24"/>
          <w:szCs w:val="24"/>
        </w:rPr>
      </w:pPr>
      <w:r>
        <w:rPr>
          <w:rFonts w:ascii="宋体" w:hAnsi="宋体" w:cs="宋体" w:hint="eastAsia"/>
          <w:b/>
          <w:sz w:val="28"/>
          <w:szCs w:val="28"/>
        </w:rPr>
        <w:t>8、磋商响应报价明细表（格式自拟）</w:t>
      </w:r>
    </w:p>
    <w:sectPr w:rsidR="00E91CCC">
      <w:headerReference w:type="default" r:id="rId13"/>
      <w:footerReference w:type="default" r:id="rId14"/>
      <w:pgSz w:w="11906" w:h="16838"/>
      <w:pgMar w:top="1440" w:right="1800" w:bottom="1440" w:left="16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2A8F4" w14:textId="77777777" w:rsidR="00C2260C" w:rsidRDefault="00C2260C">
      <w:r>
        <w:separator/>
      </w:r>
    </w:p>
  </w:endnote>
  <w:endnote w:type="continuationSeparator" w:id="0">
    <w:p w14:paraId="75EB0574" w14:textId="77777777" w:rsidR="00C2260C" w:rsidRDefault="00C2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C39F1" w14:textId="77777777" w:rsidR="00E91CCC" w:rsidRDefault="00000000">
    <w:pPr>
      <w:pStyle w:val="16"/>
      <w:jc w:val="center"/>
      <w:rPr>
        <w:rStyle w:val="NormalCharacter"/>
      </w:rPr>
    </w:pPr>
    <w:r>
      <w:rPr>
        <w:noProof/>
      </w:rPr>
      <mc:AlternateContent>
        <mc:Choice Requires="wps">
          <w:drawing>
            <wp:anchor distT="0" distB="0" distL="114300" distR="114300" simplePos="0" relativeHeight="251660288" behindDoc="0" locked="0" layoutInCell="1" allowOverlap="1" wp14:anchorId="3E3FCE64" wp14:editId="30DDB935">
              <wp:simplePos x="0" y="0"/>
              <wp:positionH relativeFrom="margin">
                <wp:align>center</wp:align>
              </wp:positionH>
              <wp:positionV relativeFrom="paragraph">
                <wp:posOffset>0</wp:posOffset>
              </wp:positionV>
              <wp:extent cx="133985" cy="15303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6350">
                        <a:noFill/>
                      </a:ln>
                      <a:effectLst/>
                    </wps:spPr>
                    <wps:txbx>
                      <w:txbxContent>
                        <w:p w14:paraId="41681A8E" w14:textId="77777777" w:rsidR="00E91CCC"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E3FCE64" id="_x0000_t202" coordsize="21600,21600" o:spt="202" path="m,l,21600r21600,l21600,xe">
              <v:stroke joinstyle="miter"/>
              <v:path gradientshapeok="t" o:connecttype="rect"/>
            </v:shapetype>
            <v:shape id="文本框 9" o:spid="_x0000_s1026" type="#_x0000_t202" style="position:absolute;left:0;text-align:left;margin-left:0;margin-top:0;width:10.55pt;height:12.0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" filled="f" stroked="f" strokeweight=".5pt">
              <v:textbox style="mso-fit-shape-to-text:t" inset="0,0,0,0">
                <w:txbxContent>
                  <w:p w14:paraId="41681A8E" w14:textId="77777777" w:rsidR="00E91CCC"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36</w:t>
                    </w:r>
                    <w:r>
                      <w:rPr>
                        <w:rFonts w:hint="eastAsia"/>
                        <w:sz w:val="18"/>
                      </w:rPr>
                      <w:fldChar w:fldCharType="end"/>
                    </w:r>
                  </w:p>
                </w:txbxContent>
              </v:textbox>
              <w10:wrap anchorx="margin"/>
            </v:shape>
          </w:pict>
        </mc:Fallback>
      </mc:AlternateContent>
    </w:r>
  </w:p>
  <w:p w14:paraId="3AE7ACFD" w14:textId="77777777" w:rsidR="00E91CCC" w:rsidRDefault="00E91CCC">
    <w:pPr>
      <w:pStyle w:val="16"/>
      <w:rPr>
        <w:rStyle w:val="NormalCharact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B034A" w14:textId="77777777" w:rsidR="00E91CCC" w:rsidRDefault="00000000">
    <w:pPr>
      <w:pStyle w:val="16"/>
      <w:jc w:val="center"/>
      <w:rPr>
        <w:rStyle w:val="NormalCharacter"/>
      </w:rPr>
    </w:pPr>
    <w:r>
      <w:rPr>
        <w:noProof/>
      </w:rPr>
      <mc:AlternateContent>
        <mc:Choice Requires="wps">
          <w:drawing>
            <wp:anchor distT="0" distB="0" distL="114300" distR="114300" simplePos="0" relativeHeight="251661312" behindDoc="0" locked="0" layoutInCell="1" allowOverlap="1" wp14:anchorId="4516E8CA" wp14:editId="1AED729D">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BF668A" w14:textId="77777777" w:rsidR="00E91CCC"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16E8CA" id="_x0000_t202" coordsize="21600,21600" o:spt="202" path="m,l,21600r21600,l21600,xe">
              <v:stroke joinstyle="miter"/>
              <v:path gradientshapeok="t" o:connecttype="rect"/>
            </v:shapetype>
            <v:shape id="文本框 10"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filled="f" stroked="f" strokeweight=".5pt">
              <v:textbox style="mso-fit-shape-to-text:t" inset="0,0,0,0">
                <w:txbxContent>
                  <w:p w14:paraId="0ABF668A" w14:textId="77777777" w:rsidR="00E91CCC"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w10:wrap anchorx="margin"/>
            </v:shape>
          </w:pict>
        </mc:Fallback>
      </mc:AlternateContent>
    </w:r>
  </w:p>
  <w:p w14:paraId="5B9A14D5" w14:textId="77777777" w:rsidR="00E91CCC" w:rsidRDefault="00E91CCC">
    <w:pPr>
      <w:pStyle w:val="16"/>
      <w:rPr>
        <w:rStyle w:val="NormalCharact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3454F" w14:textId="77777777" w:rsidR="00E91CCC" w:rsidRDefault="00000000">
    <w:pPr>
      <w:pStyle w:val="af7"/>
      <w:jc w:val="center"/>
      <w:rPr>
        <w:rFonts w:cs="Times New Roman"/>
      </w:rPr>
    </w:pPr>
    <w:r>
      <w:rPr>
        <w:noProof/>
      </w:rPr>
      <mc:AlternateContent>
        <mc:Choice Requires="wps">
          <w:drawing>
            <wp:anchor distT="0" distB="0" distL="114300" distR="114300" simplePos="0" relativeHeight="251659264" behindDoc="0" locked="0" layoutInCell="1" allowOverlap="1" wp14:anchorId="2252B3B9" wp14:editId="59C58D02">
              <wp:simplePos x="0" y="0"/>
              <wp:positionH relativeFrom="margin">
                <wp:align>center</wp:align>
              </wp:positionH>
              <wp:positionV relativeFrom="paragraph">
                <wp:posOffset>0</wp:posOffset>
              </wp:positionV>
              <wp:extent cx="179705" cy="139700"/>
              <wp:effectExtent l="0" t="0" r="0" b="1905"/>
              <wp:wrapNone/>
              <wp:docPr id="6092340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39700"/>
                      </a:xfrm>
                      <a:prstGeom prst="rect">
                        <a:avLst/>
                      </a:prstGeom>
                      <a:noFill/>
                      <a:ln>
                        <a:noFill/>
                      </a:ln>
                    </wps:spPr>
                    <wps:txbx>
                      <w:txbxContent>
                        <w:p w14:paraId="2118A823" w14:textId="77777777" w:rsidR="00E91CCC" w:rsidRDefault="00000000">
                          <w:pPr>
                            <w:pStyle w:val="af7"/>
                            <w:jc w:val="center"/>
                            <w:rPr>
                              <w:rFonts w:cs="Times New Roman"/>
                            </w:rPr>
                          </w:pPr>
                          <w:r>
                            <w:rPr>
                              <w:b/>
                              <w:bCs/>
                            </w:rPr>
                            <w:fldChar w:fldCharType="begin"/>
                          </w:r>
                          <w:r>
                            <w:rPr>
                              <w:b/>
                              <w:bCs/>
                            </w:rPr>
                            <w:instrText>PAGE</w:instrText>
                          </w:r>
                          <w:r>
                            <w:rPr>
                              <w:b/>
                              <w:bCs/>
                            </w:rPr>
                            <w:fldChar w:fldCharType="separate"/>
                          </w:r>
                          <w:r>
                            <w:rPr>
                              <w:b/>
                              <w:bCs/>
                            </w:rPr>
                            <w:t>- 2 -</w:t>
                          </w:r>
                          <w:r>
                            <w:rPr>
                              <w:b/>
                              <w:bCs/>
                            </w:rPr>
                            <w:fldChar w:fldCharType="end"/>
                          </w:r>
                        </w:p>
                      </w:txbxContent>
                    </wps:txbx>
                    <wps:bodyPr rot="0" vert="horz" wrap="none" lIns="0" tIns="0" rIns="0" bIns="0" anchor="t" anchorCtr="0" upright="1">
                      <a:spAutoFit/>
                    </wps:bodyPr>
                  </wps:wsp>
                </a:graphicData>
              </a:graphic>
            </wp:anchor>
          </w:drawing>
        </mc:Choice>
        <mc:Fallback>
          <w:pict>
            <v:shapetype w14:anchorId="2252B3B9" id="_x0000_t202" coordsize="21600,21600" o:spt="202" path="m,l,21600r21600,l21600,xe">
              <v:stroke joinstyle="miter"/>
              <v:path gradientshapeok="t" o:connecttype="rect"/>
            </v:shapetype>
            <v:shape id="Text Box 1" o:spid="_x0000_s1028" type="#_x0000_t202" style="position:absolute;left:0;text-align:left;margin-left:0;margin-top:0;width:14.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" filled="f" stroked="f">
              <v:textbox style="mso-fit-shape-to-text:t" inset="0,0,0,0">
                <w:txbxContent>
                  <w:p w14:paraId="2118A823" w14:textId="77777777" w:rsidR="00E91CCC" w:rsidRDefault="00000000">
                    <w:pPr>
                      <w:pStyle w:val="af7"/>
                      <w:jc w:val="center"/>
                      <w:rPr>
                        <w:rFonts w:cs="Times New Roman"/>
                      </w:rPr>
                    </w:pPr>
                    <w:r>
                      <w:rPr>
                        <w:b/>
                        <w:bCs/>
                      </w:rPr>
                      <w:fldChar w:fldCharType="begin"/>
                    </w:r>
                    <w:r>
                      <w:rPr>
                        <w:b/>
                        <w:bCs/>
                      </w:rPr>
                      <w:instrText>PAGE</w:instrText>
                    </w:r>
                    <w:r>
                      <w:rPr>
                        <w:b/>
                        <w:bCs/>
                      </w:rPr>
                      <w:fldChar w:fldCharType="separate"/>
                    </w:r>
                    <w:r>
                      <w:rPr>
                        <w:b/>
                        <w:bCs/>
                      </w:rPr>
                      <w:t>- 2 -</w:t>
                    </w:r>
                    <w:r>
                      <w:rPr>
                        <w:b/>
                        <w:bCs/>
                      </w:rPr>
                      <w:fldChar w:fldCharType="end"/>
                    </w:r>
                  </w:p>
                </w:txbxContent>
              </v:textbox>
              <w10:wrap anchorx="margin"/>
            </v:shape>
          </w:pict>
        </mc:Fallback>
      </mc:AlternateContent>
    </w:r>
  </w:p>
  <w:p w14:paraId="7F46B3E6" w14:textId="77777777" w:rsidR="00E91CCC" w:rsidRDefault="00E91CCC">
    <w:pPr>
      <w:pStyle w:val="af7"/>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7144F" w14:textId="77777777" w:rsidR="00C2260C" w:rsidRDefault="00C2260C">
      <w:r>
        <w:separator/>
      </w:r>
    </w:p>
  </w:footnote>
  <w:footnote w:type="continuationSeparator" w:id="0">
    <w:p w14:paraId="4164D3F8" w14:textId="77777777" w:rsidR="00C2260C" w:rsidRDefault="00C22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98B51" w14:textId="77777777" w:rsidR="00E91CCC" w:rsidRDefault="00E91CCC">
    <w:pPr>
      <w:pStyle w:val="15"/>
      <w:pBdr>
        <w:bottom w:val="none" w:sz="0" w:space="1" w:color="auto"/>
      </w:pBdr>
      <w:jc w:val="both"/>
      <w:rPr>
        <w:rStyle w:val="NormalCharact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00A84" w14:textId="77777777" w:rsidR="00E91CCC" w:rsidRDefault="00000000">
    <w:pPr>
      <w:pStyle w:val="15"/>
      <w:jc w:val="both"/>
      <w:rPr>
        <w:rStyle w:val="NormalCharacter"/>
      </w:rPr>
    </w:pPr>
    <w:r>
      <w:rPr>
        <w:rStyle w:val="NormalCharacter"/>
        <w:rFonts w:ascii="宋体" w:hAnsi="宋体" w:hint="eastAsia"/>
        <w:b/>
        <w:bCs/>
      </w:rPr>
      <w:t>南通文化馆（群英馆）网络覆盖采购项目</w:t>
    </w:r>
    <w:r>
      <w:rPr>
        <w:rStyle w:val="NormalCharacter"/>
        <w:rFonts w:ascii="宋体" w:hAnsi="宋体"/>
        <w:b/>
        <w:bCs/>
      </w:rPr>
      <w:t xml:space="preserve">                                          </w:t>
    </w:r>
    <w:r>
      <w:rPr>
        <w:rStyle w:val="NormalCharacter"/>
        <w:rFonts w:ascii="宋体" w:hAnsi="宋体" w:hint="eastAsia"/>
        <w:b/>
        <w:bCs/>
      </w:rPr>
      <w:t xml:space="preserve">    </w:t>
    </w:r>
    <w:r>
      <w:rPr>
        <w:rStyle w:val="NormalCharacter"/>
        <w:rFonts w:ascii="宋体" w:hAnsi="宋体"/>
        <w:b/>
        <w:bCs/>
      </w:rPr>
      <w:t xml:space="preserve">  </w:t>
    </w:r>
    <w:r>
      <w:rPr>
        <w:rStyle w:val="NormalCharacter"/>
        <w:rFonts w:ascii="宋体" w:hAnsi="宋体" w:hint="eastAsia"/>
        <w:b/>
        <w:bCs/>
      </w:rPr>
      <w:t>招标采购</w:t>
    </w:r>
    <w:r>
      <w:rPr>
        <w:rStyle w:val="NormalCharacter"/>
        <w:rFonts w:ascii="宋体" w:hAnsi="宋体"/>
        <w:b/>
        <w:bCs/>
      </w:rPr>
      <w:t>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194FF" w14:textId="77777777" w:rsidR="00E91CCC" w:rsidRDefault="00E91CCC">
    <w:pPr>
      <w:pStyle w:val="af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C6D16E"/>
    <w:multiLevelType w:val="singleLevel"/>
    <w:tmpl w:val="ABC6D16E"/>
    <w:lvl w:ilvl="0">
      <w:start w:val="1"/>
      <w:numFmt w:val="decimal"/>
      <w:lvlText w:val="%1."/>
      <w:lvlJc w:val="left"/>
      <w:pPr>
        <w:tabs>
          <w:tab w:val="left" w:pos="312"/>
        </w:tabs>
      </w:pPr>
    </w:lvl>
  </w:abstractNum>
  <w:abstractNum w:abstractNumId="1" w15:restartNumberingAfterBreak="0">
    <w:nsid w:val="BB454818"/>
    <w:multiLevelType w:val="singleLevel"/>
    <w:tmpl w:val="BB454818"/>
    <w:lvl w:ilvl="0">
      <w:start w:val="3"/>
      <w:numFmt w:val="chineseCounting"/>
      <w:suff w:val="nothing"/>
      <w:lvlText w:val="%1、"/>
      <w:lvlJc w:val="left"/>
      <w:rPr>
        <w:rFonts w:hint="eastAsia"/>
      </w:rPr>
    </w:lvl>
  </w:abstractNum>
  <w:abstractNum w:abstractNumId="2" w15:restartNumberingAfterBreak="0">
    <w:nsid w:val="BFF53788"/>
    <w:multiLevelType w:val="singleLevel"/>
    <w:tmpl w:val="BFF53788"/>
    <w:lvl w:ilvl="0">
      <w:start w:val="7"/>
      <w:numFmt w:val="decimal"/>
      <w:suff w:val="nothing"/>
      <w:lvlText w:val="%1、"/>
      <w:lvlJc w:val="left"/>
    </w:lvl>
  </w:abstractNum>
  <w:abstractNum w:abstractNumId="3" w15:restartNumberingAfterBreak="0">
    <w:nsid w:val="0000003D"/>
    <w:multiLevelType w:val="multilevel"/>
    <w:tmpl w:val="0000003D"/>
    <w:lvl w:ilvl="0">
      <w:start w:val="1"/>
      <w:numFmt w:val="chineseCountingThousand"/>
      <w:pStyle w:val="1"/>
      <w:lvlText w:val="第%1部分"/>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4" w15:restartNumberingAfterBreak="0">
    <w:nsid w:val="3B02FF5F"/>
    <w:multiLevelType w:val="singleLevel"/>
    <w:tmpl w:val="3B02FF5F"/>
    <w:lvl w:ilvl="0">
      <w:start w:val="3"/>
      <w:numFmt w:val="chineseCounting"/>
      <w:suff w:val="space"/>
      <w:lvlText w:val="第%1章"/>
      <w:lvlJc w:val="left"/>
      <w:rPr>
        <w:rFonts w:hint="eastAsia"/>
      </w:rPr>
    </w:lvl>
  </w:abstractNum>
  <w:abstractNum w:abstractNumId="5" w15:restartNumberingAfterBreak="0">
    <w:nsid w:val="572AE91F"/>
    <w:multiLevelType w:val="singleLevel"/>
    <w:tmpl w:val="572AE91F"/>
    <w:lvl w:ilvl="0">
      <w:start w:val="5"/>
      <w:numFmt w:val="chineseCounting"/>
      <w:suff w:val="space"/>
      <w:lvlText w:val="第%1章"/>
      <w:lvlJc w:val="left"/>
      <w:rPr>
        <w:rFonts w:cs="Times New Roman"/>
      </w:rPr>
    </w:lvl>
  </w:abstractNum>
  <w:num w:numId="1" w16cid:durableId="832259200">
    <w:abstractNumId w:val="3"/>
  </w:num>
  <w:num w:numId="2" w16cid:durableId="1336492601">
    <w:abstractNumId w:val="5"/>
  </w:num>
  <w:num w:numId="3" w16cid:durableId="988821044">
    <w:abstractNumId w:val="4"/>
  </w:num>
  <w:num w:numId="4" w16cid:durableId="2087728869">
    <w:abstractNumId w:val="1"/>
  </w:num>
  <w:num w:numId="5" w16cid:durableId="1708329291">
    <w:abstractNumId w:val="0"/>
  </w:num>
  <w:num w:numId="6" w16cid:durableId="593786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4"/>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ZTk4ODU1ZmZhNDIxMTBlZDJlNDI4ZDQ0ZDk0MDQifQ=="/>
  </w:docVars>
  <w:rsids>
    <w:rsidRoot w:val="00172A27"/>
    <w:rsid w:val="000058C1"/>
    <w:rsid w:val="00005F7A"/>
    <w:rsid w:val="00007F59"/>
    <w:rsid w:val="0001029F"/>
    <w:rsid w:val="000102D4"/>
    <w:rsid w:val="00016294"/>
    <w:rsid w:val="00021EFF"/>
    <w:rsid w:val="00021FC4"/>
    <w:rsid w:val="00023F8C"/>
    <w:rsid w:val="0002545F"/>
    <w:rsid w:val="00026B68"/>
    <w:rsid w:val="0003115D"/>
    <w:rsid w:val="00034047"/>
    <w:rsid w:val="000340DA"/>
    <w:rsid w:val="0003602F"/>
    <w:rsid w:val="000361E7"/>
    <w:rsid w:val="00037B25"/>
    <w:rsid w:val="00037B3B"/>
    <w:rsid w:val="000430F3"/>
    <w:rsid w:val="0004431A"/>
    <w:rsid w:val="00046FF5"/>
    <w:rsid w:val="00050BBD"/>
    <w:rsid w:val="00053E0D"/>
    <w:rsid w:val="00054028"/>
    <w:rsid w:val="00056E5D"/>
    <w:rsid w:val="0005762B"/>
    <w:rsid w:val="00060295"/>
    <w:rsid w:val="000606F5"/>
    <w:rsid w:val="00061142"/>
    <w:rsid w:val="00062482"/>
    <w:rsid w:val="00063304"/>
    <w:rsid w:val="000643A3"/>
    <w:rsid w:val="000655FD"/>
    <w:rsid w:val="00065E68"/>
    <w:rsid w:val="00066618"/>
    <w:rsid w:val="00071345"/>
    <w:rsid w:val="00071716"/>
    <w:rsid w:val="00074B89"/>
    <w:rsid w:val="000756B5"/>
    <w:rsid w:val="00082E54"/>
    <w:rsid w:val="00083910"/>
    <w:rsid w:val="00084E31"/>
    <w:rsid w:val="00085F8A"/>
    <w:rsid w:val="00086E8F"/>
    <w:rsid w:val="00090781"/>
    <w:rsid w:val="000939C5"/>
    <w:rsid w:val="00094062"/>
    <w:rsid w:val="000978C3"/>
    <w:rsid w:val="00097CA4"/>
    <w:rsid w:val="000A2C95"/>
    <w:rsid w:val="000A2F79"/>
    <w:rsid w:val="000A710B"/>
    <w:rsid w:val="000B2047"/>
    <w:rsid w:val="000B2801"/>
    <w:rsid w:val="000B38FB"/>
    <w:rsid w:val="000B4A07"/>
    <w:rsid w:val="000C3E5E"/>
    <w:rsid w:val="000C4679"/>
    <w:rsid w:val="000D0B71"/>
    <w:rsid w:val="000D121D"/>
    <w:rsid w:val="000D204D"/>
    <w:rsid w:val="000D2C01"/>
    <w:rsid w:val="000D41C1"/>
    <w:rsid w:val="000D41DF"/>
    <w:rsid w:val="000D4C32"/>
    <w:rsid w:val="000D694F"/>
    <w:rsid w:val="000D6E50"/>
    <w:rsid w:val="000E66F3"/>
    <w:rsid w:val="000F64B9"/>
    <w:rsid w:val="00100AF9"/>
    <w:rsid w:val="00100FE7"/>
    <w:rsid w:val="001020F7"/>
    <w:rsid w:val="00103D77"/>
    <w:rsid w:val="00105BBC"/>
    <w:rsid w:val="00106229"/>
    <w:rsid w:val="001062B6"/>
    <w:rsid w:val="00110BA5"/>
    <w:rsid w:val="0011354B"/>
    <w:rsid w:val="00113EAD"/>
    <w:rsid w:val="0011474C"/>
    <w:rsid w:val="00114BD8"/>
    <w:rsid w:val="00120CE9"/>
    <w:rsid w:val="00123BD5"/>
    <w:rsid w:val="00125073"/>
    <w:rsid w:val="00127592"/>
    <w:rsid w:val="0013050F"/>
    <w:rsid w:val="0013239E"/>
    <w:rsid w:val="00132A4A"/>
    <w:rsid w:val="00133CBD"/>
    <w:rsid w:val="00135173"/>
    <w:rsid w:val="00136FE5"/>
    <w:rsid w:val="00137E26"/>
    <w:rsid w:val="001419C0"/>
    <w:rsid w:val="00141EA3"/>
    <w:rsid w:val="0014374E"/>
    <w:rsid w:val="001505CF"/>
    <w:rsid w:val="00150875"/>
    <w:rsid w:val="00150D75"/>
    <w:rsid w:val="00152374"/>
    <w:rsid w:val="001528E4"/>
    <w:rsid w:val="00157327"/>
    <w:rsid w:val="001663EB"/>
    <w:rsid w:val="00172A27"/>
    <w:rsid w:val="00173D86"/>
    <w:rsid w:val="00175E77"/>
    <w:rsid w:val="00181ECB"/>
    <w:rsid w:val="0018394A"/>
    <w:rsid w:val="00186A58"/>
    <w:rsid w:val="001902B7"/>
    <w:rsid w:val="00192AB4"/>
    <w:rsid w:val="001976BE"/>
    <w:rsid w:val="001A0983"/>
    <w:rsid w:val="001A62B7"/>
    <w:rsid w:val="001B0894"/>
    <w:rsid w:val="001B271D"/>
    <w:rsid w:val="001B4D1C"/>
    <w:rsid w:val="001B4E47"/>
    <w:rsid w:val="001B56E3"/>
    <w:rsid w:val="001B5775"/>
    <w:rsid w:val="001B6B02"/>
    <w:rsid w:val="001C2231"/>
    <w:rsid w:val="001C6469"/>
    <w:rsid w:val="001D0AEE"/>
    <w:rsid w:val="001D1E4A"/>
    <w:rsid w:val="001D60DD"/>
    <w:rsid w:val="001E3534"/>
    <w:rsid w:val="001E46E8"/>
    <w:rsid w:val="001E48AB"/>
    <w:rsid w:val="001E5681"/>
    <w:rsid w:val="001F4880"/>
    <w:rsid w:val="001F5A4B"/>
    <w:rsid w:val="001F650B"/>
    <w:rsid w:val="00200061"/>
    <w:rsid w:val="0020114A"/>
    <w:rsid w:val="00201B85"/>
    <w:rsid w:val="00206420"/>
    <w:rsid w:val="00206AF1"/>
    <w:rsid w:val="00207784"/>
    <w:rsid w:val="00207F85"/>
    <w:rsid w:val="00211E09"/>
    <w:rsid w:val="002128AF"/>
    <w:rsid w:val="00221027"/>
    <w:rsid w:val="00223466"/>
    <w:rsid w:val="00224F5F"/>
    <w:rsid w:val="002257D7"/>
    <w:rsid w:val="00225DFC"/>
    <w:rsid w:val="00231148"/>
    <w:rsid w:val="002315E8"/>
    <w:rsid w:val="00235015"/>
    <w:rsid w:val="00236425"/>
    <w:rsid w:val="00237122"/>
    <w:rsid w:val="00240EF7"/>
    <w:rsid w:val="002416D0"/>
    <w:rsid w:val="00245B72"/>
    <w:rsid w:val="002465F4"/>
    <w:rsid w:val="00247445"/>
    <w:rsid w:val="002509ED"/>
    <w:rsid w:val="00250C19"/>
    <w:rsid w:val="00253F6B"/>
    <w:rsid w:val="00260193"/>
    <w:rsid w:val="00260CD4"/>
    <w:rsid w:val="002611FD"/>
    <w:rsid w:val="00261BC6"/>
    <w:rsid w:val="002656FE"/>
    <w:rsid w:val="00266DB4"/>
    <w:rsid w:val="0026722D"/>
    <w:rsid w:val="00271E05"/>
    <w:rsid w:val="002743B2"/>
    <w:rsid w:val="00275DE2"/>
    <w:rsid w:val="002818BB"/>
    <w:rsid w:val="00291332"/>
    <w:rsid w:val="00291738"/>
    <w:rsid w:val="002939F5"/>
    <w:rsid w:val="0029796E"/>
    <w:rsid w:val="002A09EE"/>
    <w:rsid w:val="002A1F8F"/>
    <w:rsid w:val="002A2D12"/>
    <w:rsid w:val="002A2F7D"/>
    <w:rsid w:val="002A7008"/>
    <w:rsid w:val="002A7980"/>
    <w:rsid w:val="002B7251"/>
    <w:rsid w:val="002B77A5"/>
    <w:rsid w:val="002B7CFD"/>
    <w:rsid w:val="002C2290"/>
    <w:rsid w:val="002C3237"/>
    <w:rsid w:val="002C4C55"/>
    <w:rsid w:val="002C5470"/>
    <w:rsid w:val="002C71C8"/>
    <w:rsid w:val="002D2975"/>
    <w:rsid w:val="002D7709"/>
    <w:rsid w:val="002D7C8B"/>
    <w:rsid w:val="002E0741"/>
    <w:rsid w:val="002E385C"/>
    <w:rsid w:val="002E5876"/>
    <w:rsid w:val="002E5B21"/>
    <w:rsid w:val="002E62B0"/>
    <w:rsid w:val="002F15E0"/>
    <w:rsid w:val="002F2C1A"/>
    <w:rsid w:val="002F2F03"/>
    <w:rsid w:val="002F677F"/>
    <w:rsid w:val="0030187C"/>
    <w:rsid w:val="00303A7A"/>
    <w:rsid w:val="00305B2D"/>
    <w:rsid w:val="00307ADC"/>
    <w:rsid w:val="003101C1"/>
    <w:rsid w:val="00314EA0"/>
    <w:rsid w:val="003175A8"/>
    <w:rsid w:val="0032064F"/>
    <w:rsid w:val="003311BA"/>
    <w:rsid w:val="00331BE9"/>
    <w:rsid w:val="00332927"/>
    <w:rsid w:val="003339B0"/>
    <w:rsid w:val="00335723"/>
    <w:rsid w:val="003358D8"/>
    <w:rsid w:val="003428D6"/>
    <w:rsid w:val="00343431"/>
    <w:rsid w:val="00343F86"/>
    <w:rsid w:val="00346FA1"/>
    <w:rsid w:val="00347DEF"/>
    <w:rsid w:val="00350C1C"/>
    <w:rsid w:val="00355DBE"/>
    <w:rsid w:val="00356CA9"/>
    <w:rsid w:val="003643E9"/>
    <w:rsid w:val="00370706"/>
    <w:rsid w:val="00372BAE"/>
    <w:rsid w:val="003740F9"/>
    <w:rsid w:val="00374DDC"/>
    <w:rsid w:val="003817E3"/>
    <w:rsid w:val="00381EBE"/>
    <w:rsid w:val="003858EF"/>
    <w:rsid w:val="0038623A"/>
    <w:rsid w:val="00390D05"/>
    <w:rsid w:val="00394312"/>
    <w:rsid w:val="00396574"/>
    <w:rsid w:val="003967B3"/>
    <w:rsid w:val="003968B1"/>
    <w:rsid w:val="00397129"/>
    <w:rsid w:val="003975A5"/>
    <w:rsid w:val="0039790E"/>
    <w:rsid w:val="00397C9B"/>
    <w:rsid w:val="003A01C6"/>
    <w:rsid w:val="003A3BAC"/>
    <w:rsid w:val="003A5164"/>
    <w:rsid w:val="003A5379"/>
    <w:rsid w:val="003A57BD"/>
    <w:rsid w:val="003B13A5"/>
    <w:rsid w:val="003B5138"/>
    <w:rsid w:val="003C286E"/>
    <w:rsid w:val="003D0A3A"/>
    <w:rsid w:val="003D5966"/>
    <w:rsid w:val="003D6CB7"/>
    <w:rsid w:val="003D77DF"/>
    <w:rsid w:val="003E5F57"/>
    <w:rsid w:val="003E6CA3"/>
    <w:rsid w:val="003E7713"/>
    <w:rsid w:val="003F0B00"/>
    <w:rsid w:val="003F4B46"/>
    <w:rsid w:val="00403824"/>
    <w:rsid w:val="004050BB"/>
    <w:rsid w:val="004059F8"/>
    <w:rsid w:val="004064B2"/>
    <w:rsid w:val="00407C91"/>
    <w:rsid w:val="00411773"/>
    <w:rsid w:val="0041325D"/>
    <w:rsid w:val="004161DA"/>
    <w:rsid w:val="00416484"/>
    <w:rsid w:val="00417B98"/>
    <w:rsid w:val="00420773"/>
    <w:rsid w:val="00425FD6"/>
    <w:rsid w:val="004279C7"/>
    <w:rsid w:val="0043369C"/>
    <w:rsid w:val="00433D36"/>
    <w:rsid w:val="0043477C"/>
    <w:rsid w:val="00434E35"/>
    <w:rsid w:val="00437C76"/>
    <w:rsid w:val="00447C56"/>
    <w:rsid w:val="00451E6C"/>
    <w:rsid w:val="00453C4A"/>
    <w:rsid w:val="00453E65"/>
    <w:rsid w:val="004561B2"/>
    <w:rsid w:val="0045785B"/>
    <w:rsid w:val="004623F7"/>
    <w:rsid w:val="0046356E"/>
    <w:rsid w:val="004719DC"/>
    <w:rsid w:val="004721E5"/>
    <w:rsid w:val="0048159E"/>
    <w:rsid w:val="004817D8"/>
    <w:rsid w:val="004820DF"/>
    <w:rsid w:val="00482A61"/>
    <w:rsid w:val="00490AC6"/>
    <w:rsid w:val="00491943"/>
    <w:rsid w:val="00493E82"/>
    <w:rsid w:val="00496D73"/>
    <w:rsid w:val="004A377D"/>
    <w:rsid w:val="004A405A"/>
    <w:rsid w:val="004A56DD"/>
    <w:rsid w:val="004A5934"/>
    <w:rsid w:val="004A7F32"/>
    <w:rsid w:val="004B1233"/>
    <w:rsid w:val="004B1DF8"/>
    <w:rsid w:val="004B208A"/>
    <w:rsid w:val="004B67DE"/>
    <w:rsid w:val="004B7D94"/>
    <w:rsid w:val="004C05C3"/>
    <w:rsid w:val="004C06BA"/>
    <w:rsid w:val="004C2A62"/>
    <w:rsid w:val="004C37D0"/>
    <w:rsid w:val="004C420A"/>
    <w:rsid w:val="004C434E"/>
    <w:rsid w:val="004D00F8"/>
    <w:rsid w:val="004D097D"/>
    <w:rsid w:val="004D0C3D"/>
    <w:rsid w:val="004D110E"/>
    <w:rsid w:val="004D48B8"/>
    <w:rsid w:val="004F364D"/>
    <w:rsid w:val="004F534F"/>
    <w:rsid w:val="004F6D64"/>
    <w:rsid w:val="004F7AFA"/>
    <w:rsid w:val="00503EBC"/>
    <w:rsid w:val="00504311"/>
    <w:rsid w:val="0050608A"/>
    <w:rsid w:val="00510574"/>
    <w:rsid w:val="00510919"/>
    <w:rsid w:val="005129D6"/>
    <w:rsid w:val="00513F04"/>
    <w:rsid w:val="00514F19"/>
    <w:rsid w:val="005164FD"/>
    <w:rsid w:val="0051662D"/>
    <w:rsid w:val="005177C6"/>
    <w:rsid w:val="005212FD"/>
    <w:rsid w:val="00524448"/>
    <w:rsid w:val="00526435"/>
    <w:rsid w:val="005300E8"/>
    <w:rsid w:val="00531DCB"/>
    <w:rsid w:val="00532531"/>
    <w:rsid w:val="00532C54"/>
    <w:rsid w:val="0053747E"/>
    <w:rsid w:val="0053785D"/>
    <w:rsid w:val="00537AF6"/>
    <w:rsid w:val="00537DF0"/>
    <w:rsid w:val="00540647"/>
    <w:rsid w:val="00540E45"/>
    <w:rsid w:val="005438CB"/>
    <w:rsid w:val="00547813"/>
    <w:rsid w:val="005478BE"/>
    <w:rsid w:val="005506EF"/>
    <w:rsid w:val="005513F9"/>
    <w:rsid w:val="00551D57"/>
    <w:rsid w:val="005520FF"/>
    <w:rsid w:val="005542D7"/>
    <w:rsid w:val="00555558"/>
    <w:rsid w:val="00556AF7"/>
    <w:rsid w:val="00560E05"/>
    <w:rsid w:val="0056421D"/>
    <w:rsid w:val="00565752"/>
    <w:rsid w:val="005658DD"/>
    <w:rsid w:val="00565F1B"/>
    <w:rsid w:val="00567762"/>
    <w:rsid w:val="00570C05"/>
    <w:rsid w:val="00573D1A"/>
    <w:rsid w:val="00574C7B"/>
    <w:rsid w:val="00575CC1"/>
    <w:rsid w:val="00575F45"/>
    <w:rsid w:val="00576BA1"/>
    <w:rsid w:val="005804A2"/>
    <w:rsid w:val="00580A48"/>
    <w:rsid w:val="005823FB"/>
    <w:rsid w:val="005843B8"/>
    <w:rsid w:val="00585154"/>
    <w:rsid w:val="00591060"/>
    <w:rsid w:val="0059320F"/>
    <w:rsid w:val="00594010"/>
    <w:rsid w:val="00594BBE"/>
    <w:rsid w:val="005955DC"/>
    <w:rsid w:val="00595FA9"/>
    <w:rsid w:val="005968BC"/>
    <w:rsid w:val="005972C3"/>
    <w:rsid w:val="005A52A9"/>
    <w:rsid w:val="005A673F"/>
    <w:rsid w:val="005A68E8"/>
    <w:rsid w:val="005A6E45"/>
    <w:rsid w:val="005B1057"/>
    <w:rsid w:val="005B21DF"/>
    <w:rsid w:val="005B308C"/>
    <w:rsid w:val="005B72E0"/>
    <w:rsid w:val="005C0614"/>
    <w:rsid w:val="005C0967"/>
    <w:rsid w:val="005C176A"/>
    <w:rsid w:val="005C2B69"/>
    <w:rsid w:val="005C79BA"/>
    <w:rsid w:val="005D4622"/>
    <w:rsid w:val="005D52AB"/>
    <w:rsid w:val="005D60C9"/>
    <w:rsid w:val="005E5EDB"/>
    <w:rsid w:val="005E70E4"/>
    <w:rsid w:val="005E7AE6"/>
    <w:rsid w:val="005F44E9"/>
    <w:rsid w:val="00600D08"/>
    <w:rsid w:val="00603887"/>
    <w:rsid w:val="0060566C"/>
    <w:rsid w:val="00612E25"/>
    <w:rsid w:val="00622E32"/>
    <w:rsid w:val="006231DE"/>
    <w:rsid w:val="00624133"/>
    <w:rsid w:val="00624E4B"/>
    <w:rsid w:val="00626C16"/>
    <w:rsid w:val="00627EC6"/>
    <w:rsid w:val="00630B33"/>
    <w:rsid w:val="00635629"/>
    <w:rsid w:val="00636961"/>
    <w:rsid w:val="0064036E"/>
    <w:rsid w:val="00640665"/>
    <w:rsid w:val="0065025F"/>
    <w:rsid w:val="0065063B"/>
    <w:rsid w:val="0065066E"/>
    <w:rsid w:val="006532BB"/>
    <w:rsid w:val="006533D1"/>
    <w:rsid w:val="006578C3"/>
    <w:rsid w:val="00662669"/>
    <w:rsid w:val="00662D7B"/>
    <w:rsid w:val="0066442C"/>
    <w:rsid w:val="006724B4"/>
    <w:rsid w:val="00672B23"/>
    <w:rsid w:val="00674238"/>
    <w:rsid w:val="00681F0C"/>
    <w:rsid w:val="0068305C"/>
    <w:rsid w:val="006857B3"/>
    <w:rsid w:val="00685AC6"/>
    <w:rsid w:val="00685DB2"/>
    <w:rsid w:val="006869E9"/>
    <w:rsid w:val="00691A51"/>
    <w:rsid w:val="00695F5C"/>
    <w:rsid w:val="006A01B3"/>
    <w:rsid w:val="006A2399"/>
    <w:rsid w:val="006A3276"/>
    <w:rsid w:val="006A454F"/>
    <w:rsid w:val="006A4FF1"/>
    <w:rsid w:val="006B137D"/>
    <w:rsid w:val="006B5A48"/>
    <w:rsid w:val="006C0AE2"/>
    <w:rsid w:val="006C2924"/>
    <w:rsid w:val="006C4232"/>
    <w:rsid w:val="006D2963"/>
    <w:rsid w:val="006D3B52"/>
    <w:rsid w:val="006D485E"/>
    <w:rsid w:val="006D4923"/>
    <w:rsid w:val="006D69F6"/>
    <w:rsid w:val="006E0C07"/>
    <w:rsid w:val="006E5692"/>
    <w:rsid w:val="006E5CD0"/>
    <w:rsid w:val="006F005C"/>
    <w:rsid w:val="006F1BC8"/>
    <w:rsid w:val="006F27A5"/>
    <w:rsid w:val="006F7D2C"/>
    <w:rsid w:val="00700877"/>
    <w:rsid w:val="007026B0"/>
    <w:rsid w:val="00707BF4"/>
    <w:rsid w:val="00710FDC"/>
    <w:rsid w:val="00711087"/>
    <w:rsid w:val="00711337"/>
    <w:rsid w:val="00711C49"/>
    <w:rsid w:val="00714F75"/>
    <w:rsid w:val="00715679"/>
    <w:rsid w:val="007243DF"/>
    <w:rsid w:val="00726F09"/>
    <w:rsid w:val="00730BEA"/>
    <w:rsid w:val="0073114F"/>
    <w:rsid w:val="00731507"/>
    <w:rsid w:val="007319A3"/>
    <w:rsid w:val="00737082"/>
    <w:rsid w:val="00744D66"/>
    <w:rsid w:val="00745728"/>
    <w:rsid w:val="00751575"/>
    <w:rsid w:val="00752A41"/>
    <w:rsid w:val="007533FD"/>
    <w:rsid w:val="00753B5F"/>
    <w:rsid w:val="00754434"/>
    <w:rsid w:val="00755BF0"/>
    <w:rsid w:val="00756C6B"/>
    <w:rsid w:val="0076084E"/>
    <w:rsid w:val="00761293"/>
    <w:rsid w:val="00763D48"/>
    <w:rsid w:val="007643DF"/>
    <w:rsid w:val="00766DBF"/>
    <w:rsid w:val="007707B5"/>
    <w:rsid w:val="0077231F"/>
    <w:rsid w:val="0077585D"/>
    <w:rsid w:val="007801C6"/>
    <w:rsid w:val="00782093"/>
    <w:rsid w:val="00787753"/>
    <w:rsid w:val="00787FF9"/>
    <w:rsid w:val="0079111A"/>
    <w:rsid w:val="007912A4"/>
    <w:rsid w:val="00791ABB"/>
    <w:rsid w:val="00793083"/>
    <w:rsid w:val="00795CE4"/>
    <w:rsid w:val="00795E3E"/>
    <w:rsid w:val="00796E0B"/>
    <w:rsid w:val="007978F4"/>
    <w:rsid w:val="007A29CA"/>
    <w:rsid w:val="007A3F59"/>
    <w:rsid w:val="007A40A5"/>
    <w:rsid w:val="007A46CB"/>
    <w:rsid w:val="007A4F32"/>
    <w:rsid w:val="007A5123"/>
    <w:rsid w:val="007A57DE"/>
    <w:rsid w:val="007A775F"/>
    <w:rsid w:val="007B4D92"/>
    <w:rsid w:val="007B52DA"/>
    <w:rsid w:val="007C195A"/>
    <w:rsid w:val="007C49FB"/>
    <w:rsid w:val="007C6B26"/>
    <w:rsid w:val="007C7791"/>
    <w:rsid w:val="007D017C"/>
    <w:rsid w:val="007D288E"/>
    <w:rsid w:val="007D2FC2"/>
    <w:rsid w:val="007D6568"/>
    <w:rsid w:val="007D7EAD"/>
    <w:rsid w:val="007E5AE8"/>
    <w:rsid w:val="007F08B4"/>
    <w:rsid w:val="007F389B"/>
    <w:rsid w:val="007F5D32"/>
    <w:rsid w:val="007F621E"/>
    <w:rsid w:val="007F6B3A"/>
    <w:rsid w:val="007F7318"/>
    <w:rsid w:val="00803D57"/>
    <w:rsid w:val="0080404F"/>
    <w:rsid w:val="0080429F"/>
    <w:rsid w:val="008050F6"/>
    <w:rsid w:val="00813985"/>
    <w:rsid w:val="00821F15"/>
    <w:rsid w:val="00822664"/>
    <w:rsid w:val="00824DCB"/>
    <w:rsid w:val="0082509F"/>
    <w:rsid w:val="00834A43"/>
    <w:rsid w:val="008364E9"/>
    <w:rsid w:val="0084159C"/>
    <w:rsid w:val="0084730D"/>
    <w:rsid w:val="00850986"/>
    <w:rsid w:val="00851DD2"/>
    <w:rsid w:val="00856C37"/>
    <w:rsid w:val="008614A0"/>
    <w:rsid w:val="00861850"/>
    <w:rsid w:val="008619E5"/>
    <w:rsid w:val="008673FE"/>
    <w:rsid w:val="00873C20"/>
    <w:rsid w:val="0087464C"/>
    <w:rsid w:val="00874679"/>
    <w:rsid w:val="00881374"/>
    <w:rsid w:val="00881ADC"/>
    <w:rsid w:val="008836C9"/>
    <w:rsid w:val="00885115"/>
    <w:rsid w:val="00886A80"/>
    <w:rsid w:val="00886E32"/>
    <w:rsid w:val="00891057"/>
    <w:rsid w:val="00896233"/>
    <w:rsid w:val="008A12ED"/>
    <w:rsid w:val="008A1DDD"/>
    <w:rsid w:val="008A1F9B"/>
    <w:rsid w:val="008A4FC5"/>
    <w:rsid w:val="008A5FAC"/>
    <w:rsid w:val="008A671F"/>
    <w:rsid w:val="008A7716"/>
    <w:rsid w:val="008A77DF"/>
    <w:rsid w:val="008B198C"/>
    <w:rsid w:val="008B2603"/>
    <w:rsid w:val="008B51B0"/>
    <w:rsid w:val="008B5E27"/>
    <w:rsid w:val="008B6147"/>
    <w:rsid w:val="008C0A97"/>
    <w:rsid w:val="008C27C3"/>
    <w:rsid w:val="008C28C9"/>
    <w:rsid w:val="008C49C4"/>
    <w:rsid w:val="008C69A5"/>
    <w:rsid w:val="008C69DF"/>
    <w:rsid w:val="008C69E4"/>
    <w:rsid w:val="008C6B0A"/>
    <w:rsid w:val="008D1214"/>
    <w:rsid w:val="008D1A0F"/>
    <w:rsid w:val="008D2D0E"/>
    <w:rsid w:val="008D42AF"/>
    <w:rsid w:val="008D55D5"/>
    <w:rsid w:val="008D722A"/>
    <w:rsid w:val="008E14D6"/>
    <w:rsid w:val="008E185D"/>
    <w:rsid w:val="008E3424"/>
    <w:rsid w:val="008F2292"/>
    <w:rsid w:val="008F37FA"/>
    <w:rsid w:val="008F38E7"/>
    <w:rsid w:val="008F444E"/>
    <w:rsid w:val="008F44CB"/>
    <w:rsid w:val="008F4CB3"/>
    <w:rsid w:val="008F7D03"/>
    <w:rsid w:val="00900E85"/>
    <w:rsid w:val="0090226B"/>
    <w:rsid w:val="00904DBC"/>
    <w:rsid w:val="0090587E"/>
    <w:rsid w:val="00907FB5"/>
    <w:rsid w:val="00907FE3"/>
    <w:rsid w:val="0091265E"/>
    <w:rsid w:val="009142DA"/>
    <w:rsid w:val="00915AFC"/>
    <w:rsid w:val="009230B6"/>
    <w:rsid w:val="009269A3"/>
    <w:rsid w:val="00931165"/>
    <w:rsid w:val="009312EF"/>
    <w:rsid w:val="009343B3"/>
    <w:rsid w:val="00934E93"/>
    <w:rsid w:val="009350AF"/>
    <w:rsid w:val="009353D7"/>
    <w:rsid w:val="009401C4"/>
    <w:rsid w:val="009416CA"/>
    <w:rsid w:val="009433B0"/>
    <w:rsid w:val="00943CEB"/>
    <w:rsid w:val="009440E1"/>
    <w:rsid w:val="00947DE2"/>
    <w:rsid w:val="009505B0"/>
    <w:rsid w:val="009533E2"/>
    <w:rsid w:val="00955ADB"/>
    <w:rsid w:val="00962E18"/>
    <w:rsid w:val="0096764D"/>
    <w:rsid w:val="009710E0"/>
    <w:rsid w:val="009716AF"/>
    <w:rsid w:val="009722BC"/>
    <w:rsid w:val="0097298E"/>
    <w:rsid w:val="00974EFA"/>
    <w:rsid w:val="00983BA5"/>
    <w:rsid w:val="00985679"/>
    <w:rsid w:val="00986B8F"/>
    <w:rsid w:val="00992988"/>
    <w:rsid w:val="00994A91"/>
    <w:rsid w:val="00995678"/>
    <w:rsid w:val="009A145D"/>
    <w:rsid w:val="009A1807"/>
    <w:rsid w:val="009A28C8"/>
    <w:rsid w:val="009A3F9E"/>
    <w:rsid w:val="009A52DD"/>
    <w:rsid w:val="009A5E11"/>
    <w:rsid w:val="009A6682"/>
    <w:rsid w:val="009B0588"/>
    <w:rsid w:val="009B38DD"/>
    <w:rsid w:val="009B4FA1"/>
    <w:rsid w:val="009B784E"/>
    <w:rsid w:val="009C2BE5"/>
    <w:rsid w:val="009C4FC2"/>
    <w:rsid w:val="009C67DC"/>
    <w:rsid w:val="009D7486"/>
    <w:rsid w:val="009E5581"/>
    <w:rsid w:val="009E61A2"/>
    <w:rsid w:val="009F2972"/>
    <w:rsid w:val="009F2FD8"/>
    <w:rsid w:val="009F30E6"/>
    <w:rsid w:val="009F6E7B"/>
    <w:rsid w:val="009F7311"/>
    <w:rsid w:val="00A03A53"/>
    <w:rsid w:val="00A04558"/>
    <w:rsid w:val="00A1005B"/>
    <w:rsid w:val="00A13F6A"/>
    <w:rsid w:val="00A171CD"/>
    <w:rsid w:val="00A17A38"/>
    <w:rsid w:val="00A21916"/>
    <w:rsid w:val="00A22747"/>
    <w:rsid w:val="00A267AE"/>
    <w:rsid w:val="00A3053F"/>
    <w:rsid w:val="00A30720"/>
    <w:rsid w:val="00A359A2"/>
    <w:rsid w:val="00A368BE"/>
    <w:rsid w:val="00A40656"/>
    <w:rsid w:val="00A442F4"/>
    <w:rsid w:val="00A46D18"/>
    <w:rsid w:val="00A5270F"/>
    <w:rsid w:val="00A63A3E"/>
    <w:rsid w:val="00A63CBA"/>
    <w:rsid w:val="00A642C4"/>
    <w:rsid w:val="00A652DA"/>
    <w:rsid w:val="00A7282B"/>
    <w:rsid w:val="00A81B7C"/>
    <w:rsid w:val="00A82D72"/>
    <w:rsid w:val="00A84548"/>
    <w:rsid w:val="00A86365"/>
    <w:rsid w:val="00A9252B"/>
    <w:rsid w:val="00A92EBE"/>
    <w:rsid w:val="00A9516B"/>
    <w:rsid w:val="00A95AEB"/>
    <w:rsid w:val="00AA2853"/>
    <w:rsid w:val="00AA36C7"/>
    <w:rsid w:val="00AA495E"/>
    <w:rsid w:val="00AA6934"/>
    <w:rsid w:val="00AA6E9D"/>
    <w:rsid w:val="00AA7BA4"/>
    <w:rsid w:val="00AB0C2C"/>
    <w:rsid w:val="00AB1078"/>
    <w:rsid w:val="00AB1346"/>
    <w:rsid w:val="00AB26DB"/>
    <w:rsid w:val="00AC4838"/>
    <w:rsid w:val="00AC7471"/>
    <w:rsid w:val="00AD0813"/>
    <w:rsid w:val="00AD24EF"/>
    <w:rsid w:val="00AD5A93"/>
    <w:rsid w:val="00AE024C"/>
    <w:rsid w:val="00AE371D"/>
    <w:rsid w:val="00AE39AB"/>
    <w:rsid w:val="00AE584F"/>
    <w:rsid w:val="00AE63C3"/>
    <w:rsid w:val="00AE7CFC"/>
    <w:rsid w:val="00AF291F"/>
    <w:rsid w:val="00AF6489"/>
    <w:rsid w:val="00AF7A9F"/>
    <w:rsid w:val="00B01D34"/>
    <w:rsid w:val="00B03609"/>
    <w:rsid w:val="00B03831"/>
    <w:rsid w:val="00B03DBB"/>
    <w:rsid w:val="00B04254"/>
    <w:rsid w:val="00B05449"/>
    <w:rsid w:val="00B05903"/>
    <w:rsid w:val="00B06E17"/>
    <w:rsid w:val="00B10648"/>
    <w:rsid w:val="00B15007"/>
    <w:rsid w:val="00B16DE7"/>
    <w:rsid w:val="00B179CD"/>
    <w:rsid w:val="00B225D7"/>
    <w:rsid w:val="00B24177"/>
    <w:rsid w:val="00B30D05"/>
    <w:rsid w:val="00B327DB"/>
    <w:rsid w:val="00B357A3"/>
    <w:rsid w:val="00B4150F"/>
    <w:rsid w:val="00B416F4"/>
    <w:rsid w:val="00B41871"/>
    <w:rsid w:val="00B4336F"/>
    <w:rsid w:val="00B4522D"/>
    <w:rsid w:val="00B4598F"/>
    <w:rsid w:val="00B46BF7"/>
    <w:rsid w:val="00B50E29"/>
    <w:rsid w:val="00B51E97"/>
    <w:rsid w:val="00B5327F"/>
    <w:rsid w:val="00B565FE"/>
    <w:rsid w:val="00B57C66"/>
    <w:rsid w:val="00B60458"/>
    <w:rsid w:val="00B61DC3"/>
    <w:rsid w:val="00B633C4"/>
    <w:rsid w:val="00B65E56"/>
    <w:rsid w:val="00B67AEA"/>
    <w:rsid w:val="00B72C66"/>
    <w:rsid w:val="00B73C62"/>
    <w:rsid w:val="00B83C32"/>
    <w:rsid w:val="00B85816"/>
    <w:rsid w:val="00B875C0"/>
    <w:rsid w:val="00B90608"/>
    <w:rsid w:val="00B9166F"/>
    <w:rsid w:val="00B920AD"/>
    <w:rsid w:val="00B94C8E"/>
    <w:rsid w:val="00B966AC"/>
    <w:rsid w:val="00B96F20"/>
    <w:rsid w:val="00BA1064"/>
    <w:rsid w:val="00BA107B"/>
    <w:rsid w:val="00BA485C"/>
    <w:rsid w:val="00BA48FC"/>
    <w:rsid w:val="00BA4C75"/>
    <w:rsid w:val="00BA6979"/>
    <w:rsid w:val="00BA790D"/>
    <w:rsid w:val="00BB279B"/>
    <w:rsid w:val="00BB4323"/>
    <w:rsid w:val="00BB452C"/>
    <w:rsid w:val="00BB4532"/>
    <w:rsid w:val="00BB4A21"/>
    <w:rsid w:val="00BB650B"/>
    <w:rsid w:val="00BB6A77"/>
    <w:rsid w:val="00BB6BFB"/>
    <w:rsid w:val="00BC58A4"/>
    <w:rsid w:val="00BC781E"/>
    <w:rsid w:val="00BD1973"/>
    <w:rsid w:val="00BD358F"/>
    <w:rsid w:val="00BD4809"/>
    <w:rsid w:val="00BD5E5C"/>
    <w:rsid w:val="00BD5F32"/>
    <w:rsid w:val="00BD774B"/>
    <w:rsid w:val="00BE437C"/>
    <w:rsid w:val="00BE5949"/>
    <w:rsid w:val="00BF0241"/>
    <w:rsid w:val="00BF3055"/>
    <w:rsid w:val="00BF3E3E"/>
    <w:rsid w:val="00BF45CC"/>
    <w:rsid w:val="00C01D39"/>
    <w:rsid w:val="00C05C52"/>
    <w:rsid w:val="00C06C84"/>
    <w:rsid w:val="00C103CD"/>
    <w:rsid w:val="00C1253A"/>
    <w:rsid w:val="00C12544"/>
    <w:rsid w:val="00C12799"/>
    <w:rsid w:val="00C213E5"/>
    <w:rsid w:val="00C2260C"/>
    <w:rsid w:val="00C25C9B"/>
    <w:rsid w:val="00C261AB"/>
    <w:rsid w:val="00C32303"/>
    <w:rsid w:val="00C33F1D"/>
    <w:rsid w:val="00C36220"/>
    <w:rsid w:val="00C362DF"/>
    <w:rsid w:val="00C42BB6"/>
    <w:rsid w:val="00C5077E"/>
    <w:rsid w:val="00C537C1"/>
    <w:rsid w:val="00C601D5"/>
    <w:rsid w:val="00C60DC9"/>
    <w:rsid w:val="00C623F7"/>
    <w:rsid w:val="00C63034"/>
    <w:rsid w:val="00C6413D"/>
    <w:rsid w:val="00C65ACA"/>
    <w:rsid w:val="00C66C45"/>
    <w:rsid w:val="00C67F24"/>
    <w:rsid w:val="00C716A7"/>
    <w:rsid w:val="00C726F2"/>
    <w:rsid w:val="00C73D86"/>
    <w:rsid w:val="00C73F67"/>
    <w:rsid w:val="00C75E74"/>
    <w:rsid w:val="00C77802"/>
    <w:rsid w:val="00C81801"/>
    <w:rsid w:val="00C86011"/>
    <w:rsid w:val="00C8675F"/>
    <w:rsid w:val="00C87D86"/>
    <w:rsid w:val="00C92B10"/>
    <w:rsid w:val="00C94724"/>
    <w:rsid w:val="00C953DF"/>
    <w:rsid w:val="00C9623A"/>
    <w:rsid w:val="00C966DF"/>
    <w:rsid w:val="00C97E68"/>
    <w:rsid w:val="00CA27FF"/>
    <w:rsid w:val="00CA3DB6"/>
    <w:rsid w:val="00CA478F"/>
    <w:rsid w:val="00CA56B5"/>
    <w:rsid w:val="00CA5DFF"/>
    <w:rsid w:val="00CA7956"/>
    <w:rsid w:val="00CB670E"/>
    <w:rsid w:val="00CB677B"/>
    <w:rsid w:val="00CB6E94"/>
    <w:rsid w:val="00CB74DE"/>
    <w:rsid w:val="00CC0D30"/>
    <w:rsid w:val="00CC22FF"/>
    <w:rsid w:val="00CC6901"/>
    <w:rsid w:val="00CC7E4B"/>
    <w:rsid w:val="00CD078C"/>
    <w:rsid w:val="00CD1E53"/>
    <w:rsid w:val="00CD27BA"/>
    <w:rsid w:val="00CD2C75"/>
    <w:rsid w:val="00CD5DE2"/>
    <w:rsid w:val="00CD6C97"/>
    <w:rsid w:val="00CE64D2"/>
    <w:rsid w:val="00CF055B"/>
    <w:rsid w:val="00CF27FC"/>
    <w:rsid w:val="00CF2864"/>
    <w:rsid w:val="00CF53AC"/>
    <w:rsid w:val="00D11D6B"/>
    <w:rsid w:val="00D12B9D"/>
    <w:rsid w:val="00D135A1"/>
    <w:rsid w:val="00D14282"/>
    <w:rsid w:val="00D144D7"/>
    <w:rsid w:val="00D147E6"/>
    <w:rsid w:val="00D21EB2"/>
    <w:rsid w:val="00D22B47"/>
    <w:rsid w:val="00D24484"/>
    <w:rsid w:val="00D320AF"/>
    <w:rsid w:val="00D32226"/>
    <w:rsid w:val="00D34316"/>
    <w:rsid w:val="00D3542F"/>
    <w:rsid w:val="00D37314"/>
    <w:rsid w:val="00D3784D"/>
    <w:rsid w:val="00D41B42"/>
    <w:rsid w:val="00D41C70"/>
    <w:rsid w:val="00D43F36"/>
    <w:rsid w:val="00D469C2"/>
    <w:rsid w:val="00D46DD3"/>
    <w:rsid w:val="00D4720E"/>
    <w:rsid w:val="00D54CBA"/>
    <w:rsid w:val="00D61BD2"/>
    <w:rsid w:val="00D6701F"/>
    <w:rsid w:val="00D700E9"/>
    <w:rsid w:val="00D70C0A"/>
    <w:rsid w:val="00D70E57"/>
    <w:rsid w:val="00D72AC8"/>
    <w:rsid w:val="00D7524C"/>
    <w:rsid w:val="00D76F95"/>
    <w:rsid w:val="00D771EC"/>
    <w:rsid w:val="00D77551"/>
    <w:rsid w:val="00D80D27"/>
    <w:rsid w:val="00D845E8"/>
    <w:rsid w:val="00D870B0"/>
    <w:rsid w:val="00D87B3C"/>
    <w:rsid w:val="00D91AA6"/>
    <w:rsid w:val="00D97119"/>
    <w:rsid w:val="00DA3E53"/>
    <w:rsid w:val="00DA7DD8"/>
    <w:rsid w:val="00DB118B"/>
    <w:rsid w:val="00DB201F"/>
    <w:rsid w:val="00DB5E21"/>
    <w:rsid w:val="00DB6033"/>
    <w:rsid w:val="00DC7E3B"/>
    <w:rsid w:val="00DD2172"/>
    <w:rsid w:val="00DD4A5B"/>
    <w:rsid w:val="00DD67D4"/>
    <w:rsid w:val="00DD6EF5"/>
    <w:rsid w:val="00DE5AF6"/>
    <w:rsid w:val="00DE7267"/>
    <w:rsid w:val="00DF0FAE"/>
    <w:rsid w:val="00DF1835"/>
    <w:rsid w:val="00DF55D2"/>
    <w:rsid w:val="00E030A0"/>
    <w:rsid w:val="00E05C21"/>
    <w:rsid w:val="00E0728A"/>
    <w:rsid w:val="00E07812"/>
    <w:rsid w:val="00E130A4"/>
    <w:rsid w:val="00E14859"/>
    <w:rsid w:val="00E164B1"/>
    <w:rsid w:val="00E16B3D"/>
    <w:rsid w:val="00E17513"/>
    <w:rsid w:val="00E176AA"/>
    <w:rsid w:val="00E20385"/>
    <w:rsid w:val="00E21708"/>
    <w:rsid w:val="00E22CD8"/>
    <w:rsid w:val="00E25058"/>
    <w:rsid w:val="00E27CA3"/>
    <w:rsid w:val="00E314D7"/>
    <w:rsid w:val="00E34192"/>
    <w:rsid w:val="00E35127"/>
    <w:rsid w:val="00E36E77"/>
    <w:rsid w:val="00E37062"/>
    <w:rsid w:val="00E4046A"/>
    <w:rsid w:val="00E41148"/>
    <w:rsid w:val="00E41524"/>
    <w:rsid w:val="00E42471"/>
    <w:rsid w:val="00E425C8"/>
    <w:rsid w:val="00E46EF8"/>
    <w:rsid w:val="00E52F6B"/>
    <w:rsid w:val="00E55FF2"/>
    <w:rsid w:val="00E56B9D"/>
    <w:rsid w:val="00E57D8C"/>
    <w:rsid w:val="00E62907"/>
    <w:rsid w:val="00E62EFE"/>
    <w:rsid w:val="00E64374"/>
    <w:rsid w:val="00E66AB7"/>
    <w:rsid w:val="00E701DC"/>
    <w:rsid w:val="00E710E9"/>
    <w:rsid w:val="00E71856"/>
    <w:rsid w:val="00E727FE"/>
    <w:rsid w:val="00E742E3"/>
    <w:rsid w:val="00E74F66"/>
    <w:rsid w:val="00E756ED"/>
    <w:rsid w:val="00E7633B"/>
    <w:rsid w:val="00E9041A"/>
    <w:rsid w:val="00E91CCC"/>
    <w:rsid w:val="00E92E17"/>
    <w:rsid w:val="00E933DA"/>
    <w:rsid w:val="00E938A8"/>
    <w:rsid w:val="00E95E1D"/>
    <w:rsid w:val="00EA0EC2"/>
    <w:rsid w:val="00EA23A2"/>
    <w:rsid w:val="00EA2F72"/>
    <w:rsid w:val="00EA63B3"/>
    <w:rsid w:val="00EB2718"/>
    <w:rsid w:val="00EB3463"/>
    <w:rsid w:val="00EB39FF"/>
    <w:rsid w:val="00EB5721"/>
    <w:rsid w:val="00EB5991"/>
    <w:rsid w:val="00EB5EA1"/>
    <w:rsid w:val="00EB6278"/>
    <w:rsid w:val="00EC0C97"/>
    <w:rsid w:val="00EC1BED"/>
    <w:rsid w:val="00EC20C1"/>
    <w:rsid w:val="00EC2467"/>
    <w:rsid w:val="00EC37EB"/>
    <w:rsid w:val="00EC51EF"/>
    <w:rsid w:val="00EC737F"/>
    <w:rsid w:val="00ED01B4"/>
    <w:rsid w:val="00ED188F"/>
    <w:rsid w:val="00ED3A14"/>
    <w:rsid w:val="00ED3F32"/>
    <w:rsid w:val="00ED4562"/>
    <w:rsid w:val="00ED5294"/>
    <w:rsid w:val="00ED608D"/>
    <w:rsid w:val="00ED628B"/>
    <w:rsid w:val="00ED7E54"/>
    <w:rsid w:val="00EE106C"/>
    <w:rsid w:val="00EE2482"/>
    <w:rsid w:val="00EE32BD"/>
    <w:rsid w:val="00EE45D1"/>
    <w:rsid w:val="00EF0372"/>
    <w:rsid w:val="00EF1CBE"/>
    <w:rsid w:val="00EF3CDD"/>
    <w:rsid w:val="00EF45CE"/>
    <w:rsid w:val="00EF52E6"/>
    <w:rsid w:val="00EF7497"/>
    <w:rsid w:val="00F00F8B"/>
    <w:rsid w:val="00F01049"/>
    <w:rsid w:val="00F0241B"/>
    <w:rsid w:val="00F0310F"/>
    <w:rsid w:val="00F036E6"/>
    <w:rsid w:val="00F12464"/>
    <w:rsid w:val="00F14957"/>
    <w:rsid w:val="00F15D6B"/>
    <w:rsid w:val="00F1711E"/>
    <w:rsid w:val="00F2684D"/>
    <w:rsid w:val="00F26C14"/>
    <w:rsid w:val="00F30AAD"/>
    <w:rsid w:val="00F32E6D"/>
    <w:rsid w:val="00F41266"/>
    <w:rsid w:val="00F41A32"/>
    <w:rsid w:val="00F43EF7"/>
    <w:rsid w:val="00F44F96"/>
    <w:rsid w:val="00F460D6"/>
    <w:rsid w:val="00F46A91"/>
    <w:rsid w:val="00F476C8"/>
    <w:rsid w:val="00F503E3"/>
    <w:rsid w:val="00F507CC"/>
    <w:rsid w:val="00F5176C"/>
    <w:rsid w:val="00F51E56"/>
    <w:rsid w:val="00F54722"/>
    <w:rsid w:val="00F548FD"/>
    <w:rsid w:val="00F56C9F"/>
    <w:rsid w:val="00F56E6A"/>
    <w:rsid w:val="00F57AE3"/>
    <w:rsid w:val="00F60841"/>
    <w:rsid w:val="00F63553"/>
    <w:rsid w:val="00F640E1"/>
    <w:rsid w:val="00F655F3"/>
    <w:rsid w:val="00F65D8D"/>
    <w:rsid w:val="00F6723F"/>
    <w:rsid w:val="00F6731F"/>
    <w:rsid w:val="00F67B1A"/>
    <w:rsid w:val="00F70AB4"/>
    <w:rsid w:val="00F73122"/>
    <w:rsid w:val="00F744A3"/>
    <w:rsid w:val="00F74508"/>
    <w:rsid w:val="00F75679"/>
    <w:rsid w:val="00F76605"/>
    <w:rsid w:val="00F822FA"/>
    <w:rsid w:val="00F9005F"/>
    <w:rsid w:val="00F905CA"/>
    <w:rsid w:val="00F90D04"/>
    <w:rsid w:val="00F92C22"/>
    <w:rsid w:val="00F93466"/>
    <w:rsid w:val="00F968D0"/>
    <w:rsid w:val="00FA0372"/>
    <w:rsid w:val="00FA097E"/>
    <w:rsid w:val="00FA3DB1"/>
    <w:rsid w:val="00FA539F"/>
    <w:rsid w:val="00FA5B7C"/>
    <w:rsid w:val="00FA5EFA"/>
    <w:rsid w:val="00FA6B4A"/>
    <w:rsid w:val="00FB32E7"/>
    <w:rsid w:val="00FB5ADA"/>
    <w:rsid w:val="00FC0A61"/>
    <w:rsid w:val="00FC3BE8"/>
    <w:rsid w:val="00FC5E7F"/>
    <w:rsid w:val="00FD7D46"/>
    <w:rsid w:val="00FF4CF3"/>
    <w:rsid w:val="00FF537D"/>
    <w:rsid w:val="00FF55C1"/>
    <w:rsid w:val="00FF5AC8"/>
    <w:rsid w:val="00FF7F17"/>
    <w:rsid w:val="01274F14"/>
    <w:rsid w:val="01451617"/>
    <w:rsid w:val="0190158D"/>
    <w:rsid w:val="02043122"/>
    <w:rsid w:val="02055635"/>
    <w:rsid w:val="02346456"/>
    <w:rsid w:val="024E269D"/>
    <w:rsid w:val="036576B8"/>
    <w:rsid w:val="03C71EFB"/>
    <w:rsid w:val="03D735B0"/>
    <w:rsid w:val="03FA6CDF"/>
    <w:rsid w:val="04260152"/>
    <w:rsid w:val="04494A43"/>
    <w:rsid w:val="04697A1A"/>
    <w:rsid w:val="046D244C"/>
    <w:rsid w:val="04822D08"/>
    <w:rsid w:val="04C851F1"/>
    <w:rsid w:val="04FB048C"/>
    <w:rsid w:val="05294024"/>
    <w:rsid w:val="052C29BF"/>
    <w:rsid w:val="055C5785"/>
    <w:rsid w:val="06C55EEB"/>
    <w:rsid w:val="07004918"/>
    <w:rsid w:val="070B6221"/>
    <w:rsid w:val="07654B87"/>
    <w:rsid w:val="07CB7156"/>
    <w:rsid w:val="07E13B30"/>
    <w:rsid w:val="07EE2CA7"/>
    <w:rsid w:val="081F2D4C"/>
    <w:rsid w:val="0828199A"/>
    <w:rsid w:val="084F19C0"/>
    <w:rsid w:val="08B2562B"/>
    <w:rsid w:val="09190838"/>
    <w:rsid w:val="095C7B83"/>
    <w:rsid w:val="098F731B"/>
    <w:rsid w:val="09DE2A70"/>
    <w:rsid w:val="0A1F4EA7"/>
    <w:rsid w:val="0AB76C30"/>
    <w:rsid w:val="0ABD3C75"/>
    <w:rsid w:val="0ACE0B6C"/>
    <w:rsid w:val="0BE64801"/>
    <w:rsid w:val="0C7965AF"/>
    <w:rsid w:val="0C8E3524"/>
    <w:rsid w:val="0C95751F"/>
    <w:rsid w:val="0CBE06D4"/>
    <w:rsid w:val="0D6402AD"/>
    <w:rsid w:val="0D6E00F5"/>
    <w:rsid w:val="0DE27351"/>
    <w:rsid w:val="0E133FA6"/>
    <w:rsid w:val="0E195228"/>
    <w:rsid w:val="0E925E78"/>
    <w:rsid w:val="0EA20C5D"/>
    <w:rsid w:val="0EA54211"/>
    <w:rsid w:val="0EDB759D"/>
    <w:rsid w:val="0F361774"/>
    <w:rsid w:val="0F3B7D92"/>
    <w:rsid w:val="0F66630C"/>
    <w:rsid w:val="0FCB5DCA"/>
    <w:rsid w:val="0FF10449"/>
    <w:rsid w:val="10485433"/>
    <w:rsid w:val="107B6F12"/>
    <w:rsid w:val="10997B63"/>
    <w:rsid w:val="119603EC"/>
    <w:rsid w:val="11A331FA"/>
    <w:rsid w:val="124D4083"/>
    <w:rsid w:val="12F639E2"/>
    <w:rsid w:val="133D1517"/>
    <w:rsid w:val="13CC1FE7"/>
    <w:rsid w:val="1614567C"/>
    <w:rsid w:val="16216B44"/>
    <w:rsid w:val="16271ECD"/>
    <w:rsid w:val="17482177"/>
    <w:rsid w:val="17DF684D"/>
    <w:rsid w:val="17F31E94"/>
    <w:rsid w:val="181736F0"/>
    <w:rsid w:val="18301873"/>
    <w:rsid w:val="185D59F5"/>
    <w:rsid w:val="18652B97"/>
    <w:rsid w:val="1930763A"/>
    <w:rsid w:val="193564B7"/>
    <w:rsid w:val="198F35F7"/>
    <w:rsid w:val="19C63AD7"/>
    <w:rsid w:val="1A763815"/>
    <w:rsid w:val="1AA40BC5"/>
    <w:rsid w:val="1AFC093E"/>
    <w:rsid w:val="1B751D18"/>
    <w:rsid w:val="1B837689"/>
    <w:rsid w:val="1BBC1B6B"/>
    <w:rsid w:val="1BE54206"/>
    <w:rsid w:val="1C1224F7"/>
    <w:rsid w:val="1CD120FF"/>
    <w:rsid w:val="1CDF6B41"/>
    <w:rsid w:val="1D0C1E4D"/>
    <w:rsid w:val="1D3133A2"/>
    <w:rsid w:val="1D52110B"/>
    <w:rsid w:val="1D6920D8"/>
    <w:rsid w:val="1DF127C5"/>
    <w:rsid w:val="1EA43D4B"/>
    <w:rsid w:val="1EE04ABA"/>
    <w:rsid w:val="1EE82E44"/>
    <w:rsid w:val="1F095BCD"/>
    <w:rsid w:val="1F324176"/>
    <w:rsid w:val="1F3839D1"/>
    <w:rsid w:val="1F620E23"/>
    <w:rsid w:val="1FB7392F"/>
    <w:rsid w:val="200A7C06"/>
    <w:rsid w:val="20443B05"/>
    <w:rsid w:val="20540405"/>
    <w:rsid w:val="20AB7349"/>
    <w:rsid w:val="20BE2EDB"/>
    <w:rsid w:val="20DC1B4D"/>
    <w:rsid w:val="20E75FEA"/>
    <w:rsid w:val="219A49A8"/>
    <w:rsid w:val="21BE7C5E"/>
    <w:rsid w:val="21CA74E9"/>
    <w:rsid w:val="21EC2BAB"/>
    <w:rsid w:val="22A60EB5"/>
    <w:rsid w:val="22D81D21"/>
    <w:rsid w:val="230F0A4B"/>
    <w:rsid w:val="23165F69"/>
    <w:rsid w:val="24054A11"/>
    <w:rsid w:val="241137D9"/>
    <w:rsid w:val="2443234B"/>
    <w:rsid w:val="245A05CA"/>
    <w:rsid w:val="24B66F7B"/>
    <w:rsid w:val="24B95CB1"/>
    <w:rsid w:val="25101C98"/>
    <w:rsid w:val="2549427F"/>
    <w:rsid w:val="26B92AA7"/>
    <w:rsid w:val="27251824"/>
    <w:rsid w:val="273F2C97"/>
    <w:rsid w:val="279F2C36"/>
    <w:rsid w:val="28453812"/>
    <w:rsid w:val="2933177B"/>
    <w:rsid w:val="29927401"/>
    <w:rsid w:val="29C04EC5"/>
    <w:rsid w:val="29DE1E4D"/>
    <w:rsid w:val="29ED4F90"/>
    <w:rsid w:val="2A0A7696"/>
    <w:rsid w:val="2A0D0F0C"/>
    <w:rsid w:val="2A9A62D0"/>
    <w:rsid w:val="2ADB6EB7"/>
    <w:rsid w:val="2B0C03A4"/>
    <w:rsid w:val="2B0E1927"/>
    <w:rsid w:val="2B200651"/>
    <w:rsid w:val="2B6F658C"/>
    <w:rsid w:val="2D511017"/>
    <w:rsid w:val="2DFD7CDE"/>
    <w:rsid w:val="2E267B5D"/>
    <w:rsid w:val="2EF22E53"/>
    <w:rsid w:val="2F0B154A"/>
    <w:rsid w:val="2F3D79D9"/>
    <w:rsid w:val="2F4219B8"/>
    <w:rsid w:val="2F6B027E"/>
    <w:rsid w:val="2FC36919"/>
    <w:rsid w:val="305C6B22"/>
    <w:rsid w:val="30B31946"/>
    <w:rsid w:val="30E74DA6"/>
    <w:rsid w:val="31172A76"/>
    <w:rsid w:val="31841167"/>
    <w:rsid w:val="31962F66"/>
    <w:rsid w:val="33EC512B"/>
    <w:rsid w:val="346F43F1"/>
    <w:rsid w:val="347D281C"/>
    <w:rsid w:val="355A3D41"/>
    <w:rsid w:val="364D7488"/>
    <w:rsid w:val="36DD32BF"/>
    <w:rsid w:val="371E4419"/>
    <w:rsid w:val="372F21F8"/>
    <w:rsid w:val="37450A23"/>
    <w:rsid w:val="37482467"/>
    <w:rsid w:val="375A10AE"/>
    <w:rsid w:val="375F18CE"/>
    <w:rsid w:val="376D3A14"/>
    <w:rsid w:val="379E050A"/>
    <w:rsid w:val="37A227C0"/>
    <w:rsid w:val="37FE1083"/>
    <w:rsid w:val="381439C0"/>
    <w:rsid w:val="382C54C9"/>
    <w:rsid w:val="389B0595"/>
    <w:rsid w:val="38A47140"/>
    <w:rsid w:val="38F80946"/>
    <w:rsid w:val="39197560"/>
    <w:rsid w:val="39875A90"/>
    <w:rsid w:val="39A75360"/>
    <w:rsid w:val="39C661B5"/>
    <w:rsid w:val="3A883352"/>
    <w:rsid w:val="3AB16AFD"/>
    <w:rsid w:val="3ABD3CF2"/>
    <w:rsid w:val="3AD54D74"/>
    <w:rsid w:val="3ADF1772"/>
    <w:rsid w:val="3AE83617"/>
    <w:rsid w:val="3BD70483"/>
    <w:rsid w:val="3C505671"/>
    <w:rsid w:val="3D056DE5"/>
    <w:rsid w:val="3D150381"/>
    <w:rsid w:val="3D3357D0"/>
    <w:rsid w:val="3D444D9B"/>
    <w:rsid w:val="3D9A53D2"/>
    <w:rsid w:val="3DA82763"/>
    <w:rsid w:val="3EB24A80"/>
    <w:rsid w:val="3F266B61"/>
    <w:rsid w:val="3F271710"/>
    <w:rsid w:val="3F564F2E"/>
    <w:rsid w:val="3F5A618E"/>
    <w:rsid w:val="40E6513A"/>
    <w:rsid w:val="41277CAD"/>
    <w:rsid w:val="418A329E"/>
    <w:rsid w:val="421C406A"/>
    <w:rsid w:val="421C69ED"/>
    <w:rsid w:val="423F7E57"/>
    <w:rsid w:val="428B61F9"/>
    <w:rsid w:val="433112AC"/>
    <w:rsid w:val="434E0C0A"/>
    <w:rsid w:val="43B9529B"/>
    <w:rsid w:val="43C54EEF"/>
    <w:rsid w:val="443B1E1A"/>
    <w:rsid w:val="44603EDE"/>
    <w:rsid w:val="453D6989"/>
    <w:rsid w:val="45EA2CE8"/>
    <w:rsid w:val="45F74EDF"/>
    <w:rsid w:val="4600059B"/>
    <w:rsid w:val="462D006C"/>
    <w:rsid w:val="4636362A"/>
    <w:rsid w:val="46BB44BC"/>
    <w:rsid w:val="46FD3590"/>
    <w:rsid w:val="47510996"/>
    <w:rsid w:val="47580314"/>
    <w:rsid w:val="4804144A"/>
    <w:rsid w:val="48C05E0B"/>
    <w:rsid w:val="48DC7669"/>
    <w:rsid w:val="490E1280"/>
    <w:rsid w:val="497B7D9F"/>
    <w:rsid w:val="498E6CD6"/>
    <w:rsid w:val="49BD25AC"/>
    <w:rsid w:val="49C93F25"/>
    <w:rsid w:val="49D14B65"/>
    <w:rsid w:val="4A803067"/>
    <w:rsid w:val="4AD728D0"/>
    <w:rsid w:val="4B2D7D43"/>
    <w:rsid w:val="4B91508D"/>
    <w:rsid w:val="4C0577EA"/>
    <w:rsid w:val="4C450FB8"/>
    <w:rsid w:val="4CAC0E3F"/>
    <w:rsid w:val="4D2B53D3"/>
    <w:rsid w:val="4E405991"/>
    <w:rsid w:val="4E656BC0"/>
    <w:rsid w:val="4F0023CD"/>
    <w:rsid w:val="4F056DE1"/>
    <w:rsid w:val="4F223D03"/>
    <w:rsid w:val="4F9D3700"/>
    <w:rsid w:val="4FCB101C"/>
    <w:rsid w:val="50602A1B"/>
    <w:rsid w:val="50612797"/>
    <w:rsid w:val="50BB53A5"/>
    <w:rsid w:val="51174AAA"/>
    <w:rsid w:val="51C54E50"/>
    <w:rsid w:val="51DE290C"/>
    <w:rsid w:val="521356D1"/>
    <w:rsid w:val="53494392"/>
    <w:rsid w:val="543F566E"/>
    <w:rsid w:val="547B4505"/>
    <w:rsid w:val="54C51393"/>
    <w:rsid w:val="54ED6EEB"/>
    <w:rsid w:val="577B6EE4"/>
    <w:rsid w:val="57AC5A21"/>
    <w:rsid w:val="57D2146B"/>
    <w:rsid w:val="581C0CA5"/>
    <w:rsid w:val="58831FCD"/>
    <w:rsid w:val="5886355F"/>
    <w:rsid w:val="58891F15"/>
    <w:rsid w:val="58B71C77"/>
    <w:rsid w:val="591C62AA"/>
    <w:rsid w:val="592176F1"/>
    <w:rsid w:val="593C1AF7"/>
    <w:rsid w:val="59C24FB2"/>
    <w:rsid w:val="59DD23FD"/>
    <w:rsid w:val="59E24A9F"/>
    <w:rsid w:val="5A737CDB"/>
    <w:rsid w:val="5ABD6D36"/>
    <w:rsid w:val="5B761405"/>
    <w:rsid w:val="5B7A5314"/>
    <w:rsid w:val="5BF8521E"/>
    <w:rsid w:val="5C1B1303"/>
    <w:rsid w:val="5C241BA9"/>
    <w:rsid w:val="5C2453F7"/>
    <w:rsid w:val="5D0852CE"/>
    <w:rsid w:val="5D502207"/>
    <w:rsid w:val="5DBD180F"/>
    <w:rsid w:val="5E0369A2"/>
    <w:rsid w:val="5E1C522E"/>
    <w:rsid w:val="5ECD71E6"/>
    <w:rsid w:val="5ECF201B"/>
    <w:rsid w:val="5EDA7CAB"/>
    <w:rsid w:val="60380678"/>
    <w:rsid w:val="605D60B2"/>
    <w:rsid w:val="60604FB9"/>
    <w:rsid w:val="609540A8"/>
    <w:rsid w:val="611A335C"/>
    <w:rsid w:val="61216701"/>
    <w:rsid w:val="612B1527"/>
    <w:rsid w:val="623230AC"/>
    <w:rsid w:val="627B32D8"/>
    <w:rsid w:val="62FF6042"/>
    <w:rsid w:val="643709EB"/>
    <w:rsid w:val="645F3DB1"/>
    <w:rsid w:val="64C753D2"/>
    <w:rsid w:val="64E82635"/>
    <w:rsid w:val="64F168C1"/>
    <w:rsid w:val="64F459D0"/>
    <w:rsid w:val="65555035"/>
    <w:rsid w:val="6582338C"/>
    <w:rsid w:val="65B22786"/>
    <w:rsid w:val="65E322FD"/>
    <w:rsid w:val="65F6754E"/>
    <w:rsid w:val="661735C0"/>
    <w:rsid w:val="66692167"/>
    <w:rsid w:val="66872C44"/>
    <w:rsid w:val="66DD6DB6"/>
    <w:rsid w:val="672C0824"/>
    <w:rsid w:val="67EE62F1"/>
    <w:rsid w:val="68272B8D"/>
    <w:rsid w:val="68611034"/>
    <w:rsid w:val="68CF44E4"/>
    <w:rsid w:val="68D474B9"/>
    <w:rsid w:val="69520021"/>
    <w:rsid w:val="699A4315"/>
    <w:rsid w:val="699A7243"/>
    <w:rsid w:val="69B50573"/>
    <w:rsid w:val="6A496835"/>
    <w:rsid w:val="6AD5648B"/>
    <w:rsid w:val="6C026F3C"/>
    <w:rsid w:val="6C2C4F32"/>
    <w:rsid w:val="6C3B64A7"/>
    <w:rsid w:val="6DB9174A"/>
    <w:rsid w:val="6E1F0E23"/>
    <w:rsid w:val="6E8A1B32"/>
    <w:rsid w:val="6FF900E7"/>
    <w:rsid w:val="711575EE"/>
    <w:rsid w:val="715349F8"/>
    <w:rsid w:val="71945E92"/>
    <w:rsid w:val="71BF1449"/>
    <w:rsid w:val="723E4008"/>
    <w:rsid w:val="72AC1216"/>
    <w:rsid w:val="72B00049"/>
    <w:rsid w:val="72B70F99"/>
    <w:rsid w:val="739F59E7"/>
    <w:rsid w:val="73B92936"/>
    <w:rsid w:val="74376D48"/>
    <w:rsid w:val="74446098"/>
    <w:rsid w:val="746B414F"/>
    <w:rsid w:val="7472539D"/>
    <w:rsid w:val="74DC45A8"/>
    <w:rsid w:val="75693A34"/>
    <w:rsid w:val="75CF7ADF"/>
    <w:rsid w:val="764B4F25"/>
    <w:rsid w:val="774025C7"/>
    <w:rsid w:val="77894212"/>
    <w:rsid w:val="7800271B"/>
    <w:rsid w:val="782E08A0"/>
    <w:rsid w:val="78440AB3"/>
    <w:rsid w:val="787A7054"/>
    <w:rsid w:val="78D85865"/>
    <w:rsid w:val="792C66E3"/>
    <w:rsid w:val="79FE73E8"/>
    <w:rsid w:val="7A237A12"/>
    <w:rsid w:val="7A6054E2"/>
    <w:rsid w:val="7A8B7D4E"/>
    <w:rsid w:val="7A98230D"/>
    <w:rsid w:val="7BCD0EC9"/>
    <w:rsid w:val="7C0C430A"/>
    <w:rsid w:val="7C361D53"/>
    <w:rsid w:val="7C515A2B"/>
    <w:rsid w:val="7DDF015B"/>
    <w:rsid w:val="7E745C2A"/>
    <w:rsid w:val="7EA95F25"/>
    <w:rsid w:val="7F3B5B00"/>
    <w:rsid w:val="7FCB0BE9"/>
    <w:rsid w:val="7FE147D1"/>
    <w:rsid w:val="7FEB6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FD37A0"/>
  <w15:docId w15:val="{6DBE42B5-461B-472A-BC92-84D96880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qFormat="1"/>
    <w:lsdException w:name="footnote reference" w:semiHidden="1" w:qFormat="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locked="1" w:semiHidden="1" w:unhideWhenUsed="1"/>
    <w:lsdException w:name="List 2" w:qFormat="1"/>
    <w:lsdException w:name="List 3" w:qFormat="1"/>
    <w:lsdException w:name="List 4" w:qFormat="1"/>
    <w:lsdException w:name="List 5" w:qFormat="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qFormat="1"/>
    <w:lsdException w:name="Body Text First Indent 2" w:locked="1" w:qFormat="1"/>
    <w:lsdException w:name="Note Heading" w:locked="1" w:semiHidden="1" w:unhideWhenUsed="1"/>
    <w:lsdException w:name="Body Text 2" w:qFormat="1"/>
    <w:lsdException w:name="Body Text 3" w:locked="1" w:semiHidden="1" w:unhideWhenUsed="1"/>
    <w:lsdException w:name="Body Text Indent 2" w:qFormat="1"/>
    <w:lsdException w:name="Body Text Indent 3" w:qFormat="1"/>
    <w:lsdException w:name="Block Text" w:qFormat="1"/>
    <w:lsdException w:name="Hyperlink" w:qFormat="1"/>
    <w:lsdException w:name="FollowedHyperlink" w:locked="1" w:qFormat="1"/>
    <w:lsdException w:name="Strong" w:locked="1" w:qFormat="1"/>
    <w:lsdException w:name="Emphasis" w:locked="1" w:uiPriority="20"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0"/>
    <w:uiPriority w:val="99"/>
    <w:qFormat/>
    <w:pPr>
      <w:keepNext/>
      <w:keepLines/>
      <w:numPr>
        <w:numId w:val="1"/>
      </w:numPr>
      <w:adjustRightInd w:val="0"/>
      <w:spacing w:before="340" w:after="330" w:line="578" w:lineRule="atLeast"/>
      <w:textAlignment w:val="baseline"/>
      <w:outlineLvl w:val="0"/>
    </w:pPr>
    <w:rPr>
      <w:rFonts w:ascii="Calibri" w:hAnsi="Calibri" w:cs="Calibri"/>
      <w:b/>
      <w:bCs/>
      <w:kern w:val="44"/>
      <w:sz w:val="44"/>
      <w:szCs w:val="44"/>
    </w:rPr>
  </w:style>
  <w:style w:type="paragraph" w:styleId="2">
    <w:name w:val="heading 2"/>
    <w:basedOn w:val="a"/>
    <w:next w:val="a"/>
    <w:link w:val="20"/>
    <w:uiPriority w:val="99"/>
    <w:qFormat/>
    <w:pPr>
      <w:keepNext/>
      <w:keepLines/>
      <w:adjustRightInd w:val="0"/>
      <w:spacing w:before="260" w:after="260" w:line="416" w:lineRule="atLeast"/>
      <w:textAlignment w:val="baseline"/>
      <w:outlineLvl w:val="1"/>
    </w:pPr>
    <w:rPr>
      <w:rFonts w:ascii="Arial" w:eastAsia="黑体" w:hAnsi="Arial" w:cs="Arial"/>
      <w:b/>
      <w:bCs/>
      <w:kern w:val="0"/>
      <w:sz w:val="32"/>
      <w:szCs w:val="32"/>
    </w:rPr>
  </w:style>
  <w:style w:type="paragraph" w:styleId="3">
    <w:name w:val="heading 3"/>
    <w:basedOn w:val="a"/>
    <w:next w:val="a"/>
    <w:link w:val="30"/>
    <w:uiPriority w:val="99"/>
    <w:qFormat/>
    <w:pPr>
      <w:keepNext/>
      <w:keepLines/>
      <w:adjustRightInd w:val="0"/>
      <w:spacing w:before="260" w:after="260" w:line="416" w:lineRule="atLeast"/>
      <w:textAlignment w:val="baseline"/>
      <w:outlineLvl w:val="2"/>
    </w:pPr>
    <w:rPr>
      <w:b/>
      <w:bCs/>
      <w:kern w:val="0"/>
      <w:sz w:val="32"/>
      <w:szCs w:val="32"/>
    </w:rPr>
  </w:style>
  <w:style w:type="paragraph" w:styleId="4">
    <w:name w:val="heading 4"/>
    <w:basedOn w:val="a"/>
    <w:next w:val="a"/>
    <w:link w:val="40"/>
    <w:uiPriority w:val="99"/>
    <w:qFormat/>
    <w:pPr>
      <w:keepNext/>
      <w:keepLines/>
      <w:adjustRightInd w:val="0"/>
      <w:spacing w:before="280" w:after="290" w:line="376" w:lineRule="atLeast"/>
      <w:textAlignment w:val="baseline"/>
      <w:outlineLvl w:val="3"/>
    </w:pPr>
    <w:rPr>
      <w:rFonts w:ascii="Arial" w:eastAsia="黑体" w:hAnsi="Arial" w:cs="Arial"/>
      <w:b/>
      <w:bCs/>
      <w:sz w:val="28"/>
      <w:szCs w:val="28"/>
    </w:rPr>
  </w:style>
  <w:style w:type="paragraph" w:styleId="5">
    <w:name w:val="heading 5"/>
    <w:basedOn w:val="a"/>
    <w:next w:val="a"/>
    <w:link w:val="50"/>
    <w:uiPriority w:val="99"/>
    <w:qFormat/>
    <w:pPr>
      <w:keepNext/>
      <w:keepLines/>
      <w:adjustRightInd w:val="0"/>
      <w:spacing w:before="280" w:after="290" w:line="376" w:lineRule="atLeast"/>
      <w:textAlignment w:val="baseline"/>
      <w:outlineLvl w:val="4"/>
    </w:pPr>
    <w:rPr>
      <w:b/>
      <w:bCs/>
      <w:kern w:val="0"/>
      <w:sz w:val="28"/>
      <w:szCs w:val="28"/>
    </w:rPr>
  </w:style>
  <w:style w:type="paragraph" w:styleId="6">
    <w:name w:val="heading 6"/>
    <w:basedOn w:val="a"/>
    <w:next w:val="a"/>
    <w:link w:val="60"/>
    <w:uiPriority w:val="99"/>
    <w:qFormat/>
    <w:pPr>
      <w:keepNext/>
      <w:keepLines/>
      <w:adjustRightInd w:val="0"/>
      <w:spacing w:before="240" w:after="64" w:line="320" w:lineRule="atLeast"/>
      <w:textAlignment w:val="baseline"/>
      <w:outlineLvl w:val="5"/>
    </w:pPr>
    <w:rPr>
      <w:rFonts w:ascii="Arial" w:eastAsia="黑体" w:hAnsi="Arial" w:cs="Arial"/>
      <w:b/>
      <w:bCs/>
      <w:kern w:val="0"/>
      <w:sz w:val="24"/>
      <w:szCs w:val="24"/>
    </w:rPr>
  </w:style>
  <w:style w:type="paragraph" w:styleId="7">
    <w:name w:val="heading 7"/>
    <w:basedOn w:val="a"/>
    <w:next w:val="a"/>
    <w:link w:val="70"/>
    <w:uiPriority w:val="99"/>
    <w:qFormat/>
    <w:pPr>
      <w:keepNext/>
      <w:keepLines/>
      <w:adjustRightInd w:val="0"/>
      <w:spacing w:before="240" w:after="64" w:line="320" w:lineRule="atLeast"/>
      <w:textAlignment w:val="baseline"/>
      <w:outlineLvl w:val="6"/>
    </w:pPr>
    <w:rPr>
      <w:b/>
      <w:bCs/>
      <w:kern w:val="0"/>
      <w:sz w:val="24"/>
      <w:szCs w:val="24"/>
    </w:rPr>
  </w:style>
  <w:style w:type="paragraph" w:styleId="8">
    <w:name w:val="heading 8"/>
    <w:basedOn w:val="a"/>
    <w:next w:val="a"/>
    <w:link w:val="80"/>
    <w:uiPriority w:val="99"/>
    <w:qFormat/>
    <w:pPr>
      <w:keepNext/>
      <w:keepLines/>
      <w:adjustRightInd w:val="0"/>
      <w:spacing w:before="240" w:after="64" w:line="320" w:lineRule="atLeast"/>
      <w:textAlignment w:val="baseline"/>
      <w:outlineLvl w:val="7"/>
    </w:pPr>
    <w:rPr>
      <w:rFonts w:ascii="Arial" w:eastAsia="黑体" w:hAnsi="Arial" w:cs="Arial"/>
      <w:kern w:val="0"/>
      <w:sz w:val="24"/>
      <w:szCs w:val="24"/>
    </w:rPr>
  </w:style>
  <w:style w:type="paragraph" w:styleId="9">
    <w:name w:val="heading 9"/>
    <w:basedOn w:val="a"/>
    <w:next w:val="a"/>
    <w:link w:val="90"/>
    <w:uiPriority w:val="99"/>
    <w:qFormat/>
    <w:pPr>
      <w:keepNext/>
      <w:keepLines/>
      <w:adjustRightInd w:val="0"/>
      <w:spacing w:before="240" w:after="64" w:line="320" w:lineRule="atLeast"/>
      <w:textAlignment w:val="baseline"/>
      <w:outlineLvl w:val="8"/>
    </w:pPr>
    <w:rPr>
      <w:rFonts w:ascii="Arial" w:eastAsia="黑体" w:hAnsi="Arial" w:cs="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pPr>
      <w:ind w:firstLineChars="200" w:firstLine="480"/>
    </w:pPr>
    <w:rPr>
      <w:szCs w:val="20"/>
      <w:lang w:val="zh-CN"/>
    </w:rPr>
  </w:style>
  <w:style w:type="paragraph" w:styleId="31">
    <w:name w:val="List 3"/>
    <w:basedOn w:val="a"/>
    <w:uiPriority w:val="99"/>
    <w:qFormat/>
    <w:pPr>
      <w:ind w:leftChars="400" w:left="100" w:hangingChars="200" w:hanging="200"/>
    </w:pPr>
  </w:style>
  <w:style w:type="paragraph" w:styleId="TOC7">
    <w:name w:val="toc 7"/>
    <w:basedOn w:val="a"/>
    <w:next w:val="a"/>
    <w:uiPriority w:val="99"/>
    <w:semiHidden/>
    <w:qFormat/>
    <w:pPr>
      <w:ind w:left="1260"/>
      <w:jc w:val="left"/>
    </w:pPr>
    <w:rPr>
      <w:sz w:val="18"/>
      <w:szCs w:val="18"/>
    </w:rPr>
  </w:style>
  <w:style w:type="paragraph" w:styleId="a4">
    <w:name w:val="Normal Indent"/>
    <w:basedOn w:val="a"/>
    <w:link w:val="a5"/>
    <w:uiPriority w:val="99"/>
    <w:qFormat/>
    <w:pPr>
      <w:ind w:firstLine="420"/>
    </w:pPr>
    <w:rPr>
      <w:rFonts w:ascii="Calibri" w:hAnsi="Calibri"/>
      <w:szCs w:val="20"/>
    </w:rPr>
  </w:style>
  <w:style w:type="paragraph" w:styleId="a6">
    <w:name w:val="Document Map"/>
    <w:basedOn w:val="a"/>
    <w:link w:val="a7"/>
    <w:uiPriority w:val="99"/>
    <w:semiHidden/>
    <w:qFormat/>
    <w:pPr>
      <w:shd w:val="clear" w:color="auto" w:fill="000080"/>
    </w:pPr>
  </w:style>
  <w:style w:type="paragraph" w:styleId="a8">
    <w:name w:val="annotation text"/>
    <w:basedOn w:val="a"/>
    <w:link w:val="a9"/>
    <w:uiPriority w:val="99"/>
    <w:semiHidden/>
    <w:qFormat/>
    <w:pPr>
      <w:jc w:val="left"/>
    </w:pPr>
    <w:rPr>
      <w:rFonts w:ascii="Calibri" w:hAnsi="Calibri" w:cs="Calibri"/>
    </w:rPr>
  </w:style>
  <w:style w:type="paragraph" w:styleId="aa">
    <w:name w:val="Body Text"/>
    <w:basedOn w:val="a"/>
    <w:next w:val="ab"/>
    <w:link w:val="ac"/>
    <w:uiPriority w:val="99"/>
    <w:qFormat/>
    <w:rPr>
      <w:sz w:val="24"/>
      <w:szCs w:val="24"/>
    </w:rPr>
  </w:style>
  <w:style w:type="paragraph" w:styleId="ab">
    <w:name w:val="Plain Text"/>
    <w:basedOn w:val="a"/>
    <w:link w:val="ad"/>
    <w:uiPriority w:val="99"/>
    <w:qFormat/>
    <w:rPr>
      <w:rFonts w:ascii="宋体" w:hAnsi="Courier New" w:cs="宋体"/>
    </w:rPr>
  </w:style>
  <w:style w:type="paragraph" w:styleId="ae">
    <w:name w:val="Body Text Indent"/>
    <w:basedOn w:val="a"/>
    <w:next w:val="af"/>
    <w:link w:val="af0"/>
    <w:uiPriority w:val="99"/>
    <w:qFormat/>
    <w:pPr>
      <w:spacing w:after="156"/>
      <w:ind w:firstLine="480"/>
    </w:pPr>
    <w:rPr>
      <w:rFonts w:ascii="Calibri" w:hAnsi="Calibri" w:cs="Calibri"/>
      <w:sz w:val="24"/>
      <w:szCs w:val="24"/>
    </w:rPr>
  </w:style>
  <w:style w:type="paragraph" w:styleId="af">
    <w:name w:val="envelope return"/>
    <w:basedOn w:val="a"/>
    <w:uiPriority w:val="99"/>
    <w:qFormat/>
    <w:locked/>
    <w:pPr>
      <w:snapToGrid w:val="0"/>
    </w:pPr>
    <w:rPr>
      <w:rFonts w:ascii="Arial" w:hAnsi="Arial" w:cs="Arial"/>
    </w:rPr>
  </w:style>
  <w:style w:type="paragraph" w:styleId="21">
    <w:name w:val="List 2"/>
    <w:basedOn w:val="a"/>
    <w:uiPriority w:val="99"/>
    <w:qFormat/>
    <w:pPr>
      <w:ind w:leftChars="200" w:left="100" w:hangingChars="200" w:hanging="200"/>
    </w:pPr>
  </w:style>
  <w:style w:type="paragraph" w:styleId="af1">
    <w:name w:val="List Continue"/>
    <w:basedOn w:val="a"/>
    <w:uiPriority w:val="99"/>
    <w:qFormat/>
    <w:pPr>
      <w:spacing w:after="120"/>
      <w:ind w:leftChars="200" w:left="420"/>
    </w:pPr>
  </w:style>
  <w:style w:type="paragraph" w:styleId="af2">
    <w:name w:val="Block Text"/>
    <w:basedOn w:val="a"/>
    <w:uiPriority w:val="99"/>
    <w:qFormat/>
    <w:pPr>
      <w:autoSpaceDE w:val="0"/>
      <w:autoSpaceDN w:val="0"/>
      <w:adjustRightInd w:val="0"/>
      <w:spacing w:line="300" w:lineRule="auto"/>
      <w:ind w:leftChars="12" w:left="29" w:right="6" w:firstLineChars="200" w:firstLine="560"/>
    </w:pPr>
    <w:rPr>
      <w:kern w:val="0"/>
      <w:sz w:val="28"/>
      <w:szCs w:val="28"/>
    </w:rPr>
  </w:style>
  <w:style w:type="paragraph" w:styleId="41">
    <w:name w:val="index 4"/>
    <w:basedOn w:val="a"/>
    <w:next w:val="a"/>
    <w:uiPriority w:val="99"/>
    <w:semiHidden/>
    <w:qFormat/>
    <w:locked/>
    <w:pPr>
      <w:ind w:left="1260"/>
    </w:pPr>
  </w:style>
  <w:style w:type="paragraph" w:styleId="TOC5">
    <w:name w:val="toc 5"/>
    <w:basedOn w:val="a"/>
    <w:next w:val="a"/>
    <w:uiPriority w:val="99"/>
    <w:semiHidden/>
    <w:qFormat/>
    <w:pPr>
      <w:ind w:left="840"/>
      <w:jc w:val="left"/>
    </w:pPr>
    <w:rPr>
      <w:sz w:val="18"/>
      <w:szCs w:val="18"/>
    </w:rPr>
  </w:style>
  <w:style w:type="paragraph" w:styleId="TOC3">
    <w:name w:val="toc 3"/>
    <w:basedOn w:val="a"/>
    <w:next w:val="a"/>
    <w:uiPriority w:val="99"/>
    <w:semiHidden/>
    <w:qFormat/>
    <w:pPr>
      <w:ind w:left="420"/>
      <w:jc w:val="left"/>
    </w:pPr>
    <w:rPr>
      <w:i/>
      <w:iCs/>
      <w:sz w:val="20"/>
      <w:szCs w:val="20"/>
    </w:rPr>
  </w:style>
  <w:style w:type="paragraph" w:styleId="TOC8">
    <w:name w:val="toc 8"/>
    <w:basedOn w:val="a"/>
    <w:next w:val="a"/>
    <w:uiPriority w:val="99"/>
    <w:semiHidden/>
    <w:qFormat/>
    <w:pPr>
      <w:ind w:left="1470"/>
      <w:jc w:val="left"/>
    </w:pPr>
    <w:rPr>
      <w:sz w:val="18"/>
      <w:szCs w:val="18"/>
    </w:rPr>
  </w:style>
  <w:style w:type="paragraph" w:styleId="af3">
    <w:name w:val="Date"/>
    <w:basedOn w:val="a"/>
    <w:next w:val="a"/>
    <w:link w:val="af4"/>
    <w:uiPriority w:val="99"/>
    <w:qFormat/>
    <w:pPr>
      <w:widowControl/>
      <w:ind w:left="100"/>
      <w:jc w:val="left"/>
    </w:pPr>
    <w:rPr>
      <w:rFonts w:ascii="宋体" w:hAnsi="宋体" w:cs="宋体"/>
      <w:kern w:val="0"/>
      <w:sz w:val="28"/>
      <w:szCs w:val="28"/>
    </w:rPr>
  </w:style>
  <w:style w:type="paragraph" w:styleId="22">
    <w:name w:val="Body Text Indent 2"/>
    <w:basedOn w:val="a"/>
    <w:link w:val="23"/>
    <w:uiPriority w:val="99"/>
    <w:qFormat/>
    <w:pPr>
      <w:ind w:leftChars="684" w:left="1436"/>
    </w:pPr>
    <w:rPr>
      <w:sz w:val="24"/>
      <w:szCs w:val="24"/>
    </w:rPr>
  </w:style>
  <w:style w:type="paragraph" w:styleId="51">
    <w:name w:val="List Continue 5"/>
    <w:basedOn w:val="a"/>
    <w:uiPriority w:val="99"/>
    <w:qFormat/>
    <w:pPr>
      <w:spacing w:after="120"/>
      <w:ind w:leftChars="1000" w:left="2100"/>
    </w:pPr>
  </w:style>
  <w:style w:type="paragraph" w:styleId="af5">
    <w:name w:val="Balloon Text"/>
    <w:basedOn w:val="a"/>
    <w:link w:val="af6"/>
    <w:uiPriority w:val="99"/>
    <w:semiHidden/>
    <w:qFormat/>
    <w:rPr>
      <w:rFonts w:ascii="Calibri" w:hAnsi="Calibri" w:cs="Calibri"/>
      <w:sz w:val="18"/>
      <w:szCs w:val="18"/>
    </w:rPr>
  </w:style>
  <w:style w:type="paragraph" w:styleId="af7">
    <w:name w:val="footer"/>
    <w:basedOn w:val="a"/>
    <w:link w:val="af8"/>
    <w:uiPriority w:val="99"/>
    <w:qFormat/>
    <w:pPr>
      <w:tabs>
        <w:tab w:val="center" w:pos="4153"/>
        <w:tab w:val="right" w:pos="8306"/>
      </w:tabs>
      <w:snapToGrid w:val="0"/>
      <w:jc w:val="left"/>
    </w:pPr>
    <w:rPr>
      <w:rFonts w:ascii="Calibri" w:hAnsi="Calibri" w:cs="Calibri"/>
      <w:sz w:val="18"/>
      <w:szCs w:val="18"/>
    </w:rPr>
  </w:style>
  <w:style w:type="paragraph" w:styleId="af9">
    <w:name w:val="header"/>
    <w:basedOn w:val="a"/>
    <w:link w:val="af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pPr>
      <w:tabs>
        <w:tab w:val="left" w:pos="840"/>
        <w:tab w:val="right" w:leader="dot" w:pos="9402"/>
      </w:tabs>
      <w:adjustRightInd w:val="0"/>
      <w:snapToGrid w:val="0"/>
      <w:spacing w:line="360" w:lineRule="auto"/>
      <w:jc w:val="left"/>
    </w:pPr>
    <w:rPr>
      <w:rFonts w:ascii="Arial" w:hAnsi="宋体" w:cs="Arial"/>
      <w:caps/>
      <w:w w:val="80"/>
      <w:sz w:val="24"/>
      <w:szCs w:val="24"/>
    </w:rPr>
  </w:style>
  <w:style w:type="paragraph" w:styleId="42">
    <w:name w:val="List Continue 4"/>
    <w:basedOn w:val="a"/>
    <w:uiPriority w:val="99"/>
    <w:qFormat/>
    <w:pPr>
      <w:spacing w:after="120"/>
      <w:ind w:leftChars="800" w:left="1680"/>
    </w:pPr>
  </w:style>
  <w:style w:type="paragraph" w:styleId="TOC4">
    <w:name w:val="toc 4"/>
    <w:basedOn w:val="a"/>
    <w:next w:val="a"/>
    <w:uiPriority w:val="99"/>
    <w:semiHidden/>
    <w:qFormat/>
    <w:pPr>
      <w:tabs>
        <w:tab w:val="left" w:pos="1080"/>
        <w:tab w:val="right" w:leader="dot" w:pos="9125"/>
      </w:tabs>
      <w:adjustRightInd w:val="0"/>
      <w:snapToGrid w:val="0"/>
      <w:spacing w:line="360" w:lineRule="auto"/>
      <w:jc w:val="left"/>
    </w:pPr>
    <w:rPr>
      <w:sz w:val="18"/>
      <w:szCs w:val="18"/>
    </w:rPr>
  </w:style>
  <w:style w:type="paragraph" w:styleId="afb">
    <w:name w:val="List"/>
    <w:basedOn w:val="a"/>
    <w:uiPriority w:val="99"/>
    <w:qFormat/>
    <w:pPr>
      <w:ind w:left="200" w:hangingChars="200" w:hanging="200"/>
    </w:pPr>
  </w:style>
  <w:style w:type="paragraph" w:styleId="afc">
    <w:name w:val="footnote text"/>
    <w:basedOn w:val="a"/>
    <w:link w:val="afd"/>
    <w:uiPriority w:val="99"/>
    <w:semiHidden/>
    <w:qFormat/>
    <w:pPr>
      <w:snapToGrid w:val="0"/>
      <w:jc w:val="left"/>
    </w:pPr>
    <w:rPr>
      <w:sz w:val="18"/>
      <w:szCs w:val="18"/>
    </w:rPr>
  </w:style>
  <w:style w:type="paragraph" w:styleId="TOC6">
    <w:name w:val="toc 6"/>
    <w:basedOn w:val="a"/>
    <w:next w:val="a"/>
    <w:uiPriority w:val="99"/>
    <w:semiHidden/>
    <w:qFormat/>
    <w:pPr>
      <w:ind w:left="1050"/>
      <w:jc w:val="left"/>
    </w:pPr>
    <w:rPr>
      <w:sz w:val="18"/>
      <w:szCs w:val="18"/>
    </w:rPr>
  </w:style>
  <w:style w:type="paragraph" w:styleId="52">
    <w:name w:val="List 5"/>
    <w:basedOn w:val="a"/>
    <w:uiPriority w:val="99"/>
    <w:qFormat/>
    <w:pPr>
      <w:ind w:leftChars="800" w:left="100" w:hangingChars="200" w:hanging="200"/>
    </w:pPr>
  </w:style>
  <w:style w:type="paragraph" w:styleId="32">
    <w:name w:val="Body Text Indent 3"/>
    <w:basedOn w:val="a"/>
    <w:link w:val="33"/>
    <w:uiPriority w:val="99"/>
    <w:qFormat/>
    <w:pPr>
      <w:spacing w:after="120"/>
      <w:ind w:leftChars="200" w:left="420"/>
    </w:pPr>
    <w:rPr>
      <w:sz w:val="16"/>
      <w:szCs w:val="16"/>
    </w:rPr>
  </w:style>
  <w:style w:type="paragraph" w:styleId="TOC2">
    <w:name w:val="toc 2"/>
    <w:basedOn w:val="a"/>
    <w:next w:val="a"/>
    <w:uiPriority w:val="99"/>
    <w:semiHidden/>
    <w:qFormat/>
    <w:pPr>
      <w:ind w:left="210"/>
      <w:jc w:val="left"/>
    </w:pPr>
    <w:rPr>
      <w:smallCaps/>
      <w:sz w:val="20"/>
      <w:szCs w:val="20"/>
    </w:rPr>
  </w:style>
  <w:style w:type="paragraph" w:styleId="TOC9">
    <w:name w:val="toc 9"/>
    <w:basedOn w:val="a"/>
    <w:next w:val="a"/>
    <w:uiPriority w:val="99"/>
    <w:semiHidden/>
    <w:qFormat/>
    <w:pPr>
      <w:ind w:left="1680"/>
      <w:jc w:val="left"/>
    </w:pPr>
    <w:rPr>
      <w:sz w:val="18"/>
      <w:szCs w:val="18"/>
    </w:rPr>
  </w:style>
  <w:style w:type="paragraph" w:styleId="24">
    <w:name w:val="Body Text 2"/>
    <w:basedOn w:val="a"/>
    <w:link w:val="25"/>
    <w:uiPriority w:val="99"/>
    <w:qFormat/>
    <w:rPr>
      <w:rFonts w:ascii="宋体" w:hAnsi="宋体" w:cs="宋体"/>
      <w:sz w:val="24"/>
      <w:szCs w:val="24"/>
    </w:rPr>
  </w:style>
  <w:style w:type="paragraph" w:styleId="43">
    <w:name w:val="List 4"/>
    <w:basedOn w:val="a"/>
    <w:uiPriority w:val="99"/>
    <w:qFormat/>
    <w:pPr>
      <w:ind w:leftChars="600" w:left="100" w:hangingChars="200" w:hanging="200"/>
    </w:pPr>
  </w:style>
  <w:style w:type="paragraph" w:styleId="26">
    <w:name w:val="List Continue 2"/>
    <w:basedOn w:val="a"/>
    <w:uiPriority w:val="99"/>
    <w:qFormat/>
    <w:pPr>
      <w:spacing w:after="120"/>
      <w:ind w:leftChars="400" w:left="840"/>
    </w:pPr>
  </w:style>
  <w:style w:type="paragraph" w:styleId="HTML">
    <w:name w:val="HTML Preformatted"/>
    <w:basedOn w:val="a"/>
    <w:link w:val="HTML0"/>
    <w:uiPriority w:val="99"/>
    <w:qFormat/>
    <w:rPr>
      <w:rFonts w:ascii="Courier New" w:hAnsi="Courier New" w:cs="Courier New"/>
      <w:sz w:val="20"/>
      <w:szCs w:val="20"/>
    </w:rPr>
  </w:style>
  <w:style w:type="paragraph" w:styleId="afe">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34">
    <w:name w:val="List Continue 3"/>
    <w:basedOn w:val="a"/>
    <w:uiPriority w:val="99"/>
    <w:qFormat/>
    <w:pPr>
      <w:spacing w:after="120"/>
      <w:ind w:leftChars="600" w:left="1260"/>
    </w:pPr>
  </w:style>
  <w:style w:type="paragraph" w:styleId="aff">
    <w:name w:val="annotation subject"/>
    <w:basedOn w:val="a8"/>
    <w:next w:val="a8"/>
    <w:link w:val="aff0"/>
    <w:uiPriority w:val="99"/>
    <w:semiHidden/>
    <w:qFormat/>
    <w:rPr>
      <w:b/>
      <w:bCs/>
    </w:rPr>
  </w:style>
  <w:style w:type="paragraph" w:styleId="aff1">
    <w:name w:val="Body Text First Indent"/>
    <w:basedOn w:val="a"/>
    <w:link w:val="aff2"/>
    <w:uiPriority w:val="99"/>
    <w:qFormat/>
    <w:pPr>
      <w:spacing w:line="360" w:lineRule="auto"/>
      <w:ind w:firstLine="482"/>
    </w:pPr>
    <w:rPr>
      <w:b/>
      <w:bCs/>
      <w:sz w:val="24"/>
      <w:szCs w:val="24"/>
    </w:rPr>
  </w:style>
  <w:style w:type="paragraph" w:styleId="27">
    <w:name w:val="Body Text First Indent 2"/>
    <w:basedOn w:val="ae"/>
    <w:link w:val="28"/>
    <w:uiPriority w:val="99"/>
    <w:qFormat/>
    <w:locked/>
    <w:pPr>
      <w:ind w:firstLineChars="200" w:firstLine="420"/>
    </w:pPr>
  </w:style>
  <w:style w:type="table" w:styleId="aff3">
    <w:name w:val="Table Grid"/>
    <w:basedOn w:val="a2"/>
    <w:uiPriority w:val="99"/>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basedOn w:val="a1"/>
    <w:uiPriority w:val="99"/>
    <w:qFormat/>
    <w:locked/>
    <w:rPr>
      <w:rFonts w:cs="Times New Roman"/>
      <w:b/>
      <w:bCs/>
    </w:rPr>
  </w:style>
  <w:style w:type="character" w:styleId="aff5">
    <w:name w:val="page number"/>
    <w:basedOn w:val="a1"/>
    <w:uiPriority w:val="99"/>
    <w:qFormat/>
    <w:rPr>
      <w:rFonts w:cs="Times New Roman"/>
    </w:rPr>
  </w:style>
  <w:style w:type="character" w:styleId="aff6">
    <w:name w:val="FollowedHyperlink"/>
    <w:basedOn w:val="a1"/>
    <w:uiPriority w:val="99"/>
    <w:qFormat/>
    <w:locked/>
    <w:rPr>
      <w:rFonts w:cs="Times New Roman"/>
      <w:color w:val="333333"/>
      <w:u w:val="none"/>
    </w:rPr>
  </w:style>
  <w:style w:type="character" w:styleId="aff7">
    <w:name w:val="Hyperlink"/>
    <w:basedOn w:val="a1"/>
    <w:uiPriority w:val="99"/>
    <w:qFormat/>
    <w:rPr>
      <w:rFonts w:cs="Times New Roman"/>
      <w:color w:val="333333"/>
      <w:u w:val="none"/>
    </w:rPr>
  </w:style>
  <w:style w:type="character" w:styleId="aff8">
    <w:name w:val="annotation reference"/>
    <w:basedOn w:val="a1"/>
    <w:uiPriority w:val="99"/>
    <w:semiHidden/>
    <w:qFormat/>
    <w:rPr>
      <w:rFonts w:cs="Times New Roman"/>
      <w:sz w:val="21"/>
      <w:szCs w:val="21"/>
    </w:rPr>
  </w:style>
  <w:style w:type="character" w:styleId="aff9">
    <w:name w:val="footnote reference"/>
    <w:basedOn w:val="a1"/>
    <w:uiPriority w:val="99"/>
    <w:semiHidden/>
    <w:qFormat/>
    <w:rPr>
      <w:rFonts w:cs="Times New Roman"/>
      <w:vertAlign w:val="superscript"/>
    </w:rPr>
  </w:style>
  <w:style w:type="paragraph" w:customStyle="1" w:styleId="BodyText">
    <w:name w:val="BodyText"/>
    <w:basedOn w:val="a"/>
    <w:qFormat/>
    <w:pPr>
      <w:textAlignment w:val="baseline"/>
    </w:pPr>
    <w:rPr>
      <w:rFonts w:ascii="楷体_GB2312" w:eastAsia="楷体_GB2312" w:hAnsi="Arial"/>
      <w:kern w:val="0"/>
      <w:sz w:val="28"/>
      <w:szCs w:val="28"/>
    </w:rPr>
  </w:style>
  <w:style w:type="character" w:customStyle="1" w:styleId="10">
    <w:name w:val="标题 1 字符"/>
    <w:basedOn w:val="a1"/>
    <w:link w:val="1"/>
    <w:uiPriority w:val="99"/>
    <w:qFormat/>
    <w:locked/>
    <w:rPr>
      <w:rFonts w:cs="Times New Roman"/>
      <w:b/>
      <w:bCs/>
      <w:kern w:val="44"/>
      <w:sz w:val="44"/>
      <w:szCs w:val="44"/>
    </w:rPr>
  </w:style>
  <w:style w:type="character" w:customStyle="1" w:styleId="20">
    <w:name w:val="标题 2 字符"/>
    <w:basedOn w:val="a1"/>
    <w:link w:val="2"/>
    <w:uiPriority w:val="99"/>
    <w:qFormat/>
    <w:locked/>
    <w:rPr>
      <w:rFonts w:ascii="Arial" w:eastAsia="黑体" w:hAnsi="Arial" w:cs="Arial"/>
      <w:b/>
      <w:bCs/>
      <w:sz w:val="32"/>
      <w:szCs w:val="32"/>
    </w:rPr>
  </w:style>
  <w:style w:type="character" w:customStyle="1" w:styleId="30">
    <w:name w:val="标题 3 字符"/>
    <w:basedOn w:val="a1"/>
    <w:link w:val="3"/>
    <w:uiPriority w:val="99"/>
    <w:semiHidden/>
    <w:qFormat/>
    <w:locked/>
    <w:rPr>
      <w:rFonts w:ascii="Times New Roman" w:hAnsi="Times New Roman" w:cs="Times New Roman"/>
      <w:b/>
      <w:bCs/>
      <w:sz w:val="32"/>
      <w:szCs w:val="32"/>
    </w:rPr>
  </w:style>
  <w:style w:type="character" w:customStyle="1" w:styleId="40">
    <w:name w:val="标题 4 字符"/>
    <w:basedOn w:val="a1"/>
    <w:link w:val="4"/>
    <w:uiPriority w:val="99"/>
    <w:qFormat/>
    <w:locked/>
    <w:rPr>
      <w:rFonts w:ascii="Arial" w:eastAsia="黑体" w:hAnsi="Arial" w:cs="Arial"/>
      <w:b/>
      <w:bCs/>
      <w:kern w:val="2"/>
      <w:sz w:val="28"/>
      <w:szCs w:val="28"/>
      <w:lang w:val="en-US" w:eastAsia="zh-CN"/>
    </w:rPr>
  </w:style>
  <w:style w:type="character" w:customStyle="1" w:styleId="50">
    <w:name w:val="标题 5 字符"/>
    <w:basedOn w:val="a1"/>
    <w:link w:val="5"/>
    <w:uiPriority w:val="99"/>
    <w:semiHidden/>
    <w:qFormat/>
    <w:locked/>
    <w:rPr>
      <w:rFonts w:ascii="Times New Roman" w:hAnsi="Times New Roman" w:cs="Times New Roman"/>
      <w:b/>
      <w:bCs/>
      <w:sz w:val="28"/>
      <w:szCs w:val="28"/>
    </w:rPr>
  </w:style>
  <w:style w:type="character" w:customStyle="1" w:styleId="60">
    <w:name w:val="标题 6 字符"/>
    <w:basedOn w:val="a1"/>
    <w:link w:val="6"/>
    <w:uiPriority w:val="99"/>
    <w:semiHidden/>
    <w:qFormat/>
    <w:locked/>
    <w:rPr>
      <w:rFonts w:ascii="Cambria" w:eastAsia="宋体" w:hAnsi="Cambria" w:cs="Cambria"/>
      <w:b/>
      <w:bCs/>
      <w:sz w:val="24"/>
      <w:szCs w:val="24"/>
    </w:rPr>
  </w:style>
  <w:style w:type="character" w:customStyle="1" w:styleId="70">
    <w:name w:val="标题 7 字符"/>
    <w:basedOn w:val="a1"/>
    <w:link w:val="7"/>
    <w:uiPriority w:val="99"/>
    <w:semiHidden/>
    <w:qFormat/>
    <w:locked/>
    <w:rPr>
      <w:rFonts w:ascii="Times New Roman" w:hAnsi="Times New Roman" w:cs="Times New Roman"/>
      <w:b/>
      <w:bCs/>
      <w:sz w:val="24"/>
      <w:szCs w:val="24"/>
    </w:rPr>
  </w:style>
  <w:style w:type="character" w:customStyle="1" w:styleId="80">
    <w:name w:val="标题 8 字符"/>
    <w:basedOn w:val="a1"/>
    <w:link w:val="8"/>
    <w:uiPriority w:val="99"/>
    <w:semiHidden/>
    <w:qFormat/>
    <w:locked/>
    <w:rPr>
      <w:rFonts w:ascii="Cambria" w:eastAsia="宋体" w:hAnsi="Cambria" w:cs="Cambria"/>
      <w:sz w:val="24"/>
      <w:szCs w:val="24"/>
    </w:rPr>
  </w:style>
  <w:style w:type="character" w:customStyle="1" w:styleId="90">
    <w:name w:val="标题 9 字符"/>
    <w:basedOn w:val="a1"/>
    <w:link w:val="9"/>
    <w:uiPriority w:val="99"/>
    <w:semiHidden/>
    <w:qFormat/>
    <w:locked/>
    <w:rPr>
      <w:rFonts w:ascii="Cambria" w:eastAsia="宋体" w:hAnsi="Cambria" w:cs="Cambria"/>
      <w:sz w:val="21"/>
      <w:szCs w:val="21"/>
    </w:rPr>
  </w:style>
  <w:style w:type="character" w:customStyle="1" w:styleId="af0">
    <w:name w:val="正文文本缩进 字符"/>
    <w:basedOn w:val="a1"/>
    <w:link w:val="ae"/>
    <w:uiPriority w:val="99"/>
    <w:qFormat/>
    <w:locked/>
    <w:rPr>
      <w:rFonts w:cs="Times New Roman"/>
      <w:kern w:val="2"/>
      <w:sz w:val="24"/>
      <w:szCs w:val="24"/>
    </w:rPr>
  </w:style>
  <w:style w:type="character" w:customStyle="1" w:styleId="28">
    <w:name w:val="正文文本首行缩进 2 字符"/>
    <w:basedOn w:val="af0"/>
    <w:link w:val="27"/>
    <w:uiPriority w:val="99"/>
    <w:semiHidden/>
    <w:qFormat/>
    <w:locked/>
    <w:rPr>
      <w:rFonts w:ascii="Times New Roman" w:hAnsi="Times New Roman" w:cs="Times New Roman"/>
      <w:kern w:val="2"/>
      <w:sz w:val="21"/>
      <w:szCs w:val="21"/>
    </w:rPr>
  </w:style>
  <w:style w:type="character" w:customStyle="1" w:styleId="a9">
    <w:name w:val="批注文字 字符"/>
    <w:basedOn w:val="a1"/>
    <w:link w:val="a8"/>
    <w:uiPriority w:val="99"/>
    <w:qFormat/>
    <w:locked/>
    <w:rPr>
      <w:rFonts w:cs="Times New Roman"/>
      <w:kern w:val="2"/>
      <w:sz w:val="21"/>
      <w:szCs w:val="21"/>
    </w:rPr>
  </w:style>
  <w:style w:type="character" w:customStyle="1" w:styleId="aff0">
    <w:name w:val="批注主题 字符"/>
    <w:basedOn w:val="a9"/>
    <w:link w:val="aff"/>
    <w:uiPriority w:val="99"/>
    <w:semiHidden/>
    <w:qFormat/>
    <w:locked/>
    <w:rPr>
      <w:rFonts w:ascii="Times New Roman" w:hAnsi="Times New Roman" w:cs="Times New Roman"/>
      <w:b/>
      <w:bCs/>
      <w:kern w:val="2"/>
      <w:sz w:val="21"/>
      <w:szCs w:val="21"/>
    </w:rPr>
  </w:style>
  <w:style w:type="character" w:customStyle="1" w:styleId="ac">
    <w:name w:val="正文文本 字符"/>
    <w:basedOn w:val="a1"/>
    <w:link w:val="aa"/>
    <w:uiPriority w:val="99"/>
    <w:semiHidden/>
    <w:qFormat/>
    <w:locked/>
    <w:rPr>
      <w:rFonts w:ascii="Times New Roman" w:hAnsi="Times New Roman" w:cs="Times New Roman"/>
      <w:sz w:val="21"/>
      <w:szCs w:val="21"/>
    </w:rPr>
  </w:style>
  <w:style w:type="character" w:customStyle="1" w:styleId="aff2">
    <w:name w:val="正文文本首行缩进 字符"/>
    <w:basedOn w:val="ac"/>
    <w:link w:val="aff1"/>
    <w:uiPriority w:val="99"/>
    <w:semiHidden/>
    <w:qFormat/>
    <w:locked/>
    <w:rPr>
      <w:rFonts w:ascii="Times New Roman" w:hAnsi="Times New Roman" w:cs="Times New Roman"/>
      <w:sz w:val="21"/>
      <w:szCs w:val="21"/>
    </w:rPr>
  </w:style>
  <w:style w:type="character" w:customStyle="1" w:styleId="a7">
    <w:name w:val="文档结构图 字符"/>
    <w:basedOn w:val="a1"/>
    <w:link w:val="a6"/>
    <w:uiPriority w:val="99"/>
    <w:semiHidden/>
    <w:qFormat/>
    <w:locked/>
    <w:rPr>
      <w:rFonts w:ascii="Times New Roman" w:hAnsi="Times New Roman" w:cs="Times New Roman"/>
      <w:sz w:val="2"/>
      <w:szCs w:val="2"/>
    </w:rPr>
  </w:style>
  <w:style w:type="character" w:customStyle="1" w:styleId="ad">
    <w:name w:val="纯文本 字符"/>
    <w:basedOn w:val="a1"/>
    <w:link w:val="ab"/>
    <w:uiPriority w:val="99"/>
    <w:semiHidden/>
    <w:qFormat/>
    <w:locked/>
    <w:rPr>
      <w:rFonts w:ascii="宋体" w:hAnsi="Courier New" w:cs="宋体"/>
      <w:sz w:val="21"/>
      <w:szCs w:val="21"/>
    </w:rPr>
  </w:style>
  <w:style w:type="character" w:customStyle="1" w:styleId="af4">
    <w:name w:val="日期 字符"/>
    <w:basedOn w:val="a1"/>
    <w:link w:val="af3"/>
    <w:uiPriority w:val="99"/>
    <w:semiHidden/>
    <w:qFormat/>
    <w:locked/>
    <w:rPr>
      <w:rFonts w:ascii="Times New Roman" w:hAnsi="Times New Roman" w:cs="Times New Roman"/>
      <w:sz w:val="21"/>
      <w:szCs w:val="21"/>
    </w:rPr>
  </w:style>
  <w:style w:type="character" w:customStyle="1" w:styleId="23">
    <w:name w:val="正文文本缩进 2 字符"/>
    <w:basedOn w:val="a1"/>
    <w:link w:val="22"/>
    <w:uiPriority w:val="99"/>
    <w:semiHidden/>
    <w:qFormat/>
    <w:locked/>
    <w:rPr>
      <w:rFonts w:ascii="Times New Roman" w:hAnsi="Times New Roman" w:cs="Times New Roman"/>
      <w:sz w:val="21"/>
      <w:szCs w:val="21"/>
    </w:rPr>
  </w:style>
  <w:style w:type="character" w:customStyle="1" w:styleId="af6">
    <w:name w:val="批注框文本 字符"/>
    <w:basedOn w:val="a1"/>
    <w:link w:val="af5"/>
    <w:uiPriority w:val="99"/>
    <w:qFormat/>
    <w:locked/>
    <w:rPr>
      <w:rFonts w:eastAsia="宋体" w:cs="Times New Roman"/>
      <w:kern w:val="2"/>
      <w:sz w:val="18"/>
      <w:szCs w:val="18"/>
      <w:lang w:val="en-US" w:eastAsia="zh-CN"/>
    </w:rPr>
  </w:style>
  <w:style w:type="character" w:customStyle="1" w:styleId="af8">
    <w:name w:val="页脚 字符"/>
    <w:basedOn w:val="a1"/>
    <w:link w:val="af7"/>
    <w:uiPriority w:val="99"/>
    <w:qFormat/>
    <w:locked/>
    <w:rPr>
      <w:rFonts w:cs="Times New Roman"/>
      <w:kern w:val="2"/>
      <w:sz w:val="18"/>
      <w:szCs w:val="18"/>
    </w:rPr>
  </w:style>
  <w:style w:type="character" w:customStyle="1" w:styleId="afa">
    <w:name w:val="页眉 字符"/>
    <w:basedOn w:val="a1"/>
    <w:link w:val="af9"/>
    <w:uiPriority w:val="99"/>
    <w:semiHidden/>
    <w:qFormat/>
    <w:locked/>
    <w:rPr>
      <w:rFonts w:ascii="Times New Roman" w:hAnsi="Times New Roman" w:cs="Times New Roman"/>
      <w:sz w:val="18"/>
      <w:szCs w:val="18"/>
    </w:rPr>
  </w:style>
  <w:style w:type="character" w:customStyle="1" w:styleId="afd">
    <w:name w:val="脚注文本 字符"/>
    <w:basedOn w:val="a1"/>
    <w:link w:val="afc"/>
    <w:uiPriority w:val="99"/>
    <w:semiHidden/>
    <w:qFormat/>
    <w:locked/>
    <w:rPr>
      <w:rFonts w:ascii="Times New Roman" w:hAnsi="Times New Roman" w:cs="Times New Roman"/>
      <w:sz w:val="18"/>
      <w:szCs w:val="18"/>
    </w:rPr>
  </w:style>
  <w:style w:type="character" w:customStyle="1" w:styleId="33">
    <w:name w:val="正文文本缩进 3 字符"/>
    <w:basedOn w:val="a1"/>
    <w:link w:val="32"/>
    <w:uiPriority w:val="99"/>
    <w:semiHidden/>
    <w:qFormat/>
    <w:locked/>
    <w:rPr>
      <w:rFonts w:ascii="Times New Roman" w:hAnsi="Times New Roman" w:cs="Times New Roman"/>
      <w:sz w:val="16"/>
      <w:szCs w:val="16"/>
    </w:rPr>
  </w:style>
  <w:style w:type="character" w:customStyle="1" w:styleId="25">
    <w:name w:val="正文文本 2 字符"/>
    <w:basedOn w:val="a1"/>
    <w:link w:val="24"/>
    <w:uiPriority w:val="99"/>
    <w:semiHidden/>
    <w:qFormat/>
    <w:locked/>
    <w:rPr>
      <w:rFonts w:ascii="Times New Roman" w:hAnsi="Times New Roman" w:cs="Times New Roman"/>
      <w:sz w:val="21"/>
      <w:szCs w:val="21"/>
    </w:rPr>
  </w:style>
  <w:style w:type="character" w:customStyle="1" w:styleId="HTML0">
    <w:name w:val="HTML 预设格式 字符"/>
    <w:basedOn w:val="a1"/>
    <w:link w:val="HTML"/>
    <w:uiPriority w:val="99"/>
    <w:qFormat/>
    <w:locked/>
    <w:rPr>
      <w:rFonts w:ascii="Courier New" w:hAnsi="Courier New" w:cs="Courier New"/>
      <w:kern w:val="2"/>
    </w:rPr>
  </w:style>
  <w:style w:type="character" w:customStyle="1" w:styleId="style1">
    <w:name w:val="style1"/>
    <w:uiPriority w:val="99"/>
    <w:qFormat/>
  </w:style>
  <w:style w:type="character" w:customStyle="1" w:styleId="Char00">
    <w:name w:val="纯文本 Char_0_0"/>
    <w:link w:val="00"/>
    <w:uiPriority w:val="99"/>
    <w:qFormat/>
    <w:locked/>
    <w:rPr>
      <w:rFonts w:ascii="宋体" w:hAnsi="Courier New"/>
      <w:kern w:val="2"/>
      <w:sz w:val="21"/>
    </w:rPr>
  </w:style>
  <w:style w:type="paragraph" w:customStyle="1" w:styleId="00">
    <w:name w:val="纯文本_0_0"/>
    <w:basedOn w:val="710"/>
    <w:link w:val="Char00"/>
    <w:uiPriority w:val="99"/>
    <w:qFormat/>
    <w:rPr>
      <w:rFonts w:ascii="宋体" w:hAnsi="Courier New" w:cs="Times New Roman"/>
      <w:szCs w:val="20"/>
    </w:rPr>
  </w:style>
  <w:style w:type="paragraph" w:customStyle="1" w:styleId="710">
    <w:name w:val="正文_7_1_0"/>
    <w:uiPriority w:val="99"/>
    <w:qFormat/>
    <w:pPr>
      <w:widowControl w:val="0"/>
      <w:jc w:val="both"/>
    </w:pPr>
    <w:rPr>
      <w:rFonts w:ascii="Calibri" w:hAnsi="Calibri" w:cs="Calibri"/>
      <w:kern w:val="2"/>
      <w:sz w:val="21"/>
      <w:szCs w:val="21"/>
    </w:rPr>
  </w:style>
  <w:style w:type="character" w:customStyle="1" w:styleId="1CharChar">
    <w:name w:val="标题 1 Char Char"/>
    <w:uiPriority w:val="99"/>
    <w:qFormat/>
    <w:rPr>
      <w:rFonts w:ascii="宋体" w:eastAsia="宋体" w:hAnsi="宋体"/>
      <w:b/>
      <w:spacing w:val="-2"/>
      <w:sz w:val="24"/>
      <w:lang w:val="en-US" w:eastAsia="zh-CN"/>
    </w:rPr>
  </w:style>
  <w:style w:type="character" w:customStyle="1" w:styleId="font51">
    <w:name w:val="font51"/>
    <w:uiPriority w:val="99"/>
    <w:qFormat/>
    <w:rPr>
      <w:rFonts w:ascii="宋体" w:eastAsia="宋体" w:hAnsi="宋体"/>
      <w:color w:val="000000"/>
      <w:sz w:val="24"/>
      <w:u w:val="none"/>
    </w:rPr>
  </w:style>
  <w:style w:type="character" w:customStyle="1" w:styleId="StyleHeading3Char">
    <w:name w:val="Style Heading 3 + Char"/>
    <w:link w:val="StyleHeading3"/>
    <w:uiPriority w:val="99"/>
    <w:qFormat/>
    <w:locked/>
    <w:rPr>
      <w:rFonts w:eastAsia="宋体"/>
      <w:b/>
      <w:kern w:val="2"/>
      <w:sz w:val="28"/>
      <w:lang w:val="en-US" w:eastAsia="zh-CN"/>
    </w:rPr>
  </w:style>
  <w:style w:type="paragraph" w:customStyle="1" w:styleId="StyleHeading3">
    <w:name w:val="Style Heading 3 +"/>
    <w:basedOn w:val="3"/>
    <w:link w:val="StyleHeading3Char"/>
    <w:uiPriority w:val="99"/>
    <w:qFormat/>
    <w:pPr>
      <w:adjustRightInd/>
      <w:spacing w:before="120" w:after="120" w:line="120" w:lineRule="atLeast"/>
      <w:textAlignment w:val="auto"/>
    </w:pPr>
    <w:rPr>
      <w:rFonts w:ascii="Calibri" w:hAnsi="Calibri"/>
      <w:bCs w:val="0"/>
      <w:kern w:val="2"/>
      <w:sz w:val="28"/>
      <w:szCs w:val="20"/>
    </w:rPr>
  </w:style>
  <w:style w:type="character" w:customStyle="1" w:styleId="font11">
    <w:name w:val="font11"/>
    <w:uiPriority w:val="99"/>
    <w:qFormat/>
    <w:rPr>
      <w:rFonts w:ascii="宋体" w:eastAsia="宋体" w:hAnsi="宋体"/>
      <w:color w:val="000000"/>
      <w:sz w:val="24"/>
      <w:u w:val="none"/>
    </w:rPr>
  </w:style>
  <w:style w:type="character" w:customStyle="1" w:styleId="a5">
    <w:name w:val="正文缩进 字符"/>
    <w:link w:val="a4"/>
    <w:uiPriority w:val="99"/>
    <w:qFormat/>
    <w:locked/>
    <w:rPr>
      <w:kern w:val="2"/>
      <w:sz w:val="21"/>
    </w:rPr>
  </w:style>
  <w:style w:type="character" w:customStyle="1" w:styleId="font01">
    <w:name w:val="font01"/>
    <w:uiPriority w:val="99"/>
    <w:qFormat/>
    <w:rPr>
      <w:rFonts w:ascii="宋体" w:eastAsia="宋体" w:hAnsi="宋体"/>
      <w:color w:val="FF0000"/>
      <w:sz w:val="24"/>
      <w:u w:val="none"/>
    </w:rPr>
  </w:style>
  <w:style w:type="paragraph" w:customStyle="1" w:styleId="affa">
    <w:name w:val="简单回函地址"/>
    <w:basedOn w:val="a"/>
    <w:uiPriority w:val="99"/>
    <w:qFormat/>
  </w:style>
  <w:style w:type="paragraph" w:customStyle="1" w:styleId="29">
    <w:name w:val="纯文本2"/>
    <w:basedOn w:val="a"/>
    <w:uiPriority w:val="99"/>
    <w:qFormat/>
    <w:rPr>
      <w:rFonts w:ascii="宋体" w:hAnsi="Courier New" w:cs="宋体"/>
      <w:sz w:val="28"/>
      <w:szCs w:val="28"/>
    </w:rPr>
  </w:style>
  <w:style w:type="paragraph" w:customStyle="1" w:styleId="affb">
    <w:name w:val="图文"/>
    <w:basedOn w:val="a"/>
    <w:uiPriority w:val="99"/>
    <w:qFormat/>
    <w:pPr>
      <w:adjustRightInd w:val="0"/>
      <w:snapToGrid w:val="0"/>
      <w:spacing w:after="50" w:line="360" w:lineRule="auto"/>
    </w:pPr>
    <w:rPr>
      <w:sz w:val="24"/>
      <w:szCs w:val="24"/>
    </w:rPr>
  </w:style>
  <w:style w:type="paragraph" w:customStyle="1" w:styleId="PlainText1">
    <w:name w:val="Plain Text1"/>
    <w:basedOn w:val="a"/>
    <w:uiPriority w:val="99"/>
    <w:qFormat/>
    <w:pPr>
      <w:widowControl/>
      <w:adjustRightInd w:val="0"/>
      <w:jc w:val="left"/>
      <w:textAlignment w:val="baseline"/>
    </w:pPr>
    <w:rPr>
      <w:rFonts w:ascii="宋体" w:eastAsia="楷体_GB2312" w:hAnsi="Courier New" w:cs="宋体"/>
      <w:kern w:val="0"/>
      <w:sz w:val="26"/>
      <w:szCs w:val="26"/>
    </w:rPr>
  </w:style>
  <w:style w:type="paragraph" w:customStyle="1" w:styleId="affc">
    <w:name w:val="文档正文"/>
    <w:basedOn w:val="a"/>
    <w:uiPriority w:val="99"/>
    <w:qFormat/>
    <w:pPr>
      <w:adjustRightInd w:val="0"/>
      <w:spacing w:line="480" w:lineRule="atLeast"/>
      <w:ind w:firstLine="567"/>
      <w:textAlignment w:val="baseline"/>
    </w:pPr>
    <w:rPr>
      <w:rFonts w:ascii="仿宋_GB2312" w:eastAsia="仿宋_GB2312" w:cs="仿宋_GB2312"/>
      <w:kern w:val="0"/>
      <w:sz w:val="28"/>
      <w:szCs w:val="28"/>
    </w:rPr>
  </w:style>
  <w:style w:type="paragraph" w:customStyle="1" w:styleId="11">
    <w:name w:val="1"/>
    <w:basedOn w:val="a"/>
    <w:next w:val="ab"/>
    <w:uiPriority w:val="99"/>
    <w:qFormat/>
    <w:rPr>
      <w:rFonts w:ascii="宋体" w:hAnsi="Courier New" w:cs="宋体"/>
    </w:rPr>
  </w:style>
  <w:style w:type="paragraph" w:customStyle="1" w:styleId="61">
    <w:name w:val="6"/>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Char2">
    <w:name w:val="Char2"/>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affd">
    <w:name w:val="二级目录"/>
    <w:next w:val="a"/>
    <w:uiPriority w:val="99"/>
    <w:qFormat/>
    <w:pPr>
      <w:tabs>
        <w:tab w:val="left" w:pos="720"/>
      </w:tabs>
      <w:ind w:left="720" w:hanging="720"/>
      <w:outlineLvl w:val="1"/>
    </w:pPr>
    <w:rPr>
      <w:b/>
      <w:bCs/>
      <w:kern w:val="2"/>
      <w:sz w:val="30"/>
      <w:szCs w:val="30"/>
    </w:rPr>
  </w:style>
  <w:style w:type="paragraph" w:customStyle="1" w:styleId="CharCharChar1Char">
    <w:name w:val="Char Char Char1 Char"/>
    <w:basedOn w:val="a"/>
    <w:uiPriority w:val="99"/>
    <w:qFormat/>
  </w:style>
  <w:style w:type="paragraph" w:customStyle="1" w:styleId="12">
    <w:name w:val="列出段落1"/>
    <w:basedOn w:val="a"/>
    <w:uiPriority w:val="99"/>
    <w:qFormat/>
    <w:pPr>
      <w:ind w:firstLineChars="200" w:firstLine="420"/>
    </w:pPr>
  </w:style>
  <w:style w:type="paragraph" w:customStyle="1" w:styleId="Normal120">
    <w:name w:val="Normal_12_0"/>
    <w:uiPriority w:val="99"/>
    <w:qFormat/>
    <w:rPr>
      <w:rFonts w:ascii="黑体" w:eastAsia="黑体" w:hAnsi="黑体" w:cs="黑体"/>
      <w:b/>
      <w:bCs/>
      <w:sz w:val="32"/>
      <w:szCs w:val="32"/>
    </w:rPr>
  </w:style>
  <w:style w:type="paragraph" w:customStyle="1" w:styleId="p0">
    <w:name w:val="p0"/>
    <w:basedOn w:val="a"/>
    <w:uiPriority w:val="99"/>
    <w:qFormat/>
    <w:pPr>
      <w:widowControl/>
    </w:pPr>
    <w:rPr>
      <w:kern w:val="0"/>
    </w:rPr>
  </w:style>
  <w:style w:type="paragraph" w:customStyle="1" w:styleId="2a">
    <w:name w:val="正文缩进2格"/>
    <w:basedOn w:val="a"/>
    <w:uiPriority w:val="99"/>
    <w:qFormat/>
    <w:pPr>
      <w:spacing w:line="600" w:lineRule="exact"/>
      <w:ind w:firstLineChars="206" w:firstLine="639"/>
    </w:pPr>
    <w:rPr>
      <w:rFonts w:ascii="仿宋_GB2312" w:eastAsia="仿宋_GB2312" w:hAnsi="宋体" w:cs="仿宋_GB2312"/>
      <w:sz w:val="31"/>
      <w:szCs w:val="31"/>
    </w:rPr>
  </w:style>
  <w:style w:type="paragraph" w:customStyle="1" w:styleId="110">
    <w:name w:val="列出段落11"/>
    <w:basedOn w:val="a"/>
    <w:uiPriority w:val="99"/>
    <w:qFormat/>
    <w:pPr>
      <w:ind w:firstLineChars="200" w:firstLine="200"/>
    </w:pPr>
    <w:rPr>
      <w:rFonts w:ascii="Calibri" w:hAnsi="Calibri" w:cs="Calibri"/>
    </w:rPr>
  </w:style>
  <w:style w:type="paragraph" w:customStyle="1" w:styleId="CharCharCharChar">
    <w:name w:val="Char Char Char Char"/>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ParaCharCharCharChar">
    <w:name w:val="默认段落字体 Para Char Char Char Char"/>
    <w:basedOn w:val="a"/>
    <w:uiPriority w:val="99"/>
    <w:qFormat/>
  </w:style>
  <w:style w:type="paragraph" w:customStyle="1" w:styleId="100">
    <w:name w:val="样式 标题 1 + 宋体 段前: 0 磅 段后: 0 磅 行距: 单倍行距"/>
    <w:basedOn w:val="1"/>
    <w:next w:val="a"/>
    <w:uiPriority w:val="99"/>
    <w:qFormat/>
    <w:pPr>
      <w:spacing w:beforeLines="100" w:afterLines="100"/>
    </w:pPr>
    <w:rPr>
      <w:rFonts w:ascii="仿宋_GB2312" w:hAnsi="宋体" w:cs="仿宋_GB2312"/>
    </w:rPr>
  </w:style>
  <w:style w:type="paragraph" w:customStyle="1" w:styleId="215">
    <w:name w:val="样式 标题 2 + 黑色 行距: 1.5 倍行距"/>
    <w:basedOn w:val="2"/>
    <w:uiPriority w:val="99"/>
    <w:qFormat/>
    <w:pPr>
      <w:adjustRightInd/>
      <w:spacing w:line="360" w:lineRule="auto"/>
      <w:ind w:firstLineChars="1246" w:firstLine="3502"/>
      <w:textAlignment w:val="auto"/>
    </w:pPr>
    <w:rPr>
      <w:rFonts w:ascii="楷体_GB2312" w:eastAsia="楷体_GB2312" w:hAnsi="宋体" w:cs="楷体_GB2312"/>
      <w:kern w:val="2"/>
      <w:sz w:val="28"/>
      <w:szCs w:val="28"/>
    </w:rPr>
  </w:style>
  <w:style w:type="paragraph" w:styleId="affe">
    <w:name w:val="List Paragraph"/>
    <w:basedOn w:val="a"/>
    <w:uiPriority w:val="99"/>
    <w:qFormat/>
    <w:pPr>
      <w:ind w:firstLineChars="200" w:firstLine="420"/>
    </w:pPr>
  </w:style>
  <w:style w:type="paragraph" w:customStyle="1" w:styleId="Default">
    <w:name w:val="Default"/>
    <w:uiPriority w:val="99"/>
    <w:qFormat/>
    <w:pPr>
      <w:widowControl w:val="0"/>
      <w:autoSpaceDE w:val="0"/>
      <w:autoSpaceDN w:val="0"/>
      <w:adjustRightInd w:val="0"/>
    </w:pPr>
    <w:rPr>
      <w:rFonts w:ascii="......." w:eastAsia="......." w:hAnsi="Calibri" w:cs="......."/>
      <w:color w:val="000000"/>
      <w:sz w:val="24"/>
      <w:szCs w:val="24"/>
    </w:rPr>
  </w:style>
  <w:style w:type="paragraph" w:customStyle="1" w:styleId="13">
    <w:name w:val="修订1"/>
    <w:hidden/>
    <w:uiPriority w:val="99"/>
    <w:semiHidden/>
    <w:qFormat/>
    <w:rPr>
      <w:kern w:val="2"/>
      <w:sz w:val="21"/>
      <w:szCs w:val="21"/>
    </w:rPr>
  </w:style>
  <w:style w:type="paragraph" w:customStyle="1" w:styleId="14">
    <w:name w:val="正文1"/>
    <w:basedOn w:val="a"/>
    <w:qFormat/>
    <w:pPr>
      <w:spacing w:line="360" w:lineRule="auto"/>
      <w:ind w:firstLine="361"/>
    </w:pPr>
    <w:rPr>
      <w:rFonts w:ascii="宋体" w:hAnsi="宋体"/>
      <w:szCs w:val="24"/>
    </w:rPr>
  </w:style>
  <w:style w:type="paragraph" w:customStyle="1" w:styleId="15">
    <w:name w:val="页眉1"/>
    <w:basedOn w:val="a"/>
    <w:qFormat/>
    <w:pPr>
      <w:widowControl/>
      <w:pBdr>
        <w:bottom w:val="single" w:sz="6" w:space="1" w:color="000000"/>
      </w:pBdr>
      <w:tabs>
        <w:tab w:val="center" w:pos="4153"/>
        <w:tab w:val="right" w:pos="8306"/>
      </w:tabs>
      <w:snapToGrid w:val="0"/>
      <w:jc w:val="center"/>
      <w:textAlignment w:val="baseline"/>
    </w:pPr>
    <w:rPr>
      <w:kern w:val="0"/>
      <w:sz w:val="18"/>
      <w:szCs w:val="18"/>
    </w:rPr>
  </w:style>
  <w:style w:type="character" w:customStyle="1" w:styleId="NormalCharacter">
    <w:name w:val="NormalCharacter"/>
    <w:qFormat/>
  </w:style>
  <w:style w:type="paragraph" w:customStyle="1" w:styleId="16">
    <w:name w:val="页脚1"/>
    <w:basedOn w:val="a"/>
    <w:qFormat/>
    <w:pPr>
      <w:widowControl/>
      <w:tabs>
        <w:tab w:val="center" w:pos="4153"/>
        <w:tab w:val="right" w:pos="8306"/>
      </w:tabs>
      <w:snapToGrid w:val="0"/>
      <w:jc w:val="left"/>
      <w:textAlignment w:val="baseline"/>
    </w:pPr>
    <w:rPr>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2292</Words>
  <Characters>13070</Characters>
  <Application>Microsoft Office Word</Application>
  <DocSecurity>0</DocSecurity>
  <Lines>108</Lines>
  <Paragraphs>30</Paragraphs>
  <ScaleCrop>false</ScaleCrop>
  <Company>微软中国</Company>
  <LinksUpToDate>false</LinksUpToDate>
  <CharactersWithSpaces>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南京国衡南通分公司 代理 招标及竞谈 书</dc:title>
  <dc:creator>戴健秋</dc:creator>
  <cp:lastModifiedBy>伟 杨</cp:lastModifiedBy>
  <cp:revision>3</cp:revision>
  <cp:lastPrinted>2020-08-17T06:17:00Z</cp:lastPrinted>
  <dcterms:created xsi:type="dcterms:W3CDTF">2024-02-27T07:05:00Z</dcterms:created>
  <dcterms:modified xsi:type="dcterms:W3CDTF">2024-08-27T09:36:00Z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0C8EB66FB4884C1BAADF6FF5989C0AEB_12</vt:lpwstr>
  </property>
</Properties>
</file>