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647E13" w14:textId="77777777" w:rsidR="009D3708" w:rsidRDefault="009D3708">
      <w:pPr>
        <w:tabs>
          <w:tab w:val="left" w:pos="6300"/>
        </w:tabs>
        <w:snapToGrid w:val="0"/>
        <w:spacing w:line="300" w:lineRule="auto"/>
        <w:rPr>
          <w:rFonts w:ascii="宋体" w:cs="宋体"/>
          <w:w w:val="80"/>
          <w:sz w:val="44"/>
          <w:szCs w:val="44"/>
        </w:rPr>
      </w:pPr>
    </w:p>
    <w:p w14:paraId="3E457538" w14:textId="77777777" w:rsidR="009D3708" w:rsidRPr="006A2D31" w:rsidRDefault="009D3708">
      <w:pPr>
        <w:tabs>
          <w:tab w:val="left" w:pos="6300"/>
        </w:tabs>
        <w:snapToGrid w:val="0"/>
        <w:spacing w:line="300" w:lineRule="auto"/>
        <w:rPr>
          <w:rFonts w:ascii="宋体" w:cs="宋体"/>
          <w:w w:val="80"/>
          <w:sz w:val="44"/>
          <w:szCs w:val="44"/>
        </w:rPr>
      </w:pPr>
    </w:p>
    <w:p w14:paraId="09AEC8C7" w14:textId="77777777" w:rsidR="009D3708" w:rsidRPr="006A2D31" w:rsidRDefault="00000000">
      <w:pPr>
        <w:tabs>
          <w:tab w:val="left" w:pos="6300"/>
        </w:tabs>
        <w:snapToGrid w:val="0"/>
        <w:spacing w:line="300" w:lineRule="auto"/>
        <w:jc w:val="center"/>
        <w:rPr>
          <w:rFonts w:ascii="宋体" w:eastAsiaTheme="majorEastAsia" w:cs="宋体"/>
          <w:b/>
          <w:sz w:val="48"/>
          <w:szCs w:val="48"/>
        </w:rPr>
      </w:pPr>
      <w:r w:rsidRPr="006A2D31">
        <w:rPr>
          <w:rFonts w:asciiTheme="majorEastAsia" w:eastAsiaTheme="majorEastAsia" w:hAnsiTheme="majorEastAsia" w:cstheme="minorEastAsia" w:hint="eastAsia"/>
          <w:b/>
          <w:sz w:val="48"/>
          <w:szCs w:val="48"/>
        </w:rPr>
        <w:t xml:space="preserve">南通文庙工程咨询监理 </w:t>
      </w:r>
    </w:p>
    <w:p w14:paraId="11592F32" w14:textId="77777777" w:rsidR="009D3708" w:rsidRDefault="009D3708">
      <w:pPr>
        <w:tabs>
          <w:tab w:val="left" w:pos="6300"/>
        </w:tabs>
        <w:snapToGrid w:val="0"/>
        <w:spacing w:line="300" w:lineRule="auto"/>
        <w:rPr>
          <w:rFonts w:ascii="宋体" w:cs="宋体"/>
          <w:b/>
          <w:sz w:val="44"/>
          <w:szCs w:val="44"/>
        </w:rPr>
      </w:pPr>
    </w:p>
    <w:p w14:paraId="25744DC8" w14:textId="77777777" w:rsidR="009D3708" w:rsidRDefault="009D3708">
      <w:pPr>
        <w:tabs>
          <w:tab w:val="left" w:pos="6300"/>
        </w:tabs>
        <w:snapToGrid w:val="0"/>
        <w:spacing w:line="300" w:lineRule="auto"/>
        <w:jc w:val="center"/>
        <w:rPr>
          <w:rFonts w:ascii="宋体" w:cs="宋体"/>
          <w:b/>
          <w:sz w:val="44"/>
          <w:szCs w:val="44"/>
        </w:rPr>
      </w:pPr>
    </w:p>
    <w:p w14:paraId="79D8C978" w14:textId="77777777" w:rsidR="009D3708" w:rsidRDefault="009D3708">
      <w:pPr>
        <w:tabs>
          <w:tab w:val="left" w:pos="6300"/>
        </w:tabs>
        <w:snapToGrid w:val="0"/>
        <w:spacing w:line="300" w:lineRule="auto"/>
        <w:jc w:val="center"/>
        <w:rPr>
          <w:rFonts w:ascii="宋体" w:cs="宋体"/>
          <w:b/>
          <w:sz w:val="44"/>
          <w:szCs w:val="44"/>
        </w:rPr>
      </w:pPr>
    </w:p>
    <w:p w14:paraId="0CB5FC4E" w14:textId="77777777" w:rsidR="009D3708" w:rsidRDefault="009D3708">
      <w:pPr>
        <w:tabs>
          <w:tab w:val="left" w:pos="6300"/>
        </w:tabs>
        <w:snapToGrid w:val="0"/>
        <w:spacing w:line="300" w:lineRule="auto"/>
        <w:jc w:val="center"/>
        <w:rPr>
          <w:rFonts w:ascii="宋体" w:cs="宋体"/>
          <w:b/>
          <w:sz w:val="44"/>
          <w:szCs w:val="44"/>
        </w:rPr>
      </w:pPr>
    </w:p>
    <w:p w14:paraId="3C9CEB9E" w14:textId="77777777" w:rsidR="009D3708"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6B07D779" w14:textId="77777777" w:rsidR="009D3708" w:rsidRDefault="00000000">
      <w:pPr>
        <w:jc w:val="center"/>
        <w:rPr>
          <w:rFonts w:ascii="宋体" w:cs="宋体"/>
          <w:b/>
          <w:sz w:val="44"/>
          <w:szCs w:val="44"/>
        </w:rPr>
      </w:pPr>
      <w:r>
        <w:rPr>
          <w:rFonts w:ascii="宋体" w:hAnsi="宋体" w:cs="宋体" w:hint="eastAsia"/>
          <w:b/>
          <w:sz w:val="36"/>
        </w:rPr>
        <w:t xml:space="preserve"> </w:t>
      </w:r>
    </w:p>
    <w:p w14:paraId="26E23D50" w14:textId="77777777" w:rsidR="009D3708" w:rsidRDefault="009D3708">
      <w:pPr>
        <w:snapToGrid w:val="0"/>
        <w:spacing w:line="360" w:lineRule="auto"/>
        <w:rPr>
          <w:rFonts w:ascii="宋体" w:cs="宋体"/>
          <w:b/>
          <w:sz w:val="36"/>
        </w:rPr>
      </w:pPr>
    </w:p>
    <w:p w14:paraId="5056DF62" w14:textId="77777777" w:rsidR="009D3708" w:rsidRDefault="009D3708">
      <w:pPr>
        <w:snapToGrid w:val="0"/>
        <w:spacing w:line="360" w:lineRule="auto"/>
        <w:jc w:val="center"/>
        <w:rPr>
          <w:rFonts w:ascii="宋体" w:cs="宋体"/>
          <w:b/>
          <w:sz w:val="36"/>
        </w:rPr>
      </w:pPr>
    </w:p>
    <w:p w14:paraId="2FC48AB8" w14:textId="77777777" w:rsidR="009D3708" w:rsidRDefault="009D3708">
      <w:pPr>
        <w:snapToGrid w:val="0"/>
        <w:spacing w:line="360" w:lineRule="auto"/>
        <w:rPr>
          <w:rFonts w:ascii="宋体" w:cs="宋体"/>
          <w:b/>
          <w:sz w:val="36"/>
        </w:rPr>
      </w:pPr>
    </w:p>
    <w:p w14:paraId="220A7FB3" w14:textId="77777777" w:rsidR="009D3708" w:rsidRDefault="009D3708">
      <w:pPr>
        <w:snapToGrid w:val="0"/>
        <w:spacing w:line="360" w:lineRule="auto"/>
        <w:rPr>
          <w:rFonts w:ascii="宋体" w:cs="宋体"/>
          <w:b/>
          <w:sz w:val="36"/>
        </w:rPr>
      </w:pPr>
    </w:p>
    <w:p w14:paraId="07D1BB1D" w14:textId="77777777" w:rsidR="009D3708" w:rsidRDefault="009D3708">
      <w:pPr>
        <w:snapToGrid w:val="0"/>
        <w:spacing w:line="360" w:lineRule="auto"/>
        <w:rPr>
          <w:rFonts w:ascii="宋体" w:cs="宋体"/>
          <w:b/>
          <w:sz w:val="36"/>
        </w:rPr>
      </w:pPr>
    </w:p>
    <w:p w14:paraId="14040D26" w14:textId="77777777" w:rsidR="009D3708" w:rsidRDefault="009D3708">
      <w:pPr>
        <w:adjustRightInd w:val="0"/>
        <w:snapToGrid w:val="0"/>
        <w:spacing w:line="480" w:lineRule="auto"/>
        <w:rPr>
          <w:rFonts w:ascii="宋体" w:hAnsi="宋体" w:cs="宋体" w:hint="eastAsia"/>
          <w:b/>
          <w:sz w:val="30"/>
          <w:szCs w:val="30"/>
        </w:rPr>
      </w:pPr>
      <w:bookmarkStart w:id="0" w:name="_Toc94544743"/>
      <w:bookmarkStart w:id="1" w:name="_Toc11499583"/>
      <w:bookmarkStart w:id="2" w:name="_Toc94585339"/>
      <w:bookmarkStart w:id="3" w:name="_Toc94544827"/>
      <w:bookmarkStart w:id="4" w:name="_Toc12670502"/>
      <w:bookmarkStart w:id="5" w:name="_Toc8895738"/>
      <w:bookmarkStart w:id="6" w:name="_Toc11554638"/>
      <w:bookmarkStart w:id="7" w:name="_Toc11500279"/>
      <w:bookmarkStart w:id="8" w:name="_Toc521203417"/>
      <w:bookmarkStart w:id="9" w:name="_Toc521201596"/>
    </w:p>
    <w:p w14:paraId="7A791476" w14:textId="77777777" w:rsidR="009D3708" w:rsidRPr="00852B83"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sidRPr="00852B83">
        <w:rPr>
          <w:rFonts w:ascii="宋体" w:hAnsi="宋体" w:cs="宋体" w:hint="eastAsia"/>
          <w:b/>
          <w:sz w:val="30"/>
          <w:szCs w:val="30"/>
        </w:rPr>
        <w:t>采购单位：南通市文化馆</w:t>
      </w:r>
    </w:p>
    <w:p w14:paraId="1212F2C6" w14:textId="77777777" w:rsidR="009D3708" w:rsidRPr="00852B83" w:rsidRDefault="00000000">
      <w:pPr>
        <w:adjustRightInd w:val="0"/>
        <w:snapToGrid w:val="0"/>
        <w:spacing w:line="480" w:lineRule="auto"/>
        <w:rPr>
          <w:rFonts w:ascii="宋体" w:cs="宋体"/>
          <w:b/>
          <w:sz w:val="30"/>
          <w:szCs w:val="30"/>
        </w:rPr>
      </w:pPr>
      <w:r w:rsidRPr="00852B83">
        <w:rPr>
          <w:rFonts w:ascii="宋体" w:hAnsi="宋体" w:cs="宋体"/>
          <w:b/>
          <w:sz w:val="30"/>
          <w:szCs w:val="30"/>
        </w:rPr>
        <w:t xml:space="preserve">             </w:t>
      </w:r>
      <w:r w:rsidRPr="00852B83">
        <w:rPr>
          <w:rFonts w:ascii="宋体" w:hAnsi="宋体" w:cs="宋体" w:hint="eastAsia"/>
          <w:b/>
          <w:sz w:val="30"/>
          <w:szCs w:val="30"/>
        </w:rPr>
        <w:t>代理机构：南通</w:t>
      </w:r>
      <w:proofErr w:type="gramStart"/>
      <w:r w:rsidRPr="00852B83">
        <w:rPr>
          <w:rFonts w:ascii="宋体" w:hAnsi="宋体" w:cs="宋体" w:hint="eastAsia"/>
          <w:b/>
          <w:sz w:val="30"/>
          <w:szCs w:val="30"/>
        </w:rPr>
        <w:t>通</w:t>
      </w:r>
      <w:proofErr w:type="gramEnd"/>
      <w:r w:rsidRPr="00852B83">
        <w:rPr>
          <w:rFonts w:ascii="宋体" w:hAnsi="宋体" w:cs="宋体" w:hint="eastAsia"/>
          <w:b/>
          <w:sz w:val="30"/>
          <w:szCs w:val="30"/>
        </w:rPr>
        <w:t>城建设工程项目管理有限公司</w:t>
      </w:r>
    </w:p>
    <w:p w14:paraId="7BF84BCD" w14:textId="2481B5C7" w:rsidR="009D3708" w:rsidRDefault="00793086">
      <w:pPr>
        <w:adjustRightInd w:val="0"/>
        <w:snapToGrid w:val="0"/>
        <w:spacing w:line="480" w:lineRule="auto"/>
        <w:jc w:val="center"/>
        <w:rPr>
          <w:rFonts w:ascii="宋体" w:cs="宋体"/>
          <w:b/>
          <w:sz w:val="30"/>
          <w:szCs w:val="30"/>
        </w:rPr>
      </w:pPr>
      <w:r w:rsidRPr="00852B83">
        <w:rPr>
          <w:rFonts w:ascii="宋体" w:hAnsi="宋体" w:cs="宋体" w:hint="eastAsia"/>
          <w:b/>
          <w:sz w:val="30"/>
          <w:szCs w:val="30"/>
        </w:rPr>
        <w:t>2025年1月</w:t>
      </w:r>
      <w:r w:rsidR="00852B83" w:rsidRPr="00852B83">
        <w:rPr>
          <w:rFonts w:ascii="宋体" w:hAnsi="宋体" w:cs="宋体" w:hint="eastAsia"/>
          <w:b/>
          <w:sz w:val="30"/>
          <w:szCs w:val="30"/>
        </w:rPr>
        <w:t>26</w:t>
      </w:r>
      <w:r w:rsidRPr="00852B83">
        <w:rPr>
          <w:rFonts w:ascii="宋体" w:hAnsi="宋体" w:cs="宋体" w:hint="eastAsia"/>
          <w:b/>
          <w:sz w:val="30"/>
          <w:szCs w:val="30"/>
        </w:rPr>
        <w:t>日</w:t>
      </w:r>
    </w:p>
    <w:p w14:paraId="7F80E850" w14:textId="77777777" w:rsidR="009D3708" w:rsidRDefault="009D3708">
      <w:pPr>
        <w:overflowPunct w:val="0"/>
        <w:rPr>
          <w:rFonts w:ascii="宋体" w:cs="宋体"/>
          <w:b/>
          <w:sz w:val="32"/>
        </w:rPr>
        <w:sectPr w:rsidR="009D370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14:paraId="0F5D342F" w14:textId="77777777" w:rsidR="009D3708" w:rsidRDefault="009D3708">
      <w:pPr>
        <w:jc w:val="center"/>
        <w:rPr>
          <w:rFonts w:ascii="宋体" w:cs="宋体"/>
          <w:b/>
          <w:sz w:val="44"/>
          <w:szCs w:val="44"/>
        </w:rPr>
        <w:sectPr w:rsidR="009D3708">
          <w:type w:val="continuous"/>
          <w:pgSz w:w="11906" w:h="16838"/>
          <w:pgMar w:top="1134" w:right="1134" w:bottom="1134" w:left="1622" w:header="851" w:footer="992" w:gutter="0"/>
          <w:pgNumType w:fmt="numberInDash"/>
          <w:cols w:space="720"/>
          <w:docGrid w:linePitch="312"/>
        </w:sectPr>
      </w:pPr>
    </w:p>
    <w:p w14:paraId="05A7B0F1" w14:textId="77777777" w:rsidR="009D3708" w:rsidRDefault="009D3708">
      <w:pPr>
        <w:jc w:val="center"/>
        <w:rPr>
          <w:rFonts w:ascii="宋体" w:cs="宋体"/>
          <w:b/>
          <w:sz w:val="44"/>
          <w:szCs w:val="44"/>
        </w:rPr>
        <w:sectPr w:rsidR="009D3708">
          <w:type w:val="continuous"/>
          <w:pgSz w:w="11906" w:h="16838"/>
          <w:pgMar w:top="1134" w:right="1134" w:bottom="1134" w:left="1622" w:header="851" w:footer="992" w:gutter="0"/>
          <w:pgNumType w:fmt="numberInDash"/>
          <w:cols w:space="720"/>
          <w:docGrid w:linePitch="312"/>
        </w:sectPr>
      </w:pPr>
    </w:p>
    <w:p w14:paraId="0D3BB411" w14:textId="77777777" w:rsidR="009D3708"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4677B197" w14:textId="77777777" w:rsidR="009D3708" w:rsidRDefault="009D3708">
      <w:pPr>
        <w:spacing w:line="800" w:lineRule="exact"/>
        <w:jc w:val="center"/>
        <w:rPr>
          <w:rFonts w:ascii="宋体" w:cs="宋体"/>
          <w:b/>
          <w:sz w:val="52"/>
          <w:szCs w:val="52"/>
        </w:rPr>
      </w:pPr>
    </w:p>
    <w:p w14:paraId="78E4B748" w14:textId="77777777" w:rsidR="009D3708"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795845A8" w14:textId="77777777" w:rsidR="009D3708" w:rsidRDefault="009D3708">
      <w:pPr>
        <w:rPr>
          <w:rFonts w:ascii="宋体" w:cs="宋体"/>
          <w:sz w:val="36"/>
          <w:szCs w:val="36"/>
        </w:rPr>
      </w:pPr>
    </w:p>
    <w:p w14:paraId="4A752BA7" w14:textId="77777777" w:rsidR="009D3708"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磋商供应商须知</w:t>
      </w:r>
    </w:p>
    <w:p w14:paraId="0C18759F" w14:textId="77777777" w:rsidR="009D3708" w:rsidRDefault="009D3708">
      <w:pPr>
        <w:rPr>
          <w:rFonts w:ascii="宋体" w:cs="宋体"/>
          <w:sz w:val="36"/>
          <w:szCs w:val="36"/>
        </w:rPr>
      </w:pPr>
    </w:p>
    <w:p w14:paraId="216500F9" w14:textId="77777777" w:rsidR="009D3708"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3AE30A61" w14:textId="77777777" w:rsidR="009D3708" w:rsidRDefault="009D3708">
      <w:pPr>
        <w:rPr>
          <w:rFonts w:ascii="宋体" w:cs="宋体"/>
          <w:sz w:val="36"/>
          <w:szCs w:val="36"/>
        </w:rPr>
      </w:pPr>
    </w:p>
    <w:p w14:paraId="3311EE60" w14:textId="77777777" w:rsidR="009D3708"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评审方法和程序</w:t>
      </w:r>
    </w:p>
    <w:p w14:paraId="51F2A91F" w14:textId="77777777" w:rsidR="009D3708" w:rsidRDefault="009D3708">
      <w:pPr>
        <w:rPr>
          <w:rFonts w:ascii="宋体" w:cs="宋体"/>
          <w:i/>
          <w:w w:val="80"/>
          <w:sz w:val="36"/>
          <w:szCs w:val="36"/>
        </w:rPr>
      </w:pPr>
    </w:p>
    <w:p w14:paraId="654EF8B4" w14:textId="77777777" w:rsidR="009D3708"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合同授予</w:t>
      </w:r>
    </w:p>
    <w:p w14:paraId="21A8078E" w14:textId="77777777" w:rsidR="009D3708" w:rsidRDefault="009D3708">
      <w:pPr>
        <w:rPr>
          <w:rFonts w:ascii="宋体" w:cs="宋体"/>
          <w:sz w:val="36"/>
          <w:szCs w:val="36"/>
        </w:rPr>
      </w:pPr>
    </w:p>
    <w:p w14:paraId="46369738" w14:textId="77777777" w:rsidR="009D3708"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响应文件组成及格式</w:t>
      </w:r>
    </w:p>
    <w:p w14:paraId="375427DF" w14:textId="77777777" w:rsidR="009D3708" w:rsidRDefault="009D3708">
      <w:pPr>
        <w:rPr>
          <w:rFonts w:ascii="宋体" w:cs="宋体"/>
          <w:sz w:val="36"/>
          <w:szCs w:val="36"/>
        </w:rPr>
      </w:pPr>
    </w:p>
    <w:p w14:paraId="328A5866" w14:textId="77777777" w:rsidR="009D3708" w:rsidRDefault="009D3708">
      <w:pPr>
        <w:rPr>
          <w:rFonts w:ascii="宋体" w:cs="宋体"/>
          <w:sz w:val="36"/>
          <w:szCs w:val="36"/>
        </w:rPr>
      </w:pPr>
    </w:p>
    <w:p w14:paraId="006E185A" w14:textId="77777777" w:rsidR="009D3708" w:rsidRDefault="00000000">
      <w:pPr>
        <w:snapToGrid w:val="0"/>
        <w:spacing w:line="360" w:lineRule="auto"/>
        <w:rPr>
          <w:rFonts w:ascii="宋体" w:cs="宋体"/>
          <w:b/>
          <w:szCs w:val="21"/>
        </w:rPr>
      </w:pPr>
      <w:r>
        <w:rPr>
          <w:rFonts w:ascii="宋体" w:cs="宋体"/>
          <w:b/>
          <w:szCs w:val="21"/>
        </w:rPr>
        <w:br w:type="page"/>
      </w:r>
    </w:p>
    <w:p w14:paraId="1AA8D943" w14:textId="77777777" w:rsidR="009D3708"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5AA3AB64" w14:textId="77777777" w:rsidR="009D3708"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53F30EAE" w14:textId="77777777" w:rsidR="009D3708"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2E870839" w14:textId="77777777" w:rsidR="009D370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0D533279" w14:textId="0E7D4F44" w:rsidR="009D3708"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6F756F">
        <w:rPr>
          <w:rFonts w:asciiTheme="minorEastAsia" w:eastAsiaTheme="minorEastAsia" w:hAnsiTheme="minorEastAsia" w:hint="eastAsia"/>
          <w:sz w:val="24"/>
          <w:szCs w:val="24"/>
          <w:u w:val="single"/>
        </w:rPr>
        <w:t>南通文庙工程咨询监理</w:t>
      </w:r>
      <w:r w:rsidRPr="006F756F">
        <w:rPr>
          <w:rFonts w:asciiTheme="minorEastAsia" w:eastAsiaTheme="minorEastAsia" w:hAnsiTheme="minorEastAsia" w:hint="eastAsia"/>
          <w:sz w:val="24"/>
          <w:szCs w:val="24"/>
        </w:rPr>
        <w:t>的潜在供应商应在</w:t>
      </w:r>
      <w:r w:rsidRPr="006F756F">
        <w:rPr>
          <w:rFonts w:ascii="宋体" w:eastAsiaTheme="minorEastAsia" w:hAnsi="宋体" w:hint="eastAsia"/>
          <w:sz w:val="24"/>
          <w:szCs w:val="24"/>
          <w:u w:val="single"/>
        </w:rPr>
        <w:t>南通市文化馆-公告栏、南通市文化广电和旅游局-政府采购栏</w:t>
      </w:r>
      <w:r w:rsidRPr="006F756F">
        <w:rPr>
          <w:rFonts w:asciiTheme="minorEastAsia" w:eastAsiaTheme="minorEastAsia" w:hAnsiTheme="minorEastAsia" w:hint="eastAsia"/>
          <w:sz w:val="24"/>
          <w:szCs w:val="24"/>
        </w:rPr>
        <w:t>获取采购文件，并于</w:t>
      </w:r>
      <w:r w:rsidR="00793086" w:rsidRPr="006F756F">
        <w:rPr>
          <w:rFonts w:asciiTheme="minorEastAsia" w:eastAsiaTheme="minorEastAsia" w:hAnsiTheme="minorEastAsia" w:hint="eastAsia"/>
          <w:sz w:val="24"/>
          <w:szCs w:val="24"/>
          <w:u w:val="single"/>
        </w:rPr>
        <w:t>2025</w:t>
      </w:r>
      <w:r w:rsidRPr="006F756F">
        <w:rPr>
          <w:rFonts w:asciiTheme="minorEastAsia" w:eastAsiaTheme="minorEastAsia" w:hAnsiTheme="minorEastAsia" w:hint="eastAsia"/>
          <w:bCs/>
          <w:sz w:val="24"/>
          <w:szCs w:val="24"/>
          <w:u w:val="single"/>
        </w:rPr>
        <w:t>年</w:t>
      </w:r>
      <w:r w:rsidR="00852B83" w:rsidRPr="006F756F">
        <w:rPr>
          <w:rFonts w:asciiTheme="minorEastAsia" w:eastAsiaTheme="minorEastAsia" w:hAnsiTheme="minorEastAsia" w:hint="eastAsia"/>
          <w:bCs/>
          <w:sz w:val="24"/>
          <w:szCs w:val="24"/>
          <w:u w:val="single"/>
        </w:rPr>
        <w:t>2</w:t>
      </w:r>
      <w:r w:rsidRPr="006F756F">
        <w:rPr>
          <w:rFonts w:asciiTheme="minorEastAsia" w:eastAsiaTheme="minorEastAsia" w:hAnsiTheme="minorEastAsia" w:hint="eastAsia"/>
          <w:bCs/>
          <w:sz w:val="24"/>
          <w:szCs w:val="24"/>
          <w:u w:val="single"/>
        </w:rPr>
        <w:t>月</w:t>
      </w:r>
      <w:r w:rsidR="00852B83" w:rsidRPr="006F756F">
        <w:rPr>
          <w:rFonts w:asciiTheme="minorEastAsia" w:eastAsiaTheme="minorEastAsia" w:hAnsiTheme="minorEastAsia" w:hint="eastAsia"/>
          <w:bCs/>
          <w:sz w:val="24"/>
          <w:szCs w:val="24"/>
          <w:u w:val="single"/>
        </w:rPr>
        <w:t>14</w:t>
      </w:r>
      <w:r w:rsidRPr="006F756F">
        <w:rPr>
          <w:rFonts w:asciiTheme="minorEastAsia" w:eastAsiaTheme="minorEastAsia" w:hAnsiTheme="minorEastAsia" w:hint="eastAsia"/>
          <w:bCs/>
          <w:sz w:val="24"/>
          <w:szCs w:val="24"/>
          <w:u w:val="single"/>
        </w:rPr>
        <w:t>日</w:t>
      </w:r>
      <w:r w:rsidR="006F756F" w:rsidRPr="006F756F">
        <w:rPr>
          <w:rFonts w:asciiTheme="minorEastAsia" w:eastAsiaTheme="minorEastAsia" w:hAnsiTheme="minorEastAsia" w:hint="eastAsia"/>
          <w:bCs/>
          <w:sz w:val="24"/>
          <w:szCs w:val="24"/>
          <w:u w:val="single"/>
        </w:rPr>
        <w:t>14</w:t>
      </w:r>
      <w:r w:rsidRPr="006F756F">
        <w:rPr>
          <w:rFonts w:asciiTheme="minorEastAsia" w:eastAsiaTheme="minorEastAsia" w:hAnsiTheme="minorEastAsia" w:hint="eastAsia"/>
          <w:bCs/>
          <w:sz w:val="24"/>
          <w:szCs w:val="24"/>
          <w:u w:val="single"/>
        </w:rPr>
        <w:t>点</w:t>
      </w:r>
      <w:r w:rsidR="006F756F" w:rsidRPr="006F756F">
        <w:rPr>
          <w:rFonts w:asciiTheme="minorEastAsia" w:eastAsiaTheme="minorEastAsia" w:hAnsiTheme="minorEastAsia" w:hint="eastAsia"/>
          <w:bCs/>
          <w:sz w:val="24"/>
          <w:szCs w:val="24"/>
          <w:u w:val="single"/>
        </w:rPr>
        <w:t>00</w:t>
      </w:r>
      <w:r w:rsidRPr="006F756F">
        <w:rPr>
          <w:rFonts w:asciiTheme="minorEastAsia" w:eastAsiaTheme="minorEastAsia" w:hAnsiTheme="minorEastAsia" w:hint="eastAsia"/>
          <w:bCs/>
          <w:sz w:val="24"/>
          <w:szCs w:val="24"/>
          <w:u w:val="single"/>
        </w:rPr>
        <w:t>分</w:t>
      </w:r>
      <w:r w:rsidRPr="006F756F">
        <w:rPr>
          <w:rFonts w:asciiTheme="minorEastAsia" w:eastAsiaTheme="minorEastAsia" w:hAnsiTheme="minorEastAsia" w:hint="eastAsia"/>
          <w:bCs/>
          <w:sz w:val="24"/>
          <w:szCs w:val="24"/>
        </w:rPr>
        <w:t>（北</w:t>
      </w:r>
      <w:r>
        <w:rPr>
          <w:rFonts w:asciiTheme="minorEastAsia" w:eastAsiaTheme="minorEastAsia" w:hAnsiTheme="minorEastAsia" w:hint="eastAsia"/>
          <w:bCs/>
          <w:sz w:val="24"/>
          <w:szCs w:val="24"/>
        </w:rPr>
        <w:t>京时间）前提交响应</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14:paraId="4BC41589"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b/>
          <w:bCs/>
          <w:kern w:val="0"/>
          <w:sz w:val="24"/>
          <w:szCs w:val="24"/>
        </w:rPr>
      </w:pPr>
      <w:bookmarkStart w:id="11" w:name="_Toc521201597"/>
      <w:bookmarkStart w:id="12" w:name="_Toc11499584"/>
      <w:bookmarkStart w:id="13" w:name="_Toc8895739"/>
      <w:bookmarkStart w:id="14" w:name="_Toc12670503"/>
      <w:bookmarkStart w:id="15" w:name="_Toc521203418"/>
      <w:bookmarkStart w:id="16" w:name="_Toc94585340"/>
      <w:bookmarkStart w:id="17" w:name="_Toc94544828"/>
      <w:bookmarkStart w:id="18" w:name="_Toc94544744"/>
      <w:bookmarkStart w:id="19" w:name="_Toc11554639"/>
      <w:bookmarkStart w:id="20" w:name="_Toc11500280"/>
      <w:bookmarkStart w:id="21" w:name="_Toc363573854"/>
      <w:r>
        <w:rPr>
          <w:rFonts w:asciiTheme="majorEastAsia" w:eastAsiaTheme="majorEastAsia" w:hAnsiTheme="majorEastAsia" w:cs="Arial" w:hint="eastAsia"/>
          <w:b/>
          <w:bCs/>
          <w:kern w:val="0"/>
          <w:sz w:val="24"/>
          <w:szCs w:val="24"/>
        </w:rPr>
        <w:t>一、项目基本情况：</w:t>
      </w:r>
    </w:p>
    <w:p w14:paraId="3C7B10D8" w14:textId="0802596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3F2909">
        <w:rPr>
          <w:rFonts w:asciiTheme="majorEastAsia" w:eastAsiaTheme="majorEastAsia" w:hAnsiTheme="majorEastAsia" w:cs="Arial" w:hint="eastAsia"/>
          <w:kern w:val="0"/>
          <w:sz w:val="24"/>
          <w:szCs w:val="24"/>
        </w:rPr>
        <w:t>项目编号：</w:t>
      </w:r>
      <w:r w:rsidR="003F2909" w:rsidRPr="003F2909">
        <w:rPr>
          <w:rFonts w:asciiTheme="majorEastAsia" w:eastAsiaTheme="majorEastAsia" w:hAnsiTheme="majorEastAsia" w:cs="Arial"/>
          <w:kern w:val="0"/>
          <w:sz w:val="24"/>
          <w:szCs w:val="24"/>
        </w:rPr>
        <w:t>NTWC2025007</w:t>
      </w:r>
      <w:r>
        <w:rPr>
          <w:rFonts w:asciiTheme="majorEastAsia" w:eastAsiaTheme="majorEastAsia" w:hAnsiTheme="majorEastAsia" w:cs="Arial" w:hint="eastAsia"/>
          <w:kern w:val="0"/>
          <w:sz w:val="24"/>
          <w:szCs w:val="24"/>
        </w:rPr>
        <w:t xml:space="preserve"> </w:t>
      </w:r>
    </w:p>
    <w:p w14:paraId="584213C5"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项目名称：南通文庙工程咨询监理；</w:t>
      </w:r>
    </w:p>
    <w:p w14:paraId="79FD5C95"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采购方式：竞争性磋商；</w:t>
      </w:r>
    </w:p>
    <w:p w14:paraId="07D5AF2D" w14:textId="77777777" w:rsidR="009D3708" w:rsidRPr="006A2D31"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6A2D31">
        <w:rPr>
          <w:rFonts w:asciiTheme="majorEastAsia" w:eastAsiaTheme="majorEastAsia" w:hAnsiTheme="majorEastAsia" w:cs="Arial" w:hint="eastAsia"/>
          <w:kern w:val="0"/>
          <w:sz w:val="24"/>
          <w:szCs w:val="24"/>
        </w:rPr>
        <w:t>预算金额：人民币20万元；</w:t>
      </w:r>
    </w:p>
    <w:p w14:paraId="2BAE0C51"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6A2D31">
        <w:rPr>
          <w:rFonts w:asciiTheme="majorEastAsia" w:eastAsiaTheme="majorEastAsia" w:hAnsiTheme="majorEastAsia" w:cs="Arial" w:hint="eastAsia"/>
          <w:kern w:val="0"/>
          <w:sz w:val="24"/>
          <w:szCs w:val="24"/>
        </w:rPr>
        <w:t>最高限价：人民币20万元，磋商报</w:t>
      </w:r>
      <w:r>
        <w:rPr>
          <w:rFonts w:asciiTheme="majorEastAsia" w:eastAsiaTheme="majorEastAsia" w:hAnsiTheme="majorEastAsia" w:cs="Arial" w:hint="eastAsia"/>
          <w:kern w:val="0"/>
          <w:sz w:val="24"/>
          <w:szCs w:val="24"/>
        </w:rPr>
        <w:t>价超过最高限价的为无效报价；</w:t>
      </w:r>
    </w:p>
    <w:p w14:paraId="4F1B5764"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采购需求：具体需求详见竞争性磋商文件第三章；</w:t>
      </w:r>
    </w:p>
    <w:p w14:paraId="66F47A9B"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合同履行期限：具体详见竞争性磋商文件第三章；</w:t>
      </w:r>
    </w:p>
    <w:p w14:paraId="4C107FFF"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本项目不接受联合体磋商。</w:t>
      </w:r>
    </w:p>
    <w:p w14:paraId="300B44DC"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二、申请人的资格要求</w:t>
      </w:r>
    </w:p>
    <w:p w14:paraId="3B5D82FD"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宋体" w:hint="eastAsia"/>
          <w:kern w:val="0"/>
          <w:sz w:val="24"/>
          <w:szCs w:val="24"/>
        </w:rPr>
      </w:pPr>
      <w:bookmarkStart w:id="22" w:name="_Hlk183535839"/>
      <w:r>
        <w:rPr>
          <w:rFonts w:asciiTheme="majorEastAsia" w:eastAsiaTheme="majorEastAsia" w:hAnsiTheme="majorEastAsia" w:cs="Arial" w:hint="eastAsia"/>
          <w:kern w:val="0"/>
          <w:sz w:val="24"/>
          <w:szCs w:val="24"/>
        </w:rPr>
        <w:t>1、本项目的基本资格要求：</w:t>
      </w:r>
      <w:r>
        <w:rPr>
          <w:rFonts w:asciiTheme="majorEastAsia" w:eastAsiaTheme="majorEastAsia" w:hAnsiTheme="majorEastAsia"/>
          <w:sz w:val="24"/>
          <w:szCs w:val="24"/>
        </w:rPr>
        <w:t>具有独立承担民事责任的能力</w:t>
      </w:r>
      <w:r>
        <w:rPr>
          <w:rFonts w:asciiTheme="majorEastAsia" w:eastAsiaTheme="majorEastAsia" w:hAnsiTheme="majorEastAsia" w:hint="eastAsia"/>
          <w:sz w:val="24"/>
          <w:szCs w:val="24"/>
        </w:rPr>
        <w:t>；</w:t>
      </w:r>
      <w:r>
        <w:rPr>
          <w:rFonts w:asciiTheme="majorEastAsia" w:eastAsiaTheme="majorEastAsia" w:hAnsiTheme="majorEastAsia"/>
          <w:sz w:val="24"/>
          <w:szCs w:val="24"/>
        </w:rPr>
        <w:t>具有</w:t>
      </w:r>
      <w:r>
        <w:rPr>
          <w:rFonts w:asciiTheme="majorEastAsia" w:eastAsiaTheme="majorEastAsia" w:hAnsiTheme="maj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0D77004D" w14:textId="77777777" w:rsidR="009D3708" w:rsidRPr="00852B83" w:rsidRDefault="00000000">
      <w:pPr>
        <w:widowControl/>
        <w:shd w:val="clear" w:color="auto" w:fill="FFFFFF"/>
        <w:spacing w:line="360" w:lineRule="auto"/>
        <w:ind w:firstLineChars="200" w:firstLine="480"/>
        <w:jc w:val="left"/>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kern w:val="0"/>
          <w:sz w:val="24"/>
          <w:szCs w:val="24"/>
        </w:rPr>
        <w:t>2、</w:t>
      </w:r>
      <w:r w:rsidRPr="00852B83">
        <w:rPr>
          <w:rFonts w:asciiTheme="majorEastAsia" w:eastAsiaTheme="majorEastAsia" w:hAnsiTheme="majorEastAsia" w:cs="宋体" w:hint="eastAsia"/>
          <w:sz w:val="24"/>
          <w:szCs w:val="24"/>
        </w:rPr>
        <w:t>本项目的特定资格要求：</w:t>
      </w:r>
      <w:r w:rsidRPr="00852B83">
        <w:rPr>
          <w:rFonts w:asciiTheme="majorEastAsia" w:eastAsiaTheme="majorEastAsia" w:hAnsiTheme="majorEastAsia" w:cs="宋体"/>
          <w:sz w:val="24"/>
          <w:szCs w:val="24"/>
        </w:rPr>
        <w:t xml:space="preserve"> </w:t>
      </w:r>
    </w:p>
    <w:p w14:paraId="29533C07" w14:textId="77777777" w:rsidR="009D3708" w:rsidRPr="00852B83" w:rsidRDefault="00000000">
      <w:pPr>
        <w:widowControl/>
        <w:snapToGrid w:val="0"/>
        <w:spacing w:line="360" w:lineRule="auto"/>
        <w:ind w:firstLineChars="200" w:firstLine="480"/>
        <w:jc w:val="left"/>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（1）供应商须具备独立法人资格且持有有效的营业执照，提供供应商的营业执照及税务登记证复印件；或者是三证合一的营业执照复印件。</w:t>
      </w:r>
    </w:p>
    <w:p w14:paraId="793298E7" w14:textId="77777777" w:rsidR="009D3708" w:rsidRPr="00852B83" w:rsidRDefault="00000000">
      <w:pPr>
        <w:widowControl/>
        <w:snapToGrid w:val="0"/>
        <w:spacing w:line="360" w:lineRule="auto"/>
        <w:ind w:firstLineChars="200" w:firstLine="480"/>
        <w:jc w:val="left"/>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（2）供应商须具备文物主管部门颁发的文物保护工程监理乙级及以上资质，监理资质的业务范围包括古建筑，提供有效的资质证书复印件。</w:t>
      </w:r>
    </w:p>
    <w:p w14:paraId="2520D73F" w14:textId="73779D1B" w:rsidR="009D3708" w:rsidRPr="00852B83" w:rsidRDefault="00000000" w:rsidP="005F60B1">
      <w:pPr>
        <w:widowControl/>
        <w:snapToGrid w:val="0"/>
        <w:spacing w:line="360" w:lineRule="auto"/>
        <w:ind w:firstLineChars="200" w:firstLine="480"/>
        <w:jc w:val="left"/>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（3）</w:t>
      </w:r>
      <w:r w:rsidR="005F60B1" w:rsidRPr="00852B83">
        <w:rPr>
          <w:rFonts w:asciiTheme="majorEastAsia" w:eastAsiaTheme="majorEastAsia" w:hAnsiTheme="majorEastAsia" w:cs="宋体" w:hint="eastAsia"/>
          <w:sz w:val="24"/>
          <w:szCs w:val="24"/>
        </w:rPr>
        <w:t>供应商拟派项目总监具备国家注册监理工程师，注册专业为房屋建筑工程专业，且注册在</w:t>
      </w:r>
      <w:r w:rsidR="00E2454B" w:rsidRPr="00852B83">
        <w:rPr>
          <w:rFonts w:asciiTheme="majorEastAsia" w:eastAsiaTheme="majorEastAsia" w:hAnsiTheme="majorEastAsia" w:cs="宋体" w:hint="eastAsia"/>
          <w:sz w:val="24"/>
          <w:szCs w:val="24"/>
        </w:rPr>
        <w:t>投标</w:t>
      </w:r>
      <w:r w:rsidR="005F60B1" w:rsidRPr="00852B83">
        <w:rPr>
          <w:rFonts w:asciiTheme="majorEastAsia" w:eastAsiaTheme="majorEastAsia" w:hAnsiTheme="majorEastAsia" w:cs="宋体" w:hint="eastAsia"/>
          <w:sz w:val="24"/>
          <w:szCs w:val="24"/>
        </w:rPr>
        <w:t>单位</w:t>
      </w:r>
      <w:r w:rsidRPr="00852B83">
        <w:rPr>
          <w:rFonts w:asciiTheme="majorEastAsia" w:eastAsiaTheme="majorEastAsia" w:hAnsiTheme="majorEastAsia" w:cs="宋体" w:hint="eastAsia"/>
          <w:sz w:val="24"/>
          <w:szCs w:val="24"/>
        </w:rPr>
        <w:t>，提供项目总监的</w:t>
      </w:r>
      <w:r w:rsidR="005F60B1" w:rsidRPr="00852B83">
        <w:rPr>
          <w:rFonts w:asciiTheme="majorEastAsia" w:eastAsiaTheme="majorEastAsia" w:hAnsiTheme="majorEastAsia" w:cs="宋体" w:hint="eastAsia"/>
          <w:sz w:val="24"/>
          <w:szCs w:val="24"/>
        </w:rPr>
        <w:t>国</w:t>
      </w:r>
      <w:proofErr w:type="gramStart"/>
      <w:r w:rsidR="005F60B1" w:rsidRPr="00852B83">
        <w:rPr>
          <w:rFonts w:asciiTheme="majorEastAsia" w:eastAsiaTheme="majorEastAsia" w:hAnsiTheme="majorEastAsia" w:cs="宋体" w:hint="eastAsia"/>
          <w:sz w:val="24"/>
          <w:szCs w:val="24"/>
        </w:rPr>
        <w:t>监注册</w:t>
      </w:r>
      <w:proofErr w:type="gramEnd"/>
      <w:r w:rsidRPr="00852B83">
        <w:rPr>
          <w:rFonts w:asciiTheme="majorEastAsia" w:eastAsiaTheme="majorEastAsia" w:hAnsiTheme="majorEastAsia" w:cs="宋体" w:hint="eastAsia"/>
          <w:sz w:val="24"/>
          <w:szCs w:val="24"/>
        </w:rPr>
        <w:t>证书。</w:t>
      </w:r>
    </w:p>
    <w:p w14:paraId="77EE5324" w14:textId="77777777" w:rsidR="009D3708" w:rsidRDefault="00000000">
      <w:pPr>
        <w:snapToGrid w:val="0"/>
        <w:spacing w:line="360" w:lineRule="auto"/>
        <w:ind w:firstLineChars="200" w:firstLine="480"/>
        <w:rPr>
          <w:rFonts w:asciiTheme="majorEastAsia" w:eastAsiaTheme="majorEastAsia" w:hAnsiTheme="majorEastAsia" w:hint="eastAsia"/>
          <w:color w:val="000000"/>
          <w:kern w:val="0"/>
          <w:sz w:val="24"/>
          <w:szCs w:val="24"/>
        </w:rPr>
      </w:pPr>
      <w:r>
        <w:rPr>
          <w:rFonts w:asciiTheme="majorEastAsia" w:eastAsiaTheme="majorEastAsia" w:hAnsiTheme="majorEastAsia" w:cs="宋体" w:hint="eastAsia"/>
          <w:kern w:val="0"/>
          <w:sz w:val="24"/>
          <w:szCs w:val="24"/>
          <w:shd w:val="clear" w:color="auto" w:fill="FFFFFF"/>
        </w:rPr>
        <w:t>（4）供应商拟派项目总监为供应商正式员工，提供社保机构出具并盖章(或网上查</w:t>
      </w:r>
      <w:r>
        <w:rPr>
          <w:rFonts w:asciiTheme="majorEastAsia" w:eastAsiaTheme="majorEastAsia" w:hAnsiTheme="majorEastAsia" w:cs="宋体" w:hint="eastAsia"/>
          <w:kern w:val="0"/>
          <w:sz w:val="24"/>
          <w:szCs w:val="24"/>
          <w:shd w:val="clear" w:color="auto" w:fill="FFFFFF"/>
        </w:rPr>
        <w:lastRenderedPageBreak/>
        <w:t>询打印带电子印章)的</w:t>
      </w:r>
      <w:r>
        <w:rPr>
          <w:rFonts w:asciiTheme="majorEastAsia" w:eastAsiaTheme="majorEastAsia" w:hAnsiTheme="majorEastAsia" w:cs="宋体" w:hint="eastAsia"/>
          <w:sz w:val="24"/>
          <w:szCs w:val="24"/>
        </w:rPr>
        <w:t>供应商为其缴纳的2024年10月-2024年12月任意一个月社保缴费记录</w:t>
      </w:r>
      <w:r>
        <w:rPr>
          <w:rFonts w:asciiTheme="majorEastAsia" w:eastAsiaTheme="majorEastAsia" w:hAnsiTheme="majorEastAsia" w:hint="eastAsia"/>
          <w:color w:val="000000"/>
          <w:kern w:val="0"/>
          <w:sz w:val="24"/>
          <w:szCs w:val="24"/>
        </w:rPr>
        <w:t>。</w:t>
      </w:r>
    </w:p>
    <w:p w14:paraId="24C3F824" w14:textId="03B37358"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（5）本次采购对响应供应商拟派总监理工程师及在监工程的要求：</w:t>
      </w:r>
    </w:p>
    <w:p w14:paraId="0D134D8E"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①拟派总监理工程师不得同时在两个或者两个以上单位受聘或者执业；</w:t>
      </w:r>
    </w:p>
    <w:p w14:paraId="3892F736"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②必须满足下列条件之一：</w:t>
      </w:r>
    </w:p>
    <w:p w14:paraId="7922960D"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a.项目总监理工程师是非变更后无在监工程。</w:t>
      </w:r>
    </w:p>
    <w:p w14:paraId="336DA881" w14:textId="597DB47F"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b.项目总监理工程师是变更后无在监工程的，且经建设单位同意并已经办理项目总监理工程师变更手续的，需进行备案，如未备案，视为无变更，无效。</w:t>
      </w:r>
    </w:p>
    <w:p w14:paraId="3ED12F8F" w14:textId="468258DC"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c.项目总监理工程师有在监工程，但该在监工程与本次招标的工程属于同一个工程项目、同一项目批文、同一施工地点分段发包或分期施工的情况。</w:t>
      </w:r>
    </w:p>
    <w:p w14:paraId="0CF88252" w14:textId="30FA65C8" w:rsidR="009D3708" w:rsidRDefault="00000000">
      <w:pPr>
        <w:widowControl/>
        <w:snapToGrid w:val="0"/>
        <w:spacing w:line="360" w:lineRule="auto"/>
        <w:ind w:firstLineChars="200" w:firstLine="480"/>
        <w:jc w:val="left"/>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w:t>
      </w:r>
      <w:r w:rsidR="005C0F44">
        <w:rPr>
          <w:rFonts w:asciiTheme="majorEastAsia" w:eastAsiaTheme="majorEastAsia" w:hAnsiTheme="majorEastAsia" w:cs="宋体" w:hint="eastAsia"/>
          <w:sz w:val="24"/>
          <w:szCs w:val="24"/>
        </w:rPr>
        <w:t>6</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供应</w:t>
      </w:r>
      <w:proofErr w:type="gramStart"/>
      <w:r>
        <w:rPr>
          <w:rFonts w:asciiTheme="majorEastAsia" w:eastAsiaTheme="majorEastAsia" w:hAnsiTheme="majorEastAsia" w:cs="宋体"/>
          <w:sz w:val="24"/>
          <w:szCs w:val="24"/>
        </w:rPr>
        <w:t>商法定</w:t>
      </w:r>
      <w:proofErr w:type="gramEnd"/>
      <w:r>
        <w:rPr>
          <w:rFonts w:asciiTheme="majorEastAsia" w:eastAsiaTheme="majorEastAsia" w:hAnsiTheme="majorEastAsia" w:cs="宋体"/>
          <w:sz w:val="24"/>
          <w:szCs w:val="24"/>
        </w:rPr>
        <w:t>代表人参加</w:t>
      </w:r>
      <w:r>
        <w:rPr>
          <w:rFonts w:asciiTheme="majorEastAsia" w:eastAsiaTheme="majorEastAsia" w:hAnsiTheme="majorEastAsia" w:cs="宋体" w:hint="eastAsia"/>
          <w:sz w:val="24"/>
          <w:szCs w:val="24"/>
        </w:rPr>
        <w:t>磋商</w:t>
      </w:r>
      <w:r>
        <w:rPr>
          <w:rFonts w:asciiTheme="majorEastAsia" w:eastAsiaTheme="majorEastAsia" w:hAnsiTheme="majorEastAsia" w:cs="宋体"/>
          <w:sz w:val="24"/>
          <w:szCs w:val="24"/>
        </w:rPr>
        <w:t>的，必须提供法定代表人身份证明及法定代表人本人身份证复印件；非法定代表人参加</w:t>
      </w:r>
      <w:r>
        <w:rPr>
          <w:rFonts w:asciiTheme="majorEastAsia" w:eastAsiaTheme="majorEastAsia" w:hAnsiTheme="majorEastAsia" w:cs="宋体" w:hint="eastAsia"/>
          <w:sz w:val="24"/>
          <w:szCs w:val="24"/>
        </w:rPr>
        <w:t>磋商</w:t>
      </w:r>
      <w:r>
        <w:rPr>
          <w:rFonts w:asciiTheme="majorEastAsia" w:eastAsiaTheme="majorEastAsia" w:hAnsiTheme="majorEastAsia" w:cs="宋体"/>
          <w:sz w:val="24"/>
          <w:szCs w:val="24"/>
        </w:rPr>
        <w:t>的，必须提供法定代表人签字或盖章的授权委托书及法定代表人、被授权人的两人身份证的复印件（格式参见第</w:t>
      </w:r>
      <w:r>
        <w:rPr>
          <w:rFonts w:asciiTheme="majorEastAsia" w:eastAsiaTheme="majorEastAsia" w:hAnsiTheme="majorEastAsia" w:cs="宋体" w:hint="eastAsia"/>
          <w:sz w:val="24"/>
          <w:szCs w:val="24"/>
        </w:rPr>
        <w:t>六</w:t>
      </w:r>
      <w:r>
        <w:rPr>
          <w:rFonts w:asciiTheme="majorEastAsia" w:eastAsiaTheme="majorEastAsia" w:hAnsiTheme="majorEastAsia" w:cs="宋体"/>
          <w:sz w:val="24"/>
          <w:szCs w:val="24"/>
        </w:rPr>
        <w:t>章）</w:t>
      </w:r>
      <w:r>
        <w:rPr>
          <w:rFonts w:asciiTheme="majorEastAsia" w:eastAsiaTheme="majorEastAsia" w:hAnsiTheme="majorEastAsia" w:cs="宋体" w:hint="eastAsia"/>
          <w:sz w:val="24"/>
          <w:szCs w:val="24"/>
        </w:rPr>
        <w:t>。</w:t>
      </w:r>
    </w:p>
    <w:p w14:paraId="34AC292E" w14:textId="7CB78256" w:rsidR="009D3708" w:rsidRDefault="00000000">
      <w:pPr>
        <w:snapToGrid w:val="0"/>
        <w:spacing w:line="360" w:lineRule="auto"/>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w:t>
      </w:r>
      <w:r w:rsidR="005C0F44">
        <w:rPr>
          <w:rFonts w:asciiTheme="majorEastAsia" w:eastAsiaTheme="majorEastAsia" w:hAnsiTheme="majorEastAsia" w:cs="宋体" w:hint="eastAsia"/>
          <w:sz w:val="24"/>
          <w:szCs w:val="24"/>
        </w:rPr>
        <w:t>7</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供应商须提供参与本次项目采购活动前三年内，在经营活动中没有重大违法记录的《无重大违法记录声明函》（格式参见第</w:t>
      </w:r>
      <w:r>
        <w:rPr>
          <w:rFonts w:asciiTheme="majorEastAsia" w:eastAsiaTheme="majorEastAsia" w:hAnsiTheme="majorEastAsia" w:cs="宋体" w:hint="eastAsia"/>
          <w:sz w:val="24"/>
          <w:szCs w:val="24"/>
        </w:rPr>
        <w:t>六</w:t>
      </w:r>
      <w:r>
        <w:rPr>
          <w:rFonts w:asciiTheme="majorEastAsia" w:eastAsiaTheme="majorEastAsia" w:hAnsiTheme="majorEastAsia" w:cs="宋体"/>
          <w:sz w:val="24"/>
          <w:szCs w:val="24"/>
        </w:rPr>
        <w:t>章）。</w:t>
      </w:r>
    </w:p>
    <w:p w14:paraId="4BB495B0" w14:textId="31070792" w:rsidR="009D3708" w:rsidRDefault="00000000">
      <w:pPr>
        <w:adjustRightInd w:val="0"/>
        <w:snapToGrid w:val="0"/>
        <w:spacing w:line="360" w:lineRule="auto"/>
        <w:ind w:firstLineChars="200" w:firstLine="480"/>
        <w:jc w:val="left"/>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w:t>
      </w:r>
      <w:r w:rsidR="005C0F44">
        <w:rPr>
          <w:rFonts w:asciiTheme="majorEastAsia" w:eastAsiaTheme="majorEastAsia" w:hAnsiTheme="majorEastAsia" w:cs="宋体" w:hint="eastAsia"/>
          <w:sz w:val="24"/>
          <w:szCs w:val="24"/>
        </w:rPr>
        <w:t>8</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关于资格文件的声明函（格式参见第</w:t>
      </w:r>
      <w:r>
        <w:rPr>
          <w:rFonts w:asciiTheme="majorEastAsia" w:eastAsiaTheme="majorEastAsia" w:hAnsiTheme="majorEastAsia" w:cs="宋体" w:hint="eastAsia"/>
          <w:sz w:val="24"/>
          <w:szCs w:val="24"/>
        </w:rPr>
        <w:t>六</w:t>
      </w:r>
      <w:r>
        <w:rPr>
          <w:rFonts w:asciiTheme="majorEastAsia" w:eastAsiaTheme="majorEastAsia" w:hAnsiTheme="majorEastAsia" w:cs="宋体"/>
          <w:sz w:val="24"/>
          <w:szCs w:val="24"/>
        </w:rPr>
        <w:t>章）。</w:t>
      </w:r>
    </w:p>
    <w:p w14:paraId="69DF61D1" w14:textId="06FAB032" w:rsidR="009D3708" w:rsidRDefault="00000000">
      <w:pPr>
        <w:adjustRightInd w:val="0"/>
        <w:snapToGrid w:val="0"/>
        <w:spacing w:line="360" w:lineRule="auto"/>
        <w:ind w:firstLineChars="200" w:firstLine="480"/>
        <w:jc w:val="left"/>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w:t>
      </w:r>
      <w:r w:rsidR="005C0F44">
        <w:rPr>
          <w:rFonts w:asciiTheme="majorEastAsia" w:eastAsiaTheme="majorEastAsia" w:hAnsiTheme="majorEastAsia" w:cs="宋体" w:hint="eastAsia"/>
          <w:sz w:val="24"/>
          <w:szCs w:val="24"/>
        </w:rPr>
        <w:t>9</w:t>
      </w:r>
      <w:r>
        <w:rPr>
          <w:rFonts w:asciiTheme="majorEastAsia" w:eastAsiaTheme="majorEastAsia" w:hAnsiTheme="majorEastAsia" w:cs="宋体" w:hint="eastAsia"/>
          <w:sz w:val="24"/>
          <w:szCs w:val="24"/>
        </w:rPr>
        <w:t>）</w:t>
      </w:r>
      <w:r>
        <w:rPr>
          <w:rFonts w:asciiTheme="majorEastAsia" w:eastAsiaTheme="majorEastAsia" w:hAnsiTheme="majorEastAsia" w:cs="宋体" w:hint="eastAsia"/>
          <w:kern w:val="0"/>
          <w:sz w:val="24"/>
          <w:szCs w:val="24"/>
        </w:rPr>
        <w:t>未被“信用中国”网站（www.creditchina.gov.cn）列入失信被执行人、重大税收违法失信主体、政府采购严重违法失信行为记录名单、经营（活动）异常名录信息。（提供本公告发布之日后的查询截图）</w:t>
      </w:r>
    </w:p>
    <w:p w14:paraId="39B889CF" w14:textId="6E0DC26E" w:rsidR="009D3708" w:rsidRDefault="00000000">
      <w:pPr>
        <w:widowControl/>
        <w:shd w:val="clear" w:color="auto" w:fill="FFFFFF"/>
        <w:spacing w:line="360" w:lineRule="auto"/>
        <w:ind w:firstLineChars="200" w:firstLine="480"/>
        <w:jc w:val="left"/>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w:t>
      </w:r>
      <w:r w:rsidR="005C0F44">
        <w:rPr>
          <w:rFonts w:asciiTheme="majorEastAsia" w:eastAsiaTheme="majorEastAsia" w:hAnsiTheme="majorEastAsia" w:cs="宋体" w:hint="eastAsia"/>
          <w:sz w:val="24"/>
          <w:szCs w:val="24"/>
        </w:rPr>
        <w:t>10</w:t>
      </w:r>
      <w:r>
        <w:rPr>
          <w:rFonts w:asciiTheme="majorEastAsia" w:eastAsiaTheme="majorEastAsia" w:hAnsiTheme="majorEastAsia" w:cs="宋体" w:hint="eastAsia"/>
          <w:sz w:val="24"/>
          <w:szCs w:val="24"/>
        </w:rPr>
        <w:t>）符合相关法律、法规规定的其他要求。</w:t>
      </w:r>
    </w:p>
    <w:bookmarkEnd w:id="22"/>
    <w:p w14:paraId="778B9FD7" w14:textId="77777777" w:rsidR="009D3708" w:rsidRDefault="00000000">
      <w:pPr>
        <w:widowControl/>
        <w:snapToGrid w:val="0"/>
        <w:spacing w:line="360" w:lineRule="auto"/>
        <w:ind w:firstLineChars="200" w:firstLine="482"/>
        <w:jc w:val="left"/>
        <w:rPr>
          <w:rFonts w:asciiTheme="majorEastAsia" w:eastAsiaTheme="majorEastAsia" w:hAnsiTheme="majorEastAsia" w:cs="宋体" w:hint="eastAsia"/>
          <w:b/>
          <w:bCs/>
          <w:sz w:val="24"/>
          <w:szCs w:val="24"/>
        </w:rPr>
      </w:pPr>
      <w:r>
        <w:rPr>
          <w:rFonts w:asciiTheme="majorEastAsia" w:eastAsiaTheme="majorEastAsia" w:hAnsiTheme="majorEastAsia" w:cs="宋体" w:hint="eastAsia"/>
          <w:b/>
          <w:sz w:val="24"/>
          <w:szCs w:val="24"/>
        </w:rPr>
        <w:t>【特别提醒】法定代表人为同一个人的两个及两个以上法人，母公司、全资子公司及其控股公司，</w:t>
      </w:r>
      <w:r>
        <w:rPr>
          <w:rFonts w:asciiTheme="majorEastAsia" w:eastAsiaTheme="majorEastAsia" w:hAnsiTheme="majorEastAsia" w:cs="宋体" w:hint="eastAsia"/>
          <w:b/>
          <w:bCs/>
          <w:sz w:val="24"/>
          <w:szCs w:val="24"/>
        </w:rPr>
        <w:t>单位负责人为同一人或者存在直接控股、管理关系的不同供应商，都不得同时参与同一采购项目相同标段的采购活动；</w:t>
      </w:r>
      <w:r>
        <w:rPr>
          <w:rFonts w:asciiTheme="majorEastAsia" w:eastAsiaTheme="majorEastAsia" w:hAnsiTheme="majorEastAsia" w:cs="宋体" w:hint="eastAsia"/>
          <w:b/>
          <w:sz w:val="24"/>
          <w:szCs w:val="24"/>
        </w:rPr>
        <w:t>一经发现，将视同围标处理。</w:t>
      </w:r>
      <w:r>
        <w:rPr>
          <w:rFonts w:asciiTheme="majorEastAsia" w:eastAsiaTheme="majorEastAsia" w:hAnsiTheme="majorEastAsia" w:cs="宋体" w:hint="eastAsia"/>
          <w:b/>
          <w:bCs/>
          <w:sz w:val="24"/>
          <w:szCs w:val="24"/>
          <w:u w:val="single"/>
        </w:rPr>
        <w:t>具体资格要求详见第六章中的“资格审查文件”。</w:t>
      </w:r>
      <w:r>
        <w:rPr>
          <w:rFonts w:asciiTheme="majorEastAsia" w:eastAsiaTheme="majorEastAsia" w:hAnsiTheme="majorEastAsia" w:cs="宋体" w:hint="eastAsia"/>
          <w:b/>
          <w:bCs/>
          <w:sz w:val="24"/>
          <w:szCs w:val="24"/>
        </w:rPr>
        <w:t>请供应</w:t>
      </w:r>
      <w:proofErr w:type="gramStart"/>
      <w:r>
        <w:rPr>
          <w:rFonts w:asciiTheme="majorEastAsia" w:eastAsiaTheme="majorEastAsia" w:hAnsiTheme="majorEastAsia" w:cs="宋体" w:hint="eastAsia"/>
          <w:b/>
          <w:bCs/>
          <w:sz w:val="24"/>
          <w:szCs w:val="24"/>
        </w:rPr>
        <w:t>商认真</w:t>
      </w:r>
      <w:proofErr w:type="gramEnd"/>
      <w:r>
        <w:rPr>
          <w:rFonts w:asciiTheme="majorEastAsia" w:eastAsiaTheme="majorEastAsia" w:hAnsiTheme="majorEastAsia" w:cs="宋体" w:hint="eastAsia"/>
          <w:b/>
          <w:bCs/>
          <w:sz w:val="24"/>
          <w:szCs w:val="24"/>
        </w:rPr>
        <w:t>对照资格要求，如不符合要求，无意或故意参与磋商的，所产生的一切后果由供应商承担。若如发现供应商递交的资格后审材料有弄虚作假行为，将作无效响应处理，该供应商将记入不良记录，并上报有关部门，如已成交，采购人有权取消其成交资格，并由该供应商承担由此带来可能的一切责任和损失。</w:t>
      </w:r>
    </w:p>
    <w:p w14:paraId="427FEC8C" w14:textId="77777777" w:rsidR="009D3708" w:rsidRDefault="00000000">
      <w:pPr>
        <w:widowControl/>
        <w:snapToGrid w:val="0"/>
        <w:spacing w:line="360" w:lineRule="auto"/>
        <w:ind w:firstLineChars="200" w:firstLine="482"/>
        <w:jc w:val="left"/>
        <w:rPr>
          <w:rFonts w:asciiTheme="majorEastAsia" w:eastAsiaTheme="majorEastAsia" w:hAnsiTheme="majorEastAsia" w:cs="宋体" w:hint="eastAsia"/>
          <w:b/>
          <w:bCs/>
          <w:sz w:val="24"/>
          <w:szCs w:val="24"/>
        </w:rPr>
      </w:pPr>
      <w:r>
        <w:rPr>
          <w:rFonts w:asciiTheme="majorEastAsia" w:eastAsiaTheme="majorEastAsia" w:hAnsiTheme="majorEastAsia" w:cs="宋体" w:hint="eastAsia"/>
          <w:b/>
          <w:bCs/>
          <w:sz w:val="24"/>
          <w:szCs w:val="24"/>
        </w:rPr>
        <w:t>如非采购</w:t>
      </w:r>
      <w:proofErr w:type="gramStart"/>
      <w:r>
        <w:rPr>
          <w:rFonts w:asciiTheme="majorEastAsia" w:eastAsiaTheme="majorEastAsia" w:hAnsiTheme="majorEastAsia" w:cs="宋体" w:hint="eastAsia"/>
          <w:b/>
          <w:bCs/>
          <w:sz w:val="24"/>
          <w:szCs w:val="24"/>
        </w:rPr>
        <w:t>人原因</w:t>
      </w:r>
      <w:proofErr w:type="gramEnd"/>
      <w:r>
        <w:rPr>
          <w:rFonts w:asciiTheme="majorEastAsia" w:eastAsiaTheme="majorEastAsia" w:hAnsiTheme="majorEastAsia" w:cs="宋体" w:hint="eastAsia"/>
          <w:b/>
          <w:bCs/>
          <w:sz w:val="24"/>
          <w:szCs w:val="24"/>
        </w:rPr>
        <w:t>成交人放弃中标资格的，采购人有权将其列入单位采购黑名单。</w:t>
      </w:r>
    </w:p>
    <w:p w14:paraId="40A29100"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w:t>
      </w:r>
      <w:r>
        <w:rPr>
          <w:rFonts w:asciiTheme="majorEastAsia" w:eastAsiaTheme="majorEastAsia" w:hAnsiTheme="majorEastAsia" w:cs="Arial" w:hint="eastAsia"/>
          <w:b/>
          <w:bCs/>
          <w:kern w:val="0"/>
          <w:sz w:val="24"/>
          <w:szCs w:val="24"/>
        </w:rPr>
        <w:lastRenderedPageBreak/>
        <w:t>的供应商（以下</w:t>
      </w:r>
      <w:proofErr w:type="gramStart"/>
      <w:r>
        <w:rPr>
          <w:rFonts w:asciiTheme="majorEastAsia" w:eastAsiaTheme="majorEastAsia" w:hAnsiTheme="majorEastAsia" w:cs="Arial" w:hint="eastAsia"/>
          <w:b/>
          <w:bCs/>
          <w:kern w:val="0"/>
          <w:sz w:val="24"/>
          <w:szCs w:val="24"/>
        </w:rPr>
        <w:t>称成交人</w:t>
      </w:r>
      <w:proofErr w:type="gramEnd"/>
      <w:r>
        <w:rPr>
          <w:rFonts w:asciiTheme="majorEastAsia" w:eastAsiaTheme="majorEastAsia" w:hAnsiTheme="majorEastAsia" w:cs="Arial" w:hint="eastAsia"/>
          <w:b/>
          <w:bCs/>
          <w:kern w:val="0"/>
          <w:sz w:val="24"/>
          <w:szCs w:val="24"/>
        </w:rPr>
        <w:t>），应做好提交声明函、承诺</w:t>
      </w:r>
      <w:proofErr w:type="gramStart"/>
      <w:r>
        <w:rPr>
          <w:rFonts w:asciiTheme="majorEastAsia" w:eastAsiaTheme="majorEastAsia" w:hAnsiTheme="majorEastAsia" w:cs="Arial" w:hint="eastAsia"/>
          <w:b/>
          <w:bCs/>
          <w:kern w:val="0"/>
          <w:sz w:val="24"/>
          <w:szCs w:val="24"/>
        </w:rPr>
        <w:t>函相应</w:t>
      </w:r>
      <w:proofErr w:type="gramEnd"/>
      <w:r>
        <w:rPr>
          <w:rFonts w:asciiTheme="majorEastAsia" w:eastAsiaTheme="majorEastAsia" w:hAnsiTheme="majorEastAsia" w:cs="Arial" w:hint="eastAsia"/>
          <w:b/>
          <w:bCs/>
          <w:kern w:val="0"/>
          <w:sz w:val="24"/>
          <w:szCs w:val="24"/>
        </w:rPr>
        <w:t>原件的核查准备；核查后发现虚假或违背承诺的，将依照相关法律法规规定处理。</w:t>
      </w:r>
    </w:p>
    <w:p w14:paraId="37A1742F"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三、获取采购文件</w:t>
      </w:r>
    </w:p>
    <w:p w14:paraId="47F2F7FB" w14:textId="108FA7B4"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时间：</w:t>
      </w:r>
      <w:r w:rsidR="00793086" w:rsidRPr="00852B83">
        <w:rPr>
          <w:rFonts w:asciiTheme="majorEastAsia" w:eastAsiaTheme="majorEastAsia" w:hAnsiTheme="majorEastAsia" w:cs="Arial" w:hint="eastAsia"/>
          <w:kern w:val="0"/>
          <w:sz w:val="24"/>
          <w:szCs w:val="24"/>
        </w:rPr>
        <w:t>2025</w:t>
      </w:r>
      <w:r w:rsidRPr="00852B83">
        <w:rPr>
          <w:rFonts w:asciiTheme="majorEastAsia" w:eastAsiaTheme="majorEastAsia" w:hAnsiTheme="majorEastAsia" w:cs="Arial" w:hint="eastAsia"/>
          <w:kern w:val="0"/>
          <w:sz w:val="24"/>
          <w:szCs w:val="24"/>
        </w:rPr>
        <w:t>年</w:t>
      </w:r>
      <w:r w:rsidR="00852B83" w:rsidRPr="00852B83">
        <w:rPr>
          <w:rFonts w:asciiTheme="majorEastAsia" w:eastAsiaTheme="majorEastAsia" w:hAnsiTheme="majorEastAsia" w:cs="Arial" w:hint="eastAsia"/>
          <w:kern w:val="0"/>
          <w:sz w:val="24"/>
          <w:szCs w:val="24"/>
        </w:rPr>
        <w:t>1</w:t>
      </w:r>
      <w:r w:rsidRPr="00852B83">
        <w:rPr>
          <w:rFonts w:asciiTheme="majorEastAsia" w:eastAsiaTheme="majorEastAsia" w:hAnsiTheme="majorEastAsia" w:cs="Arial" w:hint="eastAsia"/>
          <w:kern w:val="0"/>
          <w:sz w:val="24"/>
          <w:szCs w:val="24"/>
        </w:rPr>
        <w:t>月</w:t>
      </w:r>
      <w:r w:rsidR="00852B83" w:rsidRPr="00852B83">
        <w:rPr>
          <w:rFonts w:asciiTheme="majorEastAsia" w:eastAsiaTheme="majorEastAsia" w:hAnsiTheme="majorEastAsia" w:cs="Arial" w:hint="eastAsia"/>
          <w:kern w:val="0"/>
          <w:sz w:val="24"/>
          <w:szCs w:val="24"/>
        </w:rPr>
        <w:t>26</w:t>
      </w:r>
      <w:r w:rsidRPr="00852B83">
        <w:rPr>
          <w:rFonts w:asciiTheme="majorEastAsia" w:eastAsiaTheme="majorEastAsia" w:hAnsiTheme="majorEastAsia" w:cs="Arial" w:hint="eastAsia"/>
          <w:kern w:val="0"/>
          <w:sz w:val="24"/>
          <w:szCs w:val="24"/>
        </w:rPr>
        <w:t>日至</w:t>
      </w:r>
      <w:r w:rsidR="00793086" w:rsidRPr="00852B83">
        <w:rPr>
          <w:rFonts w:asciiTheme="majorEastAsia" w:eastAsiaTheme="majorEastAsia" w:hAnsiTheme="majorEastAsia" w:cs="Arial" w:hint="eastAsia"/>
          <w:kern w:val="0"/>
          <w:sz w:val="24"/>
          <w:szCs w:val="24"/>
        </w:rPr>
        <w:t>2025</w:t>
      </w:r>
      <w:r w:rsidRPr="00852B83">
        <w:rPr>
          <w:rFonts w:asciiTheme="majorEastAsia" w:eastAsiaTheme="majorEastAsia" w:hAnsiTheme="majorEastAsia" w:cs="Arial" w:hint="eastAsia"/>
          <w:kern w:val="0"/>
          <w:sz w:val="24"/>
          <w:szCs w:val="24"/>
        </w:rPr>
        <w:t>年</w:t>
      </w:r>
      <w:r w:rsidR="00852B83" w:rsidRPr="00852B83">
        <w:rPr>
          <w:rFonts w:asciiTheme="majorEastAsia" w:eastAsiaTheme="majorEastAsia" w:hAnsiTheme="majorEastAsia" w:cs="Arial" w:hint="eastAsia"/>
          <w:kern w:val="0"/>
          <w:sz w:val="24"/>
          <w:szCs w:val="24"/>
        </w:rPr>
        <w:t>2</w:t>
      </w:r>
      <w:r w:rsidRPr="00852B83">
        <w:rPr>
          <w:rFonts w:asciiTheme="majorEastAsia" w:eastAsiaTheme="majorEastAsia" w:hAnsiTheme="majorEastAsia" w:cs="Arial" w:hint="eastAsia"/>
          <w:kern w:val="0"/>
          <w:sz w:val="24"/>
          <w:szCs w:val="24"/>
        </w:rPr>
        <w:t>月</w:t>
      </w:r>
      <w:r w:rsidR="00852B83" w:rsidRPr="00852B83">
        <w:rPr>
          <w:rFonts w:asciiTheme="majorEastAsia" w:eastAsiaTheme="majorEastAsia" w:hAnsiTheme="majorEastAsia" w:cs="Arial" w:hint="eastAsia"/>
          <w:kern w:val="0"/>
          <w:sz w:val="24"/>
          <w:szCs w:val="24"/>
        </w:rPr>
        <w:t>14</w:t>
      </w:r>
      <w:r w:rsidRPr="00852B83">
        <w:rPr>
          <w:rFonts w:asciiTheme="majorEastAsia" w:eastAsiaTheme="majorEastAsia" w:hAnsiTheme="majorEastAsia" w:cs="Arial" w:hint="eastAsia"/>
          <w:kern w:val="0"/>
          <w:sz w:val="24"/>
          <w:szCs w:val="24"/>
        </w:rPr>
        <w:t>日</w:t>
      </w:r>
    </w:p>
    <w:p w14:paraId="4F2027E8"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地点：南通市文化馆-公告栏、</w:t>
      </w:r>
      <w:r>
        <w:rPr>
          <w:rFonts w:asciiTheme="majorEastAsia" w:eastAsiaTheme="majorEastAsia" w:hAnsiTheme="majorEastAsia" w:hint="eastAsia"/>
          <w:sz w:val="24"/>
          <w:szCs w:val="24"/>
        </w:rPr>
        <w:t xml:space="preserve">南通市文化广电和旅游局-政府采购栏  </w:t>
      </w:r>
      <w:r>
        <w:rPr>
          <w:rFonts w:asciiTheme="majorEastAsia" w:eastAsiaTheme="majorEastAsia" w:hAnsiTheme="majorEastAsia" w:cs="宋体" w:hint="eastAsia"/>
          <w:sz w:val="24"/>
          <w:szCs w:val="24"/>
          <w:shd w:val="clear" w:color="auto" w:fill="FFFFFF"/>
        </w:rPr>
        <w:t xml:space="preserve"> </w:t>
      </w:r>
    </w:p>
    <w:p w14:paraId="1FA7D350"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方式：自行下载</w:t>
      </w:r>
    </w:p>
    <w:p w14:paraId="04626A59"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四、响应文件的提交</w:t>
      </w:r>
    </w:p>
    <w:p w14:paraId="4E969A58" w14:textId="09F218C1"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1.截止时</w:t>
      </w:r>
      <w:r w:rsidRPr="00852B83">
        <w:rPr>
          <w:rFonts w:asciiTheme="majorEastAsia" w:eastAsiaTheme="majorEastAsia" w:hAnsiTheme="majorEastAsia" w:cs="Arial" w:hint="eastAsia"/>
          <w:kern w:val="0"/>
          <w:sz w:val="24"/>
          <w:szCs w:val="24"/>
        </w:rPr>
        <w:t>间：</w:t>
      </w:r>
      <w:r w:rsidR="00793086" w:rsidRPr="00852B83">
        <w:rPr>
          <w:rFonts w:asciiTheme="majorEastAsia" w:eastAsiaTheme="majorEastAsia" w:hAnsiTheme="majorEastAsia" w:cs="Arial" w:hint="eastAsia"/>
          <w:b/>
          <w:bCs/>
          <w:kern w:val="0"/>
          <w:sz w:val="24"/>
          <w:szCs w:val="24"/>
        </w:rPr>
        <w:t>2025</w:t>
      </w:r>
      <w:r w:rsidRPr="00852B83">
        <w:rPr>
          <w:rFonts w:asciiTheme="majorEastAsia" w:eastAsiaTheme="majorEastAsia" w:hAnsiTheme="majorEastAsia" w:cs="Arial" w:hint="eastAsia"/>
          <w:b/>
          <w:bCs/>
          <w:kern w:val="0"/>
          <w:sz w:val="24"/>
          <w:szCs w:val="24"/>
        </w:rPr>
        <w:t>年</w:t>
      </w:r>
      <w:r w:rsidR="00852B83" w:rsidRPr="00852B83">
        <w:rPr>
          <w:rFonts w:asciiTheme="majorEastAsia" w:eastAsiaTheme="majorEastAsia" w:hAnsiTheme="majorEastAsia" w:cs="Arial" w:hint="eastAsia"/>
          <w:b/>
          <w:bCs/>
          <w:kern w:val="0"/>
          <w:sz w:val="24"/>
          <w:szCs w:val="24"/>
        </w:rPr>
        <w:t>2</w:t>
      </w:r>
      <w:r w:rsidRPr="00852B83">
        <w:rPr>
          <w:rFonts w:asciiTheme="majorEastAsia" w:eastAsiaTheme="majorEastAsia" w:hAnsiTheme="majorEastAsia" w:cs="Arial" w:hint="eastAsia"/>
          <w:b/>
          <w:bCs/>
          <w:kern w:val="0"/>
          <w:sz w:val="24"/>
          <w:szCs w:val="24"/>
        </w:rPr>
        <w:t>月</w:t>
      </w:r>
      <w:r w:rsidR="00852B83" w:rsidRPr="00852B83">
        <w:rPr>
          <w:rFonts w:asciiTheme="majorEastAsia" w:eastAsiaTheme="majorEastAsia" w:hAnsiTheme="majorEastAsia" w:cs="Arial" w:hint="eastAsia"/>
          <w:b/>
          <w:bCs/>
          <w:kern w:val="0"/>
          <w:sz w:val="24"/>
          <w:szCs w:val="24"/>
        </w:rPr>
        <w:t>14</w:t>
      </w:r>
      <w:r w:rsidRPr="00852B83">
        <w:rPr>
          <w:rFonts w:asciiTheme="majorEastAsia" w:eastAsiaTheme="majorEastAsia" w:hAnsiTheme="majorEastAsia" w:cs="Arial" w:hint="eastAsia"/>
          <w:b/>
          <w:bCs/>
          <w:kern w:val="0"/>
          <w:sz w:val="24"/>
          <w:szCs w:val="24"/>
        </w:rPr>
        <w:t>日</w:t>
      </w:r>
      <w:r w:rsidR="006F756F">
        <w:rPr>
          <w:rFonts w:asciiTheme="majorEastAsia" w:eastAsiaTheme="majorEastAsia" w:hAnsiTheme="majorEastAsia" w:cs="Arial" w:hint="eastAsia"/>
          <w:b/>
          <w:bCs/>
          <w:kern w:val="0"/>
          <w:sz w:val="24"/>
          <w:szCs w:val="24"/>
        </w:rPr>
        <w:t>14</w:t>
      </w:r>
      <w:r w:rsidRPr="00852B83">
        <w:rPr>
          <w:rFonts w:asciiTheme="majorEastAsia" w:eastAsiaTheme="majorEastAsia" w:hAnsiTheme="majorEastAsia" w:cs="Arial" w:hint="eastAsia"/>
          <w:b/>
          <w:bCs/>
          <w:kern w:val="0"/>
          <w:sz w:val="24"/>
          <w:szCs w:val="24"/>
        </w:rPr>
        <w:t>时</w:t>
      </w:r>
      <w:r w:rsidR="006F756F">
        <w:rPr>
          <w:rFonts w:asciiTheme="majorEastAsia" w:eastAsiaTheme="majorEastAsia" w:hAnsiTheme="majorEastAsia" w:cs="Arial" w:hint="eastAsia"/>
          <w:b/>
          <w:bCs/>
          <w:kern w:val="0"/>
          <w:sz w:val="24"/>
          <w:szCs w:val="24"/>
        </w:rPr>
        <w:t>00</w:t>
      </w:r>
      <w:r w:rsidRPr="00852B83">
        <w:rPr>
          <w:rFonts w:asciiTheme="majorEastAsia" w:eastAsiaTheme="majorEastAsia" w:hAnsiTheme="majorEastAsia" w:cs="Arial" w:hint="eastAsia"/>
          <w:b/>
          <w:bCs/>
          <w:kern w:val="0"/>
          <w:sz w:val="24"/>
          <w:szCs w:val="24"/>
        </w:rPr>
        <w:t>分</w:t>
      </w:r>
      <w:r w:rsidRPr="00852B83">
        <w:rPr>
          <w:rFonts w:asciiTheme="majorEastAsia" w:eastAsiaTheme="majorEastAsia" w:hAnsiTheme="majorEastAsia" w:cs="Arial" w:hint="eastAsia"/>
          <w:kern w:val="0"/>
          <w:sz w:val="24"/>
          <w:szCs w:val="24"/>
        </w:rPr>
        <w:t>（北京时</w:t>
      </w:r>
      <w:r>
        <w:rPr>
          <w:rFonts w:asciiTheme="majorEastAsia" w:eastAsiaTheme="majorEastAsia" w:hAnsiTheme="majorEastAsia" w:cs="Arial" w:hint="eastAsia"/>
          <w:kern w:val="0"/>
          <w:sz w:val="24"/>
          <w:szCs w:val="24"/>
        </w:rPr>
        <w:t>间）</w:t>
      </w:r>
    </w:p>
    <w:p w14:paraId="02ABFCC9"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2.</w:t>
      </w:r>
      <w:r>
        <w:rPr>
          <w:rFonts w:asciiTheme="majorEastAsia" w:eastAsiaTheme="majorEastAsia" w:hAnsiTheme="majorEastAsia" w:hint="eastAsia"/>
          <w:sz w:val="24"/>
          <w:szCs w:val="24"/>
        </w:rPr>
        <w:t xml:space="preserve"> 地点：</w:t>
      </w:r>
      <w:r>
        <w:rPr>
          <w:rFonts w:asciiTheme="majorEastAsia" w:eastAsiaTheme="majorEastAsia" w:hAnsiTheme="majorEastAsia" w:cs="Arial" w:hint="eastAsia"/>
          <w:kern w:val="0"/>
          <w:sz w:val="24"/>
          <w:szCs w:val="24"/>
        </w:rPr>
        <w:t>南通市行政中心综合楼538会议室（南通市崇川区世纪大道6号）</w:t>
      </w:r>
      <w:r>
        <w:rPr>
          <w:rFonts w:asciiTheme="majorEastAsia" w:eastAsiaTheme="majorEastAsia" w:hAnsiTheme="majorEastAsia" w:hint="eastAsia"/>
          <w:sz w:val="24"/>
          <w:szCs w:val="24"/>
        </w:rPr>
        <w:t>如有变动另行通知。</w:t>
      </w:r>
    </w:p>
    <w:p w14:paraId="1B0D6431"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五、开启</w:t>
      </w:r>
    </w:p>
    <w:p w14:paraId="6BC975FB" w14:textId="5FE0B5AB"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sidRPr="006F756F">
        <w:rPr>
          <w:rFonts w:asciiTheme="majorEastAsia" w:eastAsiaTheme="majorEastAsia" w:hAnsiTheme="majorEastAsia" w:cs="Arial" w:hint="eastAsia"/>
          <w:kern w:val="0"/>
          <w:sz w:val="24"/>
          <w:szCs w:val="24"/>
        </w:rPr>
        <w:t>1.时间：</w:t>
      </w:r>
      <w:r w:rsidR="00793086" w:rsidRPr="006F756F">
        <w:rPr>
          <w:rFonts w:asciiTheme="majorEastAsia" w:eastAsiaTheme="majorEastAsia" w:hAnsiTheme="majorEastAsia" w:cs="Arial" w:hint="eastAsia"/>
          <w:b/>
          <w:bCs/>
          <w:kern w:val="0"/>
          <w:sz w:val="24"/>
          <w:szCs w:val="24"/>
        </w:rPr>
        <w:t>2025</w:t>
      </w:r>
      <w:r w:rsidRPr="006F756F">
        <w:rPr>
          <w:rFonts w:asciiTheme="majorEastAsia" w:eastAsiaTheme="majorEastAsia" w:hAnsiTheme="majorEastAsia" w:cs="Arial" w:hint="eastAsia"/>
          <w:b/>
          <w:bCs/>
          <w:kern w:val="0"/>
          <w:sz w:val="24"/>
          <w:szCs w:val="24"/>
        </w:rPr>
        <w:t>年</w:t>
      </w:r>
      <w:r w:rsidR="00852B83" w:rsidRPr="006F756F">
        <w:rPr>
          <w:rFonts w:asciiTheme="majorEastAsia" w:eastAsiaTheme="majorEastAsia" w:hAnsiTheme="majorEastAsia" w:cs="Arial" w:hint="eastAsia"/>
          <w:b/>
          <w:bCs/>
          <w:kern w:val="0"/>
          <w:sz w:val="24"/>
          <w:szCs w:val="24"/>
        </w:rPr>
        <w:t>2</w:t>
      </w:r>
      <w:r w:rsidRPr="006F756F">
        <w:rPr>
          <w:rFonts w:asciiTheme="majorEastAsia" w:eastAsiaTheme="majorEastAsia" w:hAnsiTheme="majorEastAsia" w:cs="Arial" w:hint="eastAsia"/>
          <w:b/>
          <w:bCs/>
          <w:kern w:val="0"/>
          <w:sz w:val="24"/>
          <w:szCs w:val="24"/>
        </w:rPr>
        <w:t>月</w:t>
      </w:r>
      <w:r w:rsidR="00852B83" w:rsidRPr="006F756F">
        <w:rPr>
          <w:rFonts w:asciiTheme="majorEastAsia" w:eastAsiaTheme="majorEastAsia" w:hAnsiTheme="majorEastAsia" w:cs="Arial" w:hint="eastAsia"/>
          <w:b/>
          <w:bCs/>
          <w:kern w:val="0"/>
          <w:sz w:val="24"/>
          <w:szCs w:val="24"/>
        </w:rPr>
        <w:t>14</w:t>
      </w:r>
      <w:r w:rsidRPr="006F756F">
        <w:rPr>
          <w:rFonts w:asciiTheme="majorEastAsia" w:eastAsiaTheme="majorEastAsia" w:hAnsiTheme="majorEastAsia" w:cs="Arial" w:hint="eastAsia"/>
          <w:b/>
          <w:bCs/>
          <w:kern w:val="0"/>
          <w:sz w:val="24"/>
          <w:szCs w:val="24"/>
        </w:rPr>
        <w:t>日</w:t>
      </w:r>
      <w:r w:rsidR="006F756F" w:rsidRPr="006F756F">
        <w:rPr>
          <w:rFonts w:asciiTheme="majorEastAsia" w:eastAsiaTheme="majorEastAsia" w:hAnsiTheme="majorEastAsia" w:cs="Arial" w:hint="eastAsia"/>
          <w:b/>
          <w:bCs/>
          <w:kern w:val="0"/>
          <w:sz w:val="24"/>
          <w:szCs w:val="24"/>
        </w:rPr>
        <w:t>14</w:t>
      </w:r>
      <w:r w:rsidRPr="006F756F">
        <w:rPr>
          <w:rFonts w:asciiTheme="majorEastAsia" w:eastAsiaTheme="majorEastAsia" w:hAnsiTheme="majorEastAsia" w:cs="Arial" w:hint="eastAsia"/>
          <w:b/>
          <w:bCs/>
          <w:kern w:val="0"/>
          <w:sz w:val="24"/>
          <w:szCs w:val="24"/>
        </w:rPr>
        <w:t>时</w:t>
      </w:r>
      <w:r w:rsidR="006F756F" w:rsidRPr="006F756F">
        <w:rPr>
          <w:rFonts w:asciiTheme="majorEastAsia" w:eastAsiaTheme="majorEastAsia" w:hAnsiTheme="majorEastAsia" w:cs="Arial" w:hint="eastAsia"/>
          <w:b/>
          <w:bCs/>
          <w:kern w:val="0"/>
          <w:sz w:val="24"/>
          <w:szCs w:val="24"/>
        </w:rPr>
        <w:t>00</w:t>
      </w:r>
      <w:r w:rsidRPr="006F756F">
        <w:rPr>
          <w:rFonts w:asciiTheme="majorEastAsia" w:eastAsiaTheme="majorEastAsia" w:hAnsiTheme="majorEastAsia" w:cs="Arial" w:hint="eastAsia"/>
          <w:b/>
          <w:bCs/>
          <w:kern w:val="0"/>
          <w:sz w:val="24"/>
          <w:szCs w:val="24"/>
        </w:rPr>
        <w:t>分</w:t>
      </w:r>
      <w:r w:rsidRPr="006F756F">
        <w:rPr>
          <w:rFonts w:asciiTheme="majorEastAsia" w:eastAsiaTheme="majorEastAsia" w:hAnsiTheme="majorEastAsia" w:cs="Arial" w:hint="eastAsia"/>
          <w:kern w:val="0"/>
          <w:sz w:val="24"/>
          <w:szCs w:val="24"/>
        </w:rPr>
        <w:t>（北京时间</w:t>
      </w:r>
      <w:r>
        <w:rPr>
          <w:rFonts w:asciiTheme="majorEastAsia" w:eastAsiaTheme="majorEastAsia" w:hAnsiTheme="majorEastAsia" w:cs="Arial" w:hint="eastAsia"/>
          <w:kern w:val="0"/>
          <w:sz w:val="24"/>
          <w:szCs w:val="24"/>
        </w:rPr>
        <w:t>）</w:t>
      </w:r>
    </w:p>
    <w:p w14:paraId="2AC00849" w14:textId="77777777" w:rsidR="009D3708" w:rsidRDefault="00000000">
      <w:pPr>
        <w:spacing w:line="360" w:lineRule="auto"/>
        <w:ind w:firstLineChars="200" w:firstLine="480"/>
        <w:rPr>
          <w:rFonts w:asciiTheme="majorEastAsia" w:eastAsiaTheme="majorEastAsia" w:hAnsiTheme="majorEastAsia" w:hint="eastAsia"/>
          <w:sz w:val="24"/>
          <w:szCs w:val="24"/>
          <w:u w:val="single"/>
        </w:rPr>
      </w:pPr>
      <w:r>
        <w:rPr>
          <w:rFonts w:asciiTheme="majorEastAsia" w:eastAsiaTheme="majorEastAsia" w:hAnsiTheme="majorEastAsia" w:cs="Arial" w:hint="eastAsia"/>
          <w:kern w:val="0"/>
          <w:sz w:val="24"/>
          <w:szCs w:val="24"/>
        </w:rPr>
        <w:t>2.地点：南通市行政中心综合楼538会议室（南通市崇川区世纪大道6号），如有变动另行通知。</w:t>
      </w:r>
    </w:p>
    <w:p w14:paraId="240A93CA"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六、公告期限</w:t>
      </w:r>
    </w:p>
    <w:p w14:paraId="44D479DC"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自本公告发布之日起3个工作日。</w:t>
      </w:r>
    </w:p>
    <w:p w14:paraId="2653BFB8"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
          <w:bCs/>
          <w:kern w:val="0"/>
          <w:sz w:val="24"/>
          <w:szCs w:val="24"/>
        </w:rPr>
        <w:t>七、其他补充事宜</w:t>
      </w:r>
      <w:r>
        <w:rPr>
          <w:rFonts w:asciiTheme="majorEastAsia" w:eastAsiaTheme="majorEastAsia" w:hAnsiTheme="majorEastAsia" w:cs="Arial" w:hint="eastAsia"/>
          <w:kern w:val="0"/>
          <w:sz w:val="24"/>
          <w:szCs w:val="24"/>
        </w:rPr>
        <w:t>：无</w:t>
      </w:r>
    </w:p>
    <w:p w14:paraId="75EEC4AA" w14:textId="77777777" w:rsidR="009D3708" w:rsidRDefault="00000000">
      <w:pPr>
        <w:widowControl/>
        <w:shd w:val="clear" w:color="auto" w:fill="FFFFFF"/>
        <w:spacing w:line="360" w:lineRule="auto"/>
        <w:ind w:firstLineChars="200" w:firstLine="482"/>
        <w:jc w:val="left"/>
        <w:rPr>
          <w:rFonts w:asciiTheme="majorEastAsia" w:eastAsiaTheme="majorEastAsia" w:hAnsiTheme="majorEastAsia" w:cs="Arial" w:hint="eastAsia"/>
          <w:b/>
          <w:bCs/>
          <w:kern w:val="0"/>
          <w:sz w:val="24"/>
          <w:szCs w:val="24"/>
        </w:rPr>
      </w:pPr>
      <w:r>
        <w:rPr>
          <w:rFonts w:asciiTheme="majorEastAsia" w:eastAsiaTheme="majorEastAsia" w:hAnsiTheme="majorEastAsia" w:cs="Arial" w:hint="eastAsia"/>
          <w:b/>
          <w:bCs/>
          <w:kern w:val="0"/>
          <w:sz w:val="24"/>
          <w:szCs w:val="24"/>
        </w:rPr>
        <w:t>八、凡对本次采购提出询问，请按以下方式联系</w:t>
      </w:r>
    </w:p>
    <w:p w14:paraId="63FBB141"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bCs/>
          <w:kern w:val="0"/>
          <w:sz w:val="24"/>
          <w:szCs w:val="24"/>
        </w:rPr>
      </w:pPr>
      <w:r>
        <w:rPr>
          <w:rFonts w:asciiTheme="majorEastAsia" w:eastAsiaTheme="majorEastAsia" w:hAnsiTheme="majorEastAsia" w:cs="Arial" w:hint="eastAsia"/>
          <w:bCs/>
          <w:kern w:val="0"/>
          <w:sz w:val="24"/>
          <w:szCs w:val="24"/>
        </w:rPr>
        <w:t>1.采购人信息</w:t>
      </w:r>
    </w:p>
    <w:p w14:paraId="49CC026C"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bCs/>
          <w:kern w:val="0"/>
          <w:sz w:val="24"/>
          <w:szCs w:val="24"/>
        </w:rPr>
        <w:t>名  称：</w:t>
      </w:r>
      <w:r>
        <w:rPr>
          <w:rFonts w:asciiTheme="majorEastAsia" w:eastAsiaTheme="majorEastAsia" w:hAnsiTheme="majorEastAsia" w:cs="Arial" w:hint="eastAsia"/>
          <w:kern w:val="0"/>
          <w:sz w:val="24"/>
          <w:szCs w:val="24"/>
        </w:rPr>
        <w:t>南通市文化馆</w:t>
      </w:r>
    </w:p>
    <w:p w14:paraId="3285D415" w14:textId="77777777" w:rsidR="009D3708" w:rsidRDefault="00000000">
      <w:pPr>
        <w:spacing w:line="360" w:lineRule="auto"/>
        <w:ind w:firstLineChars="200" w:firstLine="480"/>
        <w:rPr>
          <w:rFonts w:asciiTheme="majorEastAsia" w:eastAsiaTheme="majorEastAsia" w:hAnsiTheme="majorEastAsia" w:hint="eastAsia"/>
          <w:sz w:val="24"/>
          <w:szCs w:val="24"/>
        </w:rPr>
      </w:pPr>
      <w:r>
        <w:rPr>
          <w:rFonts w:asciiTheme="majorEastAsia" w:eastAsiaTheme="majorEastAsia" w:hAnsiTheme="majorEastAsia" w:cs="Arial" w:hint="eastAsia"/>
          <w:kern w:val="0"/>
          <w:sz w:val="24"/>
          <w:szCs w:val="24"/>
        </w:rPr>
        <w:t>地  址：江苏省南通市崇川区环城南路1号</w:t>
      </w:r>
    </w:p>
    <w:p w14:paraId="53260437"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联系方式：</w:t>
      </w:r>
      <w:r>
        <w:rPr>
          <w:rFonts w:asciiTheme="majorEastAsia" w:eastAsiaTheme="majorEastAsia" w:hAnsiTheme="majorEastAsia"/>
          <w:sz w:val="24"/>
          <w:szCs w:val="24"/>
        </w:rPr>
        <w:t>0513-85218685</w:t>
      </w:r>
    </w:p>
    <w:p w14:paraId="747CA2F8"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 主管部门信息</w:t>
      </w:r>
    </w:p>
    <w:p w14:paraId="6C8500FF"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称：南通市文化广电和旅游局</w:t>
      </w:r>
    </w:p>
    <w:p w14:paraId="45842F0C"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地  址：南通市崇川区世纪大道6号</w:t>
      </w:r>
    </w:p>
    <w:p w14:paraId="7B0DB54D" w14:textId="5DECE02E" w:rsidR="009D3708" w:rsidRDefault="00000000">
      <w:pPr>
        <w:widowControl/>
        <w:shd w:val="clear" w:color="auto" w:fill="FFFFFF"/>
        <w:spacing w:line="360" w:lineRule="auto"/>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联系方式：0513-850995</w:t>
      </w:r>
      <w:r w:rsidR="005F60B1">
        <w:rPr>
          <w:rFonts w:asciiTheme="majorEastAsia" w:eastAsiaTheme="majorEastAsia" w:hAnsiTheme="majorEastAsia" w:hint="eastAsia"/>
          <w:sz w:val="24"/>
          <w:szCs w:val="24"/>
        </w:rPr>
        <w:t>48</w:t>
      </w:r>
      <w:r>
        <w:rPr>
          <w:rFonts w:asciiTheme="majorEastAsia" w:eastAsiaTheme="majorEastAsia" w:hAnsiTheme="majorEastAsia" w:hint="eastAsia"/>
          <w:sz w:val="24"/>
          <w:szCs w:val="24"/>
        </w:rPr>
        <w:t xml:space="preserve"> </w:t>
      </w:r>
    </w:p>
    <w:p w14:paraId="57F131EC"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hint="eastAsia"/>
          <w:sz w:val="24"/>
          <w:szCs w:val="24"/>
        </w:rPr>
        <w:t>3.</w:t>
      </w:r>
      <w:r>
        <w:rPr>
          <w:rFonts w:asciiTheme="majorEastAsia" w:eastAsiaTheme="majorEastAsia" w:hAnsiTheme="majorEastAsia" w:cs="Arial" w:hint="eastAsia"/>
          <w:kern w:val="0"/>
          <w:sz w:val="24"/>
          <w:szCs w:val="24"/>
        </w:rPr>
        <w:t>采购代理机构信息</w:t>
      </w:r>
    </w:p>
    <w:p w14:paraId="5B151AC0"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名称：南通</w:t>
      </w:r>
      <w:proofErr w:type="gramStart"/>
      <w:r>
        <w:rPr>
          <w:rFonts w:asciiTheme="majorEastAsia" w:eastAsiaTheme="majorEastAsia" w:hAnsiTheme="majorEastAsia" w:cs="Arial" w:hint="eastAsia"/>
          <w:kern w:val="0"/>
          <w:sz w:val="24"/>
          <w:szCs w:val="24"/>
        </w:rPr>
        <w:t>通</w:t>
      </w:r>
      <w:proofErr w:type="gramEnd"/>
      <w:r>
        <w:rPr>
          <w:rFonts w:asciiTheme="majorEastAsia" w:eastAsiaTheme="majorEastAsia" w:hAnsiTheme="majorEastAsia" w:cs="Arial" w:hint="eastAsia"/>
          <w:kern w:val="0"/>
          <w:sz w:val="24"/>
          <w:szCs w:val="24"/>
        </w:rPr>
        <w:t>城建设工程项目管理有限公司</w:t>
      </w:r>
    </w:p>
    <w:p w14:paraId="53B026CB"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地址：南通市崇川区工农南路156号</w:t>
      </w:r>
      <w:proofErr w:type="gramStart"/>
      <w:r>
        <w:rPr>
          <w:rFonts w:asciiTheme="majorEastAsia" w:eastAsiaTheme="majorEastAsia" w:hAnsiTheme="majorEastAsia" w:cs="Arial" w:hint="eastAsia"/>
          <w:kern w:val="0"/>
          <w:sz w:val="24"/>
          <w:szCs w:val="24"/>
        </w:rPr>
        <w:t>鑫乾广场</w:t>
      </w:r>
      <w:proofErr w:type="gramEnd"/>
      <w:r>
        <w:rPr>
          <w:rFonts w:asciiTheme="majorEastAsia" w:eastAsiaTheme="majorEastAsia" w:hAnsiTheme="majorEastAsia" w:cs="Arial" w:hint="eastAsia"/>
          <w:kern w:val="0"/>
          <w:sz w:val="24"/>
          <w:szCs w:val="24"/>
        </w:rPr>
        <w:t>A座22楼2202室</w:t>
      </w:r>
    </w:p>
    <w:p w14:paraId="27CD1AEE"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联系方式：18906296209</w:t>
      </w:r>
    </w:p>
    <w:p w14:paraId="028EE67F"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4.项目联系方式：</w:t>
      </w:r>
    </w:p>
    <w:p w14:paraId="3F2D34EF"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lastRenderedPageBreak/>
        <w:t>采购文件制作联系人：杨伟</w:t>
      </w:r>
    </w:p>
    <w:p w14:paraId="44548167" w14:textId="77777777" w:rsidR="009D3708"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r>
        <w:rPr>
          <w:rFonts w:asciiTheme="majorEastAsia" w:eastAsiaTheme="majorEastAsia" w:hAnsiTheme="majorEastAsia" w:cs="Arial" w:hint="eastAsia"/>
          <w:kern w:val="0"/>
          <w:sz w:val="24"/>
          <w:szCs w:val="24"/>
        </w:rPr>
        <w:t>电话：18906296209</w:t>
      </w:r>
    </w:p>
    <w:p w14:paraId="78F52F52" w14:textId="77777777" w:rsidR="009D3708" w:rsidRDefault="009D3708">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p>
    <w:p w14:paraId="712553FF" w14:textId="77777777" w:rsidR="009D3708" w:rsidRDefault="009D3708">
      <w:pPr>
        <w:pStyle w:val="1"/>
        <w:keepNext w:val="0"/>
        <w:keepLines w:val="0"/>
        <w:snapToGrid w:val="0"/>
        <w:spacing w:before="0" w:after="0" w:line="360" w:lineRule="auto"/>
        <w:jc w:val="center"/>
        <w:rPr>
          <w:rFonts w:ascii="宋体" w:hAnsi="宋体" w:cs="宋体" w:hint="eastAsia"/>
          <w:w w:val="80"/>
          <w:szCs w:val="44"/>
        </w:rPr>
      </w:pPr>
    </w:p>
    <w:p w14:paraId="40145D8A" w14:textId="77777777" w:rsidR="009D3708" w:rsidRDefault="009D3708"/>
    <w:p w14:paraId="6855535E" w14:textId="77777777" w:rsidR="009D3708" w:rsidRDefault="009D3708"/>
    <w:p w14:paraId="2C6C2DFE" w14:textId="77777777" w:rsidR="009D3708" w:rsidRDefault="009D3708"/>
    <w:p w14:paraId="4D2D31E1" w14:textId="77777777" w:rsidR="009D3708" w:rsidRDefault="009D3708"/>
    <w:p w14:paraId="59DF5EF3" w14:textId="77777777" w:rsidR="009D3708" w:rsidRDefault="009D3708"/>
    <w:p w14:paraId="694A84CA" w14:textId="77777777" w:rsidR="009D3708" w:rsidRDefault="009D3708"/>
    <w:p w14:paraId="6FB34274" w14:textId="77777777" w:rsidR="005C0F44" w:rsidRDefault="005C0F44" w:rsidP="005C0F44">
      <w:pPr>
        <w:pStyle w:val="a1"/>
      </w:pPr>
    </w:p>
    <w:p w14:paraId="3FEC3BF1" w14:textId="77777777" w:rsidR="005C0F44" w:rsidRDefault="005C0F44" w:rsidP="005C0F44">
      <w:pPr>
        <w:pStyle w:val="a1"/>
      </w:pPr>
    </w:p>
    <w:p w14:paraId="5D84BCE7" w14:textId="77777777" w:rsidR="005C0F44" w:rsidRDefault="005C0F44" w:rsidP="005C0F44">
      <w:pPr>
        <w:pStyle w:val="a1"/>
      </w:pPr>
    </w:p>
    <w:p w14:paraId="3B572A22" w14:textId="77777777" w:rsidR="005C0F44" w:rsidRDefault="005C0F44" w:rsidP="005C0F44">
      <w:pPr>
        <w:pStyle w:val="a1"/>
      </w:pPr>
    </w:p>
    <w:p w14:paraId="638C5B3C" w14:textId="77777777" w:rsidR="005C0F44" w:rsidRDefault="005C0F44" w:rsidP="005C0F44">
      <w:pPr>
        <w:pStyle w:val="a1"/>
      </w:pPr>
    </w:p>
    <w:p w14:paraId="6237B525" w14:textId="77777777" w:rsidR="005C0F44" w:rsidRDefault="005C0F44" w:rsidP="005C0F44">
      <w:pPr>
        <w:pStyle w:val="a1"/>
      </w:pPr>
    </w:p>
    <w:p w14:paraId="79191C2C" w14:textId="77777777" w:rsidR="005C0F44" w:rsidRDefault="005C0F44" w:rsidP="005C0F44">
      <w:pPr>
        <w:pStyle w:val="a1"/>
      </w:pPr>
    </w:p>
    <w:p w14:paraId="5C89D2BB" w14:textId="77777777" w:rsidR="005C0F44" w:rsidRDefault="005C0F44" w:rsidP="005C0F44">
      <w:pPr>
        <w:pStyle w:val="a1"/>
      </w:pPr>
    </w:p>
    <w:p w14:paraId="23C45B6B" w14:textId="77777777" w:rsidR="005C0F44" w:rsidRDefault="005C0F44" w:rsidP="005C0F44">
      <w:pPr>
        <w:pStyle w:val="a1"/>
      </w:pPr>
    </w:p>
    <w:p w14:paraId="2C53A9E8" w14:textId="77777777" w:rsidR="005C0F44" w:rsidRDefault="005C0F44" w:rsidP="005C0F44">
      <w:pPr>
        <w:pStyle w:val="a1"/>
      </w:pPr>
    </w:p>
    <w:p w14:paraId="343B39F6" w14:textId="77777777" w:rsidR="005C0F44" w:rsidRDefault="005C0F44" w:rsidP="005C0F44">
      <w:pPr>
        <w:pStyle w:val="a1"/>
      </w:pPr>
    </w:p>
    <w:p w14:paraId="1FC3605A" w14:textId="77777777" w:rsidR="005C0F44" w:rsidRDefault="005C0F44" w:rsidP="005C0F44">
      <w:pPr>
        <w:pStyle w:val="a1"/>
      </w:pPr>
    </w:p>
    <w:p w14:paraId="25F74E68" w14:textId="77777777" w:rsidR="005C0F44" w:rsidRDefault="005C0F44" w:rsidP="005C0F44">
      <w:pPr>
        <w:pStyle w:val="a1"/>
      </w:pPr>
    </w:p>
    <w:p w14:paraId="40A72E1A" w14:textId="77777777" w:rsidR="005C0F44" w:rsidRDefault="005C0F44" w:rsidP="005C0F44">
      <w:pPr>
        <w:pStyle w:val="a1"/>
      </w:pPr>
    </w:p>
    <w:p w14:paraId="6CB7FA99" w14:textId="77777777" w:rsidR="005C0F44" w:rsidRDefault="005C0F44" w:rsidP="005C0F44">
      <w:pPr>
        <w:pStyle w:val="a1"/>
      </w:pPr>
    </w:p>
    <w:p w14:paraId="7F26D952" w14:textId="77777777" w:rsidR="005C0F44" w:rsidRDefault="005C0F44" w:rsidP="005C0F44">
      <w:pPr>
        <w:pStyle w:val="a1"/>
      </w:pPr>
    </w:p>
    <w:p w14:paraId="205AD7AC" w14:textId="77777777" w:rsidR="005C0F44" w:rsidRDefault="005C0F44" w:rsidP="005C0F44">
      <w:pPr>
        <w:pStyle w:val="a1"/>
      </w:pPr>
    </w:p>
    <w:p w14:paraId="1342E419" w14:textId="77777777" w:rsidR="005C0F44" w:rsidRDefault="005C0F44" w:rsidP="005C0F44">
      <w:pPr>
        <w:pStyle w:val="a1"/>
      </w:pPr>
    </w:p>
    <w:p w14:paraId="7ED80E01" w14:textId="77777777" w:rsidR="005C0F44" w:rsidRDefault="005C0F44" w:rsidP="005C0F44">
      <w:pPr>
        <w:pStyle w:val="a1"/>
      </w:pPr>
    </w:p>
    <w:p w14:paraId="704F63EF" w14:textId="77777777" w:rsidR="005C0F44" w:rsidRDefault="005C0F44" w:rsidP="005C0F44">
      <w:pPr>
        <w:pStyle w:val="a1"/>
      </w:pPr>
    </w:p>
    <w:p w14:paraId="5E0B569A" w14:textId="77777777" w:rsidR="005C0F44" w:rsidRDefault="005C0F44" w:rsidP="005C0F44">
      <w:pPr>
        <w:pStyle w:val="a1"/>
      </w:pPr>
    </w:p>
    <w:p w14:paraId="2E3493E3" w14:textId="77777777" w:rsidR="005C0F44" w:rsidRDefault="005C0F44" w:rsidP="005C0F44">
      <w:pPr>
        <w:pStyle w:val="a1"/>
      </w:pPr>
    </w:p>
    <w:p w14:paraId="344659FE" w14:textId="77777777" w:rsidR="005C0F44" w:rsidRDefault="005C0F44" w:rsidP="005C0F44">
      <w:pPr>
        <w:pStyle w:val="a1"/>
      </w:pPr>
    </w:p>
    <w:p w14:paraId="6C069B2C" w14:textId="77777777" w:rsidR="005C0F44" w:rsidRDefault="005C0F44" w:rsidP="005C0F44">
      <w:pPr>
        <w:pStyle w:val="a1"/>
      </w:pPr>
    </w:p>
    <w:p w14:paraId="2E054958" w14:textId="77777777" w:rsidR="005C0F44" w:rsidRPr="005C0F44" w:rsidRDefault="005C0F44" w:rsidP="005C0F44">
      <w:pPr>
        <w:pStyle w:val="a1"/>
      </w:pPr>
    </w:p>
    <w:p w14:paraId="6AD52487" w14:textId="77777777" w:rsidR="009D3708" w:rsidRDefault="009D3708"/>
    <w:p w14:paraId="0DE74582" w14:textId="77777777" w:rsidR="009D3708"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w w:val="80"/>
          <w:szCs w:val="44"/>
        </w:rPr>
        <w:t>磋商供应商须知</w:t>
      </w:r>
      <w:bookmarkEnd w:id="21"/>
    </w:p>
    <w:p w14:paraId="7C624671" w14:textId="77777777" w:rsidR="009D3708" w:rsidRDefault="00000000">
      <w:pPr>
        <w:snapToGrid w:val="0"/>
        <w:spacing w:line="360" w:lineRule="auto"/>
        <w:ind w:firstLineChars="200" w:firstLine="482"/>
        <w:outlineLvl w:val="1"/>
        <w:rPr>
          <w:rFonts w:ascii="宋体" w:cs="宋体"/>
          <w:b/>
          <w:bCs/>
          <w:sz w:val="24"/>
          <w:szCs w:val="24"/>
        </w:rPr>
      </w:pPr>
      <w:bookmarkStart w:id="23" w:name="_Toc94544745"/>
      <w:bookmarkStart w:id="24" w:name="_Toc521203419"/>
      <w:bookmarkStart w:id="25" w:name="_Toc11500281"/>
      <w:bookmarkStart w:id="26" w:name="_Toc521201598"/>
      <w:bookmarkStart w:id="27" w:name="_Toc8895740"/>
      <w:bookmarkStart w:id="28" w:name="_Toc94544871"/>
      <w:bookmarkStart w:id="29" w:name="_Toc12670504"/>
      <w:bookmarkStart w:id="30" w:name="_Toc11499585"/>
      <w:bookmarkStart w:id="31" w:name="_Toc11554640"/>
      <w:bookmarkStart w:id="32" w:name="_Toc94585341"/>
      <w:r>
        <w:rPr>
          <w:rFonts w:ascii="宋体" w:hAnsi="宋体" w:cs="宋体" w:hint="eastAsia"/>
          <w:b/>
          <w:bCs/>
          <w:sz w:val="24"/>
          <w:szCs w:val="24"/>
        </w:rPr>
        <w:t>一、说明</w:t>
      </w:r>
    </w:p>
    <w:p w14:paraId="6135626C" w14:textId="77777777" w:rsidR="009D3708" w:rsidRDefault="00000000">
      <w:pPr>
        <w:snapToGrid w:val="0"/>
        <w:spacing w:line="360" w:lineRule="auto"/>
        <w:ind w:firstLineChars="200" w:firstLine="480"/>
        <w:rPr>
          <w:rFonts w:ascii="宋体" w:cs="宋体"/>
          <w:bCs/>
          <w:sz w:val="24"/>
          <w:szCs w:val="24"/>
        </w:rPr>
      </w:pPr>
      <w:r>
        <w:rPr>
          <w:rFonts w:ascii="宋体" w:hAnsi="宋体" w:cs="宋体"/>
          <w:bCs/>
          <w:sz w:val="24"/>
          <w:szCs w:val="24"/>
        </w:rPr>
        <w:t>1</w:t>
      </w:r>
      <w:r>
        <w:rPr>
          <w:rFonts w:ascii="宋体" w:hAnsi="宋体" w:cs="宋体" w:hint="eastAsia"/>
          <w:bCs/>
          <w:sz w:val="24"/>
          <w:szCs w:val="24"/>
        </w:rPr>
        <w:t>、 本竞争性磋商文件仅适用于采购人组织的竞争性磋商采购活动。</w:t>
      </w:r>
    </w:p>
    <w:p w14:paraId="580DAF5C" w14:textId="77777777" w:rsidR="009D3708" w:rsidRDefault="00000000">
      <w:pPr>
        <w:snapToGrid w:val="0"/>
        <w:spacing w:line="360" w:lineRule="auto"/>
        <w:ind w:firstLineChars="200" w:firstLine="480"/>
        <w:rPr>
          <w:rFonts w:ascii="宋体" w:cs="宋体"/>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200D4C5E" w14:textId="77777777" w:rsidR="009D3708" w:rsidRDefault="00000000">
      <w:pPr>
        <w:snapToGrid w:val="0"/>
        <w:spacing w:line="360" w:lineRule="auto"/>
        <w:ind w:firstLineChars="200" w:firstLine="480"/>
        <w:rPr>
          <w:rFonts w:ascii="宋体" w:cs="宋体"/>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393773DC"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14:paraId="1F64A43A"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72FD0EB9" w14:textId="77777777" w:rsidR="009D3708" w:rsidRDefault="00000000">
      <w:pPr>
        <w:snapToGrid w:val="0"/>
        <w:spacing w:line="360" w:lineRule="auto"/>
        <w:ind w:firstLineChars="200" w:firstLine="482"/>
        <w:outlineLvl w:val="1"/>
        <w:rPr>
          <w:rFonts w:ascii="宋体" w:cs="宋体"/>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712ABE40"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0FD17E96" w14:textId="77777777" w:rsidR="009D3708" w:rsidRDefault="00000000">
      <w:pPr>
        <w:snapToGrid w:val="0"/>
        <w:spacing w:line="360" w:lineRule="auto"/>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Theme="majorEastAsia" w:eastAsiaTheme="majorEastAsia" w:hAnsiTheme="majorEastAsia" w:hint="eastAsia"/>
          <w:sz w:val="24"/>
          <w:szCs w:val="24"/>
        </w:rPr>
        <w:t>南通市文化馆-公告栏、南通市文化广电和旅游局-政府采购栏</w:t>
      </w:r>
      <w:r>
        <w:rPr>
          <w:rFonts w:ascii="宋体" w:hAnsi="宋体" w:cs="宋体" w:hint="eastAsia"/>
          <w:sz w:val="24"/>
          <w:szCs w:val="24"/>
        </w:rPr>
        <w:t>发布的信息为准。</w:t>
      </w:r>
    </w:p>
    <w:p w14:paraId="72F1F22B"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46E445DF"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3E59455E"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01C6FA53"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497DE717" w14:textId="77777777" w:rsidR="009D3708"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三、响应文件的编制及装订</w:t>
      </w:r>
    </w:p>
    <w:p w14:paraId="7E174C40" w14:textId="77777777" w:rsidR="009D3708" w:rsidRDefault="00000000">
      <w:pPr>
        <w:spacing w:line="360" w:lineRule="auto"/>
        <w:ind w:firstLineChars="202" w:firstLine="485"/>
        <w:rPr>
          <w:rFonts w:ascii="宋体" w:hAnsi="宋体" w:cs="宋体" w:hint="eastAsia"/>
          <w:sz w:val="24"/>
          <w:szCs w:val="24"/>
        </w:rPr>
      </w:pPr>
      <w:r>
        <w:rPr>
          <w:rFonts w:ascii="宋体" w:hAnsi="宋体" w:cs="宋体" w:hint="eastAsia"/>
          <w:sz w:val="24"/>
          <w:szCs w:val="24"/>
        </w:rPr>
        <w:t>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w:t>
      </w:r>
      <w:r>
        <w:rPr>
          <w:rFonts w:ascii="宋体" w:hAnsi="宋体" w:cs="宋体" w:hint="eastAsia"/>
          <w:sz w:val="24"/>
          <w:szCs w:val="24"/>
        </w:rPr>
        <w:lastRenderedPageBreak/>
        <w:t>签署人签字并加盖公章。</w:t>
      </w:r>
    </w:p>
    <w:p w14:paraId="5ED51D7F" w14:textId="77777777" w:rsidR="009D3708" w:rsidRDefault="00000000">
      <w:pPr>
        <w:snapToGrid w:val="0"/>
        <w:spacing w:line="360" w:lineRule="auto"/>
        <w:ind w:firstLineChars="200" w:firstLine="482"/>
        <w:outlineLvl w:val="1"/>
        <w:rPr>
          <w:rFonts w:ascii="宋体" w:cs="宋体"/>
          <w:b/>
          <w:bCs/>
          <w:sz w:val="24"/>
          <w:szCs w:val="24"/>
        </w:rPr>
      </w:pPr>
      <w:r>
        <w:rPr>
          <w:rFonts w:ascii="宋体" w:hAnsi="宋体" w:cs="宋体" w:hint="eastAsia"/>
          <w:b/>
          <w:bCs/>
          <w:sz w:val="24"/>
          <w:szCs w:val="24"/>
        </w:rPr>
        <w:t>四、响应文件的份数和签署</w:t>
      </w:r>
    </w:p>
    <w:p w14:paraId="30D980DB"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商务报价响应文件，共3部分组成（以下由文件序号代称）。</w:t>
      </w:r>
    </w:p>
    <w:p w14:paraId="233124BB" w14:textId="77777777" w:rsidR="009D3708" w:rsidRDefault="00000000">
      <w:pPr>
        <w:snapToGrid w:val="0"/>
        <w:spacing w:line="360" w:lineRule="auto"/>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2F5AE53D" w14:textId="77777777" w:rsidR="009D3708" w:rsidRDefault="00000000">
      <w:pPr>
        <w:snapToGrid w:val="0"/>
        <w:spacing w:line="360" w:lineRule="auto"/>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4D191DB1" w14:textId="77777777" w:rsidR="009D3708" w:rsidRDefault="00000000">
      <w:pPr>
        <w:snapToGrid w:val="0"/>
        <w:spacing w:line="360" w:lineRule="auto"/>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5794E28C" w14:textId="77777777" w:rsidR="009D3708"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代表人或被授权人签字（或盖章）并加盖单位公章。“副本”可复印，但须加盖骑缝章。</w:t>
      </w:r>
    </w:p>
    <w:p w14:paraId="05C3E722" w14:textId="77777777" w:rsidR="009D3708" w:rsidRDefault="00000000">
      <w:pPr>
        <w:snapToGrid w:val="0"/>
        <w:spacing w:line="360" w:lineRule="auto"/>
        <w:ind w:firstLineChars="196" w:firstLine="472"/>
        <w:rPr>
          <w:rFonts w:ascii="宋体" w:cs="宋体"/>
          <w:b/>
          <w:bCs/>
          <w:sz w:val="24"/>
          <w:szCs w:val="24"/>
        </w:rPr>
      </w:pPr>
      <w:r>
        <w:rPr>
          <w:rFonts w:ascii="宋体" w:hAnsi="宋体" w:cs="宋体" w:hint="eastAsia"/>
          <w:b/>
          <w:bCs/>
          <w:sz w:val="24"/>
          <w:szCs w:val="24"/>
        </w:rPr>
        <w:t>五、响应文件的密封及标记</w:t>
      </w:r>
    </w:p>
    <w:p w14:paraId="4786C7C3" w14:textId="77777777" w:rsidR="009D3708" w:rsidRDefault="00000000">
      <w:pPr>
        <w:snapToGrid w:val="0"/>
        <w:spacing w:line="360" w:lineRule="auto"/>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18AA5776"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59EA189E" w14:textId="77777777" w:rsidR="009D3708"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04BF3B92" w14:textId="77777777" w:rsidR="009D3708" w:rsidRDefault="00000000">
      <w:pPr>
        <w:snapToGrid w:val="0"/>
        <w:spacing w:line="360" w:lineRule="auto"/>
        <w:ind w:firstLineChars="200" w:firstLine="482"/>
        <w:rPr>
          <w:rFonts w:asci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14:paraId="375CFF2B" w14:textId="77777777" w:rsidR="009D3708" w:rsidRDefault="00000000">
      <w:pPr>
        <w:snapToGrid w:val="0"/>
        <w:spacing w:line="360" w:lineRule="auto"/>
        <w:ind w:firstLineChars="206" w:firstLine="496"/>
        <w:outlineLvl w:val="1"/>
        <w:rPr>
          <w:rFonts w:ascii="宋体" w:cs="宋体"/>
          <w:b/>
          <w:bCs/>
          <w:sz w:val="24"/>
          <w:szCs w:val="24"/>
        </w:rPr>
      </w:pPr>
      <w:r>
        <w:rPr>
          <w:rFonts w:ascii="宋体" w:hAnsi="宋体" w:cs="宋体" w:hint="eastAsia"/>
          <w:b/>
          <w:bCs/>
          <w:sz w:val="24"/>
          <w:szCs w:val="24"/>
        </w:rPr>
        <w:t>六、投标报价</w:t>
      </w:r>
    </w:p>
    <w:p w14:paraId="05B5F821" w14:textId="77777777" w:rsidR="009D3708" w:rsidRDefault="00000000">
      <w:pPr>
        <w:snapToGrid w:val="0"/>
        <w:spacing w:line="360" w:lineRule="auto"/>
        <w:ind w:firstLineChars="206" w:firstLine="494"/>
        <w:rPr>
          <w:rFonts w:ascii="宋体" w:cs="宋体"/>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30FCC5DB" w14:textId="77777777" w:rsidR="009D3708" w:rsidRDefault="00000000">
      <w:pPr>
        <w:snapToGrid w:val="0"/>
        <w:spacing w:line="360" w:lineRule="auto"/>
        <w:ind w:firstLineChars="206" w:firstLine="494"/>
        <w:rPr>
          <w:rFonts w:ascii="宋体" w:cs="宋体"/>
          <w:sz w:val="24"/>
          <w:szCs w:val="24"/>
        </w:rPr>
      </w:pPr>
      <w:r>
        <w:rPr>
          <w:rFonts w:ascii="宋体" w:hAnsi="宋体" w:cs="宋体"/>
          <w:sz w:val="24"/>
          <w:szCs w:val="24"/>
        </w:rPr>
        <w:t>2</w:t>
      </w:r>
      <w:r>
        <w:rPr>
          <w:rFonts w:ascii="宋体" w:hAnsi="宋体" w:cs="宋体" w:hint="eastAsia"/>
          <w:sz w:val="24"/>
          <w:szCs w:val="24"/>
        </w:rPr>
        <w:t>、磋商报价</w:t>
      </w:r>
      <w:r>
        <w:rPr>
          <w:rFonts w:ascii="宋体" w:hAnsi="宋体" w:cs="仿宋_GB2312" w:hint="eastAsia"/>
          <w:sz w:val="24"/>
          <w:szCs w:val="24"/>
        </w:rPr>
        <w:t>均以人民币为报价的货币单位</w:t>
      </w:r>
      <w:r>
        <w:rPr>
          <w:rFonts w:ascii="宋体" w:hAnsi="宋体" w:cs="宋体" w:hint="eastAsia"/>
          <w:sz w:val="24"/>
          <w:szCs w:val="24"/>
        </w:rPr>
        <w:t>。</w:t>
      </w:r>
    </w:p>
    <w:p w14:paraId="6C3F416A" w14:textId="77777777" w:rsidR="009D3708" w:rsidRDefault="00000000">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51BD7E10" w14:textId="77777777" w:rsidR="009D3708"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响应文件中报价总表内容与响应文件中内容明细不一致的，以报价总表为准；</w:t>
      </w:r>
    </w:p>
    <w:p w14:paraId="6D99FDB5" w14:textId="77777777" w:rsidR="009D3708"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（2）响应文件中涉及大写金额和小写金额不一致的，以大写金额为准；</w:t>
      </w:r>
    </w:p>
    <w:p w14:paraId="47A6F70C" w14:textId="77777777" w:rsidR="009D3708"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（3）总价金额与按单价汇总金额不一致的，以单价金额计算结果为准；</w:t>
      </w:r>
    </w:p>
    <w:p w14:paraId="6B606F95" w14:textId="77777777" w:rsidR="009D3708"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（4）单价金额小数点有明显错位的，应以总价为准，并修改单价。</w:t>
      </w:r>
    </w:p>
    <w:p w14:paraId="6DA59A5E" w14:textId="77777777" w:rsidR="009D3708" w:rsidRDefault="00000000">
      <w:pPr>
        <w:snapToGrid w:val="0"/>
        <w:spacing w:line="360" w:lineRule="auto"/>
        <w:ind w:firstLineChars="206" w:firstLine="494"/>
        <w:rPr>
          <w:rFonts w:ascii="宋体" w:cs="宋体"/>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051FF014" w14:textId="77777777" w:rsidR="009D3708" w:rsidRDefault="00000000">
      <w:pPr>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、磋商报价包括监理范围全部监理工作内容所需的所有费用，由施工阶段监理费报价和其他费用组成，包括全部的工期内为完成全部监理工作任务所需要的全部监理服务</w:t>
      </w:r>
      <w:r>
        <w:rPr>
          <w:rFonts w:ascii="宋体" w:hAnsi="宋体" w:cs="宋体" w:hint="eastAsia"/>
          <w:sz w:val="24"/>
          <w:szCs w:val="24"/>
        </w:rPr>
        <w:lastRenderedPageBreak/>
        <w:t>费。 如工期延长，费用</w:t>
      </w:r>
      <w:proofErr w:type="gramStart"/>
      <w:r>
        <w:rPr>
          <w:rFonts w:ascii="宋体" w:hAnsi="宋体" w:cs="宋体" w:hint="eastAsia"/>
          <w:sz w:val="24"/>
          <w:szCs w:val="24"/>
        </w:rPr>
        <w:t>不</w:t>
      </w:r>
      <w:proofErr w:type="gramEnd"/>
      <w:r>
        <w:rPr>
          <w:rFonts w:ascii="宋体" w:hAnsi="宋体" w:cs="宋体" w:hint="eastAsia"/>
          <w:sz w:val="24"/>
          <w:szCs w:val="24"/>
        </w:rPr>
        <w:t>另增加。</w:t>
      </w:r>
    </w:p>
    <w:p w14:paraId="3549E058" w14:textId="77777777" w:rsidR="009D3708" w:rsidRDefault="00000000">
      <w:pPr>
        <w:snapToGrid w:val="0"/>
        <w:spacing w:line="360" w:lineRule="auto"/>
        <w:ind w:firstLineChars="206" w:firstLine="494"/>
        <w:rPr>
          <w:rFonts w:ascii="宋体" w:hAnsi="宋体" w:cs="宋体" w:hint="eastAsia"/>
          <w:sz w:val="24"/>
          <w:szCs w:val="24"/>
        </w:rPr>
      </w:pPr>
      <w:r>
        <w:rPr>
          <w:rFonts w:ascii="宋体" w:hAnsi="宋体" w:cs="宋体" w:hint="eastAsia"/>
          <w:sz w:val="24"/>
          <w:szCs w:val="24"/>
        </w:rPr>
        <w:t>5、</w:t>
      </w:r>
      <w:proofErr w:type="gramStart"/>
      <w:r>
        <w:rPr>
          <w:rFonts w:ascii="宋体" w:hAnsi="宋体" w:cs="宋体" w:hint="eastAsia"/>
          <w:sz w:val="24"/>
          <w:szCs w:val="24"/>
        </w:rPr>
        <w:t>最终报定的</w:t>
      </w:r>
      <w:proofErr w:type="gramEnd"/>
      <w:r>
        <w:rPr>
          <w:rFonts w:ascii="宋体" w:hAnsi="宋体" w:cs="宋体" w:hint="eastAsia"/>
          <w:sz w:val="24"/>
          <w:szCs w:val="24"/>
        </w:rPr>
        <w:t>响应报价为成交价，同时，成交供应商的成交价在合同实施期间不因市场变化因素而变动。</w:t>
      </w:r>
    </w:p>
    <w:p w14:paraId="6E3068D5" w14:textId="77777777" w:rsidR="009D3708" w:rsidRDefault="00000000">
      <w:pPr>
        <w:snapToGrid w:val="0"/>
        <w:spacing w:line="360" w:lineRule="auto"/>
        <w:ind w:firstLineChars="200" w:firstLine="480"/>
        <w:rPr>
          <w:rFonts w:ascii="Calibri" w:hAnsi="Calibri" w:cs="Calibri"/>
          <w:sz w:val="24"/>
          <w:szCs w:val="24"/>
        </w:rPr>
      </w:pPr>
      <w:r>
        <w:rPr>
          <w:rFonts w:ascii="宋体" w:hAnsi="宋体" w:cs="宋体" w:hint="eastAsia"/>
          <w:sz w:val="24"/>
          <w:szCs w:val="24"/>
        </w:rPr>
        <w:t>6、最低的磋商报价是成交的重要条件，但不是成交的唯一条件。</w:t>
      </w:r>
    </w:p>
    <w:p w14:paraId="52329D8D" w14:textId="77777777" w:rsidR="009D3708"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7AD312E5" w14:textId="77777777" w:rsidR="009D3708" w:rsidRDefault="00000000">
      <w:pPr>
        <w:snapToGrid w:val="0"/>
        <w:spacing w:line="360" w:lineRule="auto"/>
        <w:ind w:firstLineChars="206" w:firstLine="496"/>
        <w:outlineLvl w:val="1"/>
        <w:rPr>
          <w:rFonts w:ascii="宋体" w:cs="宋体"/>
          <w:b/>
          <w:bCs/>
          <w:sz w:val="24"/>
          <w:szCs w:val="24"/>
        </w:rPr>
      </w:pPr>
      <w:r>
        <w:rPr>
          <w:rFonts w:ascii="宋体" w:hAnsi="宋体" w:cs="宋体" w:hint="eastAsia"/>
          <w:b/>
          <w:bCs/>
          <w:sz w:val="24"/>
          <w:szCs w:val="24"/>
        </w:rPr>
        <w:t>七、联合体参与磋商</w:t>
      </w:r>
    </w:p>
    <w:p w14:paraId="0E88D1E2" w14:textId="77777777" w:rsidR="009D3708"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具体详见磋商公告。</w:t>
      </w:r>
    </w:p>
    <w:p w14:paraId="31E873CA" w14:textId="77777777" w:rsidR="009D3708" w:rsidRDefault="00000000">
      <w:pPr>
        <w:snapToGrid w:val="0"/>
        <w:spacing w:line="360" w:lineRule="auto"/>
        <w:ind w:firstLineChars="200" w:firstLine="482"/>
        <w:outlineLvl w:val="1"/>
        <w:rPr>
          <w:rFonts w:ascii="宋体" w:cs="宋体"/>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3DAED810" w14:textId="77777777" w:rsidR="009D3708"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77A3A2D2" w14:textId="77777777" w:rsidR="009D3708"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w:t>
      </w:r>
      <w:r>
        <w:rPr>
          <w:rFonts w:ascii="宋体" w:hAnsi="宋体" w:hint="eastAsia"/>
          <w:sz w:val="24"/>
          <w:szCs w:val="24"/>
        </w:rPr>
        <w:t>供应商在提交投标文件的同时提交300元（现金）磋商文件相关费用，无论是否成交，该费用不予退还。</w:t>
      </w:r>
    </w:p>
    <w:p w14:paraId="5BAA374B" w14:textId="77777777" w:rsidR="009D3708"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元计取。投标供应商在报价中综合考虑该部分费用，不得单列。</w:t>
      </w:r>
    </w:p>
    <w:p w14:paraId="2C180C64" w14:textId="77777777" w:rsidR="009D3708"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、无论磋商过程和结果如何，参加项目磋商的供应商自行承担与本次项目磋商有关的全部费用。</w:t>
      </w:r>
    </w:p>
    <w:p w14:paraId="31A0317E" w14:textId="77777777" w:rsidR="009D3708" w:rsidRDefault="009D3708">
      <w:pPr>
        <w:snapToGrid w:val="0"/>
        <w:spacing w:line="480" w:lineRule="exact"/>
        <w:ind w:firstLineChars="206" w:firstLine="494"/>
        <w:rPr>
          <w:rFonts w:ascii="宋体" w:hAnsi="宋体" w:cs="宋体" w:hint="eastAsia"/>
          <w:sz w:val="24"/>
          <w:szCs w:val="24"/>
        </w:rPr>
      </w:pPr>
    </w:p>
    <w:p w14:paraId="69978E74" w14:textId="77777777" w:rsidR="009D3708" w:rsidRDefault="009D3708">
      <w:pPr>
        <w:snapToGrid w:val="0"/>
        <w:spacing w:line="480" w:lineRule="exact"/>
        <w:ind w:firstLineChars="206" w:firstLine="496"/>
        <w:outlineLvl w:val="1"/>
        <w:rPr>
          <w:rFonts w:ascii="宋体" w:hAnsi="宋体" w:cs="宋体" w:hint="eastAsia"/>
          <w:b/>
          <w:sz w:val="24"/>
          <w:szCs w:val="24"/>
        </w:rPr>
      </w:pPr>
    </w:p>
    <w:p w14:paraId="7640F69E" w14:textId="77777777" w:rsidR="009D3708" w:rsidRDefault="00000000">
      <w:pPr>
        <w:snapToGrid w:val="0"/>
        <w:spacing w:line="480" w:lineRule="exact"/>
        <w:ind w:firstLineChars="206" w:firstLine="577"/>
        <w:outlineLvl w:val="1"/>
        <w:rPr>
          <w:rFonts w:ascii="宋体" w:cs="宋体"/>
          <w:sz w:val="28"/>
          <w:szCs w:val="28"/>
        </w:rPr>
        <w:sectPr w:rsidR="009D3708">
          <w:type w:val="continuous"/>
          <w:pgSz w:w="11906" w:h="16838"/>
          <w:pgMar w:top="1134" w:right="1134" w:bottom="1134" w:left="1622" w:header="851" w:footer="992" w:gutter="0"/>
          <w:pgNumType w:fmt="numberInDash"/>
          <w:cols w:space="720"/>
          <w:docGrid w:linePitch="312"/>
        </w:sectPr>
      </w:pPr>
      <w:bookmarkStart w:id="33" w:name="_Toc363573855"/>
      <w:r>
        <w:rPr>
          <w:rFonts w:ascii="宋体" w:cs="宋体"/>
          <w:sz w:val="28"/>
          <w:szCs w:val="28"/>
        </w:rPr>
        <w:br w:type="page"/>
      </w:r>
    </w:p>
    <w:p w14:paraId="3541FC9E" w14:textId="77777777" w:rsidR="009D3708" w:rsidRDefault="00000000">
      <w:pPr>
        <w:numPr>
          <w:ilvl w:val="0"/>
          <w:numId w:val="3"/>
        </w:numPr>
        <w:adjustRightInd w:val="0"/>
        <w:snapToGrid w:val="0"/>
        <w:spacing w:line="420" w:lineRule="exact"/>
        <w:ind w:firstLineChars="200" w:firstLine="705"/>
        <w:jc w:val="center"/>
        <w:rPr>
          <w:rFonts w:ascii="宋体" w:hAnsi="宋体" w:cs="宋体" w:hint="eastAsia"/>
          <w:b/>
          <w:iCs/>
          <w:w w:val="80"/>
          <w:sz w:val="44"/>
          <w:szCs w:val="44"/>
        </w:rPr>
      </w:pPr>
      <w:r>
        <w:rPr>
          <w:rFonts w:ascii="宋体" w:hAnsi="宋体" w:cs="宋体"/>
          <w:b/>
          <w:iCs/>
          <w:w w:val="80"/>
          <w:sz w:val="44"/>
          <w:szCs w:val="44"/>
        </w:rPr>
        <w:lastRenderedPageBreak/>
        <w:t xml:space="preserve"> </w:t>
      </w:r>
      <w:bookmarkEnd w:id="23"/>
      <w:bookmarkEnd w:id="24"/>
      <w:bookmarkEnd w:id="25"/>
      <w:bookmarkEnd w:id="26"/>
      <w:bookmarkEnd w:id="27"/>
      <w:bookmarkEnd w:id="28"/>
      <w:bookmarkEnd w:id="29"/>
      <w:bookmarkEnd w:id="30"/>
      <w:bookmarkEnd w:id="31"/>
      <w:bookmarkEnd w:id="32"/>
      <w:r>
        <w:rPr>
          <w:rFonts w:ascii="宋体" w:hAnsi="宋体" w:cs="宋体" w:hint="eastAsia"/>
          <w:b/>
          <w:iCs/>
          <w:w w:val="80"/>
          <w:sz w:val="44"/>
          <w:szCs w:val="44"/>
        </w:rPr>
        <w:t>项目需求</w:t>
      </w:r>
      <w:bookmarkStart w:id="34" w:name="_Toc521203420"/>
      <w:bookmarkStart w:id="35" w:name="_Toc12670505"/>
      <w:bookmarkStart w:id="36" w:name="_Toc11554641"/>
      <w:bookmarkStart w:id="37" w:name="_Toc8895741"/>
      <w:bookmarkStart w:id="38" w:name="_Toc11499586"/>
      <w:bookmarkStart w:id="39" w:name="_Toc94544872"/>
      <w:bookmarkStart w:id="40" w:name="_Toc11500282"/>
      <w:bookmarkStart w:id="41" w:name="_Toc94544746"/>
      <w:bookmarkStart w:id="42" w:name="_Toc94585342"/>
      <w:bookmarkStart w:id="43" w:name="_Toc13803483"/>
      <w:bookmarkStart w:id="44" w:name="_Toc521201599"/>
      <w:bookmarkStart w:id="45" w:name="_Toc363573856"/>
      <w:bookmarkEnd w:id="33"/>
    </w:p>
    <w:p w14:paraId="3F84FE8F" w14:textId="77777777" w:rsidR="009D3708" w:rsidRDefault="009D3708">
      <w:pPr>
        <w:pStyle w:val="a1"/>
        <w:ind w:firstLine="0"/>
      </w:pPr>
    </w:p>
    <w:p w14:paraId="6C268086" w14:textId="77777777" w:rsidR="009D3708"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b/>
          <w:bCs/>
          <w:sz w:val="24"/>
          <w:lang w:val="zh-CN"/>
        </w:rPr>
      </w:pPr>
      <w:r>
        <w:rPr>
          <w:rFonts w:ascii="宋体" w:hAnsi="宋体" w:hint="eastAsia"/>
          <w:b/>
          <w:bCs/>
          <w:sz w:val="24"/>
          <w:lang w:val="zh-CN"/>
        </w:rPr>
        <w:t>项目名称：</w:t>
      </w:r>
      <w:r>
        <w:rPr>
          <w:rFonts w:ascii="宋体" w:hAnsi="宋体" w:cs="宋体" w:hint="eastAsia"/>
          <w:bCs/>
          <w:sz w:val="24"/>
        </w:rPr>
        <w:t>南通文庙工程咨询监理</w:t>
      </w:r>
    </w:p>
    <w:p w14:paraId="1C1D86F3" w14:textId="77777777" w:rsidR="009D3708"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b/>
          <w:bCs/>
          <w:sz w:val="24"/>
          <w:lang w:val="zh-CN"/>
        </w:rPr>
      </w:pPr>
      <w:r>
        <w:rPr>
          <w:rFonts w:ascii="宋体" w:hAnsi="宋体" w:hint="eastAsia"/>
          <w:b/>
          <w:bCs/>
          <w:sz w:val="24"/>
          <w:lang w:val="zh-CN"/>
        </w:rPr>
        <w:t>建设资金：</w:t>
      </w:r>
    </w:p>
    <w:p w14:paraId="33CECBE7" w14:textId="77777777" w:rsidR="009D3708" w:rsidRDefault="00000000">
      <w:pPr>
        <w:autoSpaceDE w:val="0"/>
        <w:autoSpaceDN w:val="0"/>
        <w:adjustRightInd w:val="0"/>
        <w:snapToGrid w:val="0"/>
        <w:spacing w:line="420" w:lineRule="exact"/>
        <w:ind w:firstLineChars="200" w:firstLine="480"/>
        <w:jc w:val="left"/>
        <w:rPr>
          <w:rFonts w:ascii="宋体" w:hAnsi="宋体" w:hint="eastAsia"/>
          <w:sz w:val="24"/>
          <w:lang w:val="zh-CN"/>
        </w:rPr>
      </w:pPr>
      <w:r>
        <w:rPr>
          <w:rFonts w:ascii="宋体" w:hAnsi="宋体" w:hint="eastAsia"/>
          <w:sz w:val="24"/>
          <w:lang w:val="zh-CN"/>
        </w:rPr>
        <w:t>（1）资金来源：文物保护专项资金；</w:t>
      </w:r>
    </w:p>
    <w:p w14:paraId="1F713C87" w14:textId="77777777" w:rsidR="009D3708" w:rsidRDefault="00000000">
      <w:pPr>
        <w:autoSpaceDE w:val="0"/>
        <w:autoSpaceDN w:val="0"/>
        <w:adjustRightInd w:val="0"/>
        <w:snapToGrid w:val="0"/>
        <w:spacing w:line="420" w:lineRule="exact"/>
        <w:ind w:firstLineChars="200" w:firstLine="480"/>
        <w:jc w:val="left"/>
        <w:rPr>
          <w:rFonts w:ascii="宋体" w:hAnsi="宋体" w:hint="eastAsia"/>
          <w:sz w:val="24"/>
          <w:lang w:val="zh-CN"/>
        </w:rPr>
      </w:pPr>
      <w:r>
        <w:rPr>
          <w:rFonts w:ascii="宋体" w:hAnsi="宋体" w:hint="eastAsia"/>
          <w:sz w:val="24"/>
          <w:lang w:val="zh-CN"/>
        </w:rPr>
        <w:t>（2）出资比例：100%；</w:t>
      </w:r>
    </w:p>
    <w:p w14:paraId="562BD830" w14:textId="77777777" w:rsidR="009D3708" w:rsidRDefault="00000000">
      <w:pPr>
        <w:autoSpaceDE w:val="0"/>
        <w:autoSpaceDN w:val="0"/>
        <w:adjustRightInd w:val="0"/>
        <w:snapToGrid w:val="0"/>
        <w:spacing w:line="420" w:lineRule="exact"/>
        <w:ind w:firstLineChars="200" w:firstLine="480"/>
        <w:jc w:val="left"/>
        <w:rPr>
          <w:rFonts w:ascii="宋体" w:hAnsi="宋体" w:hint="eastAsia"/>
          <w:sz w:val="24"/>
          <w:lang w:val="zh-CN"/>
        </w:rPr>
      </w:pPr>
      <w:r>
        <w:rPr>
          <w:rFonts w:ascii="宋体" w:hAnsi="宋体" w:hint="eastAsia"/>
          <w:sz w:val="24"/>
          <w:lang w:val="zh-CN"/>
        </w:rPr>
        <w:t>（3）资金落实情况：已落实。</w:t>
      </w:r>
    </w:p>
    <w:p w14:paraId="6B119EC6" w14:textId="77777777" w:rsidR="009D3708" w:rsidRPr="005F60B1"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b/>
          <w:bCs/>
          <w:sz w:val="24"/>
          <w:lang w:val="zh-CN"/>
        </w:rPr>
      </w:pPr>
      <w:r>
        <w:rPr>
          <w:rFonts w:ascii="宋体" w:hAnsi="宋体" w:hint="eastAsia"/>
          <w:b/>
          <w:bCs/>
          <w:sz w:val="24"/>
          <w:lang w:val="zh-CN"/>
        </w:rPr>
        <w:t>招标范围</w:t>
      </w:r>
      <w:r w:rsidRPr="005F60B1">
        <w:rPr>
          <w:rFonts w:ascii="宋体" w:hAnsi="宋体" w:hint="eastAsia"/>
          <w:b/>
          <w:bCs/>
          <w:sz w:val="24"/>
          <w:lang w:val="zh-CN"/>
        </w:rPr>
        <w:t>：</w:t>
      </w:r>
      <w:bookmarkStart w:id="46" w:name="_Hlk186723142"/>
      <w:r w:rsidRPr="005F60B1">
        <w:rPr>
          <w:rFonts w:ascii="等线" w:hAnsi="等线" w:cs="Arial" w:hint="eastAsia"/>
          <w:color w:val="333333"/>
          <w:kern w:val="0"/>
          <w:sz w:val="24"/>
        </w:rPr>
        <w:t>包括南通文庙修缮保护工程及南通文庙“三防”系统工程（南通文庙安全防范系统工程、南通文庙综合防雷系统工程、南通文庙消防系统工程）施工准备阶段、施工阶段、竣工验收和保修阶段全过程监理（含协助审计结束全过程）。协助业主方办理图纸审查和各项报批工作，对工程进行质量、进度、投资控制和合同管理、信息管理、安全生产管理、文明施工管理、工程竣工资料收集归档审核、组织协调施工现场各方关系等。</w:t>
      </w:r>
    </w:p>
    <w:p w14:paraId="1E04FD01" w14:textId="77777777" w:rsidR="009D3708"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sz w:val="24"/>
          <w:lang w:val="zh-CN"/>
        </w:rPr>
      </w:pPr>
      <w:r w:rsidRPr="005F60B1">
        <w:rPr>
          <w:rFonts w:ascii="宋体" w:hAnsi="宋体" w:hint="eastAsia"/>
          <w:b/>
          <w:bCs/>
          <w:sz w:val="24"/>
          <w:lang w:val="zh-CN"/>
        </w:rPr>
        <w:t>监理服务期限：</w:t>
      </w:r>
      <w:r w:rsidRPr="005F60B1">
        <w:rPr>
          <w:rFonts w:ascii="宋体" w:hAnsi="宋体" w:cs="华文新魏" w:hint="eastAsia"/>
          <w:snapToGrid w:val="0"/>
          <w:kern w:val="0"/>
          <w:sz w:val="24"/>
        </w:rPr>
        <w:t>施工准备期+施工期+保修期。监理服务期自南通文庙工程（含</w:t>
      </w:r>
      <w:r w:rsidRPr="005F60B1">
        <w:rPr>
          <w:rFonts w:ascii="等线" w:hAnsi="等线" w:cs="Arial" w:hint="eastAsia"/>
          <w:color w:val="333333"/>
          <w:kern w:val="0"/>
          <w:sz w:val="24"/>
        </w:rPr>
        <w:t>南通文庙修缮保护工程及南通文庙“三防”系统工程</w:t>
      </w:r>
      <w:r w:rsidRPr="005F60B1">
        <w:rPr>
          <w:rFonts w:ascii="宋体" w:hAnsi="宋体" w:cs="华文新魏" w:hint="eastAsia"/>
          <w:snapToGrid w:val="0"/>
          <w:kern w:val="0"/>
          <w:sz w:val="24"/>
        </w:rPr>
        <w:t>）施工准备、开工建设至各工程项目均验收通过、审计合格为止。如</w:t>
      </w:r>
      <w:r>
        <w:rPr>
          <w:rFonts w:ascii="宋体" w:hAnsi="宋体" w:cs="华文新魏" w:hint="eastAsia"/>
          <w:snapToGrid w:val="0"/>
          <w:kern w:val="0"/>
          <w:sz w:val="24"/>
        </w:rPr>
        <w:t>工期延长，费用</w:t>
      </w:r>
      <w:proofErr w:type="gramStart"/>
      <w:r>
        <w:rPr>
          <w:rFonts w:ascii="宋体" w:hAnsi="宋体" w:cs="华文新魏" w:hint="eastAsia"/>
          <w:snapToGrid w:val="0"/>
          <w:kern w:val="0"/>
          <w:sz w:val="24"/>
        </w:rPr>
        <w:t>不</w:t>
      </w:r>
      <w:proofErr w:type="gramEnd"/>
      <w:r>
        <w:rPr>
          <w:rFonts w:ascii="宋体" w:hAnsi="宋体" w:cs="华文新魏" w:hint="eastAsia"/>
          <w:snapToGrid w:val="0"/>
          <w:kern w:val="0"/>
          <w:sz w:val="24"/>
        </w:rPr>
        <w:t>另增加。</w:t>
      </w:r>
    </w:p>
    <w:bookmarkEnd w:id="46"/>
    <w:p w14:paraId="406AD892" w14:textId="77777777" w:rsidR="009D3708"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sz w:val="24"/>
          <w:lang w:val="zh-CN"/>
        </w:rPr>
      </w:pPr>
      <w:r>
        <w:rPr>
          <w:rFonts w:ascii="宋体" w:hAnsi="宋体" w:hint="eastAsia"/>
          <w:b/>
          <w:bCs/>
          <w:sz w:val="24"/>
          <w:lang w:val="zh-CN"/>
        </w:rPr>
        <w:t>质量要求：</w:t>
      </w:r>
      <w:r>
        <w:rPr>
          <w:rFonts w:ascii="宋体" w:hAnsi="宋体" w:hint="eastAsia"/>
          <w:sz w:val="24"/>
          <w:lang w:val="zh-CN"/>
        </w:rPr>
        <w:t>合格，通过文物主管部门验收。</w:t>
      </w:r>
    </w:p>
    <w:p w14:paraId="5E031E45" w14:textId="77777777" w:rsidR="009D3708"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b/>
          <w:bCs/>
          <w:sz w:val="24"/>
          <w:lang w:val="zh-CN"/>
        </w:rPr>
      </w:pPr>
      <w:r>
        <w:rPr>
          <w:rFonts w:ascii="宋体" w:hAnsi="宋体" w:hint="eastAsia"/>
          <w:b/>
          <w:bCs/>
          <w:sz w:val="24"/>
          <w:lang w:val="zh-CN"/>
        </w:rPr>
        <w:t>是否接受联合体：</w:t>
      </w:r>
      <w:r>
        <w:rPr>
          <w:rFonts w:ascii="宋体" w:hAnsi="宋体" w:cs="华文新魏" w:hint="eastAsia"/>
          <w:snapToGrid w:val="0"/>
          <w:kern w:val="0"/>
          <w:sz w:val="24"/>
        </w:rPr>
        <w:t>不接受联合体投标。</w:t>
      </w:r>
    </w:p>
    <w:p w14:paraId="38AD36FA" w14:textId="77777777" w:rsidR="009D3708" w:rsidRDefault="00000000">
      <w:pPr>
        <w:numPr>
          <w:ilvl w:val="0"/>
          <w:numId w:val="4"/>
        </w:numPr>
        <w:autoSpaceDE w:val="0"/>
        <w:autoSpaceDN w:val="0"/>
        <w:adjustRightInd w:val="0"/>
        <w:snapToGrid w:val="0"/>
        <w:spacing w:line="420" w:lineRule="exact"/>
        <w:ind w:left="0" w:firstLineChars="200" w:firstLine="482"/>
        <w:jc w:val="left"/>
        <w:rPr>
          <w:rFonts w:ascii="宋体" w:hAnsi="宋体" w:hint="eastAsia"/>
          <w:b/>
          <w:bCs/>
          <w:sz w:val="24"/>
          <w:lang w:val="zh-CN"/>
        </w:rPr>
      </w:pPr>
      <w:r>
        <w:rPr>
          <w:rFonts w:ascii="宋体" w:hAnsi="宋体" w:hint="eastAsia"/>
          <w:b/>
          <w:bCs/>
          <w:sz w:val="24"/>
          <w:lang w:val="zh-CN"/>
        </w:rPr>
        <w:t>踏勘现场：</w:t>
      </w:r>
    </w:p>
    <w:p w14:paraId="6822DC99" w14:textId="77777777" w:rsidR="009D3708" w:rsidRDefault="00000000">
      <w:pPr>
        <w:autoSpaceDE w:val="0"/>
        <w:autoSpaceDN w:val="0"/>
        <w:adjustRightInd w:val="0"/>
        <w:snapToGrid w:val="0"/>
        <w:spacing w:line="420" w:lineRule="exact"/>
        <w:ind w:firstLineChars="200" w:firstLine="480"/>
        <w:jc w:val="left"/>
        <w:rPr>
          <w:rFonts w:ascii="宋体" w:hAnsi="宋体" w:hint="eastAsia"/>
          <w:b/>
          <w:bCs/>
          <w:sz w:val="24"/>
          <w:lang w:val="zh-CN"/>
        </w:rPr>
      </w:pPr>
      <w:r>
        <w:rPr>
          <w:rFonts w:ascii="宋体" w:hAnsi="宋体" w:hint="eastAsia"/>
          <w:sz w:val="24"/>
          <w:lang w:val="zh-CN"/>
        </w:rPr>
        <w:t>（1）</w:t>
      </w:r>
      <w:r>
        <w:rPr>
          <w:rFonts w:ascii="宋体" w:hAnsi="宋体" w:cs="华文新魏" w:hint="eastAsia"/>
          <w:snapToGrid w:val="0"/>
          <w:kern w:val="0"/>
          <w:sz w:val="24"/>
        </w:rPr>
        <w:t>采购人不组织供应商踏勘现场，供应商可以自行对工程施工现场和周围环境进行勘察，以获取编制磋商响应文件和签署合同所需的所有资料。</w:t>
      </w:r>
    </w:p>
    <w:p w14:paraId="1C75DA3D" w14:textId="77777777" w:rsidR="009D3708" w:rsidRDefault="00000000">
      <w:pPr>
        <w:autoSpaceDE w:val="0"/>
        <w:autoSpaceDN w:val="0"/>
        <w:adjustRightInd w:val="0"/>
        <w:snapToGrid w:val="0"/>
        <w:spacing w:line="420" w:lineRule="exact"/>
        <w:ind w:firstLineChars="200" w:firstLine="480"/>
        <w:jc w:val="left"/>
        <w:rPr>
          <w:rFonts w:ascii="宋体" w:hAnsi="宋体" w:hint="eastAsia"/>
          <w:sz w:val="24"/>
          <w:lang w:val="zh-CN"/>
        </w:rPr>
      </w:pPr>
      <w:r>
        <w:rPr>
          <w:rFonts w:ascii="宋体" w:hAnsi="宋体" w:hint="eastAsia"/>
          <w:sz w:val="24"/>
          <w:lang w:val="zh-CN"/>
        </w:rPr>
        <w:t>（2）供应商踏勘现场发生的费用自理。</w:t>
      </w:r>
    </w:p>
    <w:p w14:paraId="704204EA" w14:textId="77777777" w:rsidR="009D3708" w:rsidRDefault="00000000">
      <w:pPr>
        <w:autoSpaceDE w:val="0"/>
        <w:autoSpaceDN w:val="0"/>
        <w:adjustRightInd w:val="0"/>
        <w:snapToGrid w:val="0"/>
        <w:spacing w:line="420" w:lineRule="exact"/>
        <w:ind w:firstLineChars="200" w:firstLine="480"/>
        <w:jc w:val="left"/>
        <w:rPr>
          <w:rFonts w:ascii="宋体" w:hAnsi="宋体" w:hint="eastAsia"/>
          <w:sz w:val="24"/>
          <w:lang w:val="zh-CN"/>
        </w:rPr>
      </w:pPr>
      <w:r>
        <w:rPr>
          <w:rFonts w:ascii="宋体" w:hAnsi="宋体" w:hint="eastAsia"/>
          <w:sz w:val="24"/>
          <w:lang w:val="zh-CN"/>
        </w:rPr>
        <w:t>（3）供应商自行负责在踏勘现场中所发生的人员伤亡和财产损失。</w:t>
      </w:r>
    </w:p>
    <w:p w14:paraId="2FC36C09" w14:textId="77777777" w:rsidR="009D3708" w:rsidRDefault="00000000">
      <w:pPr>
        <w:autoSpaceDE w:val="0"/>
        <w:autoSpaceDN w:val="0"/>
        <w:adjustRightInd w:val="0"/>
        <w:snapToGrid w:val="0"/>
        <w:spacing w:line="420" w:lineRule="exact"/>
        <w:ind w:firstLineChars="200" w:firstLine="480"/>
        <w:jc w:val="left"/>
        <w:rPr>
          <w:rFonts w:ascii="宋体" w:hAnsi="宋体" w:hint="eastAsia"/>
          <w:sz w:val="24"/>
          <w:lang w:val="zh-CN"/>
        </w:rPr>
      </w:pPr>
      <w:r>
        <w:rPr>
          <w:rFonts w:ascii="宋体" w:hAnsi="宋体" w:hint="eastAsia"/>
          <w:sz w:val="24"/>
          <w:lang w:val="zh-CN"/>
        </w:rPr>
        <w:t>（4）采购人向供应商提供的有关施工现场的资料和数据是采购人现有的能使供应商利用的资料。采购人对供应商由此而做出的推论、理解和结论概不负责。</w:t>
      </w:r>
    </w:p>
    <w:p w14:paraId="771465D0" w14:textId="77777777" w:rsidR="009D3708" w:rsidRPr="005F60B1" w:rsidRDefault="00000000">
      <w:pPr>
        <w:adjustRightInd w:val="0"/>
        <w:snapToGrid w:val="0"/>
        <w:spacing w:line="420" w:lineRule="exact"/>
        <w:ind w:firstLine="560"/>
        <w:rPr>
          <w:rFonts w:ascii="宋体" w:hAnsi="宋体" w:hint="eastAsia"/>
          <w:b/>
          <w:bCs/>
          <w:sz w:val="24"/>
          <w:szCs w:val="24"/>
        </w:rPr>
      </w:pPr>
      <w:r w:rsidRPr="005F60B1">
        <w:rPr>
          <w:rFonts w:ascii="宋体" w:hAnsi="宋体" w:hint="eastAsia"/>
          <w:b/>
          <w:bCs/>
          <w:sz w:val="24"/>
          <w:szCs w:val="24"/>
        </w:rPr>
        <w:t>8、监理内容：</w:t>
      </w:r>
    </w:p>
    <w:p w14:paraId="6492E6E1" w14:textId="77777777" w:rsidR="009D3708" w:rsidRPr="005F60B1" w:rsidRDefault="00000000">
      <w:pPr>
        <w:adjustRightInd w:val="0"/>
        <w:snapToGrid w:val="0"/>
        <w:spacing w:line="420" w:lineRule="exact"/>
        <w:ind w:firstLine="560"/>
        <w:rPr>
          <w:rFonts w:ascii="宋体" w:hAnsi="宋体" w:cs="等线" w:hint="eastAsia"/>
          <w:sz w:val="24"/>
          <w:szCs w:val="24"/>
        </w:rPr>
      </w:pPr>
      <w:r w:rsidRPr="005F60B1">
        <w:rPr>
          <w:rFonts w:ascii="宋体" w:hAnsi="宋体" w:hint="eastAsia"/>
          <w:sz w:val="24"/>
          <w:szCs w:val="24"/>
          <w:lang w:val="zh-CN"/>
        </w:rPr>
        <w:t>按照“四控制、三管理、一协调”的原则，根据本项目实际情况，保证项目在规定时间内完成，并实现建设目标。</w:t>
      </w:r>
      <w:r w:rsidRPr="005F60B1">
        <w:rPr>
          <w:rFonts w:ascii="宋体" w:hAnsi="宋体" w:cs="等线" w:hint="eastAsia"/>
          <w:sz w:val="24"/>
          <w:szCs w:val="24"/>
        </w:rPr>
        <w:t>全过程监理服务：遵循国家工程建设和监理的标准和规范，依据项目建设合同和用户需求，对项目的各个层面实施全过程、全方位监理，对项目进行事前、事中、事后监理，通过标准化管理实施质量控制、进度控制、费用控制、风险控制、整体目标管理、信息及文档资料管理、培训管理、组织协调等。协助采购人出具和审核各种论证报告、技术报告、变更报告，协调各项目建设关联单位的工作，在项目建设过程各阶段为采购人提供项目建设的合理化建议和意见，从而使本项目“按期、保质、高效、节约”地完成。</w:t>
      </w:r>
    </w:p>
    <w:p w14:paraId="72B02B90" w14:textId="77777777" w:rsidR="009D3708" w:rsidRPr="005F60B1" w:rsidRDefault="00000000">
      <w:pPr>
        <w:autoSpaceDE w:val="0"/>
        <w:autoSpaceDN w:val="0"/>
        <w:adjustRightInd w:val="0"/>
        <w:snapToGrid w:val="0"/>
        <w:spacing w:line="420" w:lineRule="exact"/>
        <w:jc w:val="left"/>
        <w:rPr>
          <w:rFonts w:ascii="宋体" w:hAnsi="宋体" w:hint="eastAsia"/>
          <w:sz w:val="24"/>
          <w:lang w:val="zh-CN"/>
        </w:rPr>
      </w:pPr>
      <w:r w:rsidRPr="005F60B1">
        <w:rPr>
          <w:rFonts w:ascii="宋体" w:hAnsi="宋体" w:hint="eastAsia"/>
          <w:sz w:val="24"/>
          <w:lang w:val="zh-CN"/>
        </w:rPr>
        <w:lastRenderedPageBreak/>
        <w:t>本次项目监理内容至少包括但不限于以下部分：</w:t>
      </w:r>
    </w:p>
    <w:tbl>
      <w:tblPr>
        <w:tblW w:w="100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900"/>
        <w:gridCol w:w="8325"/>
      </w:tblGrid>
      <w:tr w:rsidR="009D3708" w:rsidRPr="005F60B1" w14:paraId="4E18755A" w14:textId="77777777">
        <w:trPr>
          <w:trHeight w:val="542"/>
          <w:tblHeader/>
          <w:jc w:val="center"/>
        </w:trPr>
        <w:tc>
          <w:tcPr>
            <w:tcW w:w="784"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14:paraId="6B842DBE"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b/>
                <w:bCs/>
                <w:color w:val="000000"/>
                <w:kern w:val="0"/>
                <w:sz w:val="24"/>
                <w:szCs w:val="24"/>
              </w:rPr>
              <w:t>服务</w:t>
            </w:r>
          </w:p>
          <w:p w14:paraId="48DBCABC"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b/>
                <w:bCs/>
                <w:color w:val="000000"/>
                <w:kern w:val="0"/>
                <w:sz w:val="24"/>
                <w:szCs w:val="24"/>
              </w:rPr>
              <w:t>类别</w:t>
            </w:r>
          </w:p>
        </w:tc>
        <w:tc>
          <w:tcPr>
            <w:tcW w:w="900"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14:paraId="32FD59C0"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b/>
                <w:bCs/>
                <w:color w:val="000000"/>
                <w:kern w:val="0"/>
                <w:sz w:val="24"/>
                <w:szCs w:val="24"/>
              </w:rPr>
              <w:t>服务</w:t>
            </w:r>
          </w:p>
          <w:p w14:paraId="3C68F138"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b/>
                <w:bCs/>
                <w:color w:val="000000"/>
                <w:kern w:val="0"/>
                <w:sz w:val="24"/>
                <w:szCs w:val="24"/>
              </w:rPr>
              <w:t>阶段</w:t>
            </w:r>
          </w:p>
        </w:tc>
        <w:tc>
          <w:tcPr>
            <w:tcW w:w="8325"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14:paraId="20FABC59"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b/>
                <w:bCs/>
                <w:color w:val="000000"/>
                <w:kern w:val="0"/>
                <w:sz w:val="24"/>
                <w:szCs w:val="24"/>
              </w:rPr>
              <w:t>服务内容</w:t>
            </w:r>
          </w:p>
        </w:tc>
      </w:tr>
      <w:tr w:rsidR="009D3708" w:rsidRPr="005F60B1" w14:paraId="43B1792A" w14:textId="77777777">
        <w:trPr>
          <w:trHeight w:val="3172"/>
          <w:jc w:val="center"/>
        </w:trPr>
        <w:tc>
          <w:tcPr>
            <w:tcW w:w="784"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1B5AE16D"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kern w:val="0"/>
                <w:sz w:val="24"/>
                <w:szCs w:val="24"/>
              </w:rPr>
              <w:t>咨询审核</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6E360"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kern w:val="0"/>
                <w:sz w:val="24"/>
                <w:szCs w:val="24"/>
              </w:rPr>
              <w:t>施工准备阶段</w:t>
            </w:r>
          </w:p>
        </w:tc>
        <w:tc>
          <w:tcPr>
            <w:tcW w:w="8325" w:type="dxa"/>
            <w:tcBorders>
              <w:top w:val="nil"/>
              <w:left w:val="nil"/>
              <w:bottom w:val="single" w:sz="8" w:space="0" w:color="auto"/>
              <w:right w:val="double" w:sz="4" w:space="0" w:color="auto"/>
            </w:tcBorders>
            <w:tcMar>
              <w:top w:w="0" w:type="dxa"/>
              <w:left w:w="108" w:type="dxa"/>
              <w:bottom w:w="0" w:type="dxa"/>
              <w:right w:w="108" w:type="dxa"/>
            </w:tcMar>
          </w:tcPr>
          <w:p w14:paraId="39CD8602" w14:textId="77777777" w:rsidR="009D3708" w:rsidRPr="005F60B1" w:rsidRDefault="00000000">
            <w:pPr>
              <w:widowControl/>
              <w:adjustRightInd w:val="0"/>
              <w:snapToGrid w:val="0"/>
              <w:spacing w:line="340" w:lineRule="exact"/>
              <w:jc w:val="left"/>
              <w:rPr>
                <w:rFonts w:ascii="宋体" w:hAnsi="宋体" w:cs="宋体" w:hint="eastAsia"/>
                <w:sz w:val="24"/>
                <w:szCs w:val="24"/>
              </w:rPr>
            </w:pPr>
            <w:r w:rsidRPr="005F60B1">
              <w:rPr>
                <w:rFonts w:ascii="宋体" w:hAnsi="宋体" w:cs="宋体" w:hint="eastAsia"/>
                <w:sz w:val="24"/>
                <w:szCs w:val="24"/>
              </w:rPr>
              <w:t>1、审查施工图纸：监理人员需对施工图纸进行审核，确保图纸符合规范要求，且能够准确反映古建筑的特点和保护需求。对于图纸中存在的疑问或不明确之处，应及时与设计单位沟通，确保施工前的图纸准确无误。</w:t>
            </w:r>
          </w:p>
          <w:p w14:paraId="1C9AD40B" w14:textId="77777777" w:rsidR="009D3708" w:rsidRPr="005F60B1" w:rsidRDefault="00000000">
            <w:pPr>
              <w:widowControl/>
              <w:adjustRightInd w:val="0"/>
              <w:snapToGrid w:val="0"/>
              <w:spacing w:line="340" w:lineRule="exact"/>
              <w:jc w:val="left"/>
              <w:rPr>
                <w:rFonts w:ascii="宋体" w:hAnsi="宋体" w:cs="宋体" w:hint="eastAsia"/>
                <w:sz w:val="24"/>
                <w:szCs w:val="24"/>
              </w:rPr>
            </w:pPr>
            <w:r w:rsidRPr="005F60B1">
              <w:rPr>
                <w:rFonts w:ascii="宋体" w:hAnsi="宋体" w:cs="宋体" w:hint="eastAsia"/>
                <w:sz w:val="24"/>
                <w:szCs w:val="24"/>
              </w:rPr>
              <w:t>2、审核施工方案：审查施工单位提交的施工组织设计、施工技术方案、保护专项施工方案等，确保其符合文物保护法及相关技术规范要求。对施工方案中的不合理之处提出修改意见，并协助项目实施单位组织施工方案的评审。</w:t>
            </w:r>
          </w:p>
          <w:p w14:paraId="7AC57140" w14:textId="77777777" w:rsidR="009D3708" w:rsidRPr="005F60B1" w:rsidRDefault="00000000">
            <w:pPr>
              <w:widowControl/>
              <w:adjustRightInd w:val="0"/>
              <w:snapToGrid w:val="0"/>
              <w:spacing w:line="340" w:lineRule="exact"/>
              <w:jc w:val="left"/>
              <w:rPr>
                <w:rFonts w:ascii="宋体" w:hAnsi="宋体" w:cs="宋体" w:hint="eastAsia"/>
                <w:sz w:val="24"/>
                <w:szCs w:val="24"/>
              </w:rPr>
            </w:pPr>
            <w:r w:rsidRPr="005F60B1">
              <w:rPr>
                <w:rFonts w:ascii="宋体" w:hAnsi="宋体" w:cs="宋体" w:hint="eastAsia"/>
                <w:sz w:val="24"/>
                <w:szCs w:val="24"/>
              </w:rPr>
              <w:t>3、审查施工队伍资质：核实施工单位的资质证书、人员执业资格证书等，确保施工队伍具备完成古建筑保护修缮工程的能力和资质。</w:t>
            </w:r>
          </w:p>
          <w:p w14:paraId="03969A7E" w14:textId="77777777" w:rsidR="009D3708" w:rsidRPr="005F60B1" w:rsidRDefault="00000000">
            <w:pPr>
              <w:widowControl/>
              <w:adjustRightInd w:val="0"/>
              <w:snapToGrid w:val="0"/>
              <w:spacing w:line="340" w:lineRule="exact"/>
              <w:jc w:val="left"/>
              <w:rPr>
                <w:rFonts w:ascii="宋体" w:hAnsi="宋体" w:cs="宋体" w:hint="eastAsia"/>
                <w:kern w:val="0"/>
                <w:sz w:val="24"/>
                <w:szCs w:val="24"/>
              </w:rPr>
            </w:pPr>
            <w:r w:rsidRPr="005F60B1">
              <w:rPr>
                <w:rFonts w:ascii="宋体" w:hAnsi="宋体" w:cs="宋体" w:hint="eastAsia"/>
                <w:sz w:val="24"/>
                <w:szCs w:val="24"/>
              </w:rPr>
              <w:t>4、检查施工准备情况：审查施工单位在施工准备阶段所做的各项准备工作，包括人员、设备、材料、安全等方面，确认其符合开工条件。</w:t>
            </w:r>
          </w:p>
        </w:tc>
      </w:tr>
      <w:tr w:rsidR="009D3708" w:rsidRPr="005F60B1" w14:paraId="70BFC7DA" w14:textId="77777777">
        <w:trPr>
          <w:trHeight w:val="889"/>
          <w:jc w:val="center"/>
        </w:trPr>
        <w:tc>
          <w:tcPr>
            <w:tcW w:w="784" w:type="dxa"/>
            <w:tcBorders>
              <w:top w:val="nil"/>
              <w:left w:val="double" w:sz="4" w:space="0" w:color="auto"/>
              <w:bottom w:val="single" w:sz="4" w:space="0" w:color="auto"/>
              <w:right w:val="single" w:sz="8" w:space="0" w:color="auto"/>
            </w:tcBorders>
            <w:tcMar>
              <w:top w:w="0" w:type="dxa"/>
              <w:left w:w="108" w:type="dxa"/>
              <w:bottom w:w="0" w:type="dxa"/>
              <w:right w:w="108" w:type="dxa"/>
            </w:tcMar>
            <w:vAlign w:val="center"/>
          </w:tcPr>
          <w:p w14:paraId="0A820C3D"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kern w:val="0"/>
                <w:sz w:val="24"/>
                <w:szCs w:val="24"/>
              </w:rPr>
              <w:t>咨询审核及监督</w:t>
            </w:r>
          </w:p>
        </w:tc>
        <w:tc>
          <w:tcPr>
            <w:tcW w:w="900" w:type="dxa"/>
            <w:tcBorders>
              <w:top w:val="nil"/>
              <w:left w:val="nil"/>
              <w:bottom w:val="single" w:sz="4" w:space="0" w:color="auto"/>
              <w:right w:val="single" w:sz="8" w:space="0" w:color="auto"/>
            </w:tcBorders>
            <w:tcMar>
              <w:top w:w="0" w:type="dxa"/>
              <w:left w:w="108" w:type="dxa"/>
              <w:bottom w:w="0" w:type="dxa"/>
              <w:right w:w="108" w:type="dxa"/>
            </w:tcMar>
            <w:vAlign w:val="center"/>
          </w:tcPr>
          <w:p w14:paraId="3A1C3AAE"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color w:val="000000"/>
                <w:kern w:val="0"/>
                <w:sz w:val="24"/>
                <w:szCs w:val="24"/>
              </w:rPr>
              <w:t>施工阶段</w:t>
            </w:r>
          </w:p>
        </w:tc>
        <w:tc>
          <w:tcPr>
            <w:tcW w:w="8325" w:type="dxa"/>
            <w:tcBorders>
              <w:top w:val="nil"/>
              <w:left w:val="nil"/>
              <w:bottom w:val="single" w:sz="4" w:space="0" w:color="auto"/>
              <w:right w:val="double" w:sz="4" w:space="0" w:color="auto"/>
            </w:tcBorders>
            <w:tcMar>
              <w:top w:w="0" w:type="dxa"/>
              <w:left w:w="108" w:type="dxa"/>
              <w:bottom w:w="0" w:type="dxa"/>
              <w:right w:w="108" w:type="dxa"/>
            </w:tcMar>
          </w:tcPr>
          <w:p w14:paraId="6803F9BA" w14:textId="77777777" w:rsidR="009D3708" w:rsidRPr="005F60B1" w:rsidRDefault="00000000">
            <w:pPr>
              <w:widowControl/>
              <w:adjustRightInd w:val="0"/>
              <w:snapToGrid w:val="0"/>
              <w:spacing w:line="340" w:lineRule="exact"/>
              <w:jc w:val="left"/>
              <w:rPr>
                <w:rFonts w:ascii="宋体" w:hAnsi="宋体" w:cs="宋体" w:hint="eastAsia"/>
                <w:kern w:val="0"/>
                <w:sz w:val="24"/>
                <w:szCs w:val="24"/>
              </w:rPr>
            </w:pPr>
            <w:r w:rsidRPr="005F60B1">
              <w:rPr>
                <w:rFonts w:ascii="宋体" w:hAnsi="宋体" w:cs="宋体" w:hint="eastAsia"/>
                <w:kern w:val="0"/>
                <w:sz w:val="24"/>
                <w:szCs w:val="24"/>
              </w:rPr>
              <w:t>1、监督施工质量：对施工过程中的材料、工艺及施工质量进行检查和监督，确保工程符合设计要求及文物保护法规定。对施工中出现的质量问题，及时提出整改意见，并督促施工单位进行整改。</w:t>
            </w:r>
          </w:p>
          <w:p w14:paraId="7B905093" w14:textId="77777777" w:rsidR="009D3708" w:rsidRPr="005F60B1" w:rsidRDefault="00000000">
            <w:pPr>
              <w:widowControl/>
              <w:adjustRightInd w:val="0"/>
              <w:snapToGrid w:val="0"/>
              <w:spacing w:line="340" w:lineRule="exact"/>
              <w:jc w:val="left"/>
              <w:rPr>
                <w:rFonts w:ascii="宋体" w:hAnsi="宋体" w:cs="宋体" w:hint="eastAsia"/>
                <w:kern w:val="0"/>
                <w:sz w:val="24"/>
                <w:szCs w:val="24"/>
              </w:rPr>
            </w:pPr>
            <w:r w:rsidRPr="005F60B1">
              <w:rPr>
                <w:rFonts w:ascii="宋体" w:hAnsi="宋体" w:cs="宋体" w:hint="eastAsia"/>
                <w:kern w:val="0"/>
                <w:sz w:val="24"/>
                <w:szCs w:val="24"/>
              </w:rPr>
              <w:t>2、管理施工进度：监督施工进度的执行情况，确保工程按计划进行，避免施工延误。对于进度滞后的情况，及时分析原因并采取相应措施进行调整。</w:t>
            </w:r>
          </w:p>
          <w:p w14:paraId="6A7008D7" w14:textId="77777777" w:rsidR="009D3708" w:rsidRPr="005F60B1" w:rsidRDefault="00000000">
            <w:pPr>
              <w:widowControl/>
              <w:adjustRightInd w:val="0"/>
              <w:snapToGrid w:val="0"/>
              <w:spacing w:line="340" w:lineRule="exact"/>
              <w:jc w:val="left"/>
              <w:rPr>
                <w:rFonts w:ascii="宋体" w:hAnsi="宋体" w:cs="宋体" w:hint="eastAsia"/>
                <w:kern w:val="0"/>
                <w:sz w:val="24"/>
                <w:szCs w:val="24"/>
              </w:rPr>
            </w:pPr>
            <w:r w:rsidRPr="005F60B1">
              <w:rPr>
                <w:rFonts w:ascii="宋体" w:hAnsi="宋体" w:cs="宋体" w:hint="eastAsia"/>
                <w:kern w:val="0"/>
                <w:sz w:val="24"/>
                <w:szCs w:val="24"/>
              </w:rPr>
              <w:t>3、控制施工成本：监督施工成本的使用，防止出现浪费和超支情况，确保施工经济合理。对于因设计变更、工程量变动等原因导致的成本增加，需及时审核并报请项目实施单位批准。</w:t>
            </w:r>
          </w:p>
          <w:p w14:paraId="6710209B" w14:textId="77777777" w:rsidR="009D3708" w:rsidRPr="005F60B1" w:rsidRDefault="00000000">
            <w:pPr>
              <w:widowControl/>
              <w:adjustRightInd w:val="0"/>
              <w:snapToGrid w:val="0"/>
              <w:spacing w:line="340" w:lineRule="exact"/>
              <w:jc w:val="left"/>
              <w:rPr>
                <w:rFonts w:ascii="宋体" w:hAnsi="宋体" w:cs="宋体" w:hint="eastAsia"/>
                <w:kern w:val="0"/>
                <w:sz w:val="24"/>
                <w:szCs w:val="24"/>
              </w:rPr>
            </w:pPr>
            <w:r w:rsidRPr="005F60B1">
              <w:rPr>
                <w:rFonts w:ascii="宋体" w:hAnsi="宋体" w:cs="宋体" w:hint="eastAsia"/>
                <w:kern w:val="0"/>
                <w:sz w:val="24"/>
                <w:szCs w:val="24"/>
              </w:rPr>
              <w:t>4、解决施工纠纷：及时处理施工过程中出现的纠纷和问题，保护古建筑的利益和权益。与施工单位、设计单位等各方保持密切沟通，确保工程顺利进行。</w:t>
            </w:r>
          </w:p>
        </w:tc>
      </w:tr>
      <w:tr w:rsidR="009D3708" w:rsidRPr="005F60B1" w14:paraId="499D9FD1" w14:textId="77777777">
        <w:trPr>
          <w:trHeight w:val="751"/>
          <w:jc w:val="center"/>
        </w:trPr>
        <w:tc>
          <w:tcPr>
            <w:tcW w:w="784" w:type="dxa"/>
            <w:tcBorders>
              <w:top w:val="single" w:sz="4" w:space="0" w:color="auto"/>
              <w:left w:val="single" w:sz="4" w:space="0" w:color="auto"/>
              <w:bottom w:val="single" w:sz="4" w:space="0" w:color="auto"/>
              <w:right w:val="single" w:sz="8" w:space="0" w:color="auto"/>
            </w:tcBorders>
            <w:vAlign w:val="center"/>
          </w:tcPr>
          <w:p w14:paraId="0862E578"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kern w:val="0"/>
                <w:sz w:val="24"/>
                <w:szCs w:val="24"/>
              </w:rPr>
              <w:t>组织检查及咨询审核</w:t>
            </w:r>
          </w:p>
        </w:tc>
        <w:tc>
          <w:tcPr>
            <w:tcW w:w="90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09D607"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kern w:val="0"/>
                <w:sz w:val="24"/>
                <w:szCs w:val="24"/>
              </w:rPr>
              <w:t>竣工验收</w:t>
            </w:r>
            <w:r w:rsidRPr="005F60B1">
              <w:rPr>
                <w:rFonts w:ascii="宋体" w:hAnsi="宋体" w:cs="宋体" w:hint="eastAsia"/>
                <w:color w:val="000000"/>
                <w:kern w:val="0"/>
                <w:sz w:val="24"/>
                <w:szCs w:val="24"/>
              </w:rPr>
              <w:t xml:space="preserve"> </w:t>
            </w:r>
          </w:p>
        </w:tc>
        <w:tc>
          <w:tcPr>
            <w:tcW w:w="83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564B58A"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1、组织预验收：在正式竣工验收前，监理方可以邀请相关专家、设计单位、质检部门以及施工单位等，对具体工程进行预验收。对于预验收中发现的问题，督促施工单位进行整改，直至满足验收要求。</w:t>
            </w:r>
          </w:p>
          <w:p w14:paraId="339557A9"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2、正式竣工验收：组织正式竣工验收，确认工程质量和安全符合规范要求，可以进行最终移交。协助项目实施单位向上级文物行政主管部门提出验收申请，并准备相关验收材料。</w:t>
            </w:r>
          </w:p>
          <w:p w14:paraId="0350B0DC" w14:textId="77777777" w:rsidR="009D3708" w:rsidRPr="005F60B1" w:rsidRDefault="00000000">
            <w:pPr>
              <w:widowControl/>
              <w:adjustRightInd w:val="0"/>
              <w:snapToGrid w:val="0"/>
              <w:spacing w:line="340" w:lineRule="exact"/>
              <w:jc w:val="left"/>
              <w:rPr>
                <w:rFonts w:ascii="宋体" w:hAnsi="宋体" w:cs="宋体" w:hint="eastAsia"/>
                <w:kern w:val="0"/>
                <w:sz w:val="24"/>
                <w:szCs w:val="24"/>
              </w:rPr>
            </w:pPr>
            <w:r w:rsidRPr="005F60B1">
              <w:rPr>
                <w:rFonts w:ascii="宋体" w:hAnsi="宋体" w:cs="宋体" w:hint="eastAsia"/>
                <w:color w:val="000000"/>
                <w:kern w:val="0"/>
                <w:sz w:val="24"/>
                <w:szCs w:val="24"/>
              </w:rPr>
              <w:t>3、工程移交：在监理单位的监督下，施工单位正式将工程移交给业主。涉及文物工程、设施、设备、技术资料等方面的移交工作需确保完备无误。</w:t>
            </w:r>
          </w:p>
        </w:tc>
      </w:tr>
      <w:tr w:rsidR="009D3708" w14:paraId="4D0BD4EF" w14:textId="77777777">
        <w:trPr>
          <w:trHeight w:val="3202"/>
          <w:jc w:val="center"/>
        </w:trPr>
        <w:tc>
          <w:tcPr>
            <w:tcW w:w="784" w:type="dxa"/>
            <w:tcBorders>
              <w:top w:val="single" w:sz="4" w:space="0" w:color="auto"/>
              <w:left w:val="single" w:sz="4" w:space="0" w:color="auto"/>
              <w:bottom w:val="single" w:sz="4" w:space="0" w:color="auto"/>
              <w:right w:val="single" w:sz="4" w:space="0" w:color="auto"/>
            </w:tcBorders>
            <w:vAlign w:val="center"/>
          </w:tcPr>
          <w:p w14:paraId="3F090219" w14:textId="77777777" w:rsidR="009D3708" w:rsidRPr="005F60B1" w:rsidRDefault="00000000">
            <w:pPr>
              <w:widowControl/>
              <w:jc w:val="center"/>
              <w:rPr>
                <w:rFonts w:ascii="宋体" w:hAnsi="宋体" w:cs="宋体" w:hint="eastAsia"/>
                <w:kern w:val="0"/>
                <w:sz w:val="24"/>
                <w:szCs w:val="24"/>
              </w:rPr>
            </w:pPr>
            <w:r w:rsidRPr="005F60B1">
              <w:rPr>
                <w:rFonts w:ascii="宋体" w:hAnsi="宋体" w:cs="宋体" w:hint="eastAsia"/>
                <w:kern w:val="0"/>
                <w:sz w:val="24"/>
                <w:szCs w:val="24"/>
              </w:rPr>
              <w:t>组织协调及咨询管理</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25C83" w14:textId="77777777" w:rsidR="009D3708" w:rsidRPr="005F60B1" w:rsidRDefault="00000000">
            <w:pPr>
              <w:widowControl/>
              <w:jc w:val="center"/>
              <w:rPr>
                <w:rFonts w:ascii="宋体" w:hAnsi="宋体" w:cs="宋体" w:hint="eastAsia"/>
                <w:color w:val="000000"/>
                <w:kern w:val="0"/>
                <w:sz w:val="24"/>
                <w:szCs w:val="24"/>
              </w:rPr>
            </w:pPr>
            <w:r w:rsidRPr="005F60B1">
              <w:rPr>
                <w:rFonts w:ascii="宋体" w:hAnsi="宋体" w:cs="宋体" w:hint="eastAsia"/>
                <w:kern w:val="0"/>
                <w:sz w:val="24"/>
                <w:szCs w:val="24"/>
              </w:rPr>
              <w:t>其他</w:t>
            </w:r>
          </w:p>
        </w:tc>
        <w:tc>
          <w:tcPr>
            <w:tcW w:w="8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C3E8DB"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1、重视施工合同：监理过程中要仔细查验施工合同，确保施工方和监理方权利义务明确，避免发生纠纷。</w:t>
            </w:r>
          </w:p>
          <w:p w14:paraId="18C8D62E"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2、熟悉相关规范：监理人员需熟悉古建筑保护工程的相关规范和标准，确保工程施工符合规范要求。</w:t>
            </w:r>
          </w:p>
          <w:p w14:paraId="6BCD5429"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3、清晰沟通：与施工方和设计方进行及时沟通，解决工程过程中出现的问题，确保工程顺利进行。</w:t>
            </w:r>
          </w:p>
          <w:p w14:paraId="3F22A49A"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4、注重安全管理：重视工程施工过程中的安全管理，避免发生事故，保障施工人员的安全。</w:t>
            </w:r>
          </w:p>
          <w:p w14:paraId="2F117D97" w14:textId="77777777" w:rsidR="009D3708" w:rsidRPr="005F60B1" w:rsidRDefault="00000000">
            <w:pPr>
              <w:widowControl/>
              <w:adjustRightInd w:val="0"/>
              <w:snapToGrid w:val="0"/>
              <w:spacing w:line="340" w:lineRule="exact"/>
              <w:jc w:val="left"/>
              <w:rPr>
                <w:rFonts w:ascii="宋体" w:hAnsi="宋体" w:cs="宋体" w:hint="eastAsia"/>
                <w:color w:val="000000"/>
                <w:kern w:val="0"/>
                <w:sz w:val="24"/>
                <w:szCs w:val="24"/>
              </w:rPr>
            </w:pPr>
            <w:r w:rsidRPr="005F60B1">
              <w:rPr>
                <w:rFonts w:ascii="宋体" w:hAnsi="宋体" w:cs="宋体" w:hint="eastAsia"/>
                <w:color w:val="000000"/>
                <w:kern w:val="0"/>
                <w:sz w:val="24"/>
                <w:szCs w:val="24"/>
              </w:rPr>
              <w:t>5、完备记录资料：对施工过程中的各项情况进行详细记录，形成完备的监理报告和资料，为工程的后续管理提供依据。</w:t>
            </w:r>
          </w:p>
        </w:tc>
      </w:tr>
    </w:tbl>
    <w:p w14:paraId="59F4AED0" w14:textId="77777777" w:rsidR="009D3708" w:rsidRDefault="009D3708">
      <w:pPr>
        <w:pStyle w:val="afff"/>
        <w:ind w:firstLineChars="0" w:firstLine="0"/>
        <w:rPr>
          <w:rFonts w:ascii="宋体" w:hAnsi="宋体" w:hint="eastAsia"/>
          <w:sz w:val="24"/>
        </w:rPr>
      </w:pPr>
    </w:p>
    <w:p w14:paraId="1AE3412C" w14:textId="77777777" w:rsidR="009D3708" w:rsidRPr="005F60B1" w:rsidRDefault="00000000">
      <w:pPr>
        <w:autoSpaceDE w:val="0"/>
        <w:autoSpaceDN w:val="0"/>
        <w:adjustRightInd w:val="0"/>
        <w:snapToGrid w:val="0"/>
        <w:spacing w:line="360" w:lineRule="auto"/>
        <w:ind w:firstLineChars="200" w:firstLine="482"/>
        <w:jc w:val="left"/>
        <w:rPr>
          <w:rFonts w:ascii="宋体" w:hAnsi="宋体" w:hint="eastAsia"/>
          <w:b/>
          <w:bCs/>
          <w:sz w:val="24"/>
          <w:lang w:val="zh-CN"/>
        </w:rPr>
      </w:pPr>
      <w:r w:rsidRPr="005F60B1">
        <w:rPr>
          <w:rFonts w:ascii="宋体" w:hAnsi="宋体" w:hint="eastAsia"/>
          <w:b/>
          <w:bCs/>
          <w:sz w:val="24"/>
        </w:rPr>
        <w:t>9、</w:t>
      </w:r>
      <w:r w:rsidRPr="005F60B1">
        <w:rPr>
          <w:rFonts w:ascii="宋体" w:hAnsi="宋体" w:hint="eastAsia"/>
          <w:b/>
          <w:bCs/>
          <w:sz w:val="24"/>
          <w:lang w:val="zh-CN"/>
        </w:rPr>
        <w:t>拟派监理机构人员配备要求：</w:t>
      </w:r>
    </w:p>
    <w:p w14:paraId="1B480622" w14:textId="77777777" w:rsidR="009D3708" w:rsidRPr="005F60B1" w:rsidRDefault="00000000">
      <w:pPr>
        <w:pStyle w:val="4"/>
        <w:spacing w:before="0" w:after="0" w:line="360" w:lineRule="auto"/>
        <w:ind w:firstLineChars="200" w:firstLine="482"/>
        <w:jc w:val="left"/>
        <w:rPr>
          <w:rFonts w:ascii="宋体" w:eastAsia="宋体" w:hAnsi="宋体" w:cs="宋体" w:hint="eastAsia"/>
          <w:sz w:val="24"/>
          <w:szCs w:val="24"/>
        </w:rPr>
      </w:pPr>
      <w:r w:rsidRPr="005F60B1">
        <w:rPr>
          <w:rFonts w:ascii="宋体" w:eastAsia="宋体" w:hAnsi="宋体" w:cs="宋体" w:hint="eastAsia"/>
          <w:sz w:val="24"/>
          <w:szCs w:val="24"/>
        </w:rPr>
        <w:t>拟选派本项目总监理工程师及专业监理人员最低配备要求</w:t>
      </w:r>
    </w:p>
    <w:tbl>
      <w:tblPr>
        <w:tblW w:w="10375" w:type="dxa"/>
        <w:tblInd w:w="-8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2317"/>
        <w:gridCol w:w="1583"/>
        <w:gridCol w:w="6475"/>
      </w:tblGrid>
      <w:tr w:rsidR="009D3708" w14:paraId="6F1DB727" w14:textId="77777777">
        <w:trPr>
          <w:trHeight w:val="326"/>
        </w:trPr>
        <w:tc>
          <w:tcPr>
            <w:tcW w:w="2317" w:type="dxa"/>
            <w:tcMar>
              <w:top w:w="0" w:type="dxa"/>
              <w:left w:w="108" w:type="dxa"/>
              <w:bottom w:w="0" w:type="dxa"/>
              <w:right w:w="108" w:type="dxa"/>
            </w:tcMar>
            <w:vAlign w:val="center"/>
          </w:tcPr>
          <w:p w14:paraId="35201554" w14:textId="77777777" w:rsidR="009D3708" w:rsidRPr="005F60B1" w:rsidRDefault="00000000">
            <w:pPr>
              <w:autoSpaceDE w:val="0"/>
              <w:autoSpaceDN w:val="0"/>
              <w:adjustRightInd w:val="0"/>
              <w:snapToGrid w:val="0"/>
              <w:spacing w:line="360" w:lineRule="auto"/>
              <w:jc w:val="center"/>
              <w:rPr>
                <w:rFonts w:ascii="宋体" w:hAnsi="宋体" w:hint="eastAsia"/>
                <w:sz w:val="24"/>
                <w:szCs w:val="24"/>
              </w:rPr>
            </w:pPr>
            <w:r w:rsidRPr="005F60B1">
              <w:rPr>
                <w:rFonts w:ascii="宋体" w:hAnsi="宋体" w:hint="eastAsia"/>
                <w:sz w:val="24"/>
                <w:szCs w:val="24"/>
              </w:rPr>
              <w:t>岗位</w:t>
            </w:r>
          </w:p>
        </w:tc>
        <w:tc>
          <w:tcPr>
            <w:tcW w:w="1583" w:type="dxa"/>
            <w:tcMar>
              <w:top w:w="0" w:type="dxa"/>
              <w:left w:w="108" w:type="dxa"/>
              <w:bottom w:w="0" w:type="dxa"/>
              <w:right w:w="108" w:type="dxa"/>
            </w:tcMar>
            <w:vAlign w:val="center"/>
          </w:tcPr>
          <w:p w14:paraId="2ADEFC3A" w14:textId="77777777" w:rsidR="009D3708" w:rsidRPr="005F60B1" w:rsidRDefault="00000000">
            <w:pPr>
              <w:autoSpaceDE w:val="0"/>
              <w:autoSpaceDN w:val="0"/>
              <w:adjustRightInd w:val="0"/>
              <w:snapToGrid w:val="0"/>
              <w:spacing w:line="360" w:lineRule="auto"/>
              <w:jc w:val="center"/>
              <w:rPr>
                <w:rFonts w:ascii="宋体" w:hAnsi="宋体" w:hint="eastAsia"/>
                <w:sz w:val="24"/>
                <w:szCs w:val="24"/>
              </w:rPr>
            </w:pPr>
            <w:r w:rsidRPr="005F60B1">
              <w:rPr>
                <w:rFonts w:ascii="宋体" w:hAnsi="宋体" w:hint="eastAsia"/>
                <w:sz w:val="24"/>
                <w:szCs w:val="24"/>
              </w:rPr>
              <w:t>人数</w:t>
            </w:r>
          </w:p>
        </w:tc>
        <w:tc>
          <w:tcPr>
            <w:tcW w:w="6475" w:type="dxa"/>
            <w:tcMar>
              <w:top w:w="0" w:type="dxa"/>
              <w:left w:w="108" w:type="dxa"/>
              <w:bottom w:w="0" w:type="dxa"/>
              <w:right w:w="108" w:type="dxa"/>
            </w:tcMar>
            <w:vAlign w:val="center"/>
          </w:tcPr>
          <w:p w14:paraId="477F0633" w14:textId="77777777" w:rsidR="009D3708" w:rsidRPr="005F60B1" w:rsidRDefault="00000000">
            <w:pPr>
              <w:autoSpaceDE w:val="0"/>
              <w:autoSpaceDN w:val="0"/>
              <w:adjustRightInd w:val="0"/>
              <w:snapToGrid w:val="0"/>
              <w:spacing w:line="360" w:lineRule="auto"/>
              <w:jc w:val="center"/>
              <w:rPr>
                <w:rFonts w:ascii="宋体" w:hAnsi="宋体" w:hint="eastAsia"/>
                <w:sz w:val="24"/>
                <w:szCs w:val="24"/>
              </w:rPr>
            </w:pPr>
            <w:r w:rsidRPr="005F60B1">
              <w:rPr>
                <w:rFonts w:ascii="宋体" w:hAnsi="宋体" w:hint="eastAsia"/>
                <w:sz w:val="24"/>
                <w:szCs w:val="24"/>
              </w:rPr>
              <w:t>持证上岗要求</w:t>
            </w:r>
          </w:p>
        </w:tc>
      </w:tr>
      <w:tr w:rsidR="00852B83" w:rsidRPr="00852B83" w14:paraId="69ADD281" w14:textId="77777777">
        <w:trPr>
          <w:trHeight w:val="1240"/>
        </w:trPr>
        <w:tc>
          <w:tcPr>
            <w:tcW w:w="2317" w:type="dxa"/>
            <w:tcMar>
              <w:top w:w="0" w:type="dxa"/>
              <w:left w:w="108" w:type="dxa"/>
              <w:bottom w:w="0" w:type="dxa"/>
              <w:right w:w="108" w:type="dxa"/>
            </w:tcMar>
            <w:vAlign w:val="center"/>
          </w:tcPr>
          <w:p w14:paraId="62085132" w14:textId="77777777" w:rsidR="009D3708" w:rsidRPr="00852B83" w:rsidRDefault="00000000">
            <w:pPr>
              <w:widowControl/>
              <w:spacing w:line="360" w:lineRule="auto"/>
              <w:jc w:val="center"/>
              <w:rPr>
                <w:rFonts w:ascii="宋体" w:hAnsi="宋体" w:hint="eastAsia"/>
                <w:sz w:val="24"/>
                <w:szCs w:val="24"/>
              </w:rPr>
            </w:pPr>
            <w:r w:rsidRPr="00852B83">
              <w:rPr>
                <w:rFonts w:ascii="宋体" w:hAnsi="宋体" w:hint="eastAsia"/>
                <w:sz w:val="24"/>
                <w:szCs w:val="24"/>
              </w:rPr>
              <w:t>总监理工程师</w:t>
            </w:r>
          </w:p>
        </w:tc>
        <w:tc>
          <w:tcPr>
            <w:tcW w:w="1583" w:type="dxa"/>
            <w:tcMar>
              <w:top w:w="0" w:type="dxa"/>
              <w:left w:w="108" w:type="dxa"/>
              <w:bottom w:w="0" w:type="dxa"/>
              <w:right w:w="108" w:type="dxa"/>
            </w:tcMar>
            <w:vAlign w:val="center"/>
          </w:tcPr>
          <w:p w14:paraId="741FD915" w14:textId="77777777" w:rsidR="009D3708" w:rsidRPr="00852B83" w:rsidRDefault="00000000" w:rsidP="005F60B1">
            <w:pPr>
              <w:widowControl/>
              <w:spacing w:line="360" w:lineRule="auto"/>
              <w:ind w:firstLineChars="200" w:firstLine="480"/>
              <w:rPr>
                <w:rFonts w:ascii="宋体" w:hAnsi="宋体" w:hint="eastAsia"/>
                <w:sz w:val="24"/>
                <w:szCs w:val="24"/>
              </w:rPr>
            </w:pPr>
            <w:r w:rsidRPr="00852B83">
              <w:rPr>
                <w:rFonts w:ascii="宋体" w:hAnsi="宋体" w:cs="宋体" w:hint="eastAsia"/>
                <w:kern w:val="0"/>
                <w:sz w:val="24"/>
                <w:szCs w:val="24"/>
              </w:rPr>
              <w:t>1名</w:t>
            </w:r>
          </w:p>
        </w:tc>
        <w:tc>
          <w:tcPr>
            <w:tcW w:w="6475" w:type="dxa"/>
            <w:tcMar>
              <w:top w:w="0" w:type="dxa"/>
              <w:left w:w="108" w:type="dxa"/>
              <w:bottom w:w="0" w:type="dxa"/>
              <w:right w:w="108" w:type="dxa"/>
            </w:tcMar>
          </w:tcPr>
          <w:p w14:paraId="7E7905D8" w14:textId="78E3D3D1" w:rsidR="005F60B1" w:rsidRPr="00852B83" w:rsidRDefault="005F60B1" w:rsidP="005F60B1">
            <w:pPr>
              <w:widowControl/>
              <w:adjustRightInd w:val="0"/>
              <w:snapToGrid w:val="0"/>
              <w:spacing w:line="400" w:lineRule="exact"/>
              <w:jc w:val="left"/>
              <w:rPr>
                <w:rFonts w:ascii="宋体" w:hAnsi="宋体" w:cs="宋体" w:hint="eastAsia"/>
                <w:kern w:val="0"/>
                <w:sz w:val="24"/>
                <w:szCs w:val="24"/>
                <w:shd w:val="clear" w:color="auto" w:fill="FFFFFF"/>
              </w:rPr>
            </w:pPr>
            <w:r w:rsidRPr="00852B83">
              <w:rPr>
                <w:rFonts w:ascii="宋体" w:hAnsi="宋体" w:cs="宋体" w:hint="eastAsia"/>
                <w:kern w:val="0"/>
                <w:sz w:val="24"/>
                <w:szCs w:val="24"/>
                <w:shd w:val="clear" w:color="auto" w:fill="FFFFFF"/>
              </w:rPr>
              <w:t>具备国家注册监理工程师，注册专业为房屋建筑工程专业，</w:t>
            </w:r>
          </w:p>
          <w:p w14:paraId="04D7E661" w14:textId="135E1FE4" w:rsidR="009D3708" w:rsidRPr="00852B83" w:rsidRDefault="005F60B1" w:rsidP="005F60B1">
            <w:pPr>
              <w:widowControl/>
              <w:adjustRightInd w:val="0"/>
              <w:snapToGrid w:val="0"/>
              <w:spacing w:line="400" w:lineRule="exact"/>
              <w:jc w:val="left"/>
              <w:rPr>
                <w:rFonts w:ascii="宋体" w:hAnsi="宋体" w:hint="eastAsia"/>
                <w:sz w:val="24"/>
                <w:szCs w:val="24"/>
              </w:rPr>
            </w:pPr>
            <w:r w:rsidRPr="00852B83">
              <w:rPr>
                <w:rFonts w:asciiTheme="majorEastAsia" w:eastAsiaTheme="majorEastAsia" w:hAnsiTheme="majorEastAsia" w:cs="宋体" w:hint="eastAsia"/>
                <w:sz w:val="24"/>
                <w:szCs w:val="24"/>
              </w:rPr>
              <w:t>且注册在</w:t>
            </w:r>
            <w:r w:rsidR="00E2454B" w:rsidRPr="00852B83">
              <w:rPr>
                <w:rFonts w:asciiTheme="majorEastAsia" w:eastAsiaTheme="majorEastAsia" w:hAnsiTheme="majorEastAsia" w:cs="宋体" w:hint="eastAsia"/>
                <w:sz w:val="24"/>
                <w:szCs w:val="24"/>
              </w:rPr>
              <w:t>投标</w:t>
            </w:r>
            <w:r w:rsidRPr="00852B83">
              <w:rPr>
                <w:rFonts w:asciiTheme="majorEastAsia" w:eastAsiaTheme="majorEastAsia" w:hAnsiTheme="majorEastAsia" w:cs="宋体" w:hint="eastAsia"/>
                <w:sz w:val="24"/>
                <w:szCs w:val="24"/>
              </w:rPr>
              <w:t>单位</w:t>
            </w:r>
            <w:r w:rsidRPr="00852B83">
              <w:rPr>
                <w:rFonts w:ascii="宋体" w:hAnsi="宋体" w:cs="宋体" w:hint="eastAsia"/>
                <w:kern w:val="0"/>
                <w:sz w:val="24"/>
                <w:szCs w:val="24"/>
                <w:shd w:val="clear" w:color="auto" w:fill="FFFFFF"/>
              </w:rPr>
              <w:t>。需具备丰富的古建筑修缮工程监理经验，熟悉古建筑保护法律法规、技术规范和标准，以及文物保护的基本原则和科学理念。</w:t>
            </w:r>
          </w:p>
        </w:tc>
      </w:tr>
      <w:tr w:rsidR="00852B83" w:rsidRPr="00852B83" w14:paraId="5F7DED79" w14:textId="77777777" w:rsidTr="005F60B1">
        <w:trPr>
          <w:trHeight w:hRule="exact" w:val="1472"/>
        </w:trPr>
        <w:tc>
          <w:tcPr>
            <w:tcW w:w="2317" w:type="dxa"/>
            <w:tcMar>
              <w:top w:w="0" w:type="dxa"/>
              <w:left w:w="108" w:type="dxa"/>
              <w:bottom w:w="0" w:type="dxa"/>
              <w:right w:w="108" w:type="dxa"/>
            </w:tcMar>
            <w:vAlign w:val="center"/>
          </w:tcPr>
          <w:p w14:paraId="4C7192B4" w14:textId="77777777" w:rsidR="009D3708" w:rsidRPr="00852B83" w:rsidRDefault="00000000">
            <w:pPr>
              <w:widowControl/>
              <w:spacing w:line="360" w:lineRule="auto"/>
              <w:jc w:val="center"/>
              <w:rPr>
                <w:rFonts w:ascii="宋体" w:hAnsi="宋体" w:hint="eastAsia"/>
                <w:sz w:val="24"/>
                <w:szCs w:val="24"/>
              </w:rPr>
            </w:pPr>
            <w:r w:rsidRPr="00852B83">
              <w:rPr>
                <w:rFonts w:ascii="宋体" w:hAnsi="宋体" w:hint="eastAsia"/>
                <w:sz w:val="24"/>
                <w:szCs w:val="24"/>
              </w:rPr>
              <w:t>专业监理工程师</w:t>
            </w:r>
          </w:p>
        </w:tc>
        <w:tc>
          <w:tcPr>
            <w:tcW w:w="1583" w:type="dxa"/>
            <w:tcMar>
              <w:top w:w="0" w:type="dxa"/>
              <w:left w:w="108" w:type="dxa"/>
              <w:bottom w:w="0" w:type="dxa"/>
              <w:right w:w="108" w:type="dxa"/>
            </w:tcMar>
            <w:vAlign w:val="center"/>
          </w:tcPr>
          <w:p w14:paraId="3C15D630" w14:textId="77777777" w:rsidR="009D3708" w:rsidRPr="00852B83" w:rsidRDefault="00000000" w:rsidP="005F60B1">
            <w:pPr>
              <w:widowControl/>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1名</w:t>
            </w:r>
          </w:p>
        </w:tc>
        <w:tc>
          <w:tcPr>
            <w:tcW w:w="6475" w:type="dxa"/>
            <w:tcMar>
              <w:top w:w="0" w:type="dxa"/>
              <w:left w:w="108" w:type="dxa"/>
              <w:bottom w:w="0" w:type="dxa"/>
              <w:right w:w="108" w:type="dxa"/>
            </w:tcMar>
          </w:tcPr>
          <w:p w14:paraId="18048CDF" w14:textId="5573E037" w:rsidR="005F60B1" w:rsidRPr="00852B83" w:rsidRDefault="005F60B1" w:rsidP="005F60B1">
            <w:pPr>
              <w:widowControl/>
              <w:spacing w:line="400" w:lineRule="exact"/>
              <w:jc w:val="left"/>
              <w:rPr>
                <w:rFonts w:ascii="宋体" w:hAnsi="宋体" w:cs="宋体" w:hint="eastAsia"/>
                <w:kern w:val="0"/>
                <w:sz w:val="24"/>
                <w:szCs w:val="24"/>
                <w:shd w:val="clear" w:color="auto" w:fill="FFFFFF"/>
              </w:rPr>
            </w:pPr>
            <w:r w:rsidRPr="00852B83">
              <w:rPr>
                <w:rFonts w:ascii="宋体" w:hAnsi="宋体" w:cs="宋体" w:hint="eastAsia"/>
                <w:kern w:val="0"/>
                <w:sz w:val="24"/>
                <w:szCs w:val="24"/>
                <w:shd w:val="clear" w:color="auto" w:fill="FFFFFF"/>
              </w:rPr>
              <w:t>具备国家注册或省</w:t>
            </w:r>
            <w:r w:rsidR="00BB49DC" w:rsidRPr="00852B83">
              <w:rPr>
                <w:rFonts w:ascii="宋体" w:hAnsi="宋体" w:cs="宋体" w:hint="eastAsia"/>
                <w:kern w:val="0"/>
                <w:sz w:val="24"/>
                <w:szCs w:val="24"/>
                <w:shd w:val="clear" w:color="auto" w:fill="FFFFFF"/>
              </w:rPr>
              <w:t>级</w:t>
            </w:r>
            <w:r w:rsidRPr="00852B83">
              <w:rPr>
                <w:rFonts w:ascii="宋体" w:hAnsi="宋体" w:cs="宋体" w:hint="eastAsia"/>
                <w:kern w:val="0"/>
                <w:sz w:val="24"/>
                <w:szCs w:val="24"/>
                <w:shd w:val="clear" w:color="auto" w:fill="FFFFFF"/>
              </w:rPr>
              <w:t>监理工程师或专业监理工程师培训合</w:t>
            </w:r>
          </w:p>
          <w:p w14:paraId="019D0728" w14:textId="77777777" w:rsidR="005F60B1" w:rsidRPr="00852B83" w:rsidRDefault="005F60B1" w:rsidP="005F60B1">
            <w:pPr>
              <w:widowControl/>
              <w:spacing w:line="400" w:lineRule="exact"/>
              <w:jc w:val="left"/>
              <w:rPr>
                <w:rFonts w:ascii="宋体" w:hAnsi="宋体" w:cs="宋体" w:hint="eastAsia"/>
                <w:kern w:val="0"/>
                <w:sz w:val="24"/>
                <w:szCs w:val="24"/>
                <w:shd w:val="clear" w:color="auto" w:fill="FFFFFF"/>
              </w:rPr>
            </w:pPr>
            <w:r w:rsidRPr="00852B83">
              <w:rPr>
                <w:rFonts w:ascii="宋体" w:hAnsi="宋体" w:cs="宋体" w:hint="eastAsia"/>
                <w:kern w:val="0"/>
                <w:sz w:val="24"/>
                <w:szCs w:val="24"/>
                <w:shd w:val="clear" w:color="auto" w:fill="FFFFFF"/>
              </w:rPr>
              <w:t>格证书，专业类别：房屋建筑类专业一名。需具备古建筑修</w:t>
            </w:r>
          </w:p>
          <w:p w14:paraId="2CC6BE43" w14:textId="0028293B" w:rsidR="009D3708" w:rsidRPr="00852B83" w:rsidRDefault="005F60B1" w:rsidP="005F60B1">
            <w:pPr>
              <w:widowControl/>
              <w:spacing w:line="400" w:lineRule="exact"/>
              <w:jc w:val="left"/>
              <w:rPr>
                <w:rFonts w:ascii="宋体" w:hAnsi="宋体" w:cs="宋体" w:hint="eastAsia"/>
                <w:kern w:val="0"/>
                <w:sz w:val="24"/>
                <w:szCs w:val="24"/>
                <w:shd w:val="clear" w:color="auto" w:fill="FFFFFF"/>
              </w:rPr>
            </w:pPr>
            <w:proofErr w:type="gramStart"/>
            <w:r w:rsidRPr="00852B83">
              <w:rPr>
                <w:rFonts w:ascii="宋体" w:hAnsi="宋体" w:cs="宋体" w:hint="eastAsia"/>
                <w:kern w:val="0"/>
                <w:sz w:val="24"/>
                <w:szCs w:val="24"/>
                <w:shd w:val="clear" w:color="auto" w:fill="FFFFFF"/>
              </w:rPr>
              <w:t>缮</w:t>
            </w:r>
            <w:proofErr w:type="gramEnd"/>
            <w:r w:rsidRPr="00852B83">
              <w:rPr>
                <w:rFonts w:ascii="宋体" w:hAnsi="宋体" w:cs="宋体" w:hint="eastAsia"/>
                <w:kern w:val="0"/>
                <w:sz w:val="24"/>
                <w:szCs w:val="24"/>
                <w:shd w:val="clear" w:color="auto" w:fill="FFFFFF"/>
              </w:rPr>
              <w:t>工程监理经验。</w:t>
            </w:r>
          </w:p>
        </w:tc>
      </w:tr>
      <w:tr w:rsidR="00852B83" w:rsidRPr="00852B83" w14:paraId="0FC0E45D" w14:textId="77777777" w:rsidTr="005F60B1">
        <w:trPr>
          <w:trHeight w:hRule="exact" w:val="982"/>
        </w:trPr>
        <w:tc>
          <w:tcPr>
            <w:tcW w:w="2317" w:type="dxa"/>
            <w:tcMar>
              <w:top w:w="0" w:type="dxa"/>
              <w:left w:w="108" w:type="dxa"/>
              <w:bottom w:w="0" w:type="dxa"/>
              <w:right w:w="108" w:type="dxa"/>
            </w:tcMar>
            <w:vAlign w:val="center"/>
          </w:tcPr>
          <w:p w14:paraId="7D0C32B0" w14:textId="77777777" w:rsidR="009D3708" w:rsidRPr="00852B83" w:rsidRDefault="00000000">
            <w:pPr>
              <w:widowControl/>
              <w:spacing w:line="360" w:lineRule="auto"/>
              <w:jc w:val="center"/>
              <w:rPr>
                <w:rFonts w:ascii="宋体" w:hAnsi="宋体" w:hint="eastAsia"/>
                <w:sz w:val="24"/>
                <w:szCs w:val="24"/>
              </w:rPr>
            </w:pPr>
            <w:r w:rsidRPr="00852B83">
              <w:rPr>
                <w:rFonts w:ascii="宋体" w:hAnsi="宋体"/>
                <w:sz w:val="24"/>
                <w:szCs w:val="24"/>
              </w:rPr>
              <w:t>监理员</w:t>
            </w:r>
          </w:p>
        </w:tc>
        <w:tc>
          <w:tcPr>
            <w:tcW w:w="1583" w:type="dxa"/>
            <w:tcMar>
              <w:top w:w="0" w:type="dxa"/>
              <w:left w:w="108" w:type="dxa"/>
              <w:bottom w:w="0" w:type="dxa"/>
              <w:right w:w="108" w:type="dxa"/>
            </w:tcMar>
            <w:vAlign w:val="center"/>
          </w:tcPr>
          <w:p w14:paraId="5801942E" w14:textId="77777777" w:rsidR="009D3708" w:rsidRPr="00852B83" w:rsidRDefault="00000000" w:rsidP="005F60B1">
            <w:pPr>
              <w:widowControl/>
              <w:spacing w:line="440" w:lineRule="exact"/>
              <w:ind w:firstLineChars="200" w:firstLine="480"/>
              <w:jc w:val="left"/>
              <w:rPr>
                <w:rFonts w:ascii="宋体" w:hAnsi="宋体" w:cs="宋体" w:hint="eastAsia"/>
                <w:kern w:val="0"/>
                <w:sz w:val="24"/>
                <w:szCs w:val="24"/>
                <w:shd w:val="clear" w:color="auto" w:fill="FFFFFF"/>
              </w:rPr>
            </w:pPr>
            <w:r w:rsidRPr="00852B83">
              <w:rPr>
                <w:rFonts w:ascii="宋体" w:hAnsi="宋体" w:cs="宋体" w:hint="eastAsia"/>
                <w:kern w:val="0"/>
                <w:sz w:val="24"/>
                <w:szCs w:val="24"/>
                <w:shd w:val="clear" w:color="auto" w:fill="FFFFFF"/>
              </w:rPr>
              <w:t>2名</w:t>
            </w:r>
          </w:p>
        </w:tc>
        <w:tc>
          <w:tcPr>
            <w:tcW w:w="6475" w:type="dxa"/>
            <w:tcMar>
              <w:top w:w="0" w:type="dxa"/>
              <w:left w:w="108" w:type="dxa"/>
              <w:bottom w:w="0" w:type="dxa"/>
              <w:right w:w="108" w:type="dxa"/>
            </w:tcMar>
          </w:tcPr>
          <w:p w14:paraId="4F9E877F" w14:textId="59213B83" w:rsidR="009D3708" w:rsidRPr="00852B83" w:rsidRDefault="005F60B1" w:rsidP="005F60B1">
            <w:pPr>
              <w:widowControl/>
              <w:spacing w:line="400" w:lineRule="exact"/>
              <w:jc w:val="left"/>
              <w:rPr>
                <w:rFonts w:ascii="宋体" w:hAnsi="宋体" w:cs="宋体" w:hint="eastAsia"/>
                <w:kern w:val="0"/>
                <w:sz w:val="24"/>
                <w:szCs w:val="24"/>
                <w:shd w:val="clear" w:color="auto" w:fill="FFFFFF"/>
              </w:rPr>
            </w:pPr>
            <w:r w:rsidRPr="00852B83">
              <w:rPr>
                <w:rFonts w:ascii="宋体" w:hAnsi="宋体" w:cs="宋体" w:hint="eastAsia"/>
                <w:kern w:val="0"/>
                <w:sz w:val="24"/>
                <w:szCs w:val="24"/>
                <w:shd w:val="clear" w:color="auto" w:fill="FFFFFF"/>
              </w:rPr>
              <w:t>具备监理员及以上职业资格，房屋建筑类专业 1 名，安装类专业 1 名。需具备古建筑修缮工程监理经验。</w:t>
            </w:r>
          </w:p>
        </w:tc>
      </w:tr>
      <w:tr w:rsidR="00852B83" w:rsidRPr="00852B83" w14:paraId="2E335D1C" w14:textId="77777777" w:rsidTr="005F60B1">
        <w:trPr>
          <w:trHeight w:hRule="exact" w:val="597"/>
        </w:trPr>
        <w:tc>
          <w:tcPr>
            <w:tcW w:w="2317" w:type="dxa"/>
            <w:tcMar>
              <w:top w:w="0" w:type="dxa"/>
              <w:left w:w="108" w:type="dxa"/>
              <w:bottom w:w="0" w:type="dxa"/>
              <w:right w:w="108" w:type="dxa"/>
            </w:tcMar>
            <w:vAlign w:val="center"/>
          </w:tcPr>
          <w:p w14:paraId="7605735D" w14:textId="77777777" w:rsidR="009D3708" w:rsidRPr="00852B83" w:rsidRDefault="00000000">
            <w:pPr>
              <w:widowControl/>
              <w:spacing w:line="360" w:lineRule="auto"/>
              <w:ind w:firstLineChars="200" w:firstLine="480"/>
              <w:jc w:val="center"/>
              <w:rPr>
                <w:rFonts w:ascii="宋体" w:hAnsi="宋体" w:hint="eastAsia"/>
                <w:sz w:val="24"/>
                <w:szCs w:val="24"/>
              </w:rPr>
            </w:pPr>
            <w:r w:rsidRPr="00852B83">
              <w:rPr>
                <w:rFonts w:ascii="宋体" w:hAnsi="宋体" w:cs="宋体" w:hint="eastAsia"/>
                <w:kern w:val="0"/>
                <w:sz w:val="24"/>
                <w:szCs w:val="24"/>
              </w:rPr>
              <w:t>合计</w:t>
            </w:r>
          </w:p>
        </w:tc>
        <w:tc>
          <w:tcPr>
            <w:tcW w:w="1583" w:type="dxa"/>
            <w:tcMar>
              <w:top w:w="0" w:type="dxa"/>
              <w:left w:w="108" w:type="dxa"/>
              <w:bottom w:w="0" w:type="dxa"/>
              <w:right w:w="108" w:type="dxa"/>
            </w:tcMar>
            <w:vAlign w:val="center"/>
          </w:tcPr>
          <w:p w14:paraId="4A279DBD" w14:textId="77777777" w:rsidR="009D3708" w:rsidRPr="00852B83" w:rsidRDefault="00000000" w:rsidP="005F60B1">
            <w:pPr>
              <w:widowControl/>
              <w:spacing w:line="360" w:lineRule="auto"/>
              <w:ind w:firstLineChars="200" w:firstLine="480"/>
              <w:rPr>
                <w:rFonts w:ascii="宋体" w:hAnsi="宋体" w:hint="eastAsia"/>
                <w:sz w:val="24"/>
                <w:szCs w:val="24"/>
              </w:rPr>
            </w:pPr>
            <w:r w:rsidRPr="00852B83">
              <w:rPr>
                <w:rFonts w:ascii="宋体" w:hAnsi="宋体" w:cs="宋体" w:hint="eastAsia"/>
                <w:kern w:val="0"/>
                <w:sz w:val="24"/>
                <w:szCs w:val="24"/>
              </w:rPr>
              <w:t>4名</w:t>
            </w:r>
          </w:p>
        </w:tc>
        <w:tc>
          <w:tcPr>
            <w:tcW w:w="6475" w:type="dxa"/>
            <w:tcMar>
              <w:top w:w="0" w:type="dxa"/>
              <w:left w:w="108" w:type="dxa"/>
              <w:bottom w:w="0" w:type="dxa"/>
              <w:right w:w="108" w:type="dxa"/>
            </w:tcMar>
            <w:vAlign w:val="center"/>
          </w:tcPr>
          <w:p w14:paraId="6CDB2550" w14:textId="77777777" w:rsidR="009D3708" w:rsidRPr="00852B83" w:rsidRDefault="009D3708">
            <w:pPr>
              <w:widowControl/>
              <w:spacing w:line="360" w:lineRule="auto"/>
              <w:ind w:firstLineChars="200" w:firstLine="480"/>
              <w:jc w:val="left"/>
              <w:rPr>
                <w:rFonts w:ascii="宋体" w:hAnsi="宋体" w:hint="eastAsia"/>
                <w:sz w:val="24"/>
                <w:szCs w:val="24"/>
              </w:rPr>
            </w:pPr>
          </w:p>
        </w:tc>
      </w:tr>
    </w:tbl>
    <w:p w14:paraId="66D98C86" w14:textId="0D4CD91B" w:rsidR="00BB49DC" w:rsidRPr="00852B83" w:rsidRDefault="00000000" w:rsidP="00BB49DC">
      <w:pPr>
        <w:autoSpaceDE w:val="0"/>
        <w:autoSpaceDN w:val="0"/>
        <w:adjustRightInd w:val="0"/>
        <w:snapToGrid w:val="0"/>
        <w:spacing w:line="360" w:lineRule="auto"/>
        <w:ind w:firstLineChars="200" w:firstLine="480"/>
        <w:jc w:val="left"/>
        <w:rPr>
          <w:rFonts w:ascii="宋体" w:hAnsi="宋体" w:cs="华文新魏" w:hint="eastAsia"/>
          <w:kern w:val="0"/>
          <w:sz w:val="24"/>
        </w:rPr>
      </w:pPr>
      <w:r w:rsidRPr="00852B83">
        <w:rPr>
          <w:rFonts w:ascii="宋体" w:hAnsi="宋体" w:cs="华文新魏" w:hint="eastAsia"/>
          <w:kern w:val="0"/>
          <w:sz w:val="24"/>
        </w:rPr>
        <w:t>注：</w:t>
      </w:r>
      <w:r w:rsidRPr="00852B83">
        <w:rPr>
          <w:rFonts w:ascii="仿宋" w:eastAsia="仿宋" w:hAnsi="仿宋" w:cs="仿宋" w:hint="eastAsia"/>
          <w:kern w:val="0"/>
          <w:sz w:val="24"/>
        </w:rPr>
        <w:t>①</w:t>
      </w:r>
      <w:r w:rsidRPr="00852B83">
        <w:rPr>
          <w:rFonts w:ascii="宋体" w:hAnsi="宋体" w:cs="华文新魏" w:hint="eastAsia"/>
          <w:kern w:val="0"/>
          <w:sz w:val="24"/>
        </w:rPr>
        <w:t xml:space="preserve"> </w:t>
      </w:r>
      <w:r w:rsidR="00BB49DC" w:rsidRPr="00852B83">
        <w:rPr>
          <w:rFonts w:ascii="宋体" w:hAnsi="宋体" w:cs="华文新魏" w:hint="eastAsia"/>
          <w:kern w:val="0"/>
          <w:sz w:val="24"/>
        </w:rPr>
        <w:t>拟派监理人员须满足上表要求，合同签订时将相关证书证明材料提供给采购人，否则视为成交人无故不签订合同的情形处理。所有监理人员均需常驻施工现场，请谨慎安排人员。表中所列人员配备为最低限度要求，成交单位必须按实际工程需要及采购人要求适时配备相应监理人员，并确保人员到位。所有人员均须在投标单位注册的在职人员（不接受超过国家法定退休年龄人员），身体健康。监理单位必须接受采购人的要求增加或更换监理人员。如出现成交监理单位人员不到位或不满足工程进展要求的情况，采购人有权采取加大处罚力度，要求及时整改到位等措施，直至解除监理合同，并不支付任何费用。</w:t>
      </w:r>
    </w:p>
    <w:p w14:paraId="59B2842B" w14:textId="052AC929" w:rsidR="00BB49DC" w:rsidRPr="00852B83" w:rsidRDefault="00000000" w:rsidP="00BB49DC">
      <w:pPr>
        <w:autoSpaceDE w:val="0"/>
        <w:autoSpaceDN w:val="0"/>
        <w:adjustRightInd w:val="0"/>
        <w:snapToGrid w:val="0"/>
        <w:spacing w:line="360" w:lineRule="auto"/>
        <w:ind w:firstLineChars="200" w:firstLine="480"/>
        <w:jc w:val="left"/>
        <w:rPr>
          <w:rFonts w:ascii="仿宋" w:eastAsia="仿宋" w:hAnsi="仿宋" w:cs="仿宋" w:hint="eastAsia"/>
          <w:kern w:val="0"/>
          <w:sz w:val="24"/>
        </w:rPr>
      </w:pPr>
      <w:r w:rsidRPr="00852B83">
        <w:rPr>
          <w:rFonts w:ascii="宋体" w:hAnsi="宋体" w:cs="华文新魏" w:hint="eastAsia"/>
          <w:kern w:val="0"/>
          <w:sz w:val="24"/>
        </w:rPr>
        <w:t>②</w:t>
      </w:r>
      <w:r w:rsidR="00BB49DC" w:rsidRPr="00852B83">
        <w:rPr>
          <w:rFonts w:ascii="宋体" w:hAnsi="宋体" w:cs="华文新魏" w:hint="eastAsia"/>
          <w:kern w:val="0"/>
          <w:sz w:val="24"/>
        </w:rPr>
        <w:t>所有人员必须持有监理岗位证（注册证或培训合格证），国家注册监理工程师的专业以注册证书中的注册专业为准，省级监理工程师及监理员的专业以岗位证书的培训专业或所学专业为准</w:t>
      </w:r>
      <w:r w:rsidR="00BB49DC" w:rsidRPr="00852B83">
        <w:rPr>
          <w:rFonts w:ascii="仿宋" w:eastAsia="仿宋" w:hAnsi="仿宋" w:cs="仿宋" w:hint="eastAsia"/>
          <w:kern w:val="0"/>
          <w:sz w:val="24"/>
        </w:rPr>
        <w:t>。</w:t>
      </w:r>
    </w:p>
    <w:p w14:paraId="5B1669F7" w14:textId="0EC8291D" w:rsidR="00BB49DC" w:rsidRPr="00852B83" w:rsidRDefault="00BB49DC" w:rsidP="00BB49DC">
      <w:pPr>
        <w:autoSpaceDE w:val="0"/>
        <w:autoSpaceDN w:val="0"/>
        <w:adjustRightInd w:val="0"/>
        <w:snapToGrid w:val="0"/>
        <w:spacing w:line="360" w:lineRule="auto"/>
        <w:ind w:firstLineChars="200" w:firstLine="480"/>
        <w:jc w:val="left"/>
        <w:rPr>
          <w:rFonts w:ascii="宋体" w:hAnsi="宋体" w:cs="华文新魏" w:hint="eastAsia"/>
          <w:kern w:val="0"/>
          <w:sz w:val="24"/>
        </w:rPr>
      </w:pPr>
      <w:r w:rsidRPr="00852B83">
        <w:rPr>
          <w:rFonts w:ascii="宋体" w:hAnsi="宋体" w:cs="华文新魏" w:hint="eastAsia"/>
          <w:kern w:val="0"/>
          <w:sz w:val="24"/>
        </w:rPr>
        <w:fldChar w:fldCharType="begin"/>
      </w:r>
      <w:r w:rsidRPr="00852B83">
        <w:rPr>
          <w:rFonts w:ascii="宋体" w:hAnsi="宋体" w:cs="华文新魏" w:hint="eastAsia"/>
          <w:kern w:val="0"/>
          <w:sz w:val="24"/>
        </w:rPr>
        <w:instrText xml:space="preserve"> = 3 \* GB3 </w:instrText>
      </w:r>
      <w:r w:rsidRPr="00852B83">
        <w:rPr>
          <w:rFonts w:ascii="宋体" w:hAnsi="宋体" w:cs="华文新魏" w:hint="eastAsia"/>
          <w:kern w:val="0"/>
          <w:sz w:val="24"/>
        </w:rPr>
        <w:fldChar w:fldCharType="separate"/>
      </w:r>
      <w:r w:rsidRPr="00852B83">
        <w:rPr>
          <w:rFonts w:ascii="宋体" w:hAnsi="宋体" w:cs="华文新魏" w:hint="eastAsia"/>
          <w:noProof/>
          <w:kern w:val="0"/>
          <w:sz w:val="24"/>
        </w:rPr>
        <w:t>③</w:t>
      </w:r>
      <w:r w:rsidRPr="00852B83">
        <w:rPr>
          <w:rFonts w:ascii="宋体" w:hAnsi="宋体" w:cs="华文新魏" w:hint="eastAsia"/>
          <w:kern w:val="0"/>
          <w:sz w:val="24"/>
        </w:rPr>
        <w:fldChar w:fldCharType="end"/>
      </w:r>
      <w:r w:rsidRPr="00852B83">
        <w:rPr>
          <w:rFonts w:ascii="宋体" w:hAnsi="宋体" w:cs="华文新魏" w:hint="eastAsia"/>
          <w:kern w:val="0"/>
          <w:sz w:val="24"/>
        </w:rPr>
        <w:t>投标人拟派的所有监理人员未经采购人书面同意不得在其他工程任职。成交后，所有监理人员不得擅自变更（相关法律法规允许的除外），如确需更换，须经采购人书面认可后方可变更，否则视为违约。</w:t>
      </w:r>
    </w:p>
    <w:p w14:paraId="604E4A03" w14:textId="77777777" w:rsidR="00BB49DC" w:rsidRPr="00852B83" w:rsidRDefault="00BB49DC" w:rsidP="00BB49DC">
      <w:pPr>
        <w:autoSpaceDE w:val="0"/>
        <w:autoSpaceDN w:val="0"/>
        <w:adjustRightInd w:val="0"/>
        <w:snapToGrid w:val="0"/>
        <w:spacing w:line="360" w:lineRule="auto"/>
        <w:ind w:firstLineChars="200" w:firstLine="480"/>
        <w:jc w:val="left"/>
        <w:rPr>
          <w:rFonts w:ascii="宋体" w:hAnsi="宋体" w:cs="华文新魏" w:hint="eastAsia"/>
          <w:kern w:val="0"/>
          <w:sz w:val="24"/>
        </w:rPr>
      </w:pPr>
      <w:r w:rsidRPr="00852B83">
        <w:rPr>
          <w:rFonts w:ascii="宋体" w:hAnsi="宋体" w:cs="华文新魏" w:hint="eastAsia"/>
          <w:kern w:val="0"/>
          <w:sz w:val="24"/>
        </w:rPr>
        <w:fldChar w:fldCharType="begin"/>
      </w:r>
      <w:r w:rsidRPr="00852B83">
        <w:rPr>
          <w:rFonts w:ascii="宋体" w:hAnsi="宋体" w:cs="华文新魏" w:hint="eastAsia"/>
          <w:kern w:val="0"/>
          <w:sz w:val="24"/>
        </w:rPr>
        <w:instrText xml:space="preserve"> = 4 \* GB3 </w:instrText>
      </w:r>
      <w:r w:rsidRPr="00852B83">
        <w:rPr>
          <w:rFonts w:ascii="宋体" w:hAnsi="宋体" w:cs="华文新魏" w:hint="eastAsia"/>
          <w:kern w:val="0"/>
          <w:sz w:val="24"/>
        </w:rPr>
        <w:fldChar w:fldCharType="separate"/>
      </w:r>
      <w:r w:rsidRPr="00852B83">
        <w:rPr>
          <w:rFonts w:ascii="宋体" w:hAnsi="宋体" w:cs="华文新魏" w:hint="eastAsia"/>
          <w:noProof/>
          <w:kern w:val="0"/>
          <w:sz w:val="24"/>
        </w:rPr>
        <w:t>④</w:t>
      </w:r>
      <w:r w:rsidRPr="00852B83">
        <w:rPr>
          <w:rFonts w:ascii="宋体" w:hAnsi="宋体" w:cs="华文新魏" w:hint="eastAsia"/>
          <w:kern w:val="0"/>
          <w:sz w:val="24"/>
        </w:rPr>
        <w:fldChar w:fldCharType="end"/>
      </w:r>
      <w:r w:rsidRPr="00852B83">
        <w:rPr>
          <w:rFonts w:ascii="宋体" w:hAnsi="宋体" w:cs="华文新魏" w:hint="eastAsia"/>
          <w:kern w:val="0"/>
          <w:sz w:val="24"/>
        </w:rPr>
        <w:t>所有人员必须在进场之前缴纳意外伤害险，且在整个施工期内必须不间断参保人员意外伤害险。</w:t>
      </w:r>
    </w:p>
    <w:p w14:paraId="08635B0C" w14:textId="2458FFF2" w:rsidR="009D3708" w:rsidRPr="00852B83" w:rsidRDefault="00BB49DC" w:rsidP="00BB49DC">
      <w:pPr>
        <w:autoSpaceDE w:val="0"/>
        <w:autoSpaceDN w:val="0"/>
        <w:adjustRightInd w:val="0"/>
        <w:snapToGrid w:val="0"/>
        <w:spacing w:line="360" w:lineRule="auto"/>
        <w:ind w:firstLineChars="200" w:firstLine="480"/>
        <w:jc w:val="left"/>
        <w:rPr>
          <w:rFonts w:ascii="宋体" w:hAnsi="宋体" w:hint="eastAsia"/>
          <w:sz w:val="24"/>
        </w:rPr>
      </w:pPr>
      <w:r w:rsidRPr="00852B83">
        <w:rPr>
          <w:rFonts w:ascii="宋体" w:hAnsi="宋体" w:cs="华文新魏" w:hint="eastAsia"/>
          <w:kern w:val="0"/>
          <w:sz w:val="24"/>
        </w:rPr>
        <w:fldChar w:fldCharType="begin"/>
      </w:r>
      <w:r w:rsidRPr="00852B83">
        <w:rPr>
          <w:rFonts w:ascii="宋体" w:hAnsi="宋体" w:cs="华文新魏" w:hint="eastAsia"/>
          <w:kern w:val="0"/>
          <w:sz w:val="24"/>
        </w:rPr>
        <w:instrText xml:space="preserve"> = 5 \* GB3 </w:instrText>
      </w:r>
      <w:r w:rsidRPr="00852B83">
        <w:rPr>
          <w:rFonts w:ascii="宋体" w:hAnsi="宋体" w:cs="华文新魏" w:hint="eastAsia"/>
          <w:kern w:val="0"/>
          <w:sz w:val="24"/>
        </w:rPr>
        <w:fldChar w:fldCharType="separate"/>
      </w:r>
      <w:r w:rsidRPr="00852B83">
        <w:rPr>
          <w:rFonts w:ascii="宋体" w:hAnsi="宋体" w:cs="华文新魏" w:hint="eastAsia"/>
          <w:noProof/>
          <w:kern w:val="0"/>
          <w:sz w:val="24"/>
        </w:rPr>
        <w:t>⑤</w:t>
      </w:r>
      <w:r w:rsidRPr="00852B83">
        <w:rPr>
          <w:rFonts w:ascii="宋体" w:hAnsi="宋体" w:cs="华文新魏" w:hint="eastAsia"/>
          <w:kern w:val="0"/>
          <w:sz w:val="24"/>
        </w:rPr>
        <w:fldChar w:fldCharType="end"/>
      </w:r>
      <w:r w:rsidR="00D46C0C" w:rsidRPr="00852B83">
        <w:rPr>
          <w:rFonts w:ascii="宋体" w:hAnsi="宋体" w:cs="华文新魏" w:hint="eastAsia"/>
          <w:kern w:val="0"/>
          <w:sz w:val="24"/>
        </w:rPr>
        <w:t>项目组监理人员中须任命</w:t>
      </w:r>
      <w:r w:rsidRPr="00852B83">
        <w:rPr>
          <w:rFonts w:ascii="宋体" w:hAnsi="宋体" w:cs="华文新魏" w:hint="eastAsia"/>
          <w:kern w:val="0"/>
          <w:sz w:val="24"/>
        </w:rPr>
        <w:t>1</w:t>
      </w:r>
      <w:r w:rsidR="00D46C0C" w:rsidRPr="00852B83">
        <w:rPr>
          <w:rFonts w:ascii="宋体" w:hAnsi="宋体" w:cs="华文新魏" w:hint="eastAsia"/>
          <w:kern w:val="0"/>
          <w:sz w:val="24"/>
        </w:rPr>
        <w:t>人负责资料管理及</w:t>
      </w:r>
      <w:r w:rsidRPr="00852B83">
        <w:rPr>
          <w:rFonts w:ascii="宋体" w:hAnsi="宋体" w:cs="华文新魏" w:hint="eastAsia"/>
          <w:kern w:val="0"/>
          <w:sz w:val="24"/>
        </w:rPr>
        <w:t>1</w:t>
      </w:r>
      <w:r w:rsidR="00D46C0C" w:rsidRPr="00852B83">
        <w:rPr>
          <w:rFonts w:ascii="宋体" w:hAnsi="宋体" w:cs="华文新魏" w:hint="eastAsia"/>
          <w:kern w:val="0"/>
          <w:sz w:val="24"/>
        </w:rPr>
        <w:t>名见证取样人员</w:t>
      </w:r>
      <w:r w:rsidRPr="00852B83">
        <w:rPr>
          <w:rFonts w:ascii="宋体" w:hAnsi="宋体" w:cs="华文新魏" w:hint="eastAsia"/>
          <w:kern w:val="0"/>
          <w:sz w:val="24"/>
        </w:rPr>
        <w:t>（持有《工程质量</w:t>
      </w:r>
      <w:r w:rsidRPr="00852B83">
        <w:rPr>
          <w:rFonts w:ascii="宋体" w:hAnsi="宋体" w:cs="华文新魏" w:hint="eastAsia"/>
          <w:kern w:val="0"/>
          <w:sz w:val="24"/>
        </w:rPr>
        <w:lastRenderedPageBreak/>
        <w:t>检测见证取样人员岗位证书》）</w:t>
      </w:r>
      <w:r w:rsidR="00D46C0C" w:rsidRPr="00852B83">
        <w:rPr>
          <w:rFonts w:ascii="宋体" w:hAnsi="宋体" w:cs="华文新魏" w:hint="eastAsia"/>
          <w:kern w:val="0"/>
          <w:sz w:val="24"/>
        </w:rPr>
        <w:t>，可由专业监理工程师或监理员兼任，如专业监理工程师及监理员不具备资料管理能力或无见证取样证书，则由监理单位另行增加人员。</w:t>
      </w:r>
    </w:p>
    <w:p w14:paraId="66A89846" w14:textId="77777777" w:rsidR="009D3708" w:rsidRPr="00D46C0C" w:rsidRDefault="00000000">
      <w:pPr>
        <w:autoSpaceDE w:val="0"/>
        <w:autoSpaceDN w:val="0"/>
        <w:adjustRightInd w:val="0"/>
        <w:snapToGrid w:val="0"/>
        <w:spacing w:line="360" w:lineRule="auto"/>
        <w:ind w:leftChars="200" w:left="420"/>
        <w:jc w:val="left"/>
        <w:rPr>
          <w:rFonts w:ascii="宋体" w:hAnsi="宋体" w:hint="eastAsia"/>
          <w:b/>
          <w:bCs/>
          <w:sz w:val="24"/>
          <w:lang w:val="zh-CN"/>
        </w:rPr>
      </w:pPr>
      <w:r w:rsidRPr="00D46C0C">
        <w:rPr>
          <w:rFonts w:ascii="宋体" w:hAnsi="宋体" w:hint="eastAsia"/>
          <w:b/>
          <w:bCs/>
          <w:sz w:val="24"/>
        </w:rPr>
        <w:t>10、</w:t>
      </w:r>
      <w:r w:rsidRPr="00D46C0C">
        <w:rPr>
          <w:rFonts w:ascii="宋体" w:hAnsi="宋体" w:hint="eastAsia"/>
          <w:b/>
          <w:bCs/>
          <w:sz w:val="24"/>
          <w:lang w:val="zh-CN"/>
        </w:rPr>
        <w:t>履约保证金：</w:t>
      </w:r>
    </w:p>
    <w:p w14:paraId="6CE6A91E" w14:textId="77777777" w:rsidR="009D3708" w:rsidRDefault="00000000">
      <w:pPr>
        <w:adjustRightInd w:val="0"/>
        <w:snapToGrid w:val="0"/>
        <w:spacing w:line="360" w:lineRule="auto"/>
        <w:ind w:firstLineChars="200" w:firstLine="480"/>
        <w:jc w:val="left"/>
        <w:rPr>
          <w:rFonts w:ascii="宋体" w:hAnsi="宋体" w:cs="宋体" w:hint="eastAsia"/>
          <w:sz w:val="24"/>
          <w:szCs w:val="24"/>
          <w:lang w:val="zh-CN"/>
        </w:rPr>
      </w:pPr>
      <w:r>
        <w:rPr>
          <w:rFonts w:ascii="宋体" w:hAnsi="宋体" w:hint="eastAsia"/>
          <w:sz w:val="24"/>
          <w:lang w:val="zh-CN"/>
        </w:rPr>
        <w:t>（1）</w:t>
      </w:r>
      <w:r>
        <w:rPr>
          <w:rFonts w:ascii="宋体" w:hAnsi="宋体" w:cs="宋体" w:hint="eastAsia"/>
          <w:sz w:val="24"/>
          <w:szCs w:val="24"/>
          <w:lang w:val="zh-CN"/>
        </w:rPr>
        <w:t>本项目成交后的履约保证金为项目成交价的</w:t>
      </w:r>
      <w:r>
        <w:rPr>
          <w:rFonts w:ascii="宋体" w:hAnsi="宋体" w:cs="宋体" w:hint="eastAsia"/>
          <w:b/>
          <w:bCs/>
          <w:sz w:val="24"/>
          <w:szCs w:val="24"/>
          <w:u w:val="single"/>
        </w:rPr>
        <w:t>5</w:t>
      </w:r>
      <w:r>
        <w:rPr>
          <w:rFonts w:ascii="宋体" w:hAnsi="宋体" w:cs="宋体" w:hint="eastAsia"/>
          <w:b/>
          <w:bCs/>
          <w:sz w:val="24"/>
          <w:szCs w:val="24"/>
          <w:u w:val="single"/>
          <w:lang w:val="zh-CN"/>
        </w:rPr>
        <w:t>%，</w:t>
      </w:r>
      <w:r>
        <w:rPr>
          <w:rFonts w:ascii="宋体" w:hAnsi="宋体" w:cs="宋体" w:hint="eastAsia"/>
          <w:sz w:val="24"/>
          <w:szCs w:val="24"/>
          <w:lang w:val="zh-CN"/>
        </w:rPr>
        <w:t>成交供应商的履约保证金须在成交通知书发出之日起至合同签订前汇入采购单位账户（应当以数字人民币、支票、汇票或者金融机构、担保机构出具的保函等非现金形式提交），成交供应商在成交通知书发出之日起30日内</w:t>
      </w:r>
      <w:proofErr w:type="gramStart"/>
      <w:r>
        <w:rPr>
          <w:rFonts w:ascii="宋体" w:hAnsi="宋体" w:cs="宋体" w:hint="eastAsia"/>
          <w:sz w:val="24"/>
          <w:szCs w:val="24"/>
          <w:lang w:val="zh-CN"/>
        </w:rPr>
        <w:t>凭成交</w:t>
      </w:r>
      <w:proofErr w:type="gramEnd"/>
      <w:r>
        <w:rPr>
          <w:rFonts w:ascii="宋体" w:hAnsi="宋体" w:cs="宋体" w:hint="eastAsia"/>
          <w:sz w:val="24"/>
          <w:szCs w:val="24"/>
          <w:lang w:val="zh-CN"/>
        </w:rPr>
        <w:t>通知书与采购单位签订合同。超期或未有协商，则视为自动放弃成交资格。</w:t>
      </w:r>
    </w:p>
    <w:p w14:paraId="67F2CF1E" w14:textId="77777777" w:rsidR="009D3708" w:rsidRDefault="00000000">
      <w:pPr>
        <w:adjustRightInd w:val="0"/>
        <w:snapToGrid w:val="0"/>
        <w:spacing w:line="360" w:lineRule="auto"/>
        <w:ind w:firstLineChars="200" w:firstLine="480"/>
        <w:jc w:val="left"/>
        <w:rPr>
          <w:rFonts w:ascii="宋体" w:hAnsi="宋体" w:cs="宋体" w:hint="eastAsia"/>
          <w:sz w:val="24"/>
          <w:szCs w:val="24"/>
          <w:lang w:val="zh-CN"/>
        </w:rPr>
      </w:pPr>
      <w:r>
        <w:rPr>
          <w:rFonts w:ascii="宋体" w:hAnsi="宋体" w:hint="eastAsia"/>
          <w:sz w:val="24"/>
          <w:lang w:val="zh-CN"/>
        </w:rPr>
        <w:t>（2）</w:t>
      </w:r>
      <w:r>
        <w:rPr>
          <w:rFonts w:ascii="宋体" w:hAnsi="宋体" w:cs="宋体" w:hint="eastAsia"/>
          <w:sz w:val="24"/>
          <w:szCs w:val="24"/>
          <w:lang w:val="zh-CN"/>
        </w:rPr>
        <w:t>成交供应商全部履约合同义务，经采购单位验收合格无质量、进度等问题的，采购人在验收合格满</w:t>
      </w:r>
      <w:r>
        <w:rPr>
          <w:rFonts w:ascii="宋体" w:hAnsi="宋体" w:cs="宋体" w:hint="eastAsia"/>
          <w:sz w:val="24"/>
          <w:szCs w:val="24"/>
        </w:rPr>
        <w:t>半年</w:t>
      </w:r>
      <w:r>
        <w:rPr>
          <w:rFonts w:ascii="宋体" w:hAnsi="宋体" w:cs="宋体" w:hint="eastAsia"/>
          <w:sz w:val="24"/>
          <w:szCs w:val="24"/>
          <w:lang w:val="zh-CN"/>
        </w:rPr>
        <w:t>后一次性退还履约保证金，采购人若逾期退还履约保证金的，按照逾期部分的每日0.05%支付违约金；</w:t>
      </w:r>
    </w:p>
    <w:p w14:paraId="6900AF67" w14:textId="77777777" w:rsidR="009D3708" w:rsidRDefault="00000000">
      <w:pPr>
        <w:adjustRightInd w:val="0"/>
        <w:snapToGrid w:val="0"/>
        <w:spacing w:line="360" w:lineRule="auto"/>
        <w:ind w:firstLineChars="200" w:firstLine="480"/>
        <w:jc w:val="left"/>
        <w:rPr>
          <w:rFonts w:ascii="宋体" w:hAnsi="宋体" w:cs="宋体" w:hint="eastAsia"/>
          <w:sz w:val="24"/>
          <w:szCs w:val="24"/>
          <w:lang w:val="zh-CN"/>
        </w:rPr>
      </w:pPr>
      <w:r>
        <w:rPr>
          <w:rFonts w:ascii="宋体" w:hAnsi="宋体" w:hint="eastAsia"/>
          <w:sz w:val="24"/>
          <w:lang w:val="zh-CN"/>
        </w:rPr>
        <w:t>（3）</w:t>
      </w:r>
      <w:r>
        <w:rPr>
          <w:rFonts w:ascii="宋体" w:hAnsi="宋体" w:cs="宋体" w:hint="eastAsia"/>
          <w:sz w:val="24"/>
          <w:szCs w:val="24"/>
          <w:lang w:val="zh-CN"/>
        </w:rPr>
        <w:t>发生以下情况的，履约保证金不予退还或部分退还：</w:t>
      </w:r>
      <w:r>
        <w:rPr>
          <w:rFonts w:ascii="宋体" w:hAnsi="宋体" w:cs="宋体" w:hint="eastAsia"/>
          <w:sz w:val="24"/>
          <w:szCs w:val="24"/>
          <w:lang w:val="zh-CN"/>
        </w:rPr>
        <w:cr/>
        <w:t xml:space="preserve">    a.签订合同后，成交供应商不履行合同义务的，采购单位有权全额扣除履约保证金，全额不予退还，同时采购单位亦有权终止合同，中标供应商还须承担相应的法律赔偿责任。</w:t>
      </w:r>
    </w:p>
    <w:p w14:paraId="5A55E5C6" w14:textId="77777777" w:rsidR="009D3708" w:rsidRPr="00D46C0C" w:rsidRDefault="00000000">
      <w:pPr>
        <w:adjustRightInd w:val="0"/>
        <w:snapToGrid w:val="0"/>
        <w:spacing w:line="360" w:lineRule="auto"/>
        <w:ind w:firstLineChars="200" w:firstLine="480"/>
        <w:jc w:val="left"/>
        <w:rPr>
          <w:rFonts w:ascii="宋体" w:hAnsi="宋体" w:cs="宋体" w:hint="eastAsia"/>
          <w:sz w:val="24"/>
          <w:szCs w:val="24"/>
          <w:lang w:val="zh-CN"/>
        </w:rPr>
      </w:pPr>
      <w:r>
        <w:rPr>
          <w:rFonts w:ascii="宋体" w:hAnsi="宋体" w:cs="宋体" w:hint="eastAsia"/>
          <w:sz w:val="24"/>
          <w:szCs w:val="24"/>
          <w:lang w:val="zh-CN"/>
        </w:rPr>
        <w:t>b.成交供应商在履约过程中发生违约行为，给采购单位造成损失的，采购单位有权在</w:t>
      </w:r>
      <w:r w:rsidRPr="00D46C0C">
        <w:rPr>
          <w:rFonts w:ascii="宋体" w:hAnsi="宋体" w:cs="宋体" w:hint="eastAsia"/>
          <w:sz w:val="24"/>
          <w:szCs w:val="24"/>
          <w:lang w:val="zh-CN"/>
        </w:rPr>
        <w:t>成交供应商缴纳的履约保证金中予以扣款，以弥补采购单位经济损失，不足的部分成交供应商另外补齐。</w:t>
      </w:r>
    </w:p>
    <w:p w14:paraId="2C5CB13A" w14:textId="77777777" w:rsidR="009D3708" w:rsidRPr="00D46C0C" w:rsidRDefault="00000000">
      <w:pPr>
        <w:adjustRightInd w:val="0"/>
        <w:snapToGrid w:val="0"/>
        <w:spacing w:line="360" w:lineRule="auto"/>
        <w:ind w:firstLineChars="200" w:firstLine="482"/>
        <w:jc w:val="left"/>
        <w:rPr>
          <w:rFonts w:ascii="宋体" w:hAnsi="宋体" w:cs="宋体" w:hint="eastAsia"/>
          <w:b/>
          <w:bCs/>
          <w:sz w:val="24"/>
          <w:szCs w:val="24"/>
          <w:lang w:val="zh-CN"/>
        </w:rPr>
      </w:pPr>
      <w:r w:rsidRPr="00D46C0C">
        <w:rPr>
          <w:rFonts w:ascii="宋体" w:hAnsi="宋体" w:cs="宋体" w:hint="eastAsia"/>
          <w:b/>
          <w:bCs/>
          <w:sz w:val="24"/>
          <w:szCs w:val="24"/>
          <w:lang w:val="zh-CN"/>
        </w:rPr>
        <w:t>1</w:t>
      </w:r>
      <w:r w:rsidRPr="00D46C0C">
        <w:rPr>
          <w:rFonts w:ascii="宋体" w:hAnsi="宋体" w:cs="宋体" w:hint="eastAsia"/>
          <w:b/>
          <w:bCs/>
          <w:sz w:val="24"/>
          <w:szCs w:val="24"/>
        </w:rPr>
        <w:t>1</w:t>
      </w:r>
      <w:r w:rsidRPr="00D46C0C">
        <w:rPr>
          <w:rFonts w:ascii="宋体" w:hAnsi="宋体" w:cs="宋体" w:hint="eastAsia"/>
          <w:b/>
          <w:bCs/>
          <w:sz w:val="24"/>
          <w:szCs w:val="24"/>
          <w:lang w:val="zh-CN"/>
        </w:rPr>
        <w:t>、合同价款支付方式：</w:t>
      </w:r>
    </w:p>
    <w:p w14:paraId="7B07BECE" w14:textId="77777777" w:rsidR="009D3708" w:rsidRPr="00D46C0C" w:rsidRDefault="00000000">
      <w:pPr>
        <w:adjustRightInd w:val="0"/>
        <w:snapToGrid w:val="0"/>
        <w:spacing w:line="360" w:lineRule="auto"/>
        <w:ind w:firstLineChars="200" w:firstLine="480"/>
        <w:jc w:val="left"/>
        <w:rPr>
          <w:rFonts w:ascii="宋体" w:hAnsi="宋体" w:cs="宋体" w:hint="eastAsia"/>
          <w:sz w:val="24"/>
          <w:szCs w:val="24"/>
          <w:lang w:val="zh-CN"/>
        </w:rPr>
      </w:pPr>
      <w:bookmarkStart w:id="47" w:name="_Hlk186722737"/>
      <w:r w:rsidRPr="00D46C0C">
        <w:rPr>
          <w:rFonts w:ascii="宋体" w:hAnsi="宋体" w:cs="宋体" w:hint="eastAsia"/>
          <w:sz w:val="24"/>
          <w:szCs w:val="24"/>
          <w:lang w:val="zh-CN"/>
        </w:rPr>
        <w:t>（1）按规定时间节点，提交履约保证金，双方签订合同；经检查监理服务到位，拟派人员合格后一月内，支付至合同价款的</w:t>
      </w:r>
      <w:r w:rsidRPr="00D46C0C">
        <w:rPr>
          <w:rFonts w:ascii="宋体" w:hAnsi="宋体" w:cs="宋体" w:hint="eastAsia"/>
          <w:sz w:val="24"/>
          <w:szCs w:val="24"/>
        </w:rPr>
        <w:t>20</w:t>
      </w:r>
      <w:r w:rsidRPr="00D46C0C">
        <w:rPr>
          <w:rFonts w:ascii="宋体" w:hAnsi="宋体" w:cs="宋体" w:hint="eastAsia"/>
          <w:sz w:val="24"/>
          <w:szCs w:val="24"/>
          <w:lang w:val="zh-CN"/>
        </w:rPr>
        <w:t>%；</w:t>
      </w:r>
    </w:p>
    <w:p w14:paraId="732FE2A3" w14:textId="77777777" w:rsidR="009D3708" w:rsidRPr="00D46C0C" w:rsidRDefault="00000000">
      <w:pPr>
        <w:adjustRightInd w:val="0"/>
        <w:snapToGrid w:val="0"/>
        <w:spacing w:line="360" w:lineRule="auto"/>
        <w:ind w:firstLineChars="200" w:firstLine="480"/>
        <w:jc w:val="left"/>
        <w:rPr>
          <w:rFonts w:ascii="宋体" w:hAnsi="宋体" w:cs="宋体" w:hint="eastAsia"/>
          <w:sz w:val="24"/>
          <w:szCs w:val="24"/>
          <w:lang w:val="zh-CN"/>
        </w:rPr>
      </w:pPr>
      <w:r w:rsidRPr="00D46C0C">
        <w:rPr>
          <w:rFonts w:ascii="宋体" w:hAnsi="宋体" w:cs="宋体" w:hint="eastAsia"/>
          <w:sz w:val="24"/>
          <w:szCs w:val="24"/>
        </w:rPr>
        <w:t>（</w:t>
      </w:r>
      <w:r w:rsidR="00793086" w:rsidRPr="00D46C0C">
        <w:rPr>
          <w:rFonts w:ascii="宋体" w:hAnsi="宋体" w:cs="宋体" w:hint="eastAsia"/>
          <w:sz w:val="24"/>
          <w:szCs w:val="24"/>
        </w:rPr>
        <w:t>2</w:t>
      </w:r>
      <w:r w:rsidRPr="00D46C0C">
        <w:rPr>
          <w:rFonts w:ascii="宋体" w:hAnsi="宋体" w:cs="宋体" w:hint="eastAsia"/>
          <w:sz w:val="24"/>
          <w:szCs w:val="24"/>
        </w:rPr>
        <w:t>）各</w:t>
      </w:r>
      <w:r w:rsidR="00793086" w:rsidRPr="00D46C0C">
        <w:rPr>
          <w:rFonts w:ascii="宋体" w:hAnsi="宋体" w:cs="宋体" w:hint="eastAsia"/>
          <w:sz w:val="24"/>
          <w:szCs w:val="24"/>
        </w:rPr>
        <w:t>项</w:t>
      </w:r>
      <w:r w:rsidRPr="00D46C0C">
        <w:rPr>
          <w:rFonts w:ascii="宋体" w:hAnsi="宋体" w:cs="宋体" w:hint="eastAsia"/>
          <w:sz w:val="24"/>
          <w:szCs w:val="24"/>
        </w:rPr>
        <w:t>工程</w:t>
      </w:r>
      <w:r w:rsidRPr="00D46C0C">
        <w:rPr>
          <w:rFonts w:ascii="宋体" w:hAnsi="宋体" w:cs="宋体" w:hint="eastAsia"/>
          <w:sz w:val="24"/>
          <w:szCs w:val="24"/>
          <w:lang w:val="zh-CN"/>
        </w:rPr>
        <w:t>完成</w:t>
      </w:r>
      <w:r w:rsidR="00793086" w:rsidRPr="00D46C0C">
        <w:rPr>
          <w:rFonts w:ascii="宋体" w:hAnsi="宋体" w:cs="宋体" w:hint="eastAsia"/>
          <w:sz w:val="24"/>
          <w:szCs w:val="24"/>
          <w:lang w:val="zh-CN"/>
        </w:rPr>
        <w:t>，并经</w:t>
      </w:r>
      <w:r w:rsidRPr="00D46C0C">
        <w:rPr>
          <w:rFonts w:ascii="宋体" w:hAnsi="宋体" w:cs="宋体" w:hint="eastAsia"/>
          <w:sz w:val="24"/>
          <w:szCs w:val="24"/>
          <w:lang w:val="zh-CN"/>
        </w:rPr>
        <w:t>四方验收合格后，支付至合同价款的</w:t>
      </w:r>
      <w:r w:rsidR="00793086" w:rsidRPr="00D46C0C">
        <w:rPr>
          <w:rFonts w:ascii="宋体" w:hAnsi="宋体" w:cs="宋体" w:hint="eastAsia"/>
          <w:sz w:val="24"/>
          <w:szCs w:val="24"/>
        </w:rPr>
        <w:t>70</w:t>
      </w:r>
      <w:r w:rsidRPr="00D46C0C">
        <w:rPr>
          <w:rFonts w:ascii="宋体" w:hAnsi="宋体" w:cs="宋体" w:hint="eastAsia"/>
          <w:sz w:val="24"/>
          <w:szCs w:val="24"/>
          <w:lang w:val="zh-CN"/>
        </w:rPr>
        <w:t>%；</w:t>
      </w:r>
    </w:p>
    <w:p w14:paraId="0F168685" w14:textId="77777777" w:rsidR="009D3708" w:rsidRPr="00D46C0C" w:rsidRDefault="00000000">
      <w:pPr>
        <w:adjustRightInd w:val="0"/>
        <w:snapToGrid w:val="0"/>
        <w:spacing w:line="360" w:lineRule="auto"/>
        <w:ind w:firstLineChars="200" w:firstLine="480"/>
        <w:jc w:val="left"/>
        <w:rPr>
          <w:rFonts w:ascii="宋体" w:hAnsi="宋体" w:cs="宋体" w:hint="eastAsia"/>
          <w:sz w:val="24"/>
          <w:szCs w:val="24"/>
        </w:rPr>
      </w:pPr>
      <w:r w:rsidRPr="00D46C0C">
        <w:rPr>
          <w:rFonts w:ascii="宋体" w:hAnsi="宋体" w:cs="宋体" w:hint="eastAsia"/>
          <w:sz w:val="24"/>
          <w:szCs w:val="24"/>
        </w:rPr>
        <w:t>（</w:t>
      </w:r>
      <w:r w:rsidR="00793086" w:rsidRPr="00D46C0C">
        <w:rPr>
          <w:rFonts w:ascii="宋体" w:hAnsi="宋体" w:cs="宋体" w:hint="eastAsia"/>
          <w:sz w:val="24"/>
          <w:szCs w:val="24"/>
        </w:rPr>
        <w:t>3</w:t>
      </w:r>
      <w:r w:rsidRPr="00D46C0C">
        <w:rPr>
          <w:rFonts w:ascii="宋体" w:hAnsi="宋体" w:cs="宋体" w:hint="eastAsia"/>
          <w:sz w:val="24"/>
          <w:szCs w:val="24"/>
        </w:rPr>
        <w:t>）各</w:t>
      </w:r>
      <w:r w:rsidR="00793086" w:rsidRPr="00D46C0C">
        <w:rPr>
          <w:rFonts w:ascii="宋体" w:hAnsi="宋体" w:cs="宋体" w:hint="eastAsia"/>
          <w:sz w:val="24"/>
          <w:szCs w:val="24"/>
        </w:rPr>
        <w:t>项</w:t>
      </w:r>
      <w:r w:rsidRPr="00D46C0C">
        <w:rPr>
          <w:rFonts w:ascii="宋体" w:hAnsi="宋体" w:cs="宋体" w:hint="eastAsia"/>
          <w:sz w:val="24"/>
          <w:szCs w:val="24"/>
        </w:rPr>
        <w:t>工程</w:t>
      </w:r>
      <w:r w:rsidRPr="00D46C0C">
        <w:rPr>
          <w:rFonts w:ascii="宋体" w:hAnsi="宋体" w:cs="宋体" w:hint="eastAsia"/>
          <w:sz w:val="24"/>
          <w:szCs w:val="24"/>
          <w:lang w:val="zh-CN"/>
        </w:rPr>
        <w:t>经省级文物行政部门验收合格，提交完整的竣工资料及结算资料，并且工程送审合格后，</w:t>
      </w:r>
      <w:r w:rsidRPr="00D46C0C">
        <w:rPr>
          <w:rFonts w:ascii="宋体" w:hAnsi="宋体" w:cs="宋体" w:hint="eastAsia"/>
          <w:sz w:val="24"/>
          <w:szCs w:val="24"/>
        </w:rPr>
        <w:t>支付至合同价款的95%；</w:t>
      </w:r>
    </w:p>
    <w:p w14:paraId="6E33672B" w14:textId="77777777" w:rsidR="009D3708" w:rsidRPr="00D46C0C" w:rsidRDefault="00000000">
      <w:pPr>
        <w:adjustRightInd w:val="0"/>
        <w:snapToGrid w:val="0"/>
        <w:spacing w:line="360" w:lineRule="auto"/>
        <w:ind w:firstLineChars="200" w:firstLine="480"/>
        <w:jc w:val="left"/>
        <w:rPr>
          <w:rFonts w:ascii="宋体" w:hAnsi="宋体" w:cs="宋体" w:hint="eastAsia"/>
          <w:sz w:val="24"/>
          <w:szCs w:val="24"/>
        </w:rPr>
      </w:pPr>
      <w:r w:rsidRPr="00D46C0C">
        <w:rPr>
          <w:rFonts w:ascii="宋体" w:hAnsi="宋体" w:cs="宋体" w:hint="eastAsia"/>
          <w:sz w:val="24"/>
          <w:szCs w:val="24"/>
        </w:rPr>
        <w:t>（</w:t>
      </w:r>
      <w:r w:rsidR="00793086" w:rsidRPr="00D46C0C">
        <w:rPr>
          <w:rFonts w:ascii="宋体" w:hAnsi="宋体" w:cs="宋体" w:hint="eastAsia"/>
          <w:sz w:val="24"/>
          <w:szCs w:val="24"/>
        </w:rPr>
        <w:t>4</w:t>
      </w:r>
      <w:r w:rsidRPr="00D46C0C">
        <w:rPr>
          <w:rFonts w:ascii="宋体" w:hAnsi="宋体" w:cs="宋体" w:hint="eastAsia"/>
          <w:sz w:val="24"/>
          <w:szCs w:val="24"/>
        </w:rPr>
        <w:t>）各</w:t>
      </w:r>
      <w:r w:rsidR="00793086" w:rsidRPr="00D46C0C">
        <w:rPr>
          <w:rFonts w:ascii="宋体" w:hAnsi="宋体" w:cs="宋体" w:hint="eastAsia"/>
          <w:sz w:val="24"/>
          <w:szCs w:val="24"/>
        </w:rPr>
        <w:t>项</w:t>
      </w:r>
      <w:r w:rsidRPr="00D46C0C">
        <w:rPr>
          <w:rFonts w:ascii="宋体" w:hAnsi="宋体" w:cs="宋体" w:hint="eastAsia"/>
          <w:sz w:val="24"/>
          <w:szCs w:val="24"/>
        </w:rPr>
        <w:t>工程保修期满，十</w:t>
      </w:r>
      <w:r w:rsidR="00793086" w:rsidRPr="00D46C0C">
        <w:rPr>
          <w:rFonts w:ascii="宋体" w:hAnsi="宋体" w:cs="宋体" w:hint="eastAsia"/>
          <w:sz w:val="24"/>
          <w:szCs w:val="24"/>
        </w:rPr>
        <w:t>日</w:t>
      </w:r>
      <w:r w:rsidRPr="00D46C0C">
        <w:rPr>
          <w:rFonts w:ascii="宋体" w:hAnsi="宋体" w:cs="宋体" w:hint="eastAsia"/>
          <w:sz w:val="24"/>
          <w:szCs w:val="24"/>
        </w:rPr>
        <w:t>内付清合同余款（不计息）。</w:t>
      </w:r>
    </w:p>
    <w:p w14:paraId="4509C811" w14:textId="77777777" w:rsidR="009D3708" w:rsidRPr="00D46C0C" w:rsidRDefault="00000000">
      <w:pPr>
        <w:snapToGrid w:val="0"/>
        <w:spacing w:line="360" w:lineRule="auto"/>
        <w:ind w:firstLineChars="200" w:firstLine="480"/>
        <w:rPr>
          <w:rFonts w:ascii="宋体" w:hAnsi="宋体" w:cs="宋体" w:hint="eastAsia"/>
          <w:b/>
          <w:color w:val="000000"/>
          <w:sz w:val="24"/>
          <w:szCs w:val="24"/>
          <w:u w:val="single"/>
        </w:rPr>
      </w:pPr>
      <w:r w:rsidRPr="00D46C0C">
        <w:rPr>
          <w:rFonts w:ascii="宋体" w:hAnsi="宋体" w:hint="eastAsia"/>
          <w:color w:val="000000"/>
          <w:kern w:val="0"/>
          <w:sz w:val="24"/>
          <w:szCs w:val="24"/>
        </w:rPr>
        <w:t>履约保证金在</w:t>
      </w:r>
      <w:r w:rsidR="00793086" w:rsidRPr="00D46C0C">
        <w:rPr>
          <w:rFonts w:ascii="宋体" w:hAnsi="宋体" w:hint="eastAsia"/>
          <w:color w:val="000000"/>
          <w:kern w:val="0"/>
          <w:sz w:val="24"/>
          <w:szCs w:val="24"/>
        </w:rPr>
        <w:t>各项工程</w:t>
      </w:r>
      <w:r w:rsidRPr="00D46C0C">
        <w:rPr>
          <w:rFonts w:ascii="宋体" w:hAnsi="宋体" w:hint="eastAsia"/>
          <w:color w:val="000000"/>
          <w:kern w:val="0"/>
          <w:sz w:val="24"/>
          <w:szCs w:val="24"/>
        </w:rPr>
        <w:t>结算送审合格后一次性无息退还。</w:t>
      </w:r>
    </w:p>
    <w:bookmarkEnd w:id="47"/>
    <w:p w14:paraId="234D204D" w14:textId="77777777" w:rsidR="009D3708" w:rsidRDefault="009D3708">
      <w:pPr>
        <w:pStyle w:val="afff"/>
        <w:ind w:firstLine="420"/>
        <w:rPr>
          <w:lang w:val="en-US"/>
        </w:rPr>
      </w:pPr>
    </w:p>
    <w:p w14:paraId="60DCE191" w14:textId="77777777" w:rsidR="009D3708" w:rsidRDefault="009D3708">
      <w:pPr>
        <w:autoSpaceDE w:val="0"/>
        <w:autoSpaceDN w:val="0"/>
        <w:adjustRightInd w:val="0"/>
        <w:snapToGrid w:val="0"/>
        <w:spacing w:line="360" w:lineRule="auto"/>
        <w:jc w:val="left"/>
        <w:rPr>
          <w:rFonts w:ascii="宋体" w:hAnsi="宋体" w:cs="华文新魏" w:hint="eastAsia"/>
          <w:kern w:val="0"/>
          <w:sz w:val="24"/>
        </w:rPr>
      </w:pPr>
    </w:p>
    <w:p w14:paraId="14C66F57" w14:textId="77777777" w:rsidR="009D3708" w:rsidRDefault="009D3708">
      <w:pPr>
        <w:snapToGrid w:val="0"/>
        <w:spacing w:line="480" w:lineRule="exact"/>
        <w:jc w:val="center"/>
        <w:outlineLvl w:val="1"/>
        <w:rPr>
          <w:rFonts w:ascii="宋体" w:hAnsi="宋体" w:cs="宋体" w:hint="eastAsia"/>
          <w:b/>
          <w:iCs/>
          <w:w w:val="80"/>
          <w:sz w:val="44"/>
          <w:szCs w:val="44"/>
        </w:rPr>
      </w:pPr>
    </w:p>
    <w:p w14:paraId="1BAA1328" w14:textId="77777777" w:rsidR="009D3708" w:rsidRDefault="009D3708">
      <w:pPr>
        <w:snapToGrid w:val="0"/>
        <w:spacing w:line="480" w:lineRule="exact"/>
        <w:jc w:val="center"/>
        <w:outlineLvl w:val="1"/>
        <w:rPr>
          <w:rFonts w:ascii="宋体" w:hAnsi="宋体" w:cs="宋体" w:hint="eastAsia"/>
          <w:b/>
          <w:iCs/>
          <w:w w:val="80"/>
          <w:sz w:val="44"/>
          <w:szCs w:val="44"/>
        </w:rPr>
      </w:pPr>
    </w:p>
    <w:p w14:paraId="66ADA1FF" w14:textId="77777777" w:rsidR="009D3708" w:rsidRDefault="009D3708">
      <w:pPr>
        <w:snapToGrid w:val="0"/>
        <w:spacing w:line="480" w:lineRule="exact"/>
        <w:jc w:val="center"/>
        <w:outlineLvl w:val="1"/>
        <w:rPr>
          <w:rFonts w:ascii="宋体" w:hAnsi="宋体" w:cs="宋体" w:hint="eastAsia"/>
          <w:b/>
          <w:iCs/>
          <w:w w:val="80"/>
          <w:sz w:val="44"/>
          <w:szCs w:val="44"/>
        </w:rPr>
      </w:pPr>
    </w:p>
    <w:p w14:paraId="4581C818" w14:textId="77777777" w:rsidR="009D3708"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48" w:name="_Toc85627670"/>
      <w:bookmarkStart w:id="49" w:name="_Toc38121794"/>
      <w:bookmarkStart w:id="50" w:name="_Toc37322565"/>
      <w:bookmarkStart w:id="51" w:name="_Toc182848996"/>
      <w:bookmarkStart w:id="52" w:name="_Toc43217893"/>
      <w:bookmarkStart w:id="53" w:name="_Toc11500283"/>
      <w:bookmarkStart w:id="54" w:name="_Toc8895742"/>
      <w:bookmarkStart w:id="55" w:name="_Toc13803484"/>
      <w:bookmarkStart w:id="56" w:name="_Toc94544873"/>
      <w:bookmarkStart w:id="57" w:name="_Toc94544747"/>
      <w:bookmarkStart w:id="58" w:name="_Toc12670506"/>
      <w:bookmarkStart w:id="59" w:name="_Toc11554642"/>
      <w:bookmarkStart w:id="60" w:name="_Toc11499587"/>
      <w:bookmarkEnd w:id="34"/>
      <w:bookmarkEnd w:id="35"/>
      <w:bookmarkEnd w:id="36"/>
      <w:bookmarkEnd w:id="37"/>
      <w:bookmarkEnd w:id="38"/>
      <w:bookmarkEnd w:id="39"/>
      <w:bookmarkEnd w:id="40"/>
      <w:bookmarkEnd w:id="41"/>
      <w:bookmarkEnd w:id="42"/>
      <w:bookmarkEnd w:id="43"/>
      <w:bookmarkEnd w:id="44"/>
      <w:r>
        <w:rPr>
          <w:rFonts w:ascii="宋体" w:hAnsi="宋体" w:cs="宋体" w:hint="eastAsia"/>
          <w:b/>
          <w:iCs/>
          <w:w w:val="80"/>
          <w:sz w:val="44"/>
          <w:szCs w:val="44"/>
        </w:rPr>
        <w:t>评审方法和程序</w:t>
      </w:r>
      <w:bookmarkEnd w:id="45"/>
    </w:p>
    <w:p w14:paraId="1EE6128B" w14:textId="77777777" w:rsidR="009D3708" w:rsidRDefault="009D3708">
      <w:pPr>
        <w:adjustRightInd w:val="0"/>
        <w:snapToGrid w:val="0"/>
        <w:spacing w:line="440" w:lineRule="exact"/>
        <w:ind w:firstLineChars="200" w:firstLine="482"/>
        <w:outlineLvl w:val="1"/>
        <w:rPr>
          <w:rFonts w:ascii="宋体" w:hAnsi="宋体" w:cs="宋体" w:hint="eastAsia"/>
          <w:b/>
          <w:sz w:val="24"/>
          <w:szCs w:val="24"/>
        </w:rPr>
      </w:pPr>
      <w:bookmarkStart w:id="61" w:name="_Toc363573857"/>
      <w:bookmarkEnd w:id="48"/>
      <w:bookmarkEnd w:id="49"/>
      <w:bookmarkEnd w:id="50"/>
      <w:bookmarkEnd w:id="51"/>
      <w:bookmarkEnd w:id="52"/>
      <w:bookmarkEnd w:id="61"/>
    </w:p>
    <w:p w14:paraId="7B621F75" w14:textId="77777777" w:rsidR="009D3708" w:rsidRDefault="00000000">
      <w:pPr>
        <w:adjustRightInd w:val="0"/>
        <w:snapToGrid w:val="0"/>
        <w:spacing w:line="440" w:lineRule="exact"/>
        <w:ind w:firstLineChars="200" w:firstLine="482"/>
        <w:outlineLvl w:val="1"/>
        <w:rPr>
          <w:rFonts w:ascii="宋体" w:cs="宋体"/>
          <w:b/>
          <w:sz w:val="24"/>
          <w:szCs w:val="24"/>
        </w:rPr>
      </w:pPr>
      <w:r>
        <w:rPr>
          <w:rFonts w:ascii="宋体" w:hAnsi="宋体" w:cs="宋体" w:hint="eastAsia"/>
          <w:b/>
          <w:sz w:val="24"/>
          <w:szCs w:val="24"/>
        </w:rPr>
        <w:t>一、代理机构组织磋商</w:t>
      </w:r>
    </w:p>
    <w:p w14:paraId="7E5DB7D9" w14:textId="77777777" w:rsidR="009D3708" w:rsidRDefault="00000000">
      <w:pPr>
        <w:adjustRightInd w:val="0"/>
        <w:snapToGrid w:val="0"/>
        <w:spacing w:line="440" w:lineRule="exact"/>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人或3人以上组成。</w:t>
      </w:r>
    </w:p>
    <w:p w14:paraId="6C62F2D8" w14:textId="77777777" w:rsidR="009D3708" w:rsidRDefault="00000000">
      <w:pPr>
        <w:adjustRightInd w:val="0"/>
        <w:snapToGrid w:val="0"/>
        <w:spacing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14:paraId="2B0B41C7"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3、磋商小组的职责：</w:t>
      </w:r>
    </w:p>
    <w:p w14:paraId="69E74C20"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696069D9"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32C99E32"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7BC6C15F"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12F55838"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694615D0"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40BFB29D"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15341A03" w14:textId="77777777" w:rsidR="009D3708" w:rsidRDefault="00000000">
      <w:pPr>
        <w:adjustRightInd w:val="0"/>
        <w:snapToGrid w:val="0"/>
        <w:spacing w:line="440" w:lineRule="exact"/>
        <w:ind w:firstLineChars="200" w:firstLine="482"/>
        <w:outlineLvl w:val="1"/>
        <w:rPr>
          <w:rFonts w:ascii="宋体" w:cs="宋体"/>
          <w:b/>
          <w:sz w:val="24"/>
          <w:szCs w:val="24"/>
        </w:rPr>
      </w:pPr>
      <w:r>
        <w:rPr>
          <w:rFonts w:ascii="宋体" w:hAnsi="宋体" w:cs="宋体" w:hint="eastAsia"/>
          <w:b/>
          <w:sz w:val="24"/>
          <w:szCs w:val="24"/>
        </w:rPr>
        <w:t>二、磋商的原则及方法</w:t>
      </w:r>
    </w:p>
    <w:p w14:paraId="0AD6AAED"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686804A9" w14:textId="77777777" w:rsidR="009D3708" w:rsidRDefault="00000000">
      <w:pPr>
        <w:adjustRightInd w:val="0"/>
        <w:snapToGrid w:val="0"/>
        <w:spacing w:line="44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14:paraId="7987BAEE" w14:textId="77777777" w:rsidR="009D3708" w:rsidRDefault="00000000">
      <w:pPr>
        <w:adjustRightInd w:val="0"/>
        <w:snapToGrid w:val="0"/>
        <w:spacing w:line="44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671B401C"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14:paraId="1B77518F"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lastRenderedPageBreak/>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4B809731"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1F350E24" w14:textId="77777777" w:rsidR="009D3708" w:rsidRDefault="00000000">
      <w:pPr>
        <w:adjustRightInd w:val="0"/>
        <w:snapToGrid w:val="0"/>
        <w:spacing w:line="440" w:lineRule="exact"/>
        <w:ind w:firstLineChars="200" w:firstLine="480"/>
        <w:rPr>
          <w:rFonts w:ascii="宋体" w:hAnsi="宋体" w:cs="宋体" w:hint="eastAsia"/>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516C3EAA"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14:paraId="40ACD374"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4138DEDC"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3DCA6FF8"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14:paraId="1A3652F7"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3119875A" w14:textId="77777777" w:rsidR="009D3708" w:rsidRDefault="00000000">
      <w:pPr>
        <w:adjustRightInd w:val="0"/>
        <w:snapToGrid w:val="0"/>
        <w:spacing w:line="440" w:lineRule="exact"/>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3B6A5552" w14:textId="77777777" w:rsidR="009D3708" w:rsidRDefault="00000000">
      <w:pPr>
        <w:adjustRightInd w:val="0"/>
        <w:snapToGrid w:val="0"/>
        <w:spacing w:line="440" w:lineRule="exact"/>
        <w:ind w:firstLineChars="200" w:firstLine="482"/>
        <w:rPr>
          <w:rFonts w:ascii="宋体"/>
          <w:b/>
          <w:bCs/>
          <w:sz w:val="24"/>
          <w:szCs w:val="24"/>
        </w:rPr>
      </w:pPr>
      <w:r>
        <w:rPr>
          <w:rFonts w:ascii="宋体" w:hAnsi="宋体" w:cs="宋体" w:hint="eastAsia"/>
          <w:b/>
          <w:bCs/>
          <w:sz w:val="24"/>
          <w:szCs w:val="24"/>
        </w:rPr>
        <w:t>三、评估步骤</w:t>
      </w:r>
    </w:p>
    <w:p w14:paraId="79580B85" w14:textId="77777777" w:rsidR="009D3708" w:rsidRDefault="00000000">
      <w:pPr>
        <w:adjustRightInd w:val="0"/>
        <w:snapToGrid w:val="0"/>
        <w:spacing w:line="44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41BEDA43" w14:textId="77777777" w:rsidR="009D3708" w:rsidRDefault="00000000">
      <w:pPr>
        <w:adjustRightInd w:val="0"/>
        <w:snapToGrid w:val="0"/>
        <w:spacing w:line="440" w:lineRule="exact"/>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t>开技术标</w:t>
      </w:r>
      <w:proofErr w:type="gramEnd"/>
      <w:r>
        <w:rPr>
          <w:rFonts w:ascii="宋体" w:hAnsi="宋体" w:cs="宋体" w:hint="eastAsia"/>
          <w:b/>
          <w:bCs/>
          <w:sz w:val="24"/>
          <w:szCs w:val="24"/>
          <w:lang w:val="zh-CN"/>
        </w:rPr>
        <w:t>，技术标打分结束后再开商务标。</w:t>
      </w:r>
    </w:p>
    <w:p w14:paraId="51C81A60" w14:textId="77777777" w:rsidR="009D3708" w:rsidRDefault="00000000">
      <w:pPr>
        <w:adjustRightInd w:val="0"/>
        <w:snapToGrid w:val="0"/>
        <w:spacing w:line="44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04A8AD25" w14:textId="77777777" w:rsidR="009D3708" w:rsidRDefault="00000000">
      <w:pPr>
        <w:adjustRightInd w:val="0"/>
        <w:snapToGrid w:val="0"/>
        <w:spacing w:line="44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w:t>
      </w:r>
      <w:r>
        <w:rPr>
          <w:rFonts w:ascii="宋体" w:hAnsi="宋体" w:cs="宋体" w:hint="eastAsia"/>
          <w:sz w:val="24"/>
          <w:szCs w:val="24"/>
        </w:rPr>
        <w:lastRenderedPageBreak/>
        <w:t>可靠性、售后服务承诺、质量保证承诺等实质性响应内容进行比较。</w:t>
      </w:r>
    </w:p>
    <w:p w14:paraId="560716DE" w14:textId="77777777" w:rsidR="009D3708" w:rsidRDefault="00000000">
      <w:pPr>
        <w:adjustRightInd w:val="0"/>
        <w:snapToGrid w:val="0"/>
        <w:spacing w:line="44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690525DA" w14:textId="77777777" w:rsidR="009D3708" w:rsidRDefault="00000000">
      <w:pPr>
        <w:adjustRightInd w:val="0"/>
        <w:snapToGrid w:val="0"/>
        <w:spacing w:line="44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14:paraId="058A08EC"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1B84E85B" w14:textId="77777777" w:rsidR="009D3708" w:rsidRDefault="00000000">
      <w:pPr>
        <w:adjustRightInd w:val="0"/>
        <w:snapToGrid w:val="0"/>
        <w:spacing w:line="44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54D29B63"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2EA004E0"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4BE7CC08"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168B33C3" w14:textId="77777777" w:rsidR="009D3708" w:rsidRPr="00D46C0C" w:rsidRDefault="00000000">
      <w:pPr>
        <w:adjustRightInd w:val="0"/>
        <w:snapToGrid w:val="0"/>
        <w:spacing w:line="440" w:lineRule="exact"/>
        <w:ind w:firstLineChars="200" w:firstLine="480"/>
        <w:rPr>
          <w:rFonts w:ascii="宋体" w:cs="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w:t>
      </w:r>
      <w:r w:rsidRPr="00D46C0C">
        <w:rPr>
          <w:rFonts w:ascii="宋体" w:hAnsi="宋体" w:cs="宋体" w:hint="eastAsia"/>
          <w:sz w:val="24"/>
          <w:szCs w:val="24"/>
        </w:rPr>
        <w:t>为</w:t>
      </w:r>
      <w:r w:rsidRPr="00D46C0C">
        <w:rPr>
          <w:rFonts w:ascii="宋体" w:hAnsi="宋体" w:cs="宋体" w:hint="eastAsia"/>
          <w:sz w:val="24"/>
          <w:szCs w:val="24"/>
          <w:u w:val="single"/>
        </w:rPr>
        <w:t xml:space="preserve"> </w:t>
      </w:r>
      <w:r w:rsidRPr="00D46C0C">
        <w:rPr>
          <w:rFonts w:ascii="宋体" w:hAnsi="宋体" w:cs="宋体" w:hint="eastAsia"/>
          <w:b/>
          <w:sz w:val="24"/>
          <w:szCs w:val="24"/>
          <w:u w:val="single"/>
        </w:rPr>
        <w:t>7</w:t>
      </w:r>
      <w:r w:rsidRPr="00D46C0C">
        <w:rPr>
          <w:rFonts w:ascii="宋体" w:hAnsi="宋体" w:cs="宋体"/>
          <w:b/>
          <w:sz w:val="24"/>
          <w:szCs w:val="24"/>
          <w:u w:val="single"/>
        </w:rPr>
        <w:t>0%</w:t>
      </w:r>
      <w:r w:rsidRPr="00D46C0C">
        <w:rPr>
          <w:rFonts w:ascii="宋体" w:hAnsi="宋体" w:cs="宋体" w:hint="eastAsia"/>
          <w:b/>
          <w:sz w:val="24"/>
          <w:szCs w:val="24"/>
          <w:u w:val="single"/>
        </w:rPr>
        <w:t>（权重）</w:t>
      </w:r>
      <w:r w:rsidRPr="00D46C0C">
        <w:rPr>
          <w:rFonts w:ascii="宋体" w:hAnsi="宋体" w:cs="宋体" w:hint="eastAsia"/>
          <w:sz w:val="24"/>
          <w:szCs w:val="24"/>
        </w:rPr>
        <w:t>（四舍五入保留两位小数）；</w:t>
      </w:r>
    </w:p>
    <w:p w14:paraId="754D860B" w14:textId="77777777" w:rsidR="009D3708" w:rsidRDefault="00000000">
      <w:pPr>
        <w:adjustRightInd w:val="0"/>
        <w:snapToGrid w:val="0"/>
        <w:spacing w:line="440" w:lineRule="exact"/>
        <w:ind w:firstLineChars="200" w:firstLine="480"/>
        <w:rPr>
          <w:rFonts w:ascii="宋体" w:cs="宋体"/>
          <w:sz w:val="24"/>
          <w:szCs w:val="24"/>
        </w:rPr>
      </w:pPr>
      <w:r w:rsidRPr="00D46C0C">
        <w:rPr>
          <w:rFonts w:ascii="宋体" w:hAnsi="宋体" w:cs="宋体" w:hint="eastAsia"/>
          <w:sz w:val="24"/>
          <w:szCs w:val="24"/>
        </w:rPr>
        <w:t>商务报价</w:t>
      </w:r>
      <w:r w:rsidRPr="00D46C0C">
        <w:rPr>
          <w:rFonts w:ascii="宋体" w:hAnsi="宋体" w:cs="宋体" w:hint="eastAsia"/>
          <w:kern w:val="0"/>
          <w:sz w:val="24"/>
          <w:szCs w:val="24"/>
        </w:rPr>
        <w:t>响应文件</w:t>
      </w:r>
      <w:proofErr w:type="gramStart"/>
      <w:r w:rsidRPr="00D46C0C">
        <w:rPr>
          <w:rFonts w:ascii="宋体" w:hAnsi="宋体" w:cs="宋体" w:hint="eastAsia"/>
          <w:sz w:val="24"/>
          <w:szCs w:val="24"/>
        </w:rPr>
        <w:t>分值占</w:t>
      </w:r>
      <w:proofErr w:type="gramEnd"/>
      <w:r w:rsidRPr="00D46C0C">
        <w:rPr>
          <w:rFonts w:ascii="宋体" w:hAnsi="宋体" w:cs="宋体" w:hint="eastAsia"/>
          <w:sz w:val="24"/>
          <w:szCs w:val="24"/>
        </w:rPr>
        <w:t>总分值的比重为</w:t>
      </w:r>
      <w:r w:rsidRPr="00D46C0C">
        <w:rPr>
          <w:rFonts w:ascii="宋体" w:hAnsi="宋体" w:cs="宋体"/>
          <w:b/>
          <w:sz w:val="24"/>
          <w:szCs w:val="24"/>
          <w:u w:val="single"/>
        </w:rPr>
        <w:t xml:space="preserve"> </w:t>
      </w:r>
      <w:r w:rsidRPr="00D46C0C">
        <w:rPr>
          <w:rFonts w:ascii="宋体" w:hAnsi="宋体" w:cs="宋体" w:hint="eastAsia"/>
          <w:b/>
          <w:sz w:val="24"/>
          <w:szCs w:val="24"/>
          <w:u w:val="single"/>
        </w:rPr>
        <w:t>30</w:t>
      </w:r>
      <w:r w:rsidRPr="00D46C0C">
        <w:rPr>
          <w:rFonts w:ascii="宋体" w:hAnsi="宋体" w:cs="宋体"/>
          <w:b/>
          <w:sz w:val="24"/>
          <w:szCs w:val="24"/>
          <w:u w:val="single"/>
        </w:rPr>
        <w:t>%</w:t>
      </w:r>
      <w:r w:rsidRPr="00D46C0C">
        <w:rPr>
          <w:rFonts w:ascii="宋体" w:hAnsi="宋体" w:cs="宋体" w:hint="eastAsia"/>
          <w:b/>
          <w:sz w:val="24"/>
          <w:szCs w:val="24"/>
          <w:u w:val="single"/>
        </w:rPr>
        <w:t>（权重）</w:t>
      </w:r>
      <w:r w:rsidRPr="00D46C0C">
        <w:rPr>
          <w:rFonts w:ascii="宋体" w:hAnsi="宋体" w:cs="宋体"/>
          <w:b/>
          <w:sz w:val="24"/>
          <w:szCs w:val="24"/>
          <w:u w:val="single"/>
        </w:rPr>
        <w:t xml:space="preserve"> </w:t>
      </w:r>
      <w:r w:rsidRPr="00D46C0C">
        <w:rPr>
          <w:rFonts w:ascii="宋体" w:hAnsi="宋体" w:cs="宋体" w:hint="eastAsia"/>
          <w:sz w:val="24"/>
          <w:szCs w:val="24"/>
        </w:rPr>
        <w:t>（四</w:t>
      </w:r>
      <w:r>
        <w:rPr>
          <w:rFonts w:ascii="宋体" w:hAnsi="宋体" w:cs="宋体" w:hint="eastAsia"/>
          <w:sz w:val="24"/>
          <w:szCs w:val="24"/>
        </w:rPr>
        <w:t>舍五入保留两位小数）。</w:t>
      </w:r>
    </w:p>
    <w:p w14:paraId="3A1C5BC4"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6CF94D23"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331116E0" w14:textId="77777777" w:rsidR="009D3708" w:rsidRDefault="00000000">
      <w:pPr>
        <w:adjustRightInd w:val="0"/>
        <w:snapToGrid w:val="0"/>
        <w:spacing w:line="440" w:lineRule="exact"/>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报告。本项目授权评审小组确定第一中标候选人为中标供应商。</w:t>
      </w:r>
    </w:p>
    <w:p w14:paraId="31A75D3A"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7CB04957" w14:textId="77777777" w:rsidR="009D3708" w:rsidRDefault="00000000">
      <w:pPr>
        <w:adjustRightInd w:val="0"/>
        <w:snapToGrid w:val="0"/>
        <w:spacing w:line="44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11FA958E" w14:textId="77777777" w:rsidR="009D3708" w:rsidRDefault="00000000">
      <w:pPr>
        <w:adjustRightInd w:val="0"/>
        <w:snapToGrid w:val="0"/>
        <w:spacing w:line="44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5548214E"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lastRenderedPageBreak/>
        <w:t>8</w:t>
      </w:r>
      <w:r>
        <w:rPr>
          <w:rFonts w:ascii="宋体" w:hAnsi="宋体" w:cs="宋体" w:hint="eastAsia"/>
          <w:sz w:val="24"/>
          <w:szCs w:val="24"/>
        </w:rPr>
        <w:t>、磋商评审时，评委对评审的细则若有争议，由磋商小组集体讨论确定，并对未尽情况有最终解释权。</w:t>
      </w:r>
    </w:p>
    <w:p w14:paraId="4B329A6E" w14:textId="77777777" w:rsidR="009D3708" w:rsidRDefault="00000000">
      <w:pPr>
        <w:adjustRightInd w:val="0"/>
        <w:snapToGrid w:val="0"/>
        <w:spacing w:line="44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6F5B59C8" w14:textId="77777777" w:rsidR="009D3708" w:rsidRDefault="00000000">
      <w:pPr>
        <w:adjustRightInd w:val="0"/>
        <w:snapToGrid w:val="0"/>
        <w:spacing w:line="440" w:lineRule="exact"/>
        <w:ind w:firstLineChars="200" w:firstLine="482"/>
        <w:outlineLvl w:val="1"/>
        <w:rPr>
          <w:rFonts w:ascii="宋体" w:hAnsi="宋体" w:cs="宋体" w:hint="eastAsia"/>
          <w:b/>
          <w:sz w:val="24"/>
          <w:szCs w:val="24"/>
        </w:rPr>
      </w:pPr>
      <w:r>
        <w:rPr>
          <w:rFonts w:ascii="宋体" w:hAnsi="宋体" w:cs="宋体" w:hint="eastAsia"/>
          <w:b/>
          <w:sz w:val="24"/>
          <w:szCs w:val="24"/>
        </w:rPr>
        <w:t>五、综合评分评审标准</w:t>
      </w:r>
    </w:p>
    <w:p w14:paraId="1E90361C" w14:textId="77777777" w:rsidR="009D3708" w:rsidRDefault="00000000">
      <w:pPr>
        <w:adjustRightInd w:val="0"/>
        <w:snapToGrid w:val="0"/>
        <w:spacing w:line="440" w:lineRule="exact"/>
        <w:ind w:firstLineChars="200" w:firstLine="482"/>
        <w:outlineLvl w:val="1"/>
        <w:rPr>
          <w:rFonts w:ascii="宋体" w:hAnsi="宋体" w:cs="宋体" w:hint="eastAsia"/>
          <w:b/>
          <w:sz w:val="24"/>
          <w:szCs w:val="24"/>
        </w:rPr>
      </w:pPr>
      <w:bookmarkStart w:id="62" w:name="_Hlk69391943"/>
      <w:r>
        <w:rPr>
          <w:rFonts w:ascii="宋体" w:hAnsi="宋体" w:cs="宋体" w:hint="eastAsia"/>
          <w:b/>
          <w:sz w:val="24"/>
          <w:szCs w:val="24"/>
        </w:rPr>
        <w:t>（一）技术响应评分</w:t>
      </w:r>
      <w:r w:rsidRPr="00D46C0C">
        <w:rPr>
          <w:rFonts w:ascii="宋体" w:hAnsi="宋体" w:cs="宋体" w:hint="eastAsia"/>
          <w:b/>
          <w:sz w:val="24"/>
          <w:szCs w:val="24"/>
        </w:rPr>
        <w:t>：（70分）</w:t>
      </w:r>
    </w:p>
    <w:tbl>
      <w:tblPr>
        <w:tblStyle w:val="aff8"/>
        <w:tblW w:w="9988" w:type="dxa"/>
        <w:jc w:val="center"/>
        <w:tblLayout w:type="fixed"/>
        <w:tblLook w:val="04A0" w:firstRow="1" w:lastRow="0" w:firstColumn="1" w:lastColumn="0" w:noHBand="0" w:noVBand="1"/>
      </w:tblPr>
      <w:tblGrid>
        <w:gridCol w:w="733"/>
        <w:gridCol w:w="1227"/>
        <w:gridCol w:w="776"/>
        <w:gridCol w:w="7252"/>
      </w:tblGrid>
      <w:tr w:rsidR="009D3708" w:rsidRPr="00E2454B" w14:paraId="504A6F12" w14:textId="77777777" w:rsidTr="00E2454B">
        <w:trPr>
          <w:trHeight w:val="430"/>
          <w:jc w:val="center"/>
        </w:trPr>
        <w:tc>
          <w:tcPr>
            <w:tcW w:w="733" w:type="dxa"/>
            <w:vAlign w:val="center"/>
          </w:tcPr>
          <w:p w14:paraId="1D788BBE" w14:textId="77777777" w:rsidR="009D3708" w:rsidRPr="00E2454B" w:rsidRDefault="00000000">
            <w:pPr>
              <w:pStyle w:val="afff"/>
              <w:ind w:firstLineChars="0" w:firstLine="0"/>
              <w:jc w:val="center"/>
              <w:rPr>
                <w:rFonts w:ascii="宋体" w:hAnsi="宋体" w:cs="宋体" w:hint="eastAsia"/>
                <w:b/>
                <w:sz w:val="24"/>
                <w:szCs w:val="24"/>
                <w:lang w:val="en-US"/>
              </w:rPr>
            </w:pPr>
            <w:r w:rsidRPr="00E2454B">
              <w:rPr>
                <w:rFonts w:ascii="宋体" w:hAnsi="宋体" w:cs="宋体" w:hint="eastAsia"/>
                <w:b/>
                <w:sz w:val="24"/>
                <w:szCs w:val="24"/>
                <w:lang w:val="en-US"/>
              </w:rPr>
              <w:t>序号</w:t>
            </w:r>
          </w:p>
        </w:tc>
        <w:tc>
          <w:tcPr>
            <w:tcW w:w="1227" w:type="dxa"/>
            <w:vAlign w:val="center"/>
          </w:tcPr>
          <w:p w14:paraId="3495BB03" w14:textId="77777777" w:rsidR="009D3708" w:rsidRPr="00E2454B" w:rsidRDefault="00000000">
            <w:pPr>
              <w:pStyle w:val="afff"/>
              <w:ind w:firstLineChars="0" w:firstLine="0"/>
              <w:jc w:val="center"/>
              <w:rPr>
                <w:rFonts w:ascii="宋体" w:hAnsi="宋体" w:cs="宋体" w:hint="eastAsia"/>
                <w:b/>
                <w:sz w:val="24"/>
                <w:szCs w:val="24"/>
                <w:lang w:val="en-US"/>
              </w:rPr>
            </w:pPr>
            <w:r w:rsidRPr="00E2454B">
              <w:rPr>
                <w:rFonts w:ascii="宋体" w:hAnsi="宋体" w:cs="宋体" w:hint="eastAsia"/>
                <w:b/>
                <w:sz w:val="24"/>
                <w:szCs w:val="24"/>
                <w:lang w:val="en-US"/>
              </w:rPr>
              <w:t>评审因素</w:t>
            </w:r>
          </w:p>
        </w:tc>
        <w:tc>
          <w:tcPr>
            <w:tcW w:w="776" w:type="dxa"/>
            <w:vAlign w:val="center"/>
          </w:tcPr>
          <w:p w14:paraId="6F342466" w14:textId="77777777" w:rsidR="009D3708" w:rsidRPr="00E2454B" w:rsidRDefault="00000000">
            <w:pPr>
              <w:pStyle w:val="afff"/>
              <w:ind w:firstLineChars="0" w:firstLine="0"/>
              <w:jc w:val="center"/>
              <w:rPr>
                <w:rFonts w:ascii="宋体" w:hAnsi="宋体" w:cs="宋体" w:hint="eastAsia"/>
                <w:b/>
                <w:sz w:val="24"/>
                <w:szCs w:val="24"/>
                <w:lang w:val="en-US"/>
              </w:rPr>
            </w:pPr>
            <w:r w:rsidRPr="00E2454B">
              <w:rPr>
                <w:rFonts w:ascii="宋体" w:hAnsi="宋体" w:cs="宋体" w:hint="eastAsia"/>
                <w:b/>
                <w:sz w:val="24"/>
                <w:szCs w:val="24"/>
                <w:lang w:val="en-US"/>
              </w:rPr>
              <w:t>分值</w:t>
            </w:r>
          </w:p>
        </w:tc>
        <w:tc>
          <w:tcPr>
            <w:tcW w:w="7252" w:type="dxa"/>
            <w:vAlign w:val="center"/>
          </w:tcPr>
          <w:p w14:paraId="3E6553BE" w14:textId="77777777" w:rsidR="009D3708" w:rsidRPr="00E2454B" w:rsidRDefault="00000000">
            <w:pPr>
              <w:pStyle w:val="afff"/>
              <w:ind w:firstLineChars="0" w:firstLine="0"/>
              <w:jc w:val="center"/>
              <w:rPr>
                <w:rFonts w:ascii="宋体" w:hAnsi="宋体" w:cs="宋体" w:hint="eastAsia"/>
                <w:b/>
                <w:sz w:val="24"/>
                <w:szCs w:val="24"/>
                <w:lang w:val="en-US"/>
              </w:rPr>
            </w:pPr>
            <w:r w:rsidRPr="00E2454B">
              <w:rPr>
                <w:rFonts w:ascii="宋体" w:hAnsi="宋体" w:cs="宋体" w:hint="eastAsia"/>
                <w:b/>
                <w:sz w:val="24"/>
                <w:szCs w:val="24"/>
                <w:lang w:val="en-US"/>
              </w:rPr>
              <w:t>具体评审规则</w:t>
            </w:r>
          </w:p>
        </w:tc>
      </w:tr>
      <w:tr w:rsidR="009D3708" w:rsidRPr="00E2454B" w14:paraId="36416896" w14:textId="77777777" w:rsidTr="00E2454B">
        <w:trPr>
          <w:trHeight w:val="3959"/>
          <w:jc w:val="center"/>
        </w:trPr>
        <w:tc>
          <w:tcPr>
            <w:tcW w:w="733" w:type="dxa"/>
            <w:vAlign w:val="center"/>
          </w:tcPr>
          <w:p w14:paraId="5293F794"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1</w:t>
            </w:r>
          </w:p>
        </w:tc>
        <w:tc>
          <w:tcPr>
            <w:tcW w:w="1227" w:type="dxa"/>
            <w:vAlign w:val="center"/>
          </w:tcPr>
          <w:p w14:paraId="118DD424"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企业业绩</w:t>
            </w:r>
          </w:p>
        </w:tc>
        <w:tc>
          <w:tcPr>
            <w:tcW w:w="776" w:type="dxa"/>
            <w:vAlign w:val="center"/>
          </w:tcPr>
          <w:p w14:paraId="091027B9" w14:textId="77777777" w:rsidR="009D3708" w:rsidRPr="00E2454B" w:rsidRDefault="00793086">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1</w:t>
            </w:r>
            <w:r w:rsidR="0045625C" w:rsidRPr="00E2454B">
              <w:rPr>
                <w:rFonts w:ascii="宋体" w:hAnsi="宋体" w:cs="宋体" w:hint="eastAsia"/>
                <w:sz w:val="24"/>
                <w:szCs w:val="24"/>
                <w:lang w:val="en-US"/>
              </w:rPr>
              <w:t>0</w:t>
            </w:r>
          </w:p>
        </w:tc>
        <w:tc>
          <w:tcPr>
            <w:tcW w:w="7252" w:type="dxa"/>
            <w:vAlign w:val="center"/>
          </w:tcPr>
          <w:p w14:paraId="4BD091FD" w14:textId="77777777" w:rsidR="009D3708" w:rsidRPr="00E2454B" w:rsidRDefault="00000000" w:rsidP="00E2454B">
            <w:pPr>
              <w:pStyle w:val="afff"/>
              <w:adjustRightInd w:val="0"/>
              <w:snapToGrid w:val="0"/>
              <w:spacing w:line="400" w:lineRule="exact"/>
              <w:ind w:firstLineChars="0" w:firstLine="0"/>
              <w:rPr>
                <w:rFonts w:asciiTheme="majorEastAsia" w:eastAsiaTheme="majorEastAsia" w:hAnsiTheme="majorEastAsia" w:cs="宋体" w:hint="eastAsia"/>
                <w:sz w:val="24"/>
                <w:szCs w:val="24"/>
                <w:lang w:val="en-US"/>
              </w:rPr>
            </w:pPr>
            <w:r w:rsidRPr="00E2454B">
              <w:rPr>
                <w:rFonts w:asciiTheme="majorEastAsia" w:eastAsiaTheme="majorEastAsia" w:hAnsiTheme="majorEastAsia" w:cs="宋体" w:hint="eastAsia"/>
                <w:sz w:val="24"/>
                <w:szCs w:val="24"/>
                <w:lang w:val="en-US"/>
              </w:rPr>
              <w:t>投标供应商自2019年1月1日以来（以竣工验收时间为准）承担过文物保护修缮监理项目，通过工程竣工验收并经文</w:t>
            </w:r>
            <w:proofErr w:type="gramStart"/>
            <w:r w:rsidRPr="00E2454B">
              <w:rPr>
                <w:rFonts w:asciiTheme="majorEastAsia" w:eastAsiaTheme="majorEastAsia" w:hAnsiTheme="majorEastAsia" w:cs="宋体" w:hint="eastAsia"/>
                <w:sz w:val="24"/>
                <w:szCs w:val="24"/>
                <w:lang w:val="en-US"/>
              </w:rPr>
              <w:t>物行政</w:t>
            </w:r>
            <w:proofErr w:type="gramEnd"/>
            <w:r w:rsidRPr="00E2454B">
              <w:rPr>
                <w:rFonts w:asciiTheme="majorEastAsia" w:eastAsiaTheme="majorEastAsia" w:hAnsiTheme="majorEastAsia" w:cs="宋体" w:hint="eastAsia"/>
                <w:sz w:val="24"/>
                <w:szCs w:val="24"/>
                <w:lang w:val="en-US"/>
              </w:rPr>
              <w:t>部门验收合格的，有一个得2分，最多得1</w:t>
            </w:r>
            <w:r w:rsidR="0045625C" w:rsidRPr="00E2454B">
              <w:rPr>
                <w:rFonts w:asciiTheme="majorEastAsia" w:eastAsiaTheme="majorEastAsia" w:hAnsiTheme="majorEastAsia" w:cs="宋体" w:hint="eastAsia"/>
                <w:sz w:val="24"/>
                <w:szCs w:val="24"/>
                <w:lang w:val="en-US"/>
              </w:rPr>
              <w:t>0</w:t>
            </w:r>
            <w:r w:rsidRPr="00E2454B">
              <w:rPr>
                <w:rFonts w:asciiTheme="majorEastAsia" w:eastAsiaTheme="majorEastAsia" w:hAnsiTheme="majorEastAsia" w:cs="宋体" w:hint="eastAsia"/>
                <w:sz w:val="24"/>
                <w:szCs w:val="24"/>
                <w:lang w:val="en-US"/>
              </w:rPr>
              <w:t>分。</w:t>
            </w:r>
          </w:p>
          <w:p w14:paraId="1B7D7014" w14:textId="77777777" w:rsidR="009D3708" w:rsidRPr="00E2454B" w:rsidRDefault="00000000" w:rsidP="00E2454B">
            <w:pPr>
              <w:pStyle w:val="afff"/>
              <w:adjustRightInd w:val="0"/>
              <w:snapToGrid w:val="0"/>
              <w:spacing w:line="400" w:lineRule="exact"/>
              <w:ind w:firstLineChars="0" w:firstLine="0"/>
              <w:rPr>
                <w:rFonts w:asciiTheme="majorEastAsia" w:eastAsiaTheme="majorEastAsia" w:hAnsiTheme="majorEastAsia" w:cs="宋体" w:hint="eastAsia"/>
                <w:sz w:val="24"/>
                <w:szCs w:val="24"/>
                <w:lang w:val="en-US"/>
              </w:rPr>
            </w:pPr>
            <w:r w:rsidRPr="00E2454B">
              <w:rPr>
                <w:rFonts w:asciiTheme="majorEastAsia" w:eastAsiaTheme="majorEastAsia" w:hAnsiTheme="majorEastAsia" w:cs="宋体" w:hint="eastAsia"/>
                <w:sz w:val="24"/>
                <w:szCs w:val="24"/>
                <w:lang w:val="en-US"/>
              </w:rPr>
              <w:t>业绩证明材料须同时提供①中标通知书（直接发包的项目可不提供中标通知书，但必须提供发包人出具的加盖公章的直接发包证明）、②项目监理合同、③竣工验收证明（竣工验收证明是指由建设单位（或监理）组织工程建设各方验收合格，并签署相应的单位工程质量竣工验收记录或者分部工程质量验收记录等验收文件。竣工验收证明须同时有建设单位、监理单位、设计单位、施工单位盖章）、</w:t>
            </w:r>
            <w:r w:rsidRPr="00E2454B">
              <w:rPr>
                <w:rFonts w:asciiTheme="majorEastAsia" w:eastAsiaTheme="majorEastAsia" w:hAnsiTheme="majorEastAsia" w:cs="仿宋" w:hint="eastAsia"/>
                <w:sz w:val="24"/>
                <w:szCs w:val="24"/>
                <w:lang w:val="en-US"/>
              </w:rPr>
              <w:t>④</w:t>
            </w:r>
            <w:r w:rsidRPr="00E2454B">
              <w:rPr>
                <w:rFonts w:asciiTheme="majorEastAsia" w:eastAsiaTheme="majorEastAsia" w:hAnsiTheme="majorEastAsia" w:cs="宋体" w:hint="eastAsia"/>
                <w:sz w:val="24"/>
                <w:szCs w:val="24"/>
                <w:lang w:val="en-US"/>
              </w:rPr>
              <w:t>文物保护竣工验收结果通知书，以上四项证明材料须齐全，缺一不可（若上述四项证明材料未能充分证明</w:t>
            </w:r>
            <w:proofErr w:type="gramStart"/>
            <w:r w:rsidRPr="00E2454B">
              <w:rPr>
                <w:rFonts w:asciiTheme="majorEastAsia" w:eastAsiaTheme="majorEastAsia" w:hAnsiTheme="majorEastAsia" w:cs="宋体" w:hint="eastAsia"/>
                <w:sz w:val="24"/>
                <w:szCs w:val="24"/>
                <w:lang w:val="en-US"/>
              </w:rPr>
              <w:t>本业绩</w:t>
            </w:r>
            <w:proofErr w:type="gramEnd"/>
            <w:r w:rsidRPr="00E2454B">
              <w:rPr>
                <w:rFonts w:asciiTheme="majorEastAsia" w:eastAsiaTheme="majorEastAsia" w:hAnsiTheme="majorEastAsia" w:cs="宋体" w:hint="eastAsia"/>
                <w:sz w:val="24"/>
                <w:szCs w:val="24"/>
                <w:lang w:val="en-US"/>
              </w:rPr>
              <w:t>要求，则投标人需再提供建设单位证明材料）。</w:t>
            </w:r>
          </w:p>
        </w:tc>
      </w:tr>
      <w:tr w:rsidR="009D3708" w:rsidRPr="00E2454B" w14:paraId="4D7898D9" w14:textId="77777777" w:rsidTr="00E2454B">
        <w:trPr>
          <w:trHeight w:val="1224"/>
          <w:jc w:val="center"/>
        </w:trPr>
        <w:tc>
          <w:tcPr>
            <w:tcW w:w="733" w:type="dxa"/>
            <w:vAlign w:val="center"/>
          </w:tcPr>
          <w:p w14:paraId="06561A9D"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2</w:t>
            </w:r>
          </w:p>
        </w:tc>
        <w:tc>
          <w:tcPr>
            <w:tcW w:w="1227" w:type="dxa"/>
            <w:vAlign w:val="center"/>
          </w:tcPr>
          <w:p w14:paraId="30479D87"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rPr>
            </w:pPr>
            <w:r w:rsidRPr="00E2454B">
              <w:rPr>
                <w:rFonts w:ascii="宋体" w:hAnsi="宋体" w:cs="宋体" w:hint="eastAsia"/>
                <w:sz w:val="24"/>
                <w:szCs w:val="24"/>
              </w:rPr>
              <w:t>总监理</w:t>
            </w:r>
          </w:p>
          <w:p w14:paraId="46730920"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rPr>
              <w:t>工程师</w:t>
            </w:r>
          </w:p>
        </w:tc>
        <w:tc>
          <w:tcPr>
            <w:tcW w:w="776" w:type="dxa"/>
            <w:vAlign w:val="center"/>
          </w:tcPr>
          <w:p w14:paraId="4631FC99"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6</w:t>
            </w:r>
          </w:p>
        </w:tc>
        <w:tc>
          <w:tcPr>
            <w:tcW w:w="7252" w:type="dxa"/>
            <w:vAlign w:val="center"/>
          </w:tcPr>
          <w:p w14:paraId="06B4499C" w14:textId="77777777" w:rsidR="009D3708" w:rsidRPr="00E2454B" w:rsidRDefault="00000000" w:rsidP="00E2454B">
            <w:pPr>
              <w:adjustRightInd w:val="0"/>
              <w:snapToGrid w:val="0"/>
              <w:spacing w:line="400" w:lineRule="exact"/>
              <w:jc w:val="left"/>
              <w:rPr>
                <w:rFonts w:asciiTheme="majorEastAsia" w:eastAsiaTheme="majorEastAsia" w:hAnsiTheme="majorEastAsia" w:cs="宋体" w:hint="eastAsia"/>
                <w:kern w:val="0"/>
                <w:sz w:val="24"/>
                <w:szCs w:val="24"/>
              </w:rPr>
            </w:pPr>
            <w:r w:rsidRPr="00E2454B">
              <w:rPr>
                <w:rFonts w:asciiTheme="majorEastAsia" w:eastAsiaTheme="majorEastAsia" w:hAnsiTheme="majorEastAsia" w:cs="宋体" w:hint="eastAsia"/>
                <w:kern w:val="0"/>
                <w:sz w:val="24"/>
                <w:szCs w:val="24"/>
              </w:rPr>
              <w:t>总监具有工程类高级及以上职称的得6分，工程类</w:t>
            </w:r>
            <w:r w:rsidR="00793086" w:rsidRPr="00E2454B">
              <w:rPr>
                <w:rFonts w:asciiTheme="majorEastAsia" w:eastAsiaTheme="majorEastAsia" w:hAnsiTheme="majorEastAsia" w:cs="宋体" w:hint="eastAsia"/>
                <w:kern w:val="0"/>
                <w:sz w:val="24"/>
                <w:szCs w:val="24"/>
              </w:rPr>
              <w:t>中级</w:t>
            </w:r>
            <w:r w:rsidRPr="00E2454B">
              <w:rPr>
                <w:rFonts w:asciiTheme="majorEastAsia" w:eastAsiaTheme="majorEastAsia" w:hAnsiTheme="majorEastAsia" w:cs="宋体" w:hint="eastAsia"/>
                <w:kern w:val="0"/>
                <w:sz w:val="24"/>
                <w:szCs w:val="24"/>
              </w:rPr>
              <w:t>职称的得3分，其它不得分。响应文件中提供证书扫描件或复印件并加盖公章，未提供不得分。</w:t>
            </w:r>
          </w:p>
        </w:tc>
      </w:tr>
      <w:tr w:rsidR="009D3708" w:rsidRPr="00E2454B" w14:paraId="2573DC57" w14:textId="77777777" w:rsidTr="00E2454B">
        <w:trPr>
          <w:trHeight w:val="296"/>
          <w:jc w:val="center"/>
        </w:trPr>
        <w:tc>
          <w:tcPr>
            <w:tcW w:w="733" w:type="dxa"/>
            <w:vAlign w:val="center"/>
          </w:tcPr>
          <w:p w14:paraId="268C98FF"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3</w:t>
            </w:r>
          </w:p>
        </w:tc>
        <w:tc>
          <w:tcPr>
            <w:tcW w:w="1227" w:type="dxa"/>
            <w:vAlign w:val="center"/>
          </w:tcPr>
          <w:p w14:paraId="7AD63225"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专业监理工程师</w:t>
            </w:r>
          </w:p>
        </w:tc>
        <w:tc>
          <w:tcPr>
            <w:tcW w:w="776" w:type="dxa"/>
            <w:vAlign w:val="center"/>
          </w:tcPr>
          <w:p w14:paraId="064EA889"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6</w:t>
            </w:r>
          </w:p>
        </w:tc>
        <w:tc>
          <w:tcPr>
            <w:tcW w:w="7252" w:type="dxa"/>
          </w:tcPr>
          <w:p w14:paraId="12A44340" w14:textId="77777777" w:rsidR="009D3708" w:rsidRPr="00852B83" w:rsidRDefault="00000000" w:rsidP="00E2454B">
            <w:pPr>
              <w:pStyle w:val="afff"/>
              <w:adjustRightInd w:val="0"/>
              <w:snapToGrid w:val="0"/>
              <w:spacing w:line="400" w:lineRule="exact"/>
              <w:ind w:firstLineChars="0" w:firstLine="0"/>
              <w:rPr>
                <w:rFonts w:asciiTheme="majorEastAsia" w:eastAsiaTheme="majorEastAsia" w:hAnsiTheme="majorEastAsia" w:cs="宋体" w:hint="eastAsia"/>
                <w:sz w:val="24"/>
                <w:szCs w:val="24"/>
                <w:lang w:val="en-US"/>
              </w:rPr>
            </w:pPr>
            <w:r w:rsidRPr="00E2454B">
              <w:rPr>
                <w:rFonts w:asciiTheme="majorEastAsia" w:eastAsiaTheme="majorEastAsia" w:hAnsiTheme="majorEastAsia" w:cs="宋体" w:hint="eastAsia"/>
                <w:sz w:val="24"/>
                <w:szCs w:val="24"/>
                <w:lang w:val="en-US"/>
              </w:rPr>
              <w:t>具备一级注册消防工程师证书得2分；具有国家注册监理工程师执业资格（注册专业为房屋建筑</w:t>
            </w:r>
            <w:r w:rsidR="00793086" w:rsidRPr="00E2454B">
              <w:rPr>
                <w:rFonts w:asciiTheme="majorEastAsia" w:eastAsiaTheme="majorEastAsia" w:hAnsiTheme="majorEastAsia" w:cs="宋体" w:hint="eastAsia"/>
                <w:sz w:val="24"/>
                <w:szCs w:val="24"/>
                <w:lang w:val="en-US"/>
              </w:rPr>
              <w:t>或</w:t>
            </w:r>
            <w:r w:rsidRPr="00E2454B">
              <w:rPr>
                <w:rFonts w:asciiTheme="majorEastAsia" w:eastAsiaTheme="majorEastAsia" w:hAnsiTheme="majorEastAsia" w:cs="宋体" w:hint="eastAsia"/>
                <w:sz w:val="24"/>
                <w:szCs w:val="24"/>
                <w:lang w:val="en-US"/>
              </w:rPr>
              <w:t>机电安装专业）得</w:t>
            </w:r>
            <w:r w:rsidR="00793086" w:rsidRPr="00E2454B">
              <w:rPr>
                <w:rFonts w:asciiTheme="majorEastAsia" w:eastAsiaTheme="majorEastAsia" w:hAnsiTheme="majorEastAsia" w:cs="宋体" w:hint="eastAsia"/>
                <w:sz w:val="24"/>
                <w:szCs w:val="24"/>
                <w:lang w:val="en-US"/>
              </w:rPr>
              <w:t>2</w:t>
            </w:r>
            <w:r w:rsidRPr="00E2454B">
              <w:rPr>
                <w:rFonts w:asciiTheme="majorEastAsia" w:eastAsiaTheme="majorEastAsia" w:hAnsiTheme="majorEastAsia" w:cs="宋体" w:hint="eastAsia"/>
                <w:sz w:val="24"/>
                <w:szCs w:val="24"/>
                <w:lang w:val="en-US"/>
              </w:rPr>
              <w:t>分；具有一级注册建造师执业资格（注册专业为机电工程专业）得 2分。最高得6分（以上加分，只</w:t>
            </w:r>
            <w:r w:rsidRPr="00852B83">
              <w:rPr>
                <w:rFonts w:asciiTheme="majorEastAsia" w:eastAsiaTheme="majorEastAsia" w:hAnsiTheme="majorEastAsia" w:cs="宋体" w:hint="eastAsia"/>
                <w:sz w:val="24"/>
                <w:szCs w:val="24"/>
                <w:lang w:val="en-US"/>
              </w:rPr>
              <w:t>针对一名专业监理工程师加分）</w:t>
            </w:r>
          </w:p>
          <w:p w14:paraId="42B4998F" w14:textId="2044C505" w:rsidR="009D3708" w:rsidRPr="00E2454B" w:rsidRDefault="00000000" w:rsidP="00E2454B">
            <w:pPr>
              <w:pStyle w:val="afff"/>
              <w:adjustRightInd w:val="0"/>
              <w:snapToGrid w:val="0"/>
              <w:spacing w:line="400" w:lineRule="exact"/>
              <w:ind w:firstLineChars="0" w:firstLine="0"/>
              <w:rPr>
                <w:rFonts w:asciiTheme="majorEastAsia" w:eastAsiaTheme="majorEastAsia" w:hAnsiTheme="majorEastAsia" w:cs="宋体" w:hint="eastAsia"/>
                <w:sz w:val="24"/>
                <w:szCs w:val="24"/>
                <w:lang w:val="en-US"/>
              </w:rPr>
            </w:pPr>
            <w:r w:rsidRPr="00852B83">
              <w:rPr>
                <w:rFonts w:asciiTheme="majorEastAsia" w:eastAsiaTheme="majorEastAsia" w:hAnsiTheme="majorEastAsia" w:cs="宋体" w:hint="eastAsia"/>
                <w:kern w:val="0"/>
                <w:sz w:val="24"/>
                <w:szCs w:val="24"/>
              </w:rPr>
              <w:t>响应文件中提供证书</w:t>
            </w:r>
            <w:r w:rsidR="00E2454B" w:rsidRPr="00852B83">
              <w:rPr>
                <w:rFonts w:asciiTheme="majorEastAsia" w:eastAsiaTheme="majorEastAsia" w:hAnsiTheme="majorEastAsia" w:cs="宋体" w:hint="eastAsia"/>
                <w:kern w:val="0"/>
                <w:sz w:val="24"/>
                <w:szCs w:val="24"/>
              </w:rPr>
              <w:t>（证书</w:t>
            </w:r>
            <w:proofErr w:type="gramStart"/>
            <w:r w:rsidR="00E2454B" w:rsidRPr="00852B83">
              <w:rPr>
                <w:rFonts w:asciiTheme="majorEastAsia" w:eastAsiaTheme="majorEastAsia" w:hAnsiTheme="majorEastAsia" w:cs="宋体" w:hint="eastAsia"/>
                <w:kern w:val="0"/>
                <w:sz w:val="24"/>
                <w:szCs w:val="24"/>
              </w:rPr>
              <w:t>均注册</w:t>
            </w:r>
            <w:proofErr w:type="gramEnd"/>
            <w:r w:rsidR="00E2454B" w:rsidRPr="00852B83">
              <w:rPr>
                <w:rFonts w:asciiTheme="majorEastAsia" w:eastAsiaTheme="majorEastAsia" w:hAnsiTheme="majorEastAsia" w:cs="宋体" w:hint="eastAsia"/>
                <w:kern w:val="0"/>
                <w:sz w:val="24"/>
                <w:szCs w:val="24"/>
              </w:rPr>
              <w:t>在投标单位）</w:t>
            </w:r>
            <w:r w:rsidRPr="00852B83">
              <w:rPr>
                <w:rFonts w:asciiTheme="majorEastAsia" w:eastAsiaTheme="majorEastAsia" w:hAnsiTheme="majorEastAsia" w:cs="宋体" w:hint="eastAsia"/>
                <w:kern w:val="0"/>
                <w:sz w:val="24"/>
                <w:szCs w:val="24"/>
              </w:rPr>
              <w:t>扫描</w:t>
            </w:r>
            <w:r w:rsidRPr="00E2454B">
              <w:rPr>
                <w:rFonts w:asciiTheme="majorEastAsia" w:eastAsiaTheme="majorEastAsia" w:hAnsiTheme="majorEastAsia" w:cs="宋体" w:hint="eastAsia"/>
                <w:kern w:val="0"/>
                <w:sz w:val="24"/>
                <w:szCs w:val="24"/>
              </w:rPr>
              <w:t>件或复印件并加盖公章，未提供不得分。</w:t>
            </w:r>
          </w:p>
        </w:tc>
      </w:tr>
      <w:tr w:rsidR="009D3708" w:rsidRPr="00E2454B" w14:paraId="132772CD" w14:textId="77777777" w:rsidTr="00E2454B">
        <w:trPr>
          <w:trHeight w:val="6270"/>
          <w:jc w:val="center"/>
        </w:trPr>
        <w:tc>
          <w:tcPr>
            <w:tcW w:w="733" w:type="dxa"/>
            <w:vAlign w:val="center"/>
          </w:tcPr>
          <w:p w14:paraId="68D8C3D4"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lastRenderedPageBreak/>
              <w:t>4</w:t>
            </w:r>
          </w:p>
        </w:tc>
        <w:tc>
          <w:tcPr>
            <w:tcW w:w="1227" w:type="dxa"/>
            <w:vAlign w:val="center"/>
          </w:tcPr>
          <w:p w14:paraId="5EDD8E21"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监理大纲（技术方案）</w:t>
            </w:r>
          </w:p>
        </w:tc>
        <w:tc>
          <w:tcPr>
            <w:tcW w:w="776" w:type="dxa"/>
            <w:vAlign w:val="center"/>
          </w:tcPr>
          <w:p w14:paraId="74A27A53" w14:textId="77777777" w:rsidR="009D3708" w:rsidRPr="00E2454B" w:rsidRDefault="0045625C">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40</w:t>
            </w:r>
          </w:p>
        </w:tc>
        <w:tc>
          <w:tcPr>
            <w:tcW w:w="7252" w:type="dxa"/>
          </w:tcPr>
          <w:p w14:paraId="183BC967" w14:textId="77777777" w:rsidR="009D3708" w:rsidRPr="00E2454B" w:rsidRDefault="00000000" w:rsidP="00E2454B">
            <w:pPr>
              <w:adjustRightInd w:val="0"/>
              <w:snapToGrid w:val="0"/>
              <w:spacing w:line="400" w:lineRule="exact"/>
              <w:rPr>
                <w:rFonts w:asciiTheme="majorEastAsia" w:eastAsiaTheme="majorEastAsia" w:hAnsiTheme="majorEastAsia" w:cs="宋体" w:hint="eastAsia"/>
                <w:sz w:val="24"/>
                <w:szCs w:val="24"/>
              </w:rPr>
            </w:pPr>
            <w:r w:rsidRPr="00E2454B">
              <w:rPr>
                <w:rFonts w:asciiTheme="majorEastAsia" w:eastAsiaTheme="majorEastAsia" w:hAnsiTheme="majorEastAsia" w:cs="宋体" w:hint="eastAsia"/>
                <w:sz w:val="24"/>
                <w:szCs w:val="24"/>
              </w:rPr>
              <w:t>（1）工程质量控制：全面完善、细节清晰、可操作性强的得6分；较全面完善、细节比较清晰、可操作性较强的得3分；一般、细节描述不清楚、可操作性差的得1分；无描述的得0分。</w:t>
            </w:r>
          </w:p>
          <w:p w14:paraId="48AA22A6" w14:textId="77777777" w:rsidR="009D3708" w:rsidRPr="00E2454B" w:rsidRDefault="00000000" w:rsidP="00E2454B">
            <w:pPr>
              <w:adjustRightInd w:val="0"/>
              <w:snapToGrid w:val="0"/>
              <w:spacing w:line="400" w:lineRule="exact"/>
              <w:rPr>
                <w:rFonts w:asciiTheme="majorEastAsia" w:eastAsiaTheme="majorEastAsia" w:hAnsiTheme="majorEastAsia" w:cs="宋体" w:hint="eastAsia"/>
                <w:sz w:val="24"/>
                <w:szCs w:val="24"/>
              </w:rPr>
            </w:pPr>
            <w:r w:rsidRPr="00E2454B">
              <w:rPr>
                <w:rFonts w:asciiTheme="majorEastAsia" w:eastAsiaTheme="majorEastAsia" w:hAnsiTheme="majorEastAsia" w:cs="宋体" w:hint="eastAsia"/>
                <w:sz w:val="24"/>
                <w:szCs w:val="24"/>
              </w:rPr>
              <w:t>（2）工程进度控制：全面完善、细节清晰、可操作性强的得6分；较全面完善、细节比较清晰、可操作性较强的得3分；一般、细节描述不清楚、可操作性差的得1分；无描述的得0分。</w:t>
            </w:r>
          </w:p>
          <w:p w14:paraId="420016EB" w14:textId="77777777" w:rsidR="009D3708" w:rsidRPr="00E2454B" w:rsidRDefault="00000000" w:rsidP="00E2454B">
            <w:pPr>
              <w:adjustRightInd w:val="0"/>
              <w:snapToGrid w:val="0"/>
              <w:spacing w:line="400" w:lineRule="exact"/>
              <w:rPr>
                <w:rFonts w:asciiTheme="majorEastAsia" w:eastAsiaTheme="majorEastAsia" w:hAnsiTheme="majorEastAsia" w:cs="宋体" w:hint="eastAsia"/>
                <w:sz w:val="24"/>
                <w:szCs w:val="24"/>
              </w:rPr>
            </w:pPr>
            <w:r w:rsidRPr="00E2454B">
              <w:rPr>
                <w:rFonts w:asciiTheme="majorEastAsia" w:eastAsiaTheme="majorEastAsia" w:hAnsiTheme="majorEastAsia" w:cs="宋体" w:hint="eastAsia"/>
                <w:sz w:val="24"/>
                <w:szCs w:val="24"/>
              </w:rPr>
              <w:t>（3）工程投资控制：全面完善、细节清晰、可操作性强的得6分；较全面完善、细节比较清晰、可操作性较强的得3分；一般、细节描述不清楚、可操作性差的得1分；无描述的得0分。</w:t>
            </w:r>
          </w:p>
          <w:p w14:paraId="187BFC55" w14:textId="77777777" w:rsidR="009D3708" w:rsidRPr="00E2454B" w:rsidRDefault="00000000" w:rsidP="00E2454B">
            <w:pPr>
              <w:adjustRightInd w:val="0"/>
              <w:snapToGrid w:val="0"/>
              <w:spacing w:line="400" w:lineRule="exact"/>
              <w:rPr>
                <w:rFonts w:asciiTheme="majorEastAsia" w:eastAsiaTheme="majorEastAsia" w:hAnsiTheme="majorEastAsia" w:cs="宋体" w:hint="eastAsia"/>
                <w:sz w:val="24"/>
                <w:szCs w:val="24"/>
              </w:rPr>
            </w:pPr>
            <w:r w:rsidRPr="00E2454B">
              <w:rPr>
                <w:rFonts w:asciiTheme="majorEastAsia" w:eastAsiaTheme="majorEastAsia" w:hAnsiTheme="majorEastAsia" w:cs="宋体" w:hint="eastAsia"/>
                <w:sz w:val="24"/>
                <w:szCs w:val="24"/>
              </w:rPr>
              <w:t>（4）安全文明施工控制：全面完善、细节清晰、可操作性强的得</w:t>
            </w:r>
            <w:r w:rsidR="0045625C" w:rsidRPr="00E2454B">
              <w:rPr>
                <w:rFonts w:asciiTheme="majorEastAsia" w:eastAsiaTheme="majorEastAsia" w:hAnsiTheme="majorEastAsia" w:cs="宋体" w:hint="eastAsia"/>
                <w:sz w:val="24"/>
                <w:szCs w:val="24"/>
              </w:rPr>
              <w:t>6</w:t>
            </w:r>
            <w:r w:rsidRPr="00E2454B">
              <w:rPr>
                <w:rFonts w:asciiTheme="majorEastAsia" w:eastAsiaTheme="majorEastAsia" w:hAnsiTheme="majorEastAsia" w:cs="宋体" w:hint="eastAsia"/>
                <w:sz w:val="24"/>
                <w:szCs w:val="24"/>
              </w:rPr>
              <w:t>分；较全面完善、细节比较清晰、可操作性较强的得3分；一般、细节描述不清楚、可操作性差的得1分；无描述的得0分。</w:t>
            </w:r>
          </w:p>
          <w:p w14:paraId="678BFCE1" w14:textId="77777777" w:rsidR="009D3708" w:rsidRPr="00E2454B" w:rsidRDefault="00000000" w:rsidP="00E2454B">
            <w:pPr>
              <w:adjustRightInd w:val="0"/>
              <w:snapToGrid w:val="0"/>
              <w:spacing w:line="400" w:lineRule="exact"/>
              <w:rPr>
                <w:rFonts w:asciiTheme="majorEastAsia" w:eastAsiaTheme="majorEastAsia" w:hAnsiTheme="majorEastAsia" w:cs="宋体" w:hint="eastAsia"/>
                <w:sz w:val="24"/>
                <w:szCs w:val="24"/>
              </w:rPr>
            </w:pPr>
            <w:r w:rsidRPr="00E2454B">
              <w:rPr>
                <w:rFonts w:asciiTheme="majorEastAsia" w:eastAsiaTheme="majorEastAsia" w:hAnsiTheme="majorEastAsia" w:cs="宋体" w:hint="eastAsia"/>
                <w:sz w:val="24"/>
                <w:szCs w:val="24"/>
              </w:rPr>
              <w:t>（5）合同管理、信息管理措施：全面完善、细节清晰、可操作性强的得</w:t>
            </w:r>
            <w:r w:rsidR="0045625C" w:rsidRPr="00E2454B">
              <w:rPr>
                <w:rFonts w:asciiTheme="majorEastAsia" w:eastAsiaTheme="majorEastAsia" w:hAnsiTheme="majorEastAsia" w:cs="宋体" w:hint="eastAsia"/>
                <w:sz w:val="24"/>
                <w:szCs w:val="24"/>
              </w:rPr>
              <w:t>6</w:t>
            </w:r>
            <w:r w:rsidRPr="00E2454B">
              <w:rPr>
                <w:rFonts w:asciiTheme="majorEastAsia" w:eastAsiaTheme="majorEastAsia" w:hAnsiTheme="majorEastAsia" w:cs="宋体" w:hint="eastAsia"/>
                <w:sz w:val="24"/>
                <w:szCs w:val="24"/>
              </w:rPr>
              <w:t>分；较全面完善、细节比较清晰、可操作性较强的得3分；一般、细节描述不清楚、可操作性差的得1分；无描述的得0分。</w:t>
            </w:r>
          </w:p>
          <w:p w14:paraId="00711FD4" w14:textId="77777777" w:rsidR="009D3708" w:rsidRPr="00E2454B" w:rsidRDefault="00000000" w:rsidP="00E2454B">
            <w:pPr>
              <w:adjustRightInd w:val="0"/>
              <w:snapToGrid w:val="0"/>
              <w:spacing w:line="400" w:lineRule="exact"/>
              <w:rPr>
                <w:rFonts w:asciiTheme="majorEastAsia" w:eastAsiaTheme="majorEastAsia" w:hAnsiTheme="majorEastAsia" w:cs="宋体" w:hint="eastAsia"/>
                <w:sz w:val="24"/>
                <w:szCs w:val="24"/>
              </w:rPr>
            </w:pPr>
            <w:r w:rsidRPr="00E2454B">
              <w:rPr>
                <w:rFonts w:asciiTheme="majorEastAsia" w:eastAsiaTheme="majorEastAsia" w:hAnsiTheme="majorEastAsia" w:cs="宋体" w:hint="eastAsia"/>
                <w:sz w:val="24"/>
                <w:szCs w:val="24"/>
              </w:rPr>
              <w:t>（6）工程组织协调措施：全面完善、细节清晰、可操作性强的得5分；较全面完善、细节比较清晰、可操作性较强的得3分；一般、细节描述不清楚、可操作性差的得1分；无描述的得0分。</w:t>
            </w:r>
          </w:p>
          <w:p w14:paraId="0EDEC490" w14:textId="77777777" w:rsidR="009D3708" w:rsidRPr="00E2454B" w:rsidRDefault="00000000" w:rsidP="00E2454B">
            <w:pPr>
              <w:pStyle w:val="afff"/>
              <w:adjustRightInd w:val="0"/>
              <w:snapToGrid w:val="0"/>
              <w:spacing w:line="400" w:lineRule="exact"/>
              <w:ind w:firstLineChars="0" w:firstLine="0"/>
              <w:rPr>
                <w:rFonts w:asciiTheme="majorEastAsia" w:eastAsiaTheme="majorEastAsia" w:hAnsiTheme="majorEastAsia" w:cs="宋体" w:hint="eastAsia"/>
                <w:sz w:val="24"/>
                <w:szCs w:val="24"/>
                <w:lang w:val="en-US"/>
              </w:rPr>
            </w:pPr>
            <w:r w:rsidRPr="00E2454B">
              <w:rPr>
                <w:rFonts w:asciiTheme="majorEastAsia" w:eastAsiaTheme="majorEastAsia" w:hAnsiTheme="majorEastAsia" w:cs="宋体" w:hint="eastAsia"/>
                <w:sz w:val="24"/>
                <w:szCs w:val="24"/>
              </w:rPr>
              <w:t>（7）工程施工重点、难点分析、处理方法及监理对策：全面完善、细节清晰、可操作性强的得</w:t>
            </w:r>
            <w:r w:rsidRPr="00E2454B">
              <w:rPr>
                <w:rFonts w:asciiTheme="majorEastAsia" w:eastAsiaTheme="majorEastAsia" w:hAnsiTheme="majorEastAsia" w:cs="宋体" w:hint="eastAsia"/>
                <w:sz w:val="24"/>
                <w:szCs w:val="24"/>
                <w:lang w:val="en-US"/>
              </w:rPr>
              <w:t>5</w:t>
            </w:r>
            <w:r w:rsidRPr="00E2454B">
              <w:rPr>
                <w:rFonts w:asciiTheme="majorEastAsia" w:eastAsiaTheme="majorEastAsia" w:hAnsiTheme="majorEastAsia" w:cs="宋体" w:hint="eastAsia"/>
                <w:sz w:val="24"/>
                <w:szCs w:val="24"/>
              </w:rPr>
              <w:t>分；较全面完善、细节比较清晰、可操作性较强的得</w:t>
            </w:r>
            <w:r w:rsidRPr="00E2454B">
              <w:rPr>
                <w:rFonts w:asciiTheme="majorEastAsia" w:eastAsiaTheme="majorEastAsia" w:hAnsiTheme="majorEastAsia" w:cs="宋体" w:hint="eastAsia"/>
                <w:sz w:val="24"/>
                <w:szCs w:val="24"/>
                <w:lang w:val="en-US"/>
              </w:rPr>
              <w:t>3</w:t>
            </w:r>
            <w:r w:rsidRPr="00E2454B">
              <w:rPr>
                <w:rFonts w:asciiTheme="majorEastAsia" w:eastAsiaTheme="majorEastAsia" w:hAnsiTheme="majorEastAsia" w:cs="宋体" w:hint="eastAsia"/>
                <w:sz w:val="24"/>
                <w:szCs w:val="24"/>
              </w:rPr>
              <w:t>分；一般、细节描述不清楚、可操作性差的得1分；无描述的得0分。</w:t>
            </w:r>
          </w:p>
        </w:tc>
      </w:tr>
      <w:tr w:rsidR="009D3708" w:rsidRPr="00E2454B" w14:paraId="63BDC2E1" w14:textId="77777777" w:rsidTr="00E2454B">
        <w:trPr>
          <w:trHeight w:val="1510"/>
          <w:jc w:val="center"/>
        </w:trPr>
        <w:tc>
          <w:tcPr>
            <w:tcW w:w="733" w:type="dxa"/>
            <w:vAlign w:val="center"/>
          </w:tcPr>
          <w:p w14:paraId="6B6BE113"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5</w:t>
            </w:r>
          </w:p>
        </w:tc>
        <w:tc>
          <w:tcPr>
            <w:tcW w:w="1227" w:type="dxa"/>
            <w:vAlign w:val="center"/>
          </w:tcPr>
          <w:p w14:paraId="24A679BF" w14:textId="77777777" w:rsidR="009D3708" w:rsidRPr="00E2454B" w:rsidRDefault="00000000">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检测设备</w:t>
            </w:r>
          </w:p>
        </w:tc>
        <w:tc>
          <w:tcPr>
            <w:tcW w:w="776" w:type="dxa"/>
            <w:vAlign w:val="center"/>
          </w:tcPr>
          <w:p w14:paraId="21995C8B" w14:textId="77777777" w:rsidR="009D3708" w:rsidRPr="00E2454B" w:rsidRDefault="0045625C">
            <w:pPr>
              <w:pStyle w:val="afff"/>
              <w:adjustRightInd w:val="0"/>
              <w:snapToGrid w:val="0"/>
              <w:spacing w:line="300" w:lineRule="exact"/>
              <w:ind w:firstLineChars="0" w:firstLine="0"/>
              <w:jc w:val="center"/>
              <w:rPr>
                <w:rFonts w:ascii="宋体" w:hAnsi="宋体" w:cs="宋体" w:hint="eastAsia"/>
                <w:sz w:val="24"/>
                <w:szCs w:val="24"/>
                <w:lang w:val="en-US"/>
              </w:rPr>
            </w:pPr>
            <w:r w:rsidRPr="00E2454B">
              <w:rPr>
                <w:rFonts w:ascii="宋体" w:hAnsi="宋体" w:cs="宋体" w:hint="eastAsia"/>
                <w:sz w:val="24"/>
                <w:szCs w:val="24"/>
                <w:lang w:val="en-US"/>
              </w:rPr>
              <w:t>8</w:t>
            </w:r>
          </w:p>
        </w:tc>
        <w:tc>
          <w:tcPr>
            <w:tcW w:w="7252" w:type="dxa"/>
          </w:tcPr>
          <w:p w14:paraId="13801744" w14:textId="77777777" w:rsidR="009D3708" w:rsidRPr="00E2454B" w:rsidRDefault="00000000" w:rsidP="00E2454B">
            <w:pPr>
              <w:adjustRightInd w:val="0"/>
              <w:snapToGrid w:val="0"/>
              <w:spacing w:line="400" w:lineRule="exact"/>
              <w:jc w:val="left"/>
              <w:rPr>
                <w:rFonts w:asciiTheme="majorEastAsia" w:eastAsiaTheme="majorEastAsia" w:hAnsiTheme="majorEastAsia" w:cs="宋体" w:hint="eastAsia"/>
                <w:kern w:val="0"/>
                <w:sz w:val="24"/>
                <w:szCs w:val="24"/>
              </w:rPr>
            </w:pPr>
            <w:r w:rsidRPr="00E2454B">
              <w:rPr>
                <w:rFonts w:asciiTheme="majorEastAsia" w:eastAsiaTheme="majorEastAsia" w:hAnsiTheme="majorEastAsia" w:cs="宋体" w:hint="eastAsia"/>
                <w:kern w:val="0"/>
                <w:sz w:val="24"/>
                <w:szCs w:val="24"/>
              </w:rPr>
              <w:t>现场检测设备能满足工程检测需要、有固定委托检测协议的得</w:t>
            </w:r>
            <w:r w:rsidR="0045625C" w:rsidRPr="00E2454B">
              <w:rPr>
                <w:rFonts w:asciiTheme="majorEastAsia" w:eastAsiaTheme="majorEastAsia" w:hAnsiTheme="majorEastAsia" w:cs="宋体" w:hint="eastAsia"/>
                <w:kern w:val="0"/>
                <w:sz w:val="24"/>
                <w:szCs w:val="24"/>
              </w:rPr>
              <w:t>8</w:t>
            </w:r>
            <w:r w:rsidRPr="00E2454B">
              <w:rPr>
                <w:rFonts w:asciiTheme="majorEastAsia" w:eastAsiaTheme="majorEastAsia" w:hAnsiTheme="majorEastAsia" w:cs="宋体" w:hint="eastAsia"/>
                <w:kern w:val="0"/>
                <w:sz w:val="24"/>
                <w:szCs w:val="24"/>
              </w:rPr>
              <w:t>分，其中需提供GPS、全站仪、激光经纬仪、水准仪等设备有效检定证书，缺一项扣2分，扣完为止。</w:t>
            </w:r>
          </w:p>
          <w:p w14:paraId="34094C38" w14:textId="77777777" w:rsidR="009D3708" w:rsidRPr="00E2454B" w:rsidRDefault="00000000" w:rsidP="00E2454B">
            <w:pPr>
              <w:adjustRightInd w:val="0"/>
              <w:snapToGrid w:val="0"/>
              <w:spacing w:line="400" w:lineRule="exact"/>
              <w:jc w:val="left"/>
              <w:rPr>
                <w:rFonts w:asciiTheme="majorEastAsia" w:eastAsiaTheme="majorEastAsia" w:hAnsiTheme="majorEastAsia" w:cs="宋体" w:hint="eastAsia"/>
                <w:kern w:val="0"/>
                <w:sz w:val="24"/>
                <w:szCs w:val="24"/>
              </w:rPr>
            </w:pPr>
            <w:r w:rsidRPr="00E2454B">
              <w:rPr>
                <w:rFonts w:asciiTheme="majorEastAsia" w:eastAsiaTheme="majorEastAsia" w:hAnsiTheme="majorEastAsia" w:cs="宋体" w:hint="eastAsia"/>
                <w:kern w:val="0"/>
                <w:sz w:val="24"/>
                <w:szCs w:val="24"/>
              </w:rPr>
              <w:t>响应文件中提供有效检定证书、委托检测协议扫描件或复印件并加盖公章，未提供不得分。</w:t>
            </w:r>
          </w:p>
        </w:tc>
      </w:tr>
    </w:tbl>
    <w:p w14:paraId="01EA16F8" w14:textId="77777777" w:rsidR="009D3708" w:rsidRDefault="009D3708">
      <w:pPr>
        <w:pStyle w:val="afff"/>
        <w:adjustRightInd w:val="0"/>
        <w:snapToGrid w:val="0"/>
        <w:spacing w:line="300" w:lineRule="exact"/>
        <w:ind w:firstLine="420"/>
        <w:rPr>
          <w:rFonts w:ascii="宋体" w:hAnsi="宋体" w:cs="宋体" w:hint="eastAsia"/>
          <w:szCs w:val="21"/>
          <w:lang w:val="en-US"/>
        </w:rPr>
      </w:pPr>
    </w:p>
    <w:p w14:paraId="0C7FEAC9" w14:textId="77777777" w:rsidR="009D3708" w:rsidRPr="00D46C0C" w:rsidRDefault="00000000">
      <w:pPr>
        <w:snapToGrid w:val="0"/>
        <w:spacing w:line="480" w:lineRule="exact"/>
        <w:ind w:firstLineChars="200" w:firstLine="482"/>
        <w:outlineLvl w:val="1"/>
        <w:rPr>
          <w:rFonts w:ascii="宋体" w:cs="宋体"/>
          <w:b/>
          <w:sz w:val="24"/>
          <w:szCs w:val="24"/>
        </w:rPr>
      </w:pPr>
      <w:r w:rsidRPr="00D46C0C">
        <w:rPr>
          <w:rFonts w:ascii="宋体" w:hAnsi="宋体" w:cs="宋体" w:hint="eastAsia"/>
          <w:b/>
          <w:sz w:val="24"/>
          <w:szCs w:val="24"/>
        </w:rPr>
        <w:t>（二）商务报价响应评分：（30分）</w:t>
      </w:r>
    </w:p>
    <w:p w14:paraId="225EC776" w14:textId="77777777" w:rsidR="009D3708" w:rsidRPr="00D46C0C" w:rsidRDefault="00000000">
      <w:pPr>
        <w:adjustRightInd w:val="0"/>
        <w:snapToGrid w:val="0"/>
        <w:spacing w:line="480" w:lineRule="exact"/>
        <w:ind w:firstLine="200"/>
        <w:rPr>
          <w:rFonts w:ascii="宋体" w:cs="宋体"/>
          <w:sz w:val="24"/>
          <w:szCs w:val="24"/>
        </w:rPr>
      </w:pPr>
      <w:r w:rsidRPr="00D46C0C">
        <w:rPr>
          <w:rFonts w:ascii="宋体" w:hAnsi="宋体" w:cs="宋体"/>
          <w:sz w:val="24"/>
          <w:szCs w:val="24"/>
        </w:rPr>
        <w:t xml:space="preserve">   1</w:t>
      </w:r>
      <w:r w:rsidRPr="00D46C0C">
        <w:rPr>
          <w:rFonts w:ascii="宋体" w:hAnsi="宋体" w:cs="宋体" w:hint="eastAsia"/>
          <w:sz w:val="24"/>
          <w:szCs w:val="24"/>
        </w:rPr>
        <w:t>、</w:t>
      </w:r>
      <w:r w:rsidRPr="00D46C0C">
        <w:rPr>
          <w:rFonts w:asciiTheme="majorEastAsia" w:eastAsiaTheme="majorEastAsia" w:hAnsiTheme="majorEastAsia" w:cs="Arial" w:hint="eastAsia"/>
          <w:kern w:val="0"/>
          <w:sz w:val="24"/>
          <w:szCs w:val="24"/>
        </w:rPr>
        <w:t>本项目最高限价</w:t>
      </w:r>
      <w:r w:rsidR="0045625C" w:rsidRPr="00D46C0C">
        <w:rPr>
          <w:rFonts w:asciiTheme="majorEastAsia" w:eastAsiaTheme="majorEastAsia" w:hAnsiTheme="majorEastAsia" w:cs="Arial" w:hint="eastAsia"/>
          <w:kern w:val="0"/>
          <w:sz w:val="24"/>
          <w:szCs w:val="24"/>
        </w:rPr>
        <w:t>20</w:t>
      </w:r>
      <w:r w:rsidRPr="00D46C0C">
        <w:rPr>
          <w:rFonts w:asciiTheme="majorEastAsia" w:eastAsiaTheme="majorEastAsia" w:hAnsiTheme="majorEastAsia" w:cs="Arial" w:hint="eastAsia"/>
          <w:kern w:val="0"/>
          <w:sz w:val="24"/>
          <w:szCs w:val="24"/>
        </w:rPr>
        <w:t>万元，磋商报价超过最高限价的为无效报价。</w:t>
      </w:r>
    </w:p>
    <w:p w14:paraId="2916CB4E" w14:textId="77777777" w:rsidR="009D3708" w:rsidRPr="00D46C0C" w:rsidRDefault="00000000">
      <w:pPr>
        <w:snapToGrid w:val="0"/>
        <w:spacing w:line="480" w:lineRule="exact"/>
        <w:ind w:firstLineChars="200" w:firstLine="480"/>
        <w:rPr>
          <w:rFonts w:ascii="宋体" w:cs="宋体"/>
          <w:sz w:val="24"/>
          <w:szCs w:val="24"/>
        </w:rPr>
      </w:pPr>
      <w:r w:rsidRPr="00D46C0C">
        <w:rPr>
          <w:rFonts w:ascii="宋体" w:hAnsi="宋体" w:cs="宋体"/>
          <w:sz w:val="24"/>
          <w:szCs w:val="24"/>
        </w:rPr>
        <w:t>2</w:t>
      </w:r>
      <w:r w:rsidRPr="00D46C0C">
        <w:rPr>
          <w:rFonts w:ascii="宋体" w:hAnsi="宋体" w:cs="宋体" w:hint="eastAsia"/>
          <w:sz w:val="24"/>
          <w:szCs w:val="24"/>
        </w:rPr>
        <w:t>、商务报价响应评分以各供应商的最终磋商报价为依据，满足磋商文件要求且最终报价最低的供应商的价格为磋商基准价，其商务报价</w:t>
      </w:r>
      <w:r w:rsidRPr="00D46C0C">
        <w:rPr>
          <w:rFonts w:ascii="宋体" w:hAnsi="宋体" w:cs="宋体" w:hint="eastAsia"/>
          <w:kern w:val="0"/>
          <w:sz w:val="24"/>
          <w:szCs w:val="24"/>
        </w:rPr>
        <w:t>响应</w:t>
      </w:r>
      <w:r w:rsidRPr="00D46C0C">
        <w:rPr>
          <w:rFonts w:ascii="宋体" w:hAnsi="宋体" w:cs="宋体" w:hint="eastAsia"/>
          <w:sz w:val="24"/>
          <w:szCs w:val="24"/>
        </w:rPr>
        <w:t>分为满分30分。其他供应商的商务报价</w:t>
      </w:r>
      <w:proofErr w:type="gramStart"/>
      <w:r w:rsidRPr="00D46C0C">
        <w:rPr>
          <w:rFonts w:ascii="宋体" w:hAnsi="宋体" w:cs="宋体" w:hint="eastAsia"/>
          <w:kern w:val="0"/>
          <w:sz w:val="24"/>
          <w:szCs w:val="24"/>
        </w:rPr>
        <w:t>响应</w:t>
      </w:r>
      <w:r w:rsidRPr="00D46C0C">
        <w:rPr>
          <w:rFonts w:ascii="宋体" w:hAnsi="宋体" w:cs="宋体" w:hint="eastAsia"/>
          <w:sz w:val="24"/>
          <w:szCs w:val="24"/>
        </w:rPr>
        <w:t>分统一</w:t>
      </w:r>
      <w:proofErr w:type="gramEnd"/>
      <w:r w:rsidRPr="00D46C0C">
        <w:rPr>
          <w:rFonts w:ascii="宋体" w:hAnsi="宋体" w:cs="宋体" w:hint="eastAsia"/>
          <w:sz w:val="24"/>
          <w:szCs w:val="24"/>
        </w:rPr>
        <w:t>按照下列公式计算：</w:t>
      </w:r>
    </w:p>
    <w:p w14:paraId="6A824AEF" w14:textId="77777777" w:rsidR="009D3708" w:rsidRDefault="00000000">
      <w:pPr>
        <w:snapToGrid w:val="0"/>
        <w:spacing w:line="480" w:lineRule="exact"/>
        <w:ind w:firstLineChars="200" w:firstLine="480"/>
        <w:rPr>
          <w:rFonts w:ascii="宋体" w:cs="宋体"/>
          <w:b/>
          <w:sz w:val="24"/>
          <w:szCs w:val="24"/>
        </w:rPr>
      </w:pPr>
      <w:r w:rsidRPr="00D46C0C">
        <w:rPr>
          <w:rFonts w:ascii="宋体" w:hAnsi="宋体" w:cs="宋体"/>
          <w:sz w:val="24"/>
          <w:szCs w:val="24"/>
        </w:rPr>
        <w:t xml:space="preserve">   </w:t>
      </w:r>
      <w:r w:rsidRPr="00D46C0C">
        <w:rPr>
          <w:rFonts w:ascii="宋体" w:hAnsi="宋体" w:cs="宋体" w:hint="eastAsia"/>
          <w:b/>
          <w:sz w:val="24"/>
          <w:szCs w:val="24"/>
        </w:rPr>
        <w:t>商务报价</w:t>
      </w:r>
      <w:proofErr w:type="gramStart"/>
      <w:r w:rsidRPr="00D46C0C">
        <w:rPr>
          <w:rFonts w:ascii="宋体" w:hAnsi="宋体" w:cs="宋体" w:hint="eastAsia"/>
          <w:b/>
          <w:kern w:val="0"/>
          <w:sz w:val="24"/>
          <w:szCs w:val="24"/>
        </w:rPr>
        <w:t>响应</w:t>
      </w:r>
      <w:r w:rsidRPr="00D46C0C">
        <w:rPr>
          <w:rFonts w:ascii="宋体" w:hAnsi="宋体" w:cs="宋体" w:hint="eastAsia"/>
          <w:b/>
          <w:sz w:val="24"/>
          <w:szCs w:val="24"/>
        </w:rPr>
        <w:t>分</w:t>
      </w:r>
      <w:proofErr w:type="gramEnd"/>
      <w:r w:rsidRPr="00D46C0C">
        <w:rPr>
          <w:rFonts w:ascii="宋体" w:hAnsi="宋体" w:cs="宋体"/>
          <w:b/>
          <w:sz w:val="24"/>
          <w:szCs w:val="24"/>
        </w:rPr>
        <w:t xml:space="preserve"> =</w:t>
      </w:r>
      <w:r w:rsidRPr="00D46C0C">
        <w:rPr>
          <w:rFonts w:ascii="宋体" w:hAnsi="宋体" w:cs="宋体" w:hint="eastAsia"/>
          <w:b/>
          <w:sz w:val="24"/>
          <w:szCs w:val="24"/>
        </w:rPr>
        <w:t>（磋商基准价</w:t>
      </w:r>
      <w:r w:rsidRPr="00D46C0C">
        <w:rPr>
          <w:rFonts w:ascii="宋体" w:hAnsi="宋体" w:cs="宋体"/>
          <w:b/>
          <w:sz w:val="24"/>
          <w:szCs w:val="24"/>
        </w:rPr>
        <w:t>/</w:t>
      </w:r>
      <w:r w:rsidRPr="00D46C0C">
        <w:rPr>
          <w:rFonts w:ascii="宋体" w:hAnsi="宋体" w:cs="宋体" w:hint="eastAsia"/>
          <w:b/>
          <w:sz w:val="24"/>
          <w:szCs w:val="24"/>
        </w:rPr>
        <w:t>最后磋商报价）×30</w:t>
      </w:r>
      <w:r w:rsidRPr="00D46C0C">
        <w:rPr>
          <w:rFonts w:ascii="宋体" w:hAnsi="宋体" w:cs="宋体"/>
          <w:b/>
          <w:sz w:val="24"/>
          <w:szCs w:val="24"/>
        </w:rPr>
        <w:t>%</w:t>
      </w:r>
      <w:r w:rsidRPr="00D46C0C">
        <w:rPr>
          <w:rFonts w:ascii="宋体" w:hAnsi="宋体" w:cs="宋体" w:hint="eastAsia"/>
          <w:b/>
          <w:sz w:val="24"/>
          <w:szCs w:val="24"/>
        </w:rPr>
        <w:t>×</w:t>
      </w:r>
      <w:r w:rsidRPr="00D46C0C">
        <w:rPr>
          <w:rFonts w:ascii="宋体" w:hAnsi="宋体" w:cs="宋体"/>
          <w:b/>
          <w:sz w:val="24"/>
          <w:szCs w:val="24"/>
        </w:rPr>
        <w:t>100</w:t>
      </w:r>
    </w:p>
    <w:bookmarkEnd w:id="62"/>
    <w:p w14:paraId="2381A1FB" w14:textId="77777777" w:rsidR="009D3708" w:rsidRDefault="00000000">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14:paraId="3F2FF299"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lastRenderedPageBreak/>
        <w:t>1</w:t>
      </w:r>
      <w:r>
        <w:rPr>
          <w:rFonts w:ascii="宋体" w:hAnsi="宋体" w:cs="宋体" w:hint="eastAsia"/>
          <w:sz w:val="24"/>
          <w:szCs w:val="24"/>
        </w:rPr>
        <w:t>、响应文件未按磋商文件要求装订、密封、签署、盖章及主要资料不齐全的；</w:t>
      </w:r>
    </w:p>
    <w:p w14:paraId="2D7ABE4F"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58E3B7A9"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3309BBDE"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1778F597"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16724F57"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3A5A79E6"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3C03365C"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62493E0A" w14:textId="77777777" w:rsidR="009D3708" w:rsidRDefault="00000000">
      <w:pPr>
        <w:snapToGrid w:val="0"/>
        <w:spacing w:line="480" w:lineRule="exact"/>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2EDDDE93" w14:textId="77777777" w:rsidR="009D3708" w:rsidRDefault="00000000">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10、</w:t>
      </w:r>
      <w:r>
        <w:rPr>
          <w:rFonts w:ascii="宋体" w:hAnsi="宋体" w:cs="宋体" w:hint="eastAsia"/>
          <w:kern w:val="0"/>
          <w:sz w:val="24"/>
          <w:szCs w:val="24"/>
        </w:rPr>
        <w:t>被“信用中国”网站（www.creditchina.gov.cn）失信被执行人、重大税收违法失信主体、政府采购严重违法失信行为记录名单、经营（活动）异常名录信息；</w:t>
      </w:r>
    </w:p>
    <w:p w14:paraId="10B0782F" w14:textId="77777777" w:rsidR="009D3708"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11、不符合法律、法规和磋商文件中规定的其他实质性响应要求的；</w:t>
      </w:r>
    </w:p>
    <w:p w14:paraId="5CFF6130"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4C405E88" w14:textId="77777777" w:rsidR="009D3708" w:rsidRDefault="00000000">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七、出现下列情形之一的，作废标处理</w:t>
      </w:r>
    </w:p>
    <w:p w14:paraId="5C77570E"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69539125"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45F42935"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42DDBE41" w14:textId="77777777" w:rsidR="009D3708" w:rsidRDefault="00000000">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4FD8A1F3" w14:textId="77777777" w:rsidR="009D3708" w:rsidRDefault="00000000">
      <w:pPr>
        <w:snapToGrid w:val="0"/>
        <w:spacing w:line="480" w:lineRule="exact"/>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44C9B50E" w14:textId="77777777" w:rsidR="009D3708"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0933A265" w14:textId="77777777" w:rsidR="009D3708" w:rsidRDefault="00000000">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八、成交通知</w:t>
      </w:r>
    </w:p>
    <w:p w14:paraId="1CE9BB09" w14:textId="77777777" w:rsidR="009D3708" w:rsidRDefault="00000000">
      <w:pPr>
        <w:spacing w:line="480" w:lineRule="exact"/>
        <w:ind w:firstLineChars="200" w:firstLine="480"/>
        <w:rPr>
          <w:rFonts w:ascii="宋体" w:cs="宋体"/>
          <w:kern w:val="0"/>
          <w:sz w:val="24"/>
          <w:szCs w:val="24"/>
        </w:rPr>
      </w:pPr>
      <w:bookmarkStart w:id="63" w:name="_Toc94585343"/>
      <w:bookmarkStart w:id="64" w:name="_Toc363573858"/>
      <w:bookmarkEnd w:id="53"/>
      <w:bookmarkEnd w:id="54"/>
      <w:bookmarkEnd w:id="55"/>
      <w:bookmarkEnd w:id="56"/>
      <w:bookmarkEnd w:id="57"/>
      <w:bookmarkEnd w:id="58"/>
      <w:bookmarkEnd w:id="59"/>
      <w:bookmarkEnd w:id="60"/>
      <w:r>
        <w:rPr>
          <w:rFonts w:hint="eastAsia"/>
          <w:kern w:val="0"/>
          <w:sz w:val="24"/>
          <w:szCs w:val="24"/>
        </w:rPr>
        <w:t>成交结果在南通市文化馆、</w:t>
      </w:r>
      <w:r>
        <w:rPr>
          <w:rFonts w:ascii="宋体" w:hAnsi="宋体" w:hint="eastAsia"/>
          <w:kern w:val="0"/>
          <w:sz w:val="24"/>
          <w:szCs w:val="24"/>
        </w:rPr>
        <w:t>南通市文化广电和旅游局网站上</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4DB9008A" w14:textId="77777777" w:rsidR="009D3708" w:rsidRDefault="00000000">
      <w:pPr>
        <w:pStyle w:val="1"/>
        <w:keepNext w:val="0"/>
        <w:keepLines w:val="0"/>
        <w:snapToGrid w:val="0"/>
        <w:spacing w:before="0" w:after="0" w:line="360" w:lineRule="auto"/>
        <w:jc w:val="center"/>
        <w:rPr>
          <w:rFonts w:ascii="宋体" w:cs="宋体"/>
          <w:sz w:val="24"/>
          <w:szCs w:val="24"/>
        </w:rPr>
      </w:pPr>
      <w:r>
        <w:rPr>
          <w:rFonts w:ascii="宋体" w:hAnsi="宋体" w:cs="宋体"/>
          <w:sz w:val="24"/>
          <w:szCs w:val="24"/>
        </w:rPr>
        <w:t xml:space="preserve"> </w:t>
      </w:r>
    </w:p>
    <w:p w14:paraId="4D5697C8" w14:textId="77777777" w:rsidR="009D3708" w:rsidRDefault="009D3708">
      <w:pPr>
        <w:pStyle w:val="TOC3"/>
        <w:tabs>
          <w:tab w:val="left" w:pos="1050"/>
          <w:tab w:val="right" w:leader="dot" w:pos="9402"/>
        </w:tabs>
        <w:spacing w:line="520" w:lineRule="exact"/>
        <w:ind w:left="0"/>
        <w:jc w:val="center"/>
        <w:outlineLvl w:val="0"/>
        <w:rPr>
          <w:rFonts w:ascii="宋体" w:cs="宋体"/>
          <w:b/>
          <w:i w:val="0"/>
          <w:iCs/>
          <w:w w:val="80"/>
          <w:sz w:val="44"/>
          <w:szCs w:val="44"/>
        </w:rPr>
      </w:pPr>
    </w:p>
    <w:p w14:paraId="0E09B1D8" w14:textId="77777777" w:rsidR="009D3708" w:rsidRDefault="009D3708">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4F86B4F" w14:textId="77777777" w:rsidR="009D3708" w:rsidRDefault="009D3708"/>
    <w:p w14:paraId="6939863F" w14:textId="77777777" w:rsidR="009D3708" w:rsidRDefault="009D3708"/>
    <w:p w14:paraId="5EE002D7" w14:textId="77777777" w:rsidR="009D3708" w:rsidRDefault="009D3708"/>
    <w:p w14:paraId="52D9D7C8" w14:textId="77777777" w:rsidR="009D3708" w:rsidRDefault="009D3708"/>
    <w:p w14:paraId="0A380028" w14:textId="77777777" w:rsidR="009D3708" w:rsidRDefault="009D3708"/>
    <w:p w14:paraId="216AB29C" w14:textId="77777777" w:rsidR="009D3708" w:rsidRDefault="009D3708"/>
    <w:p w14:paraId="1552C75E" w14:textId="77777777" w:rsidR="009D3708" w:rsidRDefault="009D3708">
      <w:pPr>
        <w:pStyle w:val="afff"/>
        <w:ind w:firstLine="420"/>
      </w:pPr>
    </w:p>
    <w:p w14:paraId="607A2FD5" w14:textId="77777777" w:rsidR="009D3708"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14:paraId="4A89F67D" w14:textId="77777777" w:rsidR="009D3708" w:rsidRDefault="00000000">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30日内必须按照磋商文件确定的事项签订采购合同。合同一式四份，采购单位、供应商各贰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29C1F9C5" w14:textId="77777777" w:rsidR="009D3708" w:rsidRDefault="00000000">
      <w:pPr>
        <w:snapToGrid w:val="0"/>
        <w:spacing w:line="480" w:lineRule="exact"/>
        <w:ind w:firstLine="573"/>
        <w:rPr>
          <w:rFonts w:ascii="宋体" w:cs="宋体"/>
          <w:sz w:val="24"/>
          <w:szCs w:val="24"/>
        </w:rPr>
      </w:pPr>
      <w:r>
        <w:rPr>
          <w:rFonts w:ascii="宋体" w:hAnsi="宋体" w:cs="宋体" w:hint="eastAsia"/>
          <w:sz w:val="24"/>
          <w:szCs w:val="24"/>
        </w:rPr>
        <w:t>二、采购单位按合同约定积极配合成交供应商履约，成交供应商履约到位后，请以书面形式向采购单位提出验收申请，采购单位接到申请后原则上在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1197C4AC" w14:textId="77777777" w:rsidR="009D3708" w:rsidRDefault="00000000">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0660C69E" w14:textId="77777777" w:rsidR="009D3708" w:rsidRDefault="00000000">
      <w:pPr>
        <w:snapToGrid w:val="0"/>
        <w:spacing w:line="480" w:lineRule="exact"/>
        <w:ind w:firstLine="573"/>
        <w:rPr>
          <w:rFonts w:ascii="宋体" w:cs="宋体"/>
          <w:sz w:val="24"/>
          <w:szCs w:val="24"/>
        </w:rPr>
      </w:pPr>
      <w:r>
        <w:rPr>
          <w:rFonts w:ascii="宋体" w:hAnsi="宋体" w:cs="宋体" w:hint="eastAsia"/>
          <w:sz w:val="24"/>
          <w:szCs w:val="24"/>
        </w:rPr>
        <w:t>四、成交供应</w:t>
      </w:r>
      <w:proofErr w:type="gramStart"/>
      <w:r>
        <w:rPr>
          <w:rFonts w:ascii="宋体" w:hAnsi="宋体" w:cs="宋体" w:hint="eastAsia"/>
          <w:sz w:val="24"/>
          <w:szCs w:val="24"/>
        </w:rPr>
        <w:t>商出现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违约情形，应当及时纠正或补偿；造成损失的，按合同约定追究违约责任；发现有假冒、伪劣、走私产品、商业贿赂等违法情形的，应由采购单位移交工商、质监、公安等行政执法部门依法查处。</w:t>
      </w:r>
    </w:p>
    <w:p w14:paraId="49B03D7E" w14:textId="77777777" w:rsidR="009D3708" w:rsidRDefault="00000000">
      <w:pPr>
        <w:snapToGrid w:val="0"/>
        <w:spacing w:line="480" w:lineRule="exact"/>
        <w:ind w:firstLine="573"/>
        <w:rPr>
          <w:rFonts w:ascii="宋体" w:cs="宋体"/>
          <w:sz w:val="24"/>
          <w:szCs w:val="24"/>
        </w:rPr>
      </w:pPr>
      <w:r>
        <w:rPr>
          <w:rFonts w:ascii="宋体" w:hAnsi="宋体" w:cs="宋体" w:hint="eastAsia"/>
          <w:sz w:val="24"/>
          <w:szCs w:val="24"/>
        </w:rPr>
        <w:t>五、按采购合同约定支付的货款，实行财政直接支付。</w:t>
      </w:r>
    </w:p>
    <w:p w14:paraId="0933D70E" w14:textId="77777777" w:rsidR="009D3708" w:rsidRDefault="00000000">
      <w:pPr>
        <w:snapToGrid w:val="0"/>
        <w:spacing w:line="480" w:lineRule="exact"/>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24CDE41E" w14:textId="77777777" w:rsidR="009D3708" w:rsidRDefault="00000000">
      <w:pPr>
        <w:snapToGrid w:val="0"/>
        <w:spacing w:line="480" w:lineRule="exact"/>
        <w:ind w:firstLine="573"/>
        <w:rPr>
          <w:rFonts w:ascii="宋体" w:cs="宋体"/>
          <w:sz w:val="24"/>
          <w:szCs w:val="24"/>
        </w:rPr>
      </w:pPr>
      <w:r>
        <w:rPr>
          <w:rFonts w:ascii="宋体" w:hAnsi="宋体" w:cs="宋体" w:hint="eastAsia"/>
          <w:sz w:val="24"/>
          <w:szCs w:val="24"/>
        </w:rPr>
        <w:t>七、以上项目款的支付不计息。</w:t>
      </w:r>
    </w:p>
    <w:p w14:paraId="09B516F0" w14:textId="77777777" w:rsidR="009D3708" w:rsidRDefault="009D3708">
      <w:pPr>
        <w:snapToGrid w:val="0"/>
        <w:spacing w:line="480" w:lineRule="exact"/>
        <w:ind w:firstLine="573"/>
        <w:rPr>
          <w:rFonts w:ascii="宋体" w:cs="宋体"/>
          <w:sz w:val="24"/>
          <w:szCs w:val="24"/>
        </w:rPr>
      </w:pPr>
    </w:p>
    <w:p w14:paraId="033DA5F8" w14:textId="77777777" w:rsidR="009D3708" w:rsidRDefault="009D3708">
      <w:pPr>
        <w:snapToGrid w:val="0"/>
        <w:spacing w:line="480" w:lineRule="exact"/>
        <w:ind w:firstLine="573"/>
        <w:rPr>
          <w:rFonts w:ascii="宋体" w:cs="宋体"/>
          <w:sz w:val="24"/>
          <w:szCs w:val="24"/>
        </w:rPr>
      </w:pPr>
    </w:p>
    <w:p w14:paraId="6F14D815" w14:textId="77777777" w:rsidR="009D3708" w:rsidRDefault="009D3708">
      <w:pPr>
        <w:snapToGrid w:val="0"/>
        <w:spacing w:line="480" w:lineRule="exact"/>
        <w:ind w:firstLine="573"/>
        <w:rPr>
          <w:rFonts w:ascii="宋体" w:cs="宋体"/>
          <w:sz w:val="24"/>
          <w:szCs w:val="24"/>
        </w:rPr>
      </w:pPr>
    </w:p>
    <w:p w14:paraId="0DB2984B" w14:textId="77777777" w:rsidR="009D3708" w:rsidRDefault="009D3708">
      <w:pPr>
        <w:snapToGrid w:val="0"/>
        <w:spacing w:line="480" w:lineRule="exact"/>
        <w:ind w:firstLine="573"/>
        <w:rPr>
          <w:rFonts w:ascii="宋体" w:cs="宋体"/>
          <w:sz w:val="24"/>
          <w:szCs w:val="24"/>
        </w:rPr>
      </w:pPr>
    </w:p>
    <w:p w14:paraId="178926A0" w14:textId="77777777" w:rsidR="009D3708" w:rsidRDefault="009D3708">
      <w:pPr>
        <w:snapToGrid w:val="0"/>
        <w:spacing w:line="480" w:lineRule="exact"/>
        <w:ind w:firstLine="573"/>
        <w:rPr>
          <w:rFonts w:ascii="宋体" w:cs="宋体"/>
          <w:sz w:val="24"/>
          <w:szCs w:val="24"/>
        </w:rPr>
      </w:pPr>
    </w:p>
    <w:p w14:paraId="039B9681" w14:textId="77777777" w:rsidR="009D3708" w:rsidRDefault="009D3708">
      <w:pPr>
        <w:pStyle w:val="afff"/>
        <w:ind w:firstLine="420"/>
        <w:rPr>
          <w:lang w:val="en-US"/>
        </w:rPr>
      </w:pPr>
    </w:p>
    <w:p w14:paraId="02E98631" w14:textId="77777777" w:rsidR="009D3708" w:rsidRDefault="009D3708">
      <w:pPr>
        <w:pStyle w:val="afff"/>
        <w:ind w:firstLine="420"/>
        <w:rPr>
          <w:lang w:val="en-US"/>
        </w:rPr>
      </w:pPr>
    </w:p>
    <w:p w14:paraId="53CDC989" w14:textId="77777777" w:rsidR="009D3708" w:rsidRDefault="009D3708">
      <w:pPr>
        <w:pStyle w:val="afff"/>
        <w:ind w:firstLine="420"/>
        <w:rPr>
          <w:lang w:val="en-US"/>
        </w:rPr>
      </w:pPr>
    </w:p>
    <w:p w14:paraId="18B96E68" w14:textId="77777777" w:rsidR="009D3708" w:rsidRDefault="009D3708">
      <w:pPr>
        <w:pStyle w:val="afff"/>
        <w:ind w:firstLine="420"/>
        <w:rPr>
          <w:lang w:val="en-US"/>
        </w:rPr>
      </w:pPr>
    </w:p>
    <w:p w14:paraId="1CCD49E6" w14:textId="77777777" w:rsidR="009D3708" w:rsidRDefault="009D3708">
      <w:pPr>
        <w:pStyle w:val="afff"/>
        <w:ind w:firstLine="420"/>
        <w:rPr>
          <w:lang w:val="en-US"/>
        </w:rPr>
      </w:pPr>
    </w:p>
    <w:p w14:paraId="0A98C64A" w14:textId="77777777" w:rsidR="009D3708" w:rsidRDefault="009D3708">
      <w:pPr>
        <w:pStyle w:val="afff"/>
        <w:ind w:firstLine="420"/>
        <w:rPr>
          <w:lang w:val="en-US"/>
        </w:rPr>
      </w:pPr>
    </w:p>
    <w:p w14:paraId="21FBAE2C" w14:textId="77777777" w:rsidR="009D3708" w:rsidRDefault="009D3708">
      <w:pPr>
        <w:pStyle w:val="afff"/>
        <w:ind w:firstLine="420"/>
        <w:rPr>
          <w:lang w:val="en-US"/>
        </w:rPr>
      </w:pPr>
    </w:p>
    <w:p w14:paraId="4F5584AE" w14:textId="77777777" w:rsidR="009D3708" w:rsidRDefault="009D3708">
      <w:pPr>
        <w:pStyle w:val="afff"/>
        <w:ind w:firstLine="420"/>
        <w:rPr>
          <w:lang w:val="en-US"/>
        </w:rPr>
      </w:pPr>
    </w:p>
    <w:p w14:paraId="1ECFF7FB" w14:textId="77777777" w:rsidR="009D3708" w:rsidRDefault="009D3708">
      <w:pPr>
        <w:pStyle w:val="afff"/>
        <w:ind w:firstLine="420"/>
        <w:rPr>
          <w:lang w:val="en-US"/>
        </w:rPr>
      </w:pPr>
    </w:p>
    <w:p w14:paraId="2B6919D3" w14:textId="77777777" w:rsidR="009D3708" w:rsidRDefault="009D3708">
      <w:pPr>
        <w:spacing w:line="360" w:lineRule="auto"/>
        <w:jc w:val="center"/>
        <w:rPr>
          <w:rFonts w:ascii="宋体" w:hAnsi="宋体" w:cs="华文新魏" w:hint="eastAsia"/>
          <w:b/>
          <w:bCs/>
          <w:sz w:val="30"/>
          <w:szCs w:val="30"/>
        </w:rPr>
      </w:pPr>
    </w:p>
    <w:p w14:paraId="7A106B9F" w14:textId="77777777" w:rsidR="009D3708" w:rsidRDefault="009D3708">
      <w:pPr>
        <w:spacing w:line="360" w:lineRule="auto"/>
        <w:jc w:val="center"/>
        <w:rPr>
          <w:rFonts w:ascii="宋体" w:hAnsi="宋体" w:cs="华文新魏" w:hint="eastAsia"/>
          <w:b/>
          <w:bCs/>
          <w:sz w:val="30"/>
          <w:szCs w:val="30"/>
        </w:rPr>
      </w:pPr>
    </w:p>
    <w:p w14:paraId="62FDA6E6" w14:textId="77777777" w:rsidR="009D3708" w:rsidRDefault="009D3708">
      <w:pPr>
        <w:spacing w:line="360" w:lineRule="auto"/>
        <w:jc w:val="center"/>
        <w:rPr>
          <w:rFonts w:ascii="宋体" w:hAnsi="宋体" w:cs="华文新魏" w:hint="eastAsia"/>
          <w:b/>
          <w:bCs/>
          <w:sz w:val="30"/>
          <w:szCs w:val="30"/>
        </w:rPr>
      </w:pPr>
    </w:p>
    <w:p w14:paraId="37F8B460" w14:textId="77777777" w:rsidR="009D3708" w:rsidRDefault="009D3708">
      <w:pPr>
        <w:spacing w:line="360" w:lineRule="auto"/>
        <w:jc w:val="center"/>
        <w:rPr>
          <w:rFonts w:ascii="宋体" w:hAnsi="宋体" w:cs="华文新魏" w:hint="eastAsia"/>
          <w:b/>
          <w:bCs/>
          <w:sz w:val="30"/>
          <w:szCs w:val="30"/>
        </w:rPr>
      </w:pPr>
    </w:p>
    <w:p w14:paraId="5B2C9327" w14:textId="77777777" w:rsidR="009D3708" w:rsidRDefault="009D3708">
      <w:pPr>
        <w:spacing w:line="360" w:lineRule="auto"/>
        <w:jc w:val="center"/>
        <w:rPr>
          <w:rFonts w:ascii="宋体" w:hAnsi="宋体" w:cs="华文新魏" w:hint="eastAsia"/>
          <w:b/>
          <w:bCs/>
          <w:sz w:val="30"/>
          <w:szCs w:val="30"/>
        </w:rPr>
      </w:pPr>
    </w:p>
    <w:p w14:paraId="5816158F" w14:textId="77777777" w:rsidR="009D3708" w:rsidRDefault="00000000">
      <w:pPr>
        <w:spacing w:line="360" w:lineRule="auto"/>
        <w:jc w:val="center"/>
        <w:rPr>
          <w:rFonts w:ascii="宋体" w:hAnsi="宋体" w:cs="华文新魏" w:hint="eastAsia"/>
          <w:b/>
          <w:bCs/>
          <w:sz w:val="30"/>
          <w:szCs w:val="30"/>
        </w:rPr>
      </w:pPr>
      <w:r>
        <w:rPr>
          <w:rFonts w:ascii="宋体" w:hAnsi="宋体" w:cs="华文新魏" w:hint="eastAsia"/>
          <w:b/>
          <w:bCs/>
          <w:sz w:val="30"/>
          <w:szCs w:val="30"/>
        </w:rPr>
        <w:t>建设工程监理合同</w:t>
      </w:r>
    </w:p>
    <w:p w14:paraId="6245F958" w14:textId="77777777" w:rsidR="009D3708" w:rsidRDefault="009D3708">
      <w:pPr>
        <w:spacing w:line="360" w:lineRule="auto"/>
        <w:jc w:val="center"/>
        <w:rPr>
          <w:rFonts w:ascii="宋体" w:hAnsi="宋体" w:cs="华文新魏" w:hint="eastAsia"/>
          <w:b/>
          <w:bCs/>
          <w:sz w:val="44"/>
          <w:szCs w:val="44"/>
        </w:rPr>
      </w:pPr>
    </w:p>
    <w:p w14:paraId="317BA27A" w14:textId="77777777" w:rsidR="009D3708" w:rsidRDefault="009D3708">
      <w:pPr>
        <w:spacing w:line="360" w:lineRule="auto"/>
        <w:jc w:val="center"/>
        <w:rPr>
          <w:rFonts w:ascii="宋体" w:hAnsi="宋体" w:cs="华文新魏" w:hint="eastAsia"/>
          <w:b/>
          <w:bCs/>
          <w:sz w:val="24"/>
          <w:szCs w:val="24"/>
        </w:rPr>
      </w:pPr>
    </w:p>
    <w:p w14:paraId="6F14DF4F" w14:textId="77777777" w:rsidR="009D3708" w:rsidRDefault="009D3708">
      <w:pPr>
        <w:spacing w:line="360" w:lineRule="auto"/>
        <w:jc w:val="center"/>
        <w:rPr>
          <w:rFonts w:ascii="宋体" w:hAnsi="宋体" w:cs="华文新魏" w:hint="eastAsia"/>
          <w:b/>
          <w:bCs/>
          <w:sz w:val="24"/>
          <w:szCs w:val="24"/>
        </w:rPr>
      </w:pPr>
    </w:p>
    <w:p w14:paraId="0EC7D45C" w14:textId="77777777" w:rsidR="009D3708" w:rsidRDefault="009D3708">
      <w:pPr>
        <w:spacing w:line="360" w:lineRule="auto"/>
        <w:jc w:val="center"/>
        <w:rPr>
          <w:rFonts w:ascii="宋体" w:hAnsi="宋体" w:cs="华文新魏" w:hint="eastAsia"/>
          <w:bCs/>
          <w:sz w:val="24"/>
          <w:szCs w:val="24"/>
        </w:rPr>
      </w:pPr>
    </w:p>
    <w:p w14:paraId="232A8E3D" w14:textId="77777777" w:rsidR="009D3708" w:rsidRDefault="009D3708">
      <w:pPr>
        <w:spacing w:line="360" w:lineRule="auto"/>
        <w:jc w:val="center"/>
        <w:rPr>
          <w:rFonts w:ascii="宋体" w:hAnsi="宋体" w:cs="华文新魏" w:hint="eastAsia"/>
          <w:b/>
          <w:bCs/>
          <w:sz w:val="24"/>
          <w:szCs w:val="24"/>
        </w:rPr>
      </w:pPr>
    </w:p>
    <w:p w14:paraId="329F7235" w14:textId="77777777" w:rsidR="009D3708" w:rsidRDefault="009D3708">
      <w:pPr>
        <w:spacing w:line="360" w:lineRule="auto"/>
        <w:jc w:val="center"/>
        <w:rPr>
          <w:rFonts w:ascii="宋体" w:hAnsi="宋体" w:cs="华文新魏" w:hint="eastAsia"/>
          <w:b/>
          <w:bCs/>
          <w:sz w:val="24"/>
          <w:szCs w:val="24"/>
        </w:rPr>
      </w:pPr>
    </w:p>
    <w:p w14:paraId="29ED3000" w14:textId="77777777" w:rsidR="009D3708" w:rsidRDefault="009D3708">
      <w:pPr>
        <w:spacing w:line="360" w:lineRule="auto"/>
        <w:jc w:val="center"/>
        <w:rPr>
          <w:rFonts w:ascii="宋体" w:hAnsi="宋体" w:cs="华文新魏" w:hint="eastAsia"/>
          <w:b/>
          <w:bCs/>
          <w:sz w:val="24"/>
          <w:szCs w:val="24"/>
        </w:rPr>
      </w:pPr>
    </w:p>
    <w:p w14:paraId="0B573430" w14:textId="77777777" w:rsidR="009D3708" w:rsidRDefault="009D3708">
      <w:pPr>
        <w:spacing w:line="360" w:lineRule="auto"/>
        <w:jc w:val="center"/>
        <w:rPr>
          <w:rFonts w:ascii="宋体" w:hAnsi="宋体" w:cs="华文新魏" w:hint="eastAsia"/>
          <w:b/>
          <w:bCs/>
          <w:sz w:val="24"/>
          <w:szCs w:val="24"/>
        </w:rPr>
      </w:pPr>
    </w:p>
    <w:p w14:paraId="2B79D427" w14:textId="77777777" w:rsidR="009D3708" w:rsidRDefault="009D3708">
      <w:pPr>
        <w:spacing w:line="360" w:lineRule="auto"/>
        <w:jc w:val="center"/>
        <w:rPr>
          <w:rFonts w:ascii="宋体" w:hAnsi="宋体" w:cs="华文新魏" w:hint="eastAsia"/>
          <w:b/>
          <w:bCs/>
          <w:sz w:val="24"/>
          <w:szCs w:val="24"/>
        </w:rPr>
      </w:pPr>
    </w:p>
    <w:p w14:paraId="7BCCB747" w14:textId="77777777" w:rsidR="009D3708" w:rsidRDefault="009D3708">
      <w:pPr>
        <w:spacing w:line="360" w:lineRule="auto"/>
        <w:jc w:val="center"/>
        <w:rPr>
          <w:rFonts w:ascii="宋体" w:hAnsi="宋体" w:cs="华文新魏" w:hint="eastAsia"/>
          <w:b/>
          <w:bCs/>
          <w:sz w:val="24"/>
          <w:szCs w:val="24"/>
        </w:rPr>
      </w:pPr>
    </w:p>
    <w:p w14:paraId="77A01A32" w14:textId="77777777" w:rsidR="009D3708" w:rsidRDefault="009D3708">
      <w:pPr>
        <w:spacing w:line="360" w:lineRule="auto"/>
        <w:jc w:val="center"/>
        <w:rPr>
          <w:rFonts w:ascii="宋体" w:hAnsi="宋体" w:cs="华文新魏" w:hint="eastAsia"/>
          <w:b/>
          <w:bCs/>
          <w:sz w:val="24"/>
          <w:szCs w:val="24"/>
        </w:rPr>
      </w:pPr>
    </w:p>
    <w:p w14:paraId="5419F6A9" w14:textId="77777777" w:rsidR="009D3708" w:rsidRDefault="009D3708">
      <w:pPr>
        <w:adjustRightInd w:val="0"/>
        <w:snapToGrid w:val="0"/>
        <w:spacing w:line="420" w:lineRule="atLeast"/>
        <w:ind w:firstLine="454"/>
        <w:jc w:val="left"/>
        <w:textAlignment w:val="baseline"/>
        <w:rPr>
          <w:kern w:val="0"/>
          <w:sz w:val="18"/>
        </w:rPr>
      </w:pPr>
    </w:p>
    <w:p w14:paraId="03188D09" w14:textId="77777777" w:rsidR="009D3708" w:rsidRDefault="009D3708">
      <w:pPr>
        <w:ind w:left="1050" w:firstLineChars="200" w:firstLine="360"/>
        <w:jc w:val="left"/>
        <w:rPr>
          <w:sz w:val="18"/>
          <w:szCs w:val="18"/>
        </w:rPr>
      </w:pPr>
    </w:p>
    <w:p w14:paraId="5FE74B5D" w14:textId="77777777" w:rsidR="009D3708" w:rsidRDefault="009D3708">
      <w:pPr>
        <w:spacing w:line="360" w:lineRule="auto"/>
        <w:rPr>
          <w:rFonts w:ascii="宋体" w:hAnsi="宋体" w:cs="华文新魏" w:hint="eastAsia"/>
          <w:b/>
          <w:bCs/>
          <w:sz w:val="24"/>
          <w:szCs w:val="24"/>
        </w:rPr>
      </w:pPr>
    </w:p>
    <w:p w14:paraId="4743185D" w14:textId="77777777" w:rsidR="009D3708" w:rsidRDefault="009D3708">
      <w:pPr>
        <w:spacing w:line="360" w:lineRule="auto"/>
        <w:rPr>
          <w:rFonts w:ascii="宋体" w:hAnsi="宋体" w:cs="华文新魏" w:hint="eastAsia"/>
          <w:b/>
          <w:bCs/>
          <w:sz w:val="24"/>
          <w:szCs w:val="24"/>
        </w:rPr>
      </w:pPr>
    </w:p>
    <w:p w14:paraId="740A6FA3" w14:textId="77777777" w:rsidR="009D3708" w:rsidRDefault="009D3708">
      <w:pPr>
        <w:spacing w:line="360" w:lineRule="auto"/>
        <w:jc w:val="center"/>
        <w:rPr>
          <w:rFonts w:ascii="宋体" w:hAnsi="宋体" w:cs="华文新魏" w:hint="eastAsia"/>
          <w:b/>
          <w:bCs/>
          <w:sz w:val="24"/>
          <w:szCs w:val="24"/>
        </w:rPr>
      </w:pPr>
    </w:p>
    <w:p w14:paraId="4F69C7D6" w14:textId="77777777" w:rsidR="009D3708" w:rsidRDefault="00000000">
      <w:pPr>
        <w:spacing w:line="400" w:lineRule="exact"/>
        <w:ind w:firstLineChars="850" w:firstLine="3104"/>
        <w:rPr>
          <w:rFonts w:ascii="宋体" w:hAnsi="宋体" w:cs="华文新魏" w:hint="eastAsia"/>
          <w:b/>
          <w:spacing w:val="32"/>
          <w:sz w:val="30"/>
          <w:szCs w:val="30"/>
        </w:rPr>
      </w:pPr>
      <w:r>
        <w:rPr>
          <w:rFonts w:ascii="宋体" w:hAnsi="宋体" w:cs="华文新魏" w:hint="eastAsia"/>
          <w:b/>
          <w:bCs/>
          <w:spacing w:val="32"/>
          <w:sz w:val="30"/>
          <w:szCs w:val="30"/>
        </w:rPr>
        <w:t>住房和城乡建设部</w:t>
      </w:r>
    </w:p>
    <w:p w14:paraId="28242DE4" w14:textId="77777777" w:rsidR="009D3708" w:rsidRDefault="00000000">
      <w:pPr>
        <w:spacing w:line="400" w:lineRule="exact"/>
        <w:jc w:val="center"/>
        <w:rPr>
          <w:rFonts w:ascii="宋体" w:hAnsi="宋体" w:cs="华文新魏" w:hint="eastAsia"/>
          <w:b/>
          <w:sz w:val="30"/>
          <w:szCs w:val="30"/>
        </w:rPr>
      </w:pPr>
      <w:r>
        <w:rPr>
          <w:rFonts w:ascii="宋体" w:hAnsi="宋体" w:cs="华文新魏" w:hint="eastAsia"/>
          <w:b/>
          <w:sz w:val="30"/>
          <w:szCs w:val="30"/>
        </w:rPr>
        <w:t xml:space="preserve">                                        制定</w:t>
      </w:r>
    </w:p>
    <w:p w14:paraId="0F0152CE" w14:textId="77777777" w:rsidR="009D3708" w:rsidRDefault="00000000">
      <w:pPr>
        <w:spacing w:line="400" w:lineRule="exact"/>
        <w:ind w:firstLineChars="1000" w:firstLine="3012"/>
        <w:rPr>
          <w:rFonts w:ascii="宋体" w:hAnsi="宋体" w:cs="华文新魏" w:hint="eastAsia"/>
          <w:b/>
          <w:sz w:val="30"/>
          <w:szCs w:val="30"/>
        </w:rPr>
      </w:pPr>
      <w:r>
        <w:rPr>
          <w:rFonts w:ascii="宋体" w:hAnsi="宋体" w:cs="华文新魏" w:hint="eastAsia"/>
          <w:b/>
          <w:bCs/>
          <w:sz w:val="30"/>
          <w:szCs w:val="30"/>
        </w:rPr>
        <w:t>国家工商行政管理总局</w:t>
      </w:r>
    </w:p>
    <w:p w14:paraId="40D26D8C" w14:textId="77777777" w:rsidR="009D3708" w:rsidRDefault="00000000">
      <w:pPr>
        <w:tabs>
          <w:tab w:val="left" w:pos="3120"/>
        </w:tabs>
        <w:spacing w:line="360" w:lineRule="auto"/>
        <w:jc w:val="center"/>
        <w:rPr>
          <w:rFonts w:ascii="宋体" w:hAnsi="宋体" w:cs="华文新魏" w:hint="eastAsia"/>
          <w:b/>
          <w:bCs/>
          <w:sz w:val="32"/>
          <w:szCs w:val="32"/>
        </w:rPr>
      </w:pPr>
      <w:r>
        <w:rPr>
          <w:rFonts w:ascii="宋体" w:hAnsi="宋体" w:cs="华文新魏"/>
          <w:b/>
          <w:bCs/>
          <w:sz w:val="32"/>
          <w:szCs w:val="32"/>
        </w:rPr>
        <w:br w:type="page"/>
      </w:r>
      <w:r>
        <w:rPr>
          <w:rFonts w:ascii="宋体" w:hAnsi="宋体" w:cs="华文新魏" w:hint="eastAsia"/>
          <w:b/>
          <w:bCs/>
          <w:sz w:val="32"/>
          <w:szCs w:val="32"/>
        </w:rPr>
        <w:lastRenderedPageBreak/>
        <w:t>第一部分  协议书</w:t>
      </w:r>
    </w:p>
    <w:p w14:paraId="63C15CFD" w14:textId="77777777" w:rsidR="009D3708" w:rsidRDefault="009D3708">
      <w:pPr>
        <w:adjustRightInd w:val="0"/>
        <w:snapToGrid w:val="0"/>
        <w:spacing w:line="360" w:lineRule="auto"/>
        <w:ind w:firstLineChars="250" w:firstLine="602"/>
        <w:rPr>
          <w:rFonts w:ascii="宋体" w:hAnsi="宋体" w:cs="华文新魏" w:hint="eastAsia"/>
          <w:b/>
          <w:sz w:val="24"/>
          <w:szCs w:val="24"/>
        </w:rPr>
      </w:pPr>
    </w:p>
    <w:p w14:paraId="0C193A8B" w14:textId="77777777" w:rsidR="009D3708" w:rsidRDefault="00000000">
      <w:pPr>
        <w:adjustRightInd w:val="0"/>
        <w:snapToGrid w:val="0"/>
        <w:spacing w:line="400" w:lineRule="exact"/>
        <w:ind w:firstLineChars="200" w:firstLine="482"/>
        <w:rPr>
          <w:rFonts w:ascii="宋体" w:hAnsi="宋体" w:cs="华文新魏" w:hint="eastAsia"/>
          <w:b/>
          <w:sz w:val="24"/>
          <w:szCs w:val="24"/>
          <w:u w:val="single"/>
        </w:rPr>
      </w:pPr>
      <w:r>
        <w:rPr>
          <w:rFonts w:ascii="宋体" w:hAnsi="宋体" w:cs="华文新魏" w:hint="eastAsia"/>
          <w:b/>
          <w:sz w:val="24"/>
          <w:szCs w:val="24"/>
        </w:rPr>
        <w:t>委托人（全称）：</w:t>
      </w:r>
    </w:p>
    <w:p w14:paraId="3EE797CD" w14:textId="77777777" w:rsidR="009D3708" w:rsidRDefault="009D3708">
      <w:pPr>
        <w:adjustRightInd w:val="0"/>
        <w:snapToGrid w:val="0"/>
        <w:spacing w:line="400" w:lineRule="exact"/>
        <w:ind w:firstLineChars="200" w:firstLine="482"/>
        <w:rPr>
          <w:rFonts w:ascii="宋体" w:hAnsi="宋体" w:cs="华文新魏" w:hint="eastAsia"/>
          <w:b/>
          <w:sz w:val="24"/>
          <w:szCs w:val="24"/>
          <w:u w:val="single"/>
        </w:rPr>
      </w:pPr>
    </w:p>
    <w:p w14:paraId="55B75AE1" w14:textId="77777777" w:rsidR="009D3708" w:rsidRDefault="00000000">
      <w:pPr>
        <w:adjustRightInd w:val="0"/>
        <w:snapToGrid w:val="0"/>
        <w:spacing w:line="400" w:lineRule="exact"/>
        <w:ind w:firstLineChars="200" w:firstLine="482"/>
        <w:rPr>
          <w:rFonts w:ascii="宋体" w:hAnsi="宋体" w:cs="华文新魏" w:hint="eastAsia"/>
          <w:sz w:val="24"/>
          <w:szCs w:val="24"/>
        </w:rPr>
      </w:pPr>
      <w:r>
        <w:rPr>
          <w:rFonts w:ascii="宋体" w:hAnsi="宋体" w:cs="华文新魏" w:hint="eastAsia"/>
          <w:b/>
          <w:sz w:val="24"/>
          <w:szCs w:val="24"/>
        </w:rPr>
        <w:t>监理人（全称）：</w:t>
      </w:r>
    </w:p>
    <w:p w14:paraId="7626478C" w14:textId="77777777" w:rsidR="009D3708" w:rsidRDefault="009D3708">
      <w:pPr>
        <w:adjustRightInd w:val="0"/>
        <w:snapToGrid w:val="0"/>
        <w:spacing w:line="400" w:lineRule="exact"/>
        <w:ind w:firstLineChars="200" w:firstLine="480"/>
        <w:rPr>
          <w:rFonts w:ascii="宋体" w:hAnsi="宋体" w:cs="华文新魏" w:hint="eastAsia"/>
          <w:sz w:val="24"/>
          <w:szCs w:val="24"/>
        </w:rPr>
      </w:pPr>
    </w:p>
    <w:p w14:paraId="3593AF96" w14:textId="77777777" w:rsidR="009D3708" w:rsidRDefault="00000000" w:rsidP="00965590">
      <w:pPr>
        <w:adjustRightInd w:val="0"/>
        <w:snapToGrid w:val="0"/>
        <w:spacing w:line="360" w:lineRule="auto"/>
        <w:ind w:firstLineChars="200" w:firstLine="480"/>
        <w:rPr>
          <w:rFonts w:ascii="宋体" w:hAnsi="宋体" w:cs="华文新魏" w:hint="eastAsia"/>
          <w:sz w:val="24"/>
          <w:szCs w:val="24"/>
        </w:rPr>
      </w:pPr>
      <w:r>
        <w:rPr>
          <w:rFonts w:ascii="宋体" w:hAnsi="宋体" w:cs="华文新魏" w:hint="eastAsia"/>
          <w:sz w:val="24"/>
          <w:szCs w:val="24"/>
        </w:rPr>
        <w:t>根据《中华人民共和国民法典》、《中华人民共和国建筑法》及其他有关法律、法规，遵循平等、自愿、公平和诚信的原则，双方就下述工程委托监理与相关服务事项协商一致，订立本合同。</w:t>
      </w:r>
    </w:p>
    <w:p w14:paraId="7DC3CC5B" w14:textId="77777777" w:rsidR="009D3708" w:rsidRDefault="00000000" w:rsidP="00965590">
      <w:pPr>
        <w:spacing w:line="360" w:lineRule="auto"/>
        <w:ind w:firstLineChars="198" w:firstLine="477"/>
        <w:outlineLvl w:val="0"/>
        <w:rPr>
          <w:rFonts w:ascii="宋体" w:hAnsi="宋体" w:cs="华文新魏" w:hint="eastAsia"/>
          <w:b/>
          <w:sz w:val="24"/>
          <w:szCs w:val="24"/>
        </w:rPr>
      </w:pPr>
      <w:bookmarkStart w:id="65" w:name="_Toc430187121"/>
      <w:bookmarkStart w:id="66" w:name="_Toc508739360"/>
      <w:r>
        <w:rPr>
          <w:rFonts w:ascii="宋体" w:hAnsi="宋体" w:cs="华文新魏" w:hint="eastAsia"/>
          <w:b/>
          <w:sz w:val="24"/>
          <w:szCs w:val="24"/>
        </w:rPr>
        <w:t>一、工程概况</w:t>
      </w:r>
      <w:bookmarkEnd w:id="65"/>
      <w:bookmarkEnd w:id="66"/>
    </w:p>
    <w:p w14:paraId="5B83A81B" w14:textId="77777777" w:rsidR="009D3708" w:rsidRPr="00D46C0C" w:rsidRDefault="00000000" w:rsidP="00965590">
      <w:pPr>
        <w:spacing w:line="360" w:lineRule="auto"/>
        <w:ind w:firstLineChars="200" w:firstLine="480"/>
        <w:rPr>
          <w:rFonts w:ascii="宋体" w:hAnsi="宋体" w:cs="华文新魏" w:hint="eastAsia"/>
          <w:bCs/>
          <w:kern w:val="0"/>
          <w:sz w:val="24"/>
          <w:szCs w:val="24"/>
        </w:rPr>
      </w:pPr>
      <w:r>
        <w:rPr>
          <w:rFonts w:ascii="宋体" w:hAnsi="宋体" w:cs="华文新魏" w:hint="eastAsia"/>
          <w:sz w:val="24"/>
          <w:szCs w:val="24"/>
        </w:rPr>
        <w:t>1. 工程名称</w:t>
      </w:r>
      <w:r w:rsidRPr="00D46C0C">
        <w:rPr>
          <w:rFonts w:ascii="宋体" w:hAnsi="宋体" w:cs="华文新魏" w:hint="eastAsia"/>
          <w:sz w:val="24"/>
          <w:szCs w:val="24"/>
        </w:rPr>
        <w:t>：南通文庙工程咨询监理；</w:t>
      </w:r>
    </w:p>
    <w:p w14:paraId="64D5071F" w14:textId="77777777" w:rsidR="009D3708" w:rsidRPr="00D46C0C" w:rsidRDefault="00000000" w:rsidP="00965590">
      <w:pPr>
        <w:widowControl/>
        <w:spacing w:line="360" w:lineRule="auto"/>
        <w:ind w:firstLineChars="200" w:firstLine="480"/>
        <w:jc w:val="left"/>
        <w:rPr>
          <w:rFonts w:ascii="宋体" w:hAnsi="宋体" w:cs="华文新魏" w:hint="eastAsia"/>
          <w:sz w:val="24"/>
          <w:szCs w:val="24"/>
          <w:u w:val="single"/>
        </w:rPr>
      </w:pPr>
      <w:r w:rsidRPr="00D46C0C">
        <w:rPr>
          <w:rFonts w:ascii="宋体" w:hAnsi="宋体" w:cs="华文新魏" w:hint="eastAsia"/>
          <w:sz w:val="24"/>
          <w:szCs w:val="24"/>
        </w:rPr>
        <w:t>2. 工程地点：南通文庙（市人民中路81号）；</w:t>
      </w:r>
    </w:p>
    <w:p w14:paraId="5B7F1F01" w14:textId="77777777" w:rsidR="009D3708" w:rsidRPr="00D46C0C" w:rsidRDefault="00000000" w:rsidP="00965590">
      <w:pPr>
        <w:spacing w:line="360" w:lineRule="auto"/>
        <w:ind w:firstLineChars="200" w:firstLine="480"/>
        <w:rPr>
          <w:rFonts w:ascii="宋体" w:hAnsi="宋体" w:cs="华文新魏" w:hint="eastAsia"/>
          <w:bCs/>
          <w:kern w:val="0"/>
          <w:sz w:val="24"/>
          <w:szCs w:val="24"/>
        </w:rPr>
      </w:pPr>
      <w:r w:rsidRPr="00D46C0C">
        <w:rPr>
          <w:rFonts w:ascii="宋体" w:hAnsi="宋体" w:cs="华文新魏" w:hint="eastAsia"/>
          <w:sz w:val="24"/>
          <w:szCs w:val="24"/>
        </w:rPr>
        <w:t>3. 工程规模：包括南通文庙修缮保护工程、南通文庙安全防范系统工程项目、南通文庙综合防雷系统工程项目、南通文庙消防系统工程项目监理</w:t>
      </w:r>
      <w:r w:rsidRPr="00D46C0C">
        <w:rPr>
          <w:rFonts w:ascii="宋体" w:hAnsi="宋体" w:cs="宋体" w:hint="eastAsia"/>
          <w:kern w:val="0"/>
          <w:sz w:val="24"/>
          <w:szCs w:val="24"/>
        </w:rPr>
        <w:t>；</w:t>
      </w:r>
    </w:p>
    <w:p w14:paraId="36D55509" w14:textId="77777777" w:rsidR="009D3708" w:rsidRPr="00D46C0C" w:rsidRDefault="00000000" w:rsidP="00965590">
      <w:pPr>
        <w:spacing w:line="360" w:lineRule="auto"/>
        <w:ind w:firstLineChars="200" w:firstLine="480"/>
        <w:rPr>
          <w:rFonts w:ascii="宋体" w:hAnsi="宋体" w:cs="华文新魏" w:hint="eastAsia"/>
          <w:sz w:val="24"/>
          <w:szCs w:val="24"/>
          <w:u w:val="single"/>
        </w:rPr>
      </w:pPr>
      <w:r w:rsidRPr="00D46C0C">
        <w:rPr>
          <w:rFonts w:ascii="宋体" w:hAnsi="宋体" w:cs="华文新魏" w:hint="eastAsia"/>
          <w:sz w:val="24"/>
          <w:szCs w:val="24"/>
        </w:rPr>
        <w:t>4. 工程</w:t>
      </w:r>
      <w:r w:rsidRPr="00D46C0C">
        <w:rPr>
          <w:rFonts w:ascii="宋体" w:hAnsi="宋体" w:cs="华文新魏" w:hint="eastAsia"/>
          <w:kern w:val="0"/>
          <w:sz w:val="24"/>
          <w:szCs w:val="24"/>
        </w:rPr>
        <w:t>概算投资额或建筑安装工程费</w:t>
      </w:r>
      <w:r w:rsidRPr="00D46C0C">
        <w:rPr>
          <w:rFonts w:ascii="宋体" w:hAnsi="宋体" w:cs="华文新魏" w:hint="eastAsia"/>
          <w:sz w:val="24"/>
          <w:szCs w:val="24"/>
        </w:rPr>
        <w:t>：合计约720万元</w:t>
      </w:r>
      <w:r w:rsidRPr="00D46C0C">
        <w:rPr>
          <w:rFonts w:ascii="等线" w:hAnsi="等线" w:cs="Arial" w:hint="eastAsia"/>
          <w:color w:val="333333"/>
          <w:kern w:val="0"/>
          <w:sz w:val="24"/>
          <w:szCs w:val="24"/>
        </w:rPr>
        <w:t>。</w:t>
      </w:r>
    </w:p>
    <w:p w14:paraId="312C14C9" w14:textId="77777777" w:rsidR="009D3708" w:rsidRDefault="00000000" w:rsidP="00965590">
      <w:pPr>
        <w:spacing w:line="360" w:lineRule="auto"/>
        <w:ind w:firstLineChars="198" w:firstLine="477"/>
        <w:rPr>
          <w:rFonts w:ascii="宋体" w:hAnsi="宋体" w:cs="华文新魏" w:hint="eastAsia"/>
          <w:b/>
          <w:sz w:val="24"/>
          <w:szCs w:val="24"/>
        </w:rPr>
      </w:pPr>
      <w:r w:rsidRPr="00D46C0C">
        <w:rPr>
          <w:rFonts w:ascii="宋体" w:hAnsi="宋体" w:cs="华文新魏" w:hint="eastAsia"/>
          <w:b/>
          <w:sz w:val="24"/>
          <w:szCs w:val="24"/>
        </w:rPr>
        <w:t>二、词语限定</w:t>
      </w:r>
    </w:p>
    <w:p w14:paraId="032626AF"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协议书中相关词语的含义与通用条件中的定义与解释相同。</w:t>
      </w:r>
    </w:p>
    <w:p w14:paraId="69A6BBDF" w14:textId="77777777" w:rsidR="009D3708" w:rsidRDefault="00000000" w:rsidP="00965590">
      <w:pPr>
        <w:spacing w:line="360" w:lineRule="auto"/>
        <w:ind w:firstLineChars="198" w:firstLine="477"/>
        <w:outlineLvl w:val="0"/>
        <w:rPr>
          <w:rFonts w:ascii="宋体" w:hAnsi="宋体" w:cs="华文新魏" w:hint="eastAsia"/>
          <w:b/>
          <w:sz w:val="24"/>
          <w:szCs w:val="24"/>
        </w:rPr>
      </w:pPr>
      <w:bookmarkStart w:id="67" w:name="_Toc430187122"/>
      <w:bookmarkStart w:id="68" w:name="_Toc508739361"/>
      <w:r>
        <w:rPr>
          <w:rFonts w:ascii="宋体" w:hAnsi="宋体" w:cs="华文新魏" w:hint="eastAsia"/>
          <w:b/>
          <w:sz w:val="24"/>
          <w:szCs w:val="24"/>
        </w:rPr>
        <w:t>三、组成本合同的文件</w:t>
      </w:r>
      <w:bookmarkEnd w:id="67"/>
      <w:bookmarkEnd w:id="68"/>
    </w:p>
    <w:p w14:paraId="3C8251FA"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1. 协议书；</w:t>
      </w:r>
    </w:p>
    <w:p w14:paraId="6E8FA6E1"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2. 中标（成交）通知书；</w:t>
      </w:r>
    </w:p>
    <w:p w14:paraId="1801F562"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3．磋商文件及磋商响应文件；</w:t>
      </w:r>
    </w:p>
    <w:p w14:paraId="1E2F7CF5"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4. 专用条件；</w:t>
      </w:r>
    </w:p>
    <w:p w14:paraId="1ED97A01" w14:textId="36F8B4C7" w:rsidR="009D3708" w:rsidRDefault="00000000" w:rsidP="00965590">
      <w:pPr>
        <w:adjustRightInd w:val="0"/>
        <w:snapToGrid w:val="0"/>
        <w:spacing w:line="360" w:lineRule="auto"/>
        <w:ind w:firstLine="200"/>
        <w:rPr>
          <w:rFonts w:ascii="宋体" w:hAnsi="宋体" w:cs="华文新魏" w:hint="eastAsia"/>
          <w:sz w:val="24"/>
          <w:szCs w:val="24"/>
        </w:rPr>
      </w:pPr>
      <w:r>
        <w:rPr>
          <w:rFonts w:ascii="宋体" w:hAnsi="宋体" w:cs="华文新魏" w:hint="eastAsia"/>
          <w:sz w:val="24"/>
          <w:szCs w:val="24"/>
        </w:rPr>
        <w:t xml:space="preserve">  5. 通用条件；</w:t>
      </w:r>
    </w:p>
    <w:p w14:paraId="182A3848"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6. 附录，即：</w:t>
      </w:r>
    </w:p>
    <w:p w14:paraId="26BDD350"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附录A  相关服务的范围和内容</w:t>
      </w:r>
    </w:p>
    <w:p w14:paraId="5B605D88"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附录B  委托人派遣的人员和提供的房屋、资料、设备</w:t>
      </w:r>
    </w:p>
    <w:p w14:paraId="1AF11076"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附录C  本工程监理人员一览表</w:t>
      </w:r>
    </w:p>
    <w:p w14:paraId="2D11417B"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附录D  投入现场的设备、检测仪器一览表</w:t>
      </w:r>
    </w:p>
    <w:p w14:paraId="0A09D185"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附录E  廉洁协议</w:t>
      </w:r>
    </w:p>
    <w:p w14:paraId="35B799E2"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本合同签订后，双方依法签订的补充协议也是本合同文件的组成部分。</w:t>
      </w:r>
    </w:p>
    <w:p w14:paraId="5F974047" w14:textId="77777777" w:rsidR="009D3708" w:rsidRDefault="00000000" w:rsidP="00965590">
      <w:pPr>
        <w:numPr>
          <w:ilvl w:val="0"/>
          <w:numId w:val="5"/>
        </w:numPr>
        <w:spacing w:line="360" w:lineRule="auto"/>
        <w:ind w:firstLineChars="198" w:firstLine="477"/>
        <w:outlineLvl w:val="0"/>
        <w:rPr>
          <w:rFonts w:ascii="宋体" w:hAnsi="宋体" w:cs="华文新魏" w:hint="eastAsia"/>
          <w:b/>
          <w:sz w:val="24"/>
          <w:szCs w:val="24"/>
        </w:rPr>
      </w:pPr>
      <w:bookmarkStart w:id="69" w:name="_Toc430187123"/>
      <w:bookmarkStart w:id="70" w:name="_Toc508739362"/>
      <w:r>
        <w:rPr>
          <w:rFonts w:ascii="宋体" w:hAnsi="宋体" w:cs="华文新魏" w:hint="eastAsia"/>
          <w:b/>
          <w:sz w:val="24"/>
          <w:szCs w:val="24"/>
        </w:rPr>
        <w:t>总监理工程师</w:t>
      </w:r>
      <w:bookmarkEnd w:id="69"/>
      <w:bookmarkEnd w:id="70"/>
    </w:p>
    <w:p w14:paraId="4889C114" w14:textId="77777777" w:rsidR="009D3708" w:rsidRDefault="00000000" w:rsidP="00965590">
      <w:pPr>
        <w:spacing w:line="360" w:lineRule="auto"/>
        <w:ind w:firstLineChars="200" w:firstLine="480"/>
        <w:outlineLvl w:val="0"/>
        <w:rPr>
          <w:rFonts w:ascii="宋体" w:hAnsi="宋体" w:cs="宋体" w:hint="eastAsia"/>
          <w:sz w:val="24"/>
          <w:szCs w:val="24"/>
          <w:u w:val="single"/>
        </w:rPr>
      </w:pPr>
      <w:r>
        <w:rPr>
          <w:rFonts w:ascii="宋体" w:hAnsi="宋体" w:cs="华文新魏" w:hint="eastAsia"/>
          <w:sz w:val="24"/>
          <w:szCs w:val="24"/>
        </w:rPr>
        <w:lastRenderedPageBreak/>
        <w:t>总监理工程师姓名：</w:t>
      </w:r>
      <w:r>
        <w:rPr>
          <w:rFonts w:ascii="宋体" w:hAnsi="宋体" w:cs="华文新魏" w:hint="eastAsia"/>
          <w:sz w:val="24"/>
          <w:szCs w:val="24"/>
          <w:u w:val="single"/>
        </w:rPr>
        <w:t xml:space="preserve">      </w:t>
      </w:r>
      <w:r>
        <w:rPr>
          <w:rFonts w:ascii="宋体" w:hAnsi="宋体" w:cs="华文新魏" w:hint="eastAsia"/>
          <w:sz w:val="24"/>
          <w:szCs w:val="24"/>
        </w:rPr>
        <w:t>，身份证号码：</w:t>
      </w:r>
      <w:r>
        <w:rPr>
          <w:rFonts w:ascii="宋体" w:hAnsi="宋体" w:cs="华文新魏" w:hint="eastAsia"/>
          <w:sz w:val="24"/>
          <w:szCs w:val="24"/>
          <w:u w:val="single"/>
        </w:rPr>
        <w:t xml:space="preserve">      </w:t>
      </w:r>
      <w:r>
        <w:rPr>
          <w:rFonts w:ascii="宋体" w:hAnsi="宋体" w:cs="华文新魏" w:hint="eastAsia"/>
          <w:sz w:val="24"/>
          <w:szCs w:val="24"/>
        </w:rPr>
        <w:t>，注册号：</w:t>
      </w:r>
      <w:r>
        <w:rPr>
          <w:rFonts w:ascii="宋体" w:hAnsi="宋体" w:cs="华文新魏" w:hint="eastAsia"/>
          <w:sz w:val="24"/>
          <w:szCs w:val="24"/>
          <w:u w:val="single"/>
        </w:rPr>
        <w:t xml:space="preserve">      </w:t>
      </w:r>
      <w:r>
        <w:rPr>
          <w:rFonts w:ascii="宋体" w:hAnsi="宋体" w:cs="华文新魏" w:hint="eastAsia"/>
          <w:sz w:val="24"/>
          <w:szCs w:val="24"/>
        </w:rPr>
        <w:t xml:space="preserve"> </w:t>
      </w:r>
      <w:r>
        <w:rPr>
          <w:rFonts w:ascii="宋体" w:hAnsi="宋体" w:cs="宋体" w:hint="eastAsia"/>
          <w:sz w:val="24"/>
          <w:szCs w:val="24"/>
        </w:rPr>
        <w:t>。</w:t>
      </w:r>
    </w:p>
    <w:p w14:paraId="67C0FB93" w14:textId="77777777" w:rsidR="009D3708" w:rsidRDefault="00000000" w:rsidP="00965590">
      <w:pPr>
        <w:spacing w:line="360" w:lineRule="auto"/>
        <w:ind w:firstLineChars="200" w:firstLine="482"/>
        <w:outlineLvl w:val="0"/>
        <w:rPr>
          <w:rFonts w:ascii="宋体" w:hAnsi="宋体" w:cs="华文新魏" w:hint="eastAsia"/>
          <w:b/>
          <w:sz w:val="24"/>
          <w:szCs w:val="24"/>
        </w:rPr>
      </w:pPr>
      <w:bookmarkStart w:id="71" w:name="_Toc430187124"/>
      <w:bookmarkStart w:id="72" w:name="_Toc508739363"/>
      <w:r>
        <w:rPr>
          <w:rFonts w:ascii="宋体" w:hAnsi="宋体" w:cs="华文新魏" w:hint="eastAsia"/>
          <w:b/>
          <w:sz w:val="24"/>
          <w:szCs w:val="24"/>
        </w:rPr>
        <w:t>五、监理酬金</w:t>
      </w:r>
      <w:bookmarkEnd w:id="71"/>
      <w:bookmarkEnd w:id="72"/>
    </w:p>
    <w:p w14:paraId="71801209" w14:textId="77777777" w:rsidR="009D3708" w:rsidRDefault="00000000" w:rsidP="00965590">
      <w:pPr>
        <w:tabs>
          <w:tab w:val="right" w:pos="8306"/>
        </w:tabs>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1、合同款金额人民币(大写)：</w:t>
      </w:r>
      <w:r>
        <w:rPr>
          <w:rFonts w:ascii="宋体" w:hAnsi="宋体" w:cs="华文新魏" w:hint="eastAsia"/>
          <w:sz w:val="24"/>
          <w:szCs w:val="24"/>
          <w:u w:val="single"/>
        </w:rPr>
        <w:t xml:space="preserve">      </w:t>
      </w:r>
      <w:r>
        <w:rPr>
          <w:rFonts w:ascii="宋体" w:hAnsi="宋体" w:cs="宋体" w:hint="eastAsia"/>
          <w:sz w:val="24"/>
          <w:szCs w:val="24"/>
        </w:rPr>
        <w:t>￥：</w:t>
      </w:r>
      <w:r>
        <w:rPr>
          <w:rFonts w:ascii="宋体" w:hAnsi="宋体" w:cs="华文新魏" w:hint="eastAsia"/>
          <w:sz w:val="24"/>
          <w:szCs w:val="24"/>
          <w:u w:val="single"/>
        </w:rPr>
        <w:t xml:space="preserve">      </w:t>
      </w:r>
      <w:r>
        <w:rPr>
          <w:rFonts w:ascii="宋体" w:hAnsi="宋体" w:cs="宋体" w:hint="eastAsia"/>
          <w:sz w:val="24"/>
          <w:szCs w:val="24"/>
        </w:rPr>
        <w:t>。</w:t>
      </w:r>
    </w:p>
    <w:p w14:paraId="5940E917" w14:textId="77777777" w:rsidR="009D3708" w:rsidRDefault="00000000" w:rsidP="00965590">
      <w:pPr>
        <w:adjustRightInd w:val="0"/>
        <w:snapToGrid w:val="0"/>
        <w:spacing w:line="360" w:lineRule="auto"/>
        <w:ind w:firstLineChars="200" w:firstLine="480"/>
        <w:rPr>
          <w:rFonts w:ascii="宋体" w:hAnsi="宋体" w:cs="华文新魏" w:hint="eastAsia"/>
          <w:sz w:val="24"/>
          <w:szCs w:val="24"/>
        </w:rPr>
      </w:pPr>
      <w:r>
        <w:rPr>
          <w:rFonts w:ascii="宋体" w:hAnsi="宋体" w:cs="华文新魏" w:hint="eastAsia"/>
          <w:sz w:val="24"/>
          <w:szCs w:val="24"/>
        </w:rPr>
        <w:t>2.</w:t>
      </w:r>
      <w:r>
        <w:rPr>
          <w:rFonts w:ascii="宋体" w:hAnsi="宋体" w:hint="eastAsia"/>
          <w:sz w:val="24"/>
          <w:szCs w:val="24"/>
        </w:rPr>
        <w:t>施工准备阶段、</w:t>
      </w:r>
      <w:r>
        <w:rPr>
          <w:rFonts w:ascii="宋体" w:hAnsi="宋体" w:cs="华文新魏" w:hint="eastAsia"/>
          <w:kern w:val="0"/>
          <w:sz w:val="24"/>
          <w:szCs w:val="24"/>
        </w:rPr>
        <w:t>保修阶段及其他服务</w:t>
      </w:r>
      <w:proofErr w:type="gramStart"/>
      <w:r>
        <w:rPr>
          <w:rFonts w:ascii="宋体" w:hAnsi="宋体" w:cs="华文新魏" w:hint="eastAsia"/>
          <w:sz w:val="24"/>
          <w:szCs w:val="24"/>
        </w:rPr>
        <w:t>酬金酬金</w:t>
      </w:r>
      <w:proofErr w:type="gramEnd"/>
      <w:r>
        <w:rPr>
          <w:rFonts w:ascii="宋体" w:hAnsi="宋体" w:cs="华文新魏" w:hint="eastAsia"/>
          <w:sz w:val="24"/>
          <w:szCs w:val="24"/>
        </w:rPr>
        <w:t>：</w:t>
      </w:r>
      <w:r>
        <w:rPr>
          <w:rFonts w:ascii="宋体" w:hAnsi="宋体" w:cs="华文新魏" w:hint="eastAsia"/>
          <w:sz w:val="24"/>
          <w:szCs w:val="24"/>
          <w:u w:val="single"/>
        </w:rPr>
        <w:t xml:space="preserve">已含在监理酬金中 </w:t>
      </w:r>
      <w:r>
        <w:rPr>
          <w:rFonts w:ascii="宋体" w:hAnsi="宋体" w:cs="华文新魏" w:hint="eastAsia"/>
          <w:sz w:val="24"/>
          <w:szCs w:val="24"/>
        </w:rPr>
        <w:t>。</w:t>
      </w:r>
    </w:p>
    <w:p w14:paraId="2A3B0115" w14:textId="77777777" w:rsidR="009D3708" w:rsidRDefault="00000000" w:rsidP="00965590">
      <w:pPr>
        <w:spacing w:line="360" w:lineRule="auto"/>
        <w:ind w:firstLineChars="198" w:firstLine="477"/>
        <w:outlineLvl w:val="0"/>
        <w:rPr>
          <w:rFonts w:ascii="宋体" w:hAnsi="宋体" w:cs="华文新魏" w:hint="eastAsia"/>
          <w:b/>
          <w:sz w:val="24"/>
          <w:szCs w:val="24"/>
        </w:rPr>
      </w:pPr>
      <w:bookmarkStart w:id="73" w:name="_Toc430187125"/>
      <w:bookmarkStart w:id="74" w:name="_Toc508739364"/>
      <w:r>
        <w:rPr>
          <w:rFonts w:ascii="宋体" w:hAnsi="宋体" w:cs="华文新魏" w:hint="eastAsia"/>
          <w:b/>
          <w:sz w:val="24"/>
          <w:szCs w:val="24"/>
        </w:rPr>
        <w:t>六、期限</w:t>
      </w:r>
      <w:bookmarkEnd w:id="73"/>
      <w:bookmarkEnd w:id="74"/>
    </w:p>
    <w:p w14:paraId="34A5416B" w14:textId="77777777" w:rsidR="009D3708" w:rsidRDefault="00000000" w:rsidP="00965590">
      <w:pPr>
        <w:adjustRightInd w:val="0"/>
        <w:snapToGrid w:val="0"/>
        <w:spacing w:line="360" w:lineRule="auto"/>
        <w:ind w:firstLineChars="250" w:firstLine="600"/>
        <w:jc w:val="left"/>
        <w:rPr>
          <w:rFonts w:ascii="宋体" w:hAnsi="宋体" w:cs="华文新魏" w:hint="eastAsia"/>
          <w:sz w:val="24"/>
          <w:szCs w:val="24"/>
        </w:rPr>
      </w:pPr>
      <w:r>
        <w:rPr>
          <w:rFonts w:ascii="宋体" w:hAnsi="宋体" w:cs="华文新魏" w:hint="eastAsia"/>
          <w:kern w:val="0"/>
          <w:sz w:val="24"/>
          <w:szCs w:val="24"/>
        </w:rPr>
        <w:t xml:space="preserve">1. </w:t>
      </w:r>
      <w:r>
        <w:rPr>
          <w:rFonts w:ascii="宋体" w:hAnsi="宋体" w:cs="华文新魏" w:hint="eastAsia"/>
          <w:sz w:val="24"/>
          <w:szCs w:val="24"/>
        </w:rPr>
        <w:t>监理期限：自</w:t>
      </w:r>
      <w:r>
        <w:rPr>
          <w:rFonts w:ascii="宋体" w:hAnsi="宋体" w:cs="华文新魏" w:hint="eastAsia"/>
          <w:sz w:val="24"/>
          <w:szCs w:val="24"/>
          <w:u w:val="single"/>
        </w:rPr>
        <w:t xml:space="preserve"> 工程开工准备之日 </w:t>
      </w:r>
      <w:r>
        <w:rPr>
          <w:rFonts w:ascii="宋体" w:hAnsi="宋体" w:cs="华文新魏" w:hint="eastAsia"/>
          <w:sz w:val="24"/>
          <w:szCs w:val="24"/>
        </w:rPr>
        <w:t>始，至</w:t>
      </w:r>
      <w:r>
        <w:rPr>
          <w:rFonts w:ascii="宋体" w:hAnsi="宋体" w:cs="华文新魏" w:hint="eastAsia"/>
          <w:sz w:val="24"/>
          <w:szCs w:val="24"/>
          <w:u w:val="single"/>
        </w:rPr>
        <w:t xml:space="preserve"> 本工程竣工验收合格之日 </w:t>
      </w:r>
      <w:r>
        <w:rPr>
          <w:rFonts w:ascii="宋体" w:hAnsi="宋体" w:cs="华文新魏" w:hint="eastAsia"/>
          <w:sz w:val="24"/>
          <w:szCs w:val="24"/>
        </w:rPr>
        <w:t>止。</w:t>
      </w:r>
    </w:p>
    <w:p w14:paraId="42CB87F4" w14:textId="77777777" w:rsidR="009D3708" w:rsidRDefault="00000000" w:rsidP="00965590">
      <w:pPr>
        <w:adjustRightInd w:val="0"/>
        <w:snapToGrid w:val="0"/>
        <w:spacing w:line="360" w:lineRule="auto"/>
        <w:ind w:firstLineChars="250" w:firstLine="600"/>
        <w:rPr>
          <w:rFonts w:ascii="宋体" w:hAnsi="宋体" w:cs="华文新魏" w:hint="eastAsia"/>
          <w:sz w:val="24"/>
          <w:szCs w:val="24"/>
        </w:rPr>
      </w:pPr>
      <w:r>
        <w:rPr>
          <w:rFonts w:ascii="宋体" w:hAnsi="宋体" w:cs="华文新魏" w:hint="eastAsia"/>
          <w:kern w:val="0"/>
          <w:sz w:val="24"/>
          <w:szCs w:val="24"/>
        </w:rPr>
        <w:t xml:space="preserve">2. </w:t>
      </w:r>
      <w:r>
        <w:rPr>
          <w:rFonts w:ascii="宋体" w:hAnsi="宋体" w:cs="华文新魏" w:hint="eastAsia"/>
          <w:sz w:val="24"/>
          <w:szCs w:val="24"/>
        </w:rPr>
        <w:t>相关服务期限：</w:t>
      </w:r>
      <w:r>
        <w:rPr>
          <w:rFonts w:ascii="宋体" w:hAnsi="宋体" w:cs="华文新魏" w:hint="eastAsia"/>
          <w:kern w:val="0"/>
          <w:sz w:val="24"/>
          <w:szCs w:val="24"/>
        </w:rPr>
        <w:t>自竣工验收合格之日始，至本工程保修期满之日止。</w:t>
      </w:r>
    </w:p>
    <w:p w14:paraId="152B6C91" w14:textId="77777777" w:rsidR="009D3708" w:rsidRDefault="00000000" w:rsidP="00965590">
      <w:pPr>
        <w:spacing w:line="360" w:lineRule="auto"/>
        <w:ind w:firstLineChars="198" w:firstLine="477"/>
        <w:outlineLvl w:val="0"/>
        <w:rPr>
          <w:rFonts w:ascii="宋体" w:hAnsi="宋体" w:cs="华文新魏" w:hint="eastAsia"/>
          <w:b/>
          <w:sz w:val="24"/>
          <w:szCs w:val="24"/>
        </w:rPr>
      </w:pPr>
      <w:bookmarkStart w:id="75" w:name="_Toc508739365"/>
      <w:bookmarkStart w:id="76" w:name="_Toc430187126"/>
      <w:r>
        <w:rPr>
          <w:rFonts w:ascii="宋体" w:hAnsi="宋体" w:cs="华文新魏" w:hint="eastAsia"/>
          <w:b/>
          <w:sz w:val="24"/>
          <w:szCs w:val="24"/>
        </w:rPr>
        <w:t>七、双方承诺</w:t>
      </w:r>
      <w:bookmarkEnd w:id="75"/>
      <w:bookmarkEnd w:id="76"/>
    </w:p>
    <w:p w14:paraId="3DF0B0BF" w14:textId="77777777" w:rsidR="009D3708" w:rsidRDefault="00000000" w:rsidP="00965590">
      <w:pPr>
        <w:spacing w:line="360" w:lineRule="auto"/>
        <w:ind w:firstLineChars="198" w:firstLine="475"/>
        <w:outlineLvl w:val="0"/>
        <w:rPr>
          <w:rFonts w:ascii="宋体" w:hAnsi="宋体" w:cs="华文新魏" w:hint="eastAsia"/>
          <w:b/>
          <w:sz w:val="24"/>
          <w:szCs w:val="24"/>
        </w:rPr>
      </w:pPr>
      <w:bookmarkStart w:id="77" w:name="_Toc508739366"/>
      <w:bookmarkStart w:id="78" w:name="_Toc430187127"/>
      <w:r>
        <w:rPr>
          <w:rFonts w:ascii="宋体" w:hAnsi="宋体" w:cs="华文新魏" w:hint="eastAsia"/>
          <w:sz w:val="24"/>
          <w:szCs w:val="24"/>
        </w:rPr>
        <w:t>1. 监理人向委托人承诺，按照本合同约定</w:t>
      </w:r>
      <w:r>
        <w:rPr>
          <w:rFonts w:ascii="宋体" w:hAnsi="宋体" w:cs="华文新魏" w:hint="eastAsia"/>
          <w:kern w:val="0"/>
          <w:sz w:val="24"/>
          <w:szCs w:val="24"/>
        </w:rPr>
        <w:t>提供</w:t>
      </w:r>
      <w:r>
        <w:rPr>
          <w:rFonts w:ascii="宋体" w:hAnsi="宋体" w:cs="华文新魏" w:hint="eastAsia"/>
          <w:sz w:val="24"/>
          <w:szCs w:val="24"/>
        </w:rPr>
        <w:t>监理与相关服务。</w:t>
      </w:r>
      <w:bookmarkEnd w:id="77"/>
      <w:bookmarkEnd w:id="78"/>
    </w:p>
    <w:p w14:paraId="55B96075" w14:textId="77777777" w:rsidR="009D3708" w:rsidRDefault="00000000" w:rsidP="00965590">
      <w:pPr>
        <w:spacing w:line="360" w:lineRule="auto"/>
        <w:ind w:firstLineChars="198" w:firstLine="475"/>
        <w:outlineLvl w:val="0"/>
        <w:rPr>
          <w:rFonts w:ascii="宋体" w:hAnsi="宋体" w:cs="华文新魏" w:hint="eastAsia"/>
          <w:sz w:val="24"/>
          <w:szCs w:val="24"/>
        </w:rPr>
      </w:pPr>
      <w:bookmarkStart w:id="79" w:name="_Toc430187128"/>
      <w:bookmarkStart w:id="80" w:name="_Toc508739367"/>
      <w:r>
        <w:rPr>
          <w:rFonts w:ascii="宋体" w:hAnsi="宋体" w:cs="华文新魏" w:hint="eastAsia"/>
          <w:sz w:val="24"/>
          <w:szCs w:val="24"/>
        </w:rPr>
        <w:t>2. 委托人向监理人承诺，按照本合同约定派遣相应的人员，提供</w:t>
      </w:r>
      <w:r>
        <w:rPr>
          <w:rFonts w:ascii="宋体" w:hAnsi="宋体" w:cs="华文新魏" w:hint="eastAsia"/>
          <w:bCs/>
          <w:sz w:val="24"/>
          <w:szCs w:val="24"/>
        </w:rPr>
        <w:t>房屋、资料</w:t>
      </w:r>
      <w:r>
        <w:rPr>
          <w:rFonts w:ascii="宋体" w:hAnsi="宋体" w:cs="华文新魏" w:hint="eastAsia"/>
          <w:sz w:val="24"/>
          <w:szCs w:val="24"/>
        </w:rPr>
        <w:t>、设备，并按本合同约定支付酬金。</w:t>
      </w:r>
      <w:bookmarkEnd w:id="79"/>
      <w:bookmarkEnd w:id="80"/>
    </w:p>
    <w:p w14:paraId="43B656E0" w14:textId="77777777" w:rsidR="009D3708" w:rsidRDefault="00000000" w:rsidP="00965590">
      <w:pPr>
        <w:spacing w:line="360" w:lineRule="auto"/>
        <w:ind w:firstLineChars="198" w:firstLine="477"/>
        <w:outlineLvl w:val="0"/>
        <w:rPr>
          <w:rFonts w:ascii="宋体" w:hAnsi="宋体" w:cs="华文新魏" w:hint="eastAsia"/>
          <w:b/>
          <w:sz w:val="24"/>
          <w:szCs w:val="24"/>
        </w:rPr>
      </w:pPr>
      <w:bookmarkStart w:id="81" w:name="_Toc430187129"/>
      <w:bookmarkStart w:id="82" w:name="_Toc508739368"/>
      <w:r>
        <w:rPr>
          <w:rFonts w:ascii="宋体" w:hAnsi="宋体" w:cs="华文新魏" w:hint="eastAsia"/>
          <w:b/>
          <w:sz w:val="24"/>
          <w:szCs w:val="24"/>
        </w:rPr>
        <w:t>八、合同订立</w:t>
      </w:r>
      <w:bookmarkEnd w:id="81"/>
      <w:bookmarkEnd w:id="82"/>
    </w:p>
    <w:p w14:paraId="452F9835"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1. 订立时间：</w:t>
      </w:r>
      <w:r>
        <w:rPr>
          <w:rFonts w:ascii="宋体" w:hAnsi="宋体" w:cs="华文新魏" w:hint="eastAsia"/>
          <w:sz w:val="24"/>
          <w:szCs w:val="24"/>
          <w:u w:val="single"/>
        </w:rPr>
        <w:t xml:space="preserve">      </w:t>
      </w:r>
      <w:r>
        <w:rPr>
          <w:rFonts w:ascii="宋体" w:hAnsi="宋体" w:cs="华文新魏" w:hint="eastAsia"/>
          <w:sz w:val="24"/>
          <w:szCs w:val="24"/>
        </w:rPr>
        <w:t>年</w:t>
      </w:r>
      <w:r>
        <w:rPr>
          <w:rFonts w:ascii="宋体" w:hAnsi="宋体" w:cs="华文新魏" w:hint="eastAsia"/>
          <w:sz w:val="24"/>
          <w:szCs w:val="24"/>
          <w:u w:val="single"/>
        </w:rPr>
        <w:t xml:space="preserve">    </w:t>
      </w:r>
      <w:r>
        <w:rPr>
          <w:rFonts w:ascii="宋体" w:hAnsi="宋体" w:cs="华文新魏" w:hint="eastAsia"/>
          <w:sz w:val="24"/>
          <w:szCs w:val="24"/>
        </w:rPr>
        <w:t>月</w:t>
      </w:r>
      <w:r>
        <w:rPr>
          <w:rFonts w:ascii="宋体" w:hAnsi="宋体" w:cs="华文新魏" w:hint="eastAsia"/>
          <w:sz w:val="24"/>
          <w:szCs w:val="24"/>
          <w:u w:val="single"/>
        </w:rPr>
        <w:t xml:space="preserve">    </w:t>
      </w:r>
      <w:r>
        <w:rPr>
          <w:rFonts w:ascii="宋体" w:hAnsi="宋体" w:cs="华文新魏" w:hint="eastAsia"/>
          <w:sz w:val="24"/>
          <w:szCs w:val="24"/>
        </w:rPr>
        <w:t>日。</w:t>
      </w:r>
    </w:p>
    <w:p w14:paraId="4DEEF202" w14:textId="77777777" w:rsidR="009D3708" w:rsidRDefault="00000000" w:rsidP="0096559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2. 订立地点：</w:t>
      </w:r>
      <w:r>
        <w:rPr>
          <w:rFonts w:ascii="宋体" w:hAnsi="宋体" w:cs="华文新魏" w:hint="eastAsia"/>
          <w:sz w:val="24"/>
          <w:szCs w:val="24"/>
          <w:u w:val="single"/>
        </w:rPr>
        <w:t xml:space="preserve">      </w:t>
      </w:r>
      <w:r>
        <w:rPr>
          <w:rFonts w:ascii="宋体" w:hAnsi="宋体" w:cs="华文新魏" w:hint="eastAsia"/>
          <w:sz w:val="24"/>
          <w:szCs w:val="24"/>
        </w:rPr>
        <w:t>。</w:t>
      </w:r>
    </w:p>
    <w:p w14:paraId="62C71EE0" w14:textId="77777777" w:rsidR="009D3708" w:rsidRDefault="00000000" w:rsidP="00965590">
      <w:pPr>
        <w:adjustRightInd w:val="0"/>
        <w:snapToGrid w:val="0"/>
        <w:spacing w:line="360" w:lineRule="auto"/>
        <w:ind w:firstLineChars="200" w:firstLine="480"/>
        <w:rPr>
          <w:rFonts w:ascii="宋体" w:hAnsi="宋体" w:cs="华文新魏" w:hint="eastAsia"/>
          <w:sz w:val="24"/>
          <w:szCs w:val="24"/>
        </w:rPr>
      </w:pPr>
      <w:r>
        <w:rPr>
          <w:rFonts w:ascii="宋体" w:hAnsi="宋体" w:cs="华文新魏" w:hint="eastAsia"/>
          <w:sz w:val="24"/>
          <w:szCs w:val="24"/>
        </w:rPr>
        <w:t>3. 本合同壹式</w:t>
      </w:r>
      <w:r>
        <w:rPr>
          <w:rFonts w:ascii="宋体" w:hAnsi="宋体" w:cs="华文新魏" w:hint="eastAsia"/>
          <w:sz w:val="24"/>
          <w:szCs w:val="24"/>
          <w:u w:val="single"/>
        </w:rPr>
        <w:t xml:space="preserve"> 肆 </w:t>
      </w:r>
      <w:r>
        <w:rPr>
          <w:rFonts w:ascii="宋体" w:hAnsi="宋体" w:cs="华文新魏" w:hint="eastAsia"/>
          <w:sz w:val="24"/>
          <w:szCs w:val="24"/>
        </w:rPr>
        <w:t>份，具有同等法律效力，双方各执</w:t>
      </w:r>
      <w:r>
        <w:rPr>
          <w:rFonts w:ascii="宋体" w:hAnsi="宋体" w:cs="华文新魏" w:hint="eastAsia"/>
          <w:sz w:val="24"/>
          <w:szCs w:val="24"/>
          <w:u w:val="single"/>
        </w:rPr>
        <w:t xml:space="preserve"> 贰 </w:t>
      </w:r>
      <w:r>
        <w:rPr>
          <w:rFonts w:ascii="宋体" w:hAnsi="宋体" w:cs="华文新魏" w:hint="eastAsia"/>
          <w:sz w:val="24"/>
          <w:szCs w:val="24"/>
        </w:rPr>
        <w:t>份。</w:t>
      </w:r>
    </w:p>
    <w:p w14:paraId="0BF863A6" w14:textId="77777777" w:rsidR="009D3708" w:rsidRDefault="009D3708">
      <w:pPr>
        <w:adjustRightInd w:val="0"/>
        <w:snapToGrid w:val="0"/>
        <w:spacing w:line="360" w:lineRule="auto"/>
        <w:ind w:firstLine="200"/>
        <w:rPr>
          <w:rFonts w:ascii="宋体" w:hAnsi="宋体" w:cs="华文新魏" w:hint="eastAsia"/>
          <w:sz w:val="24"/>
          <w:szCs w:val="24"/>
        </w:rPr>
      </w:pPr>
    </w:p>
    <w:p w14:paraId="53139CD6"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委托人：</w:t>
      </w:r>
      <w:r>
        <w:rPr>
          <w:rFonts w:ascii="宋体" w:hAnsi="宋体" w:cs="华文新魏" w:hint="eastAsia"/>
          <w:sz w:val="24"/>
          <w:szCs w:val="24"/>
          <w:u w:val="single"/>
        </w:rPr>
        <w:t xml:space="preserve">   （盖章）     </w:t>
      </w:r>
      <w:r>
        <w:rPr>
          <w:rFonts w:ascii="宋体" w:hAnsi="宋体" w:cs="华文新魏" w:hint="eastAsia"/>
          <w:sz w:val="24"/>
          <w:szCs w:val="24"/>
        </w:rPr>
        <w:t xml:space="preserve">                监理人：</w:t>
      </w:r>
      <w:r>
        <w:rPr>
          <w:rFonts w:ascii="宋体" w:hAnsi="宋体" w:cs="华文新魏" w:hint="eastAsia"/>
          <w:sz w:val="24"/>
          <w:szCs w:val="24"/>
          <w:u w:val="single"/>
        </w:rPr>
        <w:t xml:space="preserve">   （盖章）    </w:t>
      </w:r>
    </w:p>
    <w:p w14:paraId="3274AD29"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 xml:space="preserve">住所：                                  住所： </w:t>
      </w:r>
    </w:p>
    <w:p w14:paraId="4123DB8E" w14:textId="77777777" w:rsidR="009D3708" w:rsidRDefault="00000000">
      <w:pPr>
        <w:adjustRightInd w:val="0"/>
        <w:snapToGrid w:val="0"/>
        <w:spacing w:line="360" w:lineRule="auto"/>
        <w:ind w:firstLineChars="200" w:firstLine="480"/>
        <w:rPr>
          <w:rFonts w:ascii="宋体" w:hAnsi="宋体" w:cs="华文新魏" w:hint="eastAsia"/>
          <w:sz w:val="24"/>
          <w:szCs w:val="24"/>
        </w:rPr>
      </w:pPr>
      <w:r>
        <w:rPr>
          <w:rFonts w:ascii="宋体" w:hAnsi="宋体" w:cs="华文新魏" w:hint="eastAsia"/>
          <w:sz w:val="24"/>
          <w:szCs w:val="24"/>
        </w:rPr>
        <w:t>邮政编码：                              邮政编码：</w:t>
      </w:r>
    </w:p>
    <w:p w14:paraId="17AAB260"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法定代表人或其                          法定代表人或其</w:t>
      </w:r>
    </w:p>
    <w:p w14:paraId="0A89D3E9" w14:textId="77777777" w:rsidR="009D3708" w:rsidRDefault="00000000">
      <w:pPr>
        <w:adjustRightInd w:val="0"/>
        <w:snapToGrid w:val="0"/>
        <w:spacing w:line="360" w:lineRule="auto"/>
        <w:ind w:firstLineChars="250" w:firstLine="600"/>
        <w:rPr>
          <w:rFonts w:ascii="宋体" w:hAnsi="宋体" w:cs="华文新魏" w:hint="eastAsia"/>
          <w:sz w:val="24"/>
          <w:szCs w:val="24"/>
        </w:rPr>
      </w:pPr>
      <w:r>
        <w:rPr>
          <w:rFonts w:ascii="宋体" w:hAnsi="宋体" w:cs="华文新魏" w:hint="eastAsia"/>
          <w:sz w:val="24"/>
          <w:szCs w:val="24"/>
        </w:rPr>
        <w:t>授权的代理人：</w:t>
      </w:r>
      <w:r>
        <w:rPr>
          <w:rFonts w:ascii="宋体" w:hAnsi="宋体" w:cs="华文新魏" w:hint="eastAsia"/>
          <w:sz w:val="24"/>
          <w:szCs w:val="24"/>
          <w:u w:val="single"/>
        </w:rPr>
        <w:t xml:space="preserve">（签字）      </w:t>
      </w:r>
      <w:r>
        <w:rPr>
          <w:rFonts w:ascii="宋体" w:hAnsi="宋体" w:cs="华文新魏" w:hint="eastAsia"/>
          <w:sz w:val="24"/>
          <w:szCs w:val="24"/>
        </w:rPr>
        <w:t xml:space="preserve">           授权的代理人：</w:t>
      </w:r>
      <w:r>
        <w:rPr>
          <w:rFonts w:ascii="宋体" w:hAnsi="宋体" w:cs="华文新魏" w:hint="eastAsia"/>
          <w:sz w:val="24"/>
          <w:szCs w:val="24"/>
          <w:u w:val="single"/>
        </w:rPr>
        <w:t xml:space="preserve">（签字）      </w:t>
      </w:r>
    </w:p>
    <w:p w14:paraId="64934C9C"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开户银行：                              开户银行：</w:t>
      </w:r>
    </w:p>
    <w:p w14:paraId="01EEFB01"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账号：                                  账号：</w:t>
      </w:r>
    </w:p>
    <w:p w14:paraId="48201248"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电话：                                  电话：</w:t>
      </w:r>
    </w:p>
    <w:p w14:paraId="116A217D" w14:textId="77777777" w:rsidR="009D3708" w:rsidRDefault="00000000">
      <w:pPr>
        <w:adjustRightInd w:val="0"/>
        <w:snapToGrid w:val="0"/>
        <w:spacing w:line="360" w:lineRule="auto"/>
        <w:ind w:firstLineChars="198" w:firstLine="475"/>
        <w:rPr>
          <w:rFonts w:ascii="宋体" w:hAnsi="宋体" w:cs="华文新魏" w:hint="eastAsia"/>
          <w:sz w:val="24"/>
          <w:szCs w:val="24"/>
        </w:rPr>
      </w:pPr>
      <w:r>
        <w:rPr>
          <w:rFonts w:ascii="宋体" w:hAnsi="宋体" w:cs="华文新魏" w:hint="eastAsia"/>
          <w:sz w:val="24"/>
          <w:szCs w:val="24"/>
        </w:rPr>
        <w:t>传真：                                  传真：</w:t>
      </w:r>
    </w:p>
    <w:p w14:paraId="2F936DE9" w14:textId="77777777" w:rsidR="009D3708" w:rsidRDefault="00000000">
      <w:pPr>
        <w:adjustRightInd w:val="0"/>
        <w:snapToGrid w:val="0"/>
        <w:spacing w:line="360" w:lineRule="auto"/>
        <w:ind w:firstLineChars="198" w:firstLine="475"/>
        <w:rPr>
          <w:rFonts w:ascii="宋体" w:hAnsi="宋体" w:hint="eastAsia"/>
          <w:sz w:val="24"/>
          <w:szCs w:val="24"/>
          <w:u w:val="single"/>
        </w:rPr>
      </w:pPr>
      <w:r>
        <w:rPr>
          <w:rFonts w:ascii="宋体" w:hAnsi="宋体" w:cs="华文新魏" w:hint="eastAsia"/>
          <w:sz w:val="24"/>
          <w:szCs w:val="24"/>
        </w:rPr>
        <w:t>电子邮箱：                              电子邮箱</w:t>
      </w:r>
      <w:r>
        <w:rPr>
          <w:rFonts w:ascii="宋体" w:hAnsi="宋体" w:hint="eastAsia"/>
          <w:sz w:val="24"/>
          <w:szCs w:val="24"/>
        </w:rPr>
        <w:t>：</w:t>
      </w:r>
    </w:p>
    <w:p w14:paraId="45EC51A5" w14:textId="77777777" w:rsidR="009D3708" w:rsidRDefault="009D3708">
      <w:pPr>
        <w:adjustRightInd w:val="0"/>
        <w:snapToGrid w:val="0"/>
        <w:spacing w:line="360" w:lineRule="auto"/>
        <w:ind w:firstLineChars="198" w:firstLine="475"/>
        <w:rPr>
          <w:rFonts w:ascii="宋体" w:hAnsi="宋体" w:hint="eastAsia"/>
          <w:sz w:val="24"/>
          <w:szCs w:val="24"/>
          <w:u w:val="single"/>
        </w:rPr>
      </w:pPr>
    </w:p>
    <w:p w14:paraId="16050428" w14:textId="77777777" w:rsidR="009D3708" w:rsidRDefault="00000000">
      <w:pPr>
        <w:pageBreakBefore/>
        <w:spacing w:line="360" w:lineRule="auto"/>
        <w:jc w:val="center"/>
        <w:rPr>
          <w:rFonts w:ascii="宋体" w:hAnsi="宋体" w:cs="华文新魏" w:hint="eastAsia"/>
          <w:b/>
          <w:sz w:val="32"/>
          <w:szCs w:val="32"/>
        </w:rPr>
      </w:pPr>
      <w:r>
        <w:rPr>
          <w:rFonts w:ascii="宋体" w:hAnsi="宋体" w:cs="华文新魏" w:hint="eastAsia"/>
          <w:b/>
          <w:sz w:val="32"/>
          <w:szCs w:val="32"/>
        </w:rPr>
        <w:lastRenderedPageBreak/>
        <w:t>第二部分  通用条件</w:t>
      </w:r>
    </w:p>
    <w:p w14:paraId="597D2482" w14:textId="77777777" w:rsidR="009D3708" w:rsidRDefault="009D3708">
      <w:pPr>
        <w:spacing w:line="360" w:lineRule="auto"/>
        <w:jc w:val="center"/>
        <w:rPr>
          <w:rFonts w:ascii="宋体" w:hAnsi="宋体" w:cs="华文新魏" w:hint="eastAsia"/>
          <w:b/>
          <w:sz w:val="28"/>
          <w:szCs w:val="28"/>
        </w:rPr>
      </w:pPr>
    </w:p>
    <w:p w14:paraId="30EE6EFC"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sz w:val="24"/>
          <w:szCs w:val="24"/>
        </w:rPr>
      </w:pPr>
      <w:r w:rsidRPr="00965590">
        <w:rPr>
          <w:rFonts w:asciiTheme="minorEastAsia" w:eastAsiaTheme="minorEastAsia" w:hAnsiTheme="minorEastAsia" w:cs="华文新魏" w:hint="eastAsia"/>
          <w:b/>
          <w:sz w:val="24"/>
          <w:szCs w:val="24"/>
        </w:rPr>
        <w:t>1. 定义与解释</w:t>
      </w:r>
    </w:p>
    <w:p w14:paraId="462498A1"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1.1 </w:t>
      </w:r>
      <w:r w:rsidRPr="00965590">
        <w:rPr>
          <w:rFonts w:asciiTheme="minorEastAsia" w:eastAsiaTheme="minorEastAsia" w:hAnsiTheme="minorEastAsia" w:cs="华文新魏" w:hint="eastAsia"/>
          <w:bCs/>
          <w:sz w:val="24"/>
          <w:szCs w:val="24"/>
        </w:rPr>
        <w:t>定义</w:t>
      </w:r>
    </w:p>
    <w:p w14:paraId="0500459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除根据上下文另有其意义外，组成本合同的全部文件中的下列名词和用语应具有本款所赋予的含义：</w:t>
      </w:r>
    </w:p>
    <w:p w14:paraId="767A50F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 “工程”是指按照本合同约定实施监理与相关服务的建设工程。</w:t>
      </w:r>
    </w:p>
    <w:p w14:paraId="4D8062B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1.1.2 “委托人”是指本合同中委托监理与相关服务的一方，及其合法的继承人或受让人。</w:t>
      </w:r>
    </w:p>
    <w:p w14:paraId="51585B8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1.1.3 “监理人”是指本合同中提供监理与相关服务的一方，及其合法的继承人。</w:t>
      </w:r>
    </w:p>
    <w:p w14:paraId="45BB26D9"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1.1.4 “承包人”是指在工程范围内与委托人签订勘察、设计、施工等有关合同的当事人，及其合法的继承人。</w:t>
      </w:r>
    </w:p>
    <w:p w14:paraId="37CE3B8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DCDBA8C"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1.1.6 “相关服务”是指监理人受委托人的委托 ，按照本合同约定，在勘察、设计、保修等阶段提供的服务活动。</w:t>
      </w:r>
    </w:p>
    <w:p w14:paraId="587A8245"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1.1.7 “正常工作”指本合同订立时通用条件和专用条件中约定的监理人的工作。</w:t>
      </w:r>
    </w:p>
    <w:p w14:paraId="6EE4832E"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1.1.8 “附加工作”是指本合同约定的正常工作以外监理人的工作。</w:t>
      </w:r>
    </w:p>
    <w:p w14:paraId="4F896E0D"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1.1.9 “项目监理机构”是指监理人派驻工程负责履行本合同的组织机构。</w:t>
      </w:r>
    </w:p>
    <w:p w14:paraId="664FC9C1"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1.1.10 “总监理工程师”是指由监理人的法定代表人书面授权，全面负责履行本合同、主持项目监理机构工作的注册监理工程师。</w:t>
      </w:r>
    </w:p>
    <w:p w14:paraId="1DFBD392"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1.1.11 “酬金”是指监理人履行本合同义务，委托人按照本合同约定给付监理人的金额。</w:t>
      </w:r>
    </w:p>
    <w:p w14:paraId="60F0557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1.1.12 “正常工作</w:t>
      </w:r>
      <w:r w:rsidRPr="00965590">
        <w:rPr>
          <w:rFonts w:asciiTheme="minorEastAsia" w:eastAsiaTheme="minorEastAsia" w:hAnsiTheme="minorEastAsia" w:cs="华文新魏" w:hint="eastAsia"/>
          <w:kern w:val="0"/>
          <w:sz w:val="24"/>
          <w:szCs w:val="24"/>
        </w:rPr>
        <w:t>酬金”</w:t>
      </w:r>
      <w:r w:rsidRPr="00965590">
        <w:rPr>
          <w:rFonts w:asciiTheme="minorEastAsia" w:eastAsiaTheme="minorEastAsia" w:hAnsiTheme="minorEastAsia" w:cs="华文新魏" w:hint="eastAsia"/>
          <w:sz w:val="24"/>
          <w:szCs w:val="24"/>
        </w:rPr>
        <w:t>是指监理人完成正常工作，委托人应给付监理人并在协议书中载明的签约</w:t>
      </w:r>
      <w:r w:rsidRPr="00965590">
        <w:rPr>
          <w:rFonts w:asciiTheme="minorEastAsia" w:eastAsiaTheme="minorEastAsia" w:hAnsiTheme="minorEastAsia" w:cs="华文新魏" w:hint="eastAsia"/>
          <w:kern w:val="0"/>
          <w:sz w:val="24"/>
          <w:szCs w:val="24"/>
        </w:rPr>
        <w:t>酬金额</w:t>
      </w:r>
      <w:r w:rsidRPr="00965590">
        <w:rPr>
          <w:rFonts w:asciiTheme="minorEastAsia" w:eastAsiaTheme="minorEastAsia" w:hAnsiTheme="minorEastAsia" w:cs="华文新魏" w:hint="eastAsia"/>
          <w:sz w:val="24"/>
          <w:szCs w:val="24"/>
        </w:rPr>
        <w:t>。</w:t>
      </w:r>
    </w:p>
    <w:p w14:paraId="7F0A9BE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1.1.13 “附加工作酬金”是指监理人完成附加工作，委托人应给付监理人的金额。</w:t>
      </w:r>
    </w:p>
    <w:p w14:paraId="550AD9AF"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1.1.14 “一方”是指委托人或监理人；“双方”是指委托人和监理人；“第三方”是指除委托人和监理人以外的有关方。</w:t>
      </w:r>
    </w:p>
    <w:p w14:paraId="1C4DEB6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lastRenderedPageBreak/>
        <w:t>1.1.15 “书面形式”是指合同书、信件和数据电文（包括电报、电传、传真、电子数据交换和电子邮件）等可以有形地表现所载内容的形式。</w:t>
      </w:r>
    </w:p>
    <w:p w14:paraId="744CF701"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1.1.16 “天”是指第一天零时至第二天零时的时间。</w:t>
      </w:r>
    </w:p>
    <w:p w14:paraId="47ACD5B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1.1.17“月”是指按公历从一个月中任何一天开始的一个</w:t>
      </w:r>
      <w:proofErr w:type="gramStart"/>
      <w:r w:rsidRPr="00965590">
        <w:rPr>
          <w:rFonts w:asciiTheme="minorEastAsia" w:eastAsiaTheme="minorEastAsia" w:hAnsiTheme="minorEastAsia" w:cs="华文新魏" w:hint="eastAsia"/>
          <w:sz w:val="24"/>
          <w:szCs w:val="24"/>
        </w:rPr>
        <w:t>公历月</w:t>
      </w:r>
      <w:proofErr w:type="gramEnd"/>
      <w:r w:rsidRPr="00965590">
        <w:rPr>
          <w:rFonts w:asciiTheme="minorEastAsia" w:eastAsiaTheme="minorEastAsia" w:hAnsiTheme="minorEastAsia" w:cs="华文新魏" w:hint="eastAsia"/>
          <w:sz w:val="24"/>
          <w:szCs w:val="24"/>
        </w:rPr>
        <w:t>时间。</w:t>
      </w:r>
    </w:p>
    <w:p w14:paraId="4C901DDB"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FD639DE"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bCs/>
          <w:sz w:val="24"/>
          <w:szCs w:val="24"/>
        </w:rPr>
        <w:t xml:space="preserve">1.2 </w:t>
      </w:r>
      <w:r w:rsidRPr="00965590">
        <w:rPr>
          <w:rFonts w:asciiTheme="minorEastAsia" w:eastAsiaTheme="minorEastAsia" w:hAnsiTheme="minorEastAsia" w:cs="华文新魏" w:hint="eastAsia"/>
          <w:sz w:val="24"/>
          <w:szCs w:val="24"/>
        </w:rPr>
        <w:t>解释</w:t>
      </w:r>
    </w:p>
    <w:p w14:paraId="6876D549" w14:textId="77777777" w:rsidR="009D3708" w:rsidRPr="00965590" w:rsidRDefault="00000000" w:rsidP="00965590">
      <w:pPr>
        <w:tabs>
          <w:tab w:val="left" w:pos="6140"/>
        </w:tabs>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1.2.1本合同使用中文书写、解释和说明。如专用条件约定使用两种及以上语言文字时，应以中文为准。</w:t>
      </w:r>
    </w:p>
    <w:p w14:paraId="31E130FB" w14:textId="77777777" w:rsidR="009D3708" w:rsidRPr="00965590" w:rsidRDefault="00000000" w:rsidP="00965590">
      <w:pPr>
        <w:tabs>
          <w:tab w:val="left" w:pos="6140"/>
        </w:tabs>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1.2.2 组成本合同的下列文件彼此应能相互解释、互为说明。除专用条件另有约定外，本合同文件的解释顺序如下：</w:t>
      </w:r>
    </w:p>
    <w:p w14:paraId="2720D065"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（1）协议书；</w:t>
      </w:r>
    </w:p>
    <w:p w14:paraId="30E789E9"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（2）中标通知书（适用于招标工程）或委托书（适用于非招标工程）；</w:t>
      </w:r>
    </w:p>
    <w:p w14:paraId="3DA2739B"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（3）专用条件及附录A、附录B；</w:t>
      </w:r>
    </w:p>
    <w:p w14:paraId="1C39D17C"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（4）通用条件；</w:t>
      </w:r>
    </w:p>
    <w:p w14:paraId="71264328"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（5）投标文件（适用于招标工程）或监理与相关服务建议书（适用于非招标工程）。</w:t>
      </w:r>
    </w:p>
    <w:p w14:paraId="63EB4FD0"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双方签订的补充协议与其他文件发生矛盾或歧义时，属于同一类内容的文件，应以最新签署的为准。</w:t>
      </w:r>
    </w:p>
    <w:p w14:paraId="5561C92F"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sz w:val="24"/>
          <w:szCs w:val="24"/>
        </w:rPr>
      </w:pPr>
      <w:r w:rsidRPr="00965590">
        <w:rPr>
          <w:rFonts w:asciiTheme="minorEastAsia" w:eastAsiaTheme="minorEastAsia" w:hAnsiTheme="minorEastAsia" w:cs="华文新魏" w:hint="eastAsia"/>
          <w:b/>
          <w:sz w:val="24"/>
          <w:szCs w:val="24"/>
        </w:rPr>
        <w:t>2. 监理人的义务</w:t>
      </w:r>
    </w:p>
    <w:p w14:paraId="236FFC1F" w14:textId="77777777" w:rsidR="009D3708" w:rsidRPr="00965590" w:rsidRDefault="00000000" w:rsidP="00965590">
      <w:pPr>
        <w:adjustRightInd w:val="0"/>
        <w:snapToGrid w:val="0"/>
        <w:spacing w:line="360" w:lineRule="auto"/>
        <w:ind w:firstLine="20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2.1 监理的范围和工作内容</w:t>
      </w:r>
    </w:p>
    <w:p w14:paraId="1A280842" w14:textId="77777777" w:rsidR="009D3708" w:rsidRPr="00965590" w:rsidRDefault="00000000" w:rsidP="00965590">
      <w:pPr>
        <w:adjustRightInd w:val="0"/>
        <w:snapToGrid w:val="0"/>
        <w:spacing w:line="360" w:lineRule="auto"/>
        <w:ind w:firstLine="20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2.1.1 监理范围在专用条件中约定。</w:t>
      </w:r>
    </w:p>
    <w:p w14:paraId="0CD17B09"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2.1.2 除专用条件另有约定外，监理工作内容包括：</w:t>
      </w:r>
    </w:p>
    <w:p w14:paraId="5B69BE71"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（1）收到工程设计文件后编制监理规划，并在第一次工地会议7天前报委托人。根据有关规定和监理工作需要，编制监理实施细则；</w:t>
      </w:r>
    </w:p>
    <w:p w14:paraId="02BBDB68"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（2）熟悉工程设计文件，并参加由委托人主持的图纸会审和设计交底会议；</w:t>
      </w:r>
    </w:p>
    <w:p w14:paraId="7BDCDCE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（3）参加由委托人主持的第一次工地会议；主持监理例会并根据工程需要主持或参加专题会议；</w:t>
      </w:r>
    </w:p>
    <w:p w14:paraId="631365A1" w14:textId="1D003A02"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（4）审查施工承包人提交的施工组织设计，重点审查其中的质量安全技术措施、专项施工方案与工程建设强制性标准的符合性；</w:t>
      </w:r>
    </w:p>
    <w:p w14:paraId="7A2ECEFD"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 xml:space="preserve">（5）检查施工承包人工程质量、安全生产管理制度及组织机构和人员资格； </w:t>
      </w:r>
    </w:p>
    <w:p w14:paraId="70C7C9A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lastRenderedPageBreak/>
        <w:t>（6）检查施工承包人专职安全生产管理人员的配备情况；</w:t>
      </w:r>
    </w:p>
    <w:p w14:paraId="3B8EF9EF" w14:textId="79217ABE"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（7）审查施工承包人提交的施工进度计划，核查承包人对施工进度计划的调整；</w:t>
      </w:r>
    </w:p>
    <w:p w14:paraId="5F23D38A" w14:textId="77777777" w:rsidR="00965590"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（8）检查施工承包人的试验室；</w:t>
      </w:r>
    </w:p>
    <w:p w14:paraId="3AC60757" w14:textId="77777777" w:rsidR="00965590"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（9）审核施工分包人资质条件；</w:t>
      </w:r>
    </w:p>
    <w:p w14:paraId="6CAD9C37" w14:textId="77777777" w:rsidR="00965590"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（10）查验施工承包人的施工测量放线成果；</w:t>
      </w:r>
    </w:p>
    <w:p w14:paraId="63630BA7" w14:textId="08241E5D"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（11）审查工程开工条件，对条件具备的签发开</w:t>
      </w:r>
      <w:proofErr w:type="gramStart"/>
      <w:r w:rsidRPr="00965590">
        <w:rPr>
          <w:rFonts w:asciiTheme="minorEastAsia" w:eastAsiaTheme="minorEastAsia" w:hAnsiTheme="minorEastAsia" w:cs="华文新魏" w:hint="eastAsia"/>
          <w:sz w:val="24"/>
          <w:szCs w:val="24"/>
        </w:rPr>
        <w:t>工令</w:t>
      </w:r>
      <w:proofErr w:type="gramEnd"/>
      <w:r w:rsidRPr="00965590">
        <w:rPr>
          <w:rFonts w:asciiTheme="minorEastAsia" w:eastAsiaTheme="minorEastAsia" w:hAnsiTheme="minorEastAsia" w:cs="华文新魏" w:hint="eastAsia"/>
          <w:sz w:val="24"/>
          <w:szCs w:val="24"/>
        </w:rPr>
        <w:t>；</w:t>
      </w:r>
    </w:p>
    <w:p w14:paraId="69C2DFA8"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（12）审查施工承包人报送的工程材料、构配件、设备质量证明文件的有效性和符合性，并按规定对用于工程的材料采取平行检验或见证取样方式进行抽检；</w:t>
      </w:r>
    </w:p>
    <w:p w14:paraId="740B0FA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 xml:space="preserve">     （13）审核施工承包人提交的工程款支付申请，签发或出具工程款支付证书，并报委托人审核、批准；</w:t>
      </w:r>
    </w:p>
    <w:p w14:paraId="6763D7B9"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（14）在巡视、旁站和检验过程中，发现工程质量、施工安全存在事故隐患的，要求施工承包人整改并报委托人；</w:t>
      </w:r>
    </w:p>
    <w:p w14:paraId="7C57C99E"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（15）经委托人同意，签发工程暂停令和</w:t>
      </w:r>
      <w:proofErr w:type="gramStart"/>
      <w:r w:rsidRPr="00965590">
        <w:rPr>
          <w:rFonts w:asciiTheme="minorEastAsia" w:eastAsiaTheme="minorEastAsia" w:hAnsiTheme="minorEastAsia" w:cs="华文新魏" w:hint="eastAsia"/>
          <w:sz w:val="24"/>
          <w:szCs w:val="24"/>
        </w:rPr>
        <w:t>复工令</w:t>
      </w:r>
      <w:proofErr w:type="gramEnd"/>
      <w:r w:rsidRPr="00965590">
        <w:rPr>
          <w:rFonts w:asciiTheme="minorEastAsia" w:eastAsiaTheme="minorEastAsia" w:hAnsiTheme="minorEastAsia" w:cs="华文新魏" w:hint="eastAsia"/>
          <w:sz w:val="24"/>
          <w:szCs w:val="24"/>
        </w:rPr>
        <w:t>；</w:t>
      </w:r>
    </w:p>
    <w:p w14:paraId="4EDEA47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（16）审查施工承包人提交的采用新材料、新工艺、新技术、新设备的论证材料及相关验收标准；</w:t>
      </w:r>
    </w:p>
    <w:p w14:paraId="4E57483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（17）验收隐蔽工程、分部分项工程；</w:t>
      </w:r>
    </w:p>
    <w:p w14:paraId="057A0C3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 xml:space="preserve">    （18）审查施工承包人提交的工程变更申请，协调处理施工进度调整、费用索赔、合同争议等事项；</w:t>
      </w:r>
    </w:p>
    <w:p w14:paraId="3632A611"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（19）审查施工承包人提交的竣工验收申请，编写工程质量评估报告；</w:t>
      </w:r>
    </w:p>
    <w:p w14:paraId="5019B417"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（20）参加工程竣工验收，签署竣工验收意见；</w:t>
      </w:r>
    </w:p>
    <w:p w14:paraId="051EAF0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（21）审查施工承包人提交的竣工结算申请并报委托人；</w:t>
      </w:r>
    </w:p>
    <w:p w14:paraId="052C41E9"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（22）编制、整理工程监理归档文件并报委托人。</w:t>
      </w:r>
    </w:p>
    <w:p w14:paraId="0DE92FE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2.1.3 相关服务的范围和内容在附录A中约定。</w:t>
      </w:r>
    </w:p>
    <w:p w14:paraId="45DEB95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2.2 </w:t>
      </w:r>
      <w:r w:rsidRPr="00965590">
        <w:rPr>
          <w:rFonts w:asciiTheme="minorEastAsia" w:eastAsiaTheme="minorEastAsia" w:hAnsiTheme="minorEastAsia" w:cs="华文新魏" w:hint="eastAsia"/>
          <w:bCs/>
          <w:sz w:val="24"/>
          <w:szCs w:val="24"/>
        </w:rPr>
        <w:t>监理与相关服务依据</w:t>
      </w:r>
    </w:p>
    <w:p w14:paraId="0C78CF9E"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2.2.1 监理依据包括：</w:t>
      </w:r>
    </w:p>
    <w:p w14:paraId="11C19CCB"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（1）适用的法律、行政法规及部门规章；</w:t>
      </w:r>
    </w:p>
    <w:p w14:paraId="4BA8DAA8"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（2）与工程有关的标准；</w:t>
      </w:r>
    </w:p>
    <w:p w14:paraId="27D940BD"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（3）工程设计及有关文件；</w:t>
      </w:r>
    </w:p>
    <w:p w14:paraId="5495671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（4）本合同及委托人与第三方签订的与实施工程有关的其他合同。</w:t>
      </w:r>
    </w:p>
    <w:p w14:paraId="02A1457D"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bCs/>
          <w:sz w:val="24"/>
          <w:szCs w:val="24"/>
        </w:rPr>
        <w:t>双方根据工程的行业和地域特点，在专用条件中具体约定监理依据。</w:t>
      </w:r>
    </w:p>
    <w:p w14:paraId="7FF3753E"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2.2.2 相关服务依据在专用条件中约定。</w:t>
      </w:r>
    </w:p>
    <w:p w14:paraId="39E5CB81"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lastRenderedPageBreak/>
        <w:t>2.3 项目监理机构和人员</w:t>
      </w:r>
    </w:p>
    <w:p w14:paraId="3FBCE7B5"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2.3.1 监理人应组建满足工作需要的项目监理机构，配备必要的检测设备。项目监理机构的主要人员应具有相应的资格条件。</w:t>
      </w:r>
    </w:p>
    <w:p w14:paraId="4D11EE68"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2.3.2本合同履行过程中，总监理工程师及重要岗位监理人员应保持相对稳定，以保证监理工作正常进行。</w:t>
      </w:r>
    </w:p>
    <w:p w14:paraId="43F3FBF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2.3.3监理人可根据工程进展和工作需要调整项目监理机构人员。监理人</w:t>
      </w:r>
      <w:proofErr w:type="gramStart"/>
      <w:r w:rsidRPr="00965590">
        <w:rPr>
          <w:rFonts w:asciiTheme="minorEastAsia" w:eastAsiaTheme="minorEastAsia" w:hAnsiTheme="minorEastAsia" w:cs="华文新魏" w:hint="eastAsia"/>
          <w:kern w:val="0"/>
          <w:sz w:val="24"/>
          <w:szCs w:val="24"/>
        </w:rPr>
        <w:t>更换总</w:t>
      </w:r>
      <w:proofErr w:type="gramEnd"/>
      <w:r w:rsidRPr="00965590">
        <w:rPr>
          <w:rFonts w:asciiTheme="minorEastAsia" w:eastAsiaTheme="minorEastAsia" w:hAnsiTheme="minorEastAsia" w:cs="华文新魏" w:hint="eastAsia"/>
          <w:kern w:val="0"/>
          <w:sz w:val="24"/>
          <w:szCs w:val="24"/>
        </w:rPr>
        <w:t>监理工程师时，应提前7天向委托人书面报告，经委托人同意后方可更换；监理人更换项目监理机构其他监理人员，应以相当资格与能力的人员替换，并通知委托人。</w:t>
      </w:r>
    </w:p>
    <w:p w14:paraId="02156FE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2.3.4 监理人应及时更换有下列情形之一的监理人员：</w:t>
      </w:r>
    </w:p>
    <w:p w14:paraId="0B727D2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（1）严重过失行为的；</w:t>
      </w:r>
    </w:p>
    <w:p w14:paraId="42374C22"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（2）有违法行为不能履行职责的；</w:t>
      </w:r>
    </w:p>
    <w:p w14:paraId="5E70897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（3）涉嫌犯罪的；</w:t>
      </w:r>
    </w:p>
    <w:p w14:paraId="1E564B9C"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（4）不能胜任岗位职责的；</w:t>
      </w:r>
    </w:p>
    <w:p w14:paraId="6F9F6E0B"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（5）严重违反职业道德的；</w:t>
      </w:r>
    </w:p>
    <w:p w14:paraId="524D9C0C"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（6）专用条件约定的其他情形。</w:t>
      </w:r>
    </w:p>
    <w:p w14:paraId="06686289"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2.3.5 委托人可要求监理人更换不能胜任本职工作的项目监理机构人员。</w:t>
      </w:r>
    </w:p>
    <w:p w14:paraId="6D98E401"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2.4 履行职责</w:t>
      </w:r>
    </w:p>
    <w:p w14:paraId="1D6FEA15"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kern w:val="0"/>
          <w:sz w:val="24"/>
          <w:szCs w:val="24"/>
        </w:rPr>
        <w:t>监理人应遵循职业道德准则和行为规范，严格按照法律法规、工程建设有关标准及本合同履行职责。</w:t>
      </w:r>
    </w:p>
    <w:p w14:paraId="6973FADF"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2.4.1 在监理与相关服务范围内，委托人和承包人提出的意见和要求，监理人应及时提出处置意见。当委托人与承包人之间发生合同争议时，监理人应协助委托人、承包人协商解决。</w:t>
      </w:r>
    </w:p>
    <w:p w14:paraId="216C35A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2.4.2 当委托人与承包人之间的合同争议提交仲裁机构仲裁或人民法院审理时，监理人应提供必要的证明资料。</w:t>
      </w:r>
    </w:p>
    <w:p w14:paraId="4F52E5B7"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2.4.3 监理人应在专用条件约定的授权范围内，处理委托人与承包人所签订合同的变更事宜。如果变更超过授权范围，应以书面形式报委托人批准。</w:t>
      </w:r>
    </w:p>
    <w:p w14:paraId="3A43711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在紧急情况下，为了保护财产和人身安全，监理人所发出的指令未能事先报委托人批准时，应在发出指令后的24小时内以书面形式报委托人。</w:t>
      </w:r>
    </w:p>
    <w:p w14:paraId="4856C13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2.4.4 除专用条件另有约定外，监理人发现承包人的人员不能胜任本职工作的，有权要求承包人予以调换。</w:t>
      </w:r>
    </w:p>
    <w:p w14:paraId="433E715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2.5 提交报告</w:t>
      </w:r>
    </w:p>
    <w:p w14:paraId="4D8E9F5F"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lastRenderedPageBreak/>
        <w:t>监理人应按专用条件约定的种类、时间和份数向委托人提交监理与相关服务的报告。</w:t>
      </w:r>
    </w:p>
    <w:p w14:paraId="7384E30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2.6 文件资料</w:t>
      </w:r>
    </w:p>
    <w:p w14:paraId="4C05F2AF"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kern w:val="0"/>
          <w:sz w:val="24"/>
          <w:szCs w:val="24"/>
        </w:rPr>
        <w:t>在本合同履行期内，监理人应在现场保留工作所用的图纸、报告及记录监理工</w:t>
      </w:r>
      <w:r w:rsidRPr="00965590">
        <w:rPr>
          <w:rFonts w:asciiTheme="minorEastAsia" w:eastAsiaTheme="minorEastAsia" w:hAnsiTheme="minorEastAsia" w:cs="华文新魏" w:hint="eastAsia"/>
          <w:sz w:val="24"/>
          <w:szCs w:val="24"/>
        </w:rPr>
        <w:t>作的相关文件。工程竣工后，应当按照档案管理规定将监理有关文件归档。</w:t>
      </w:r>
    </w:p>
    <w:p w14:paraId="1B3C028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2.7 使用委托人的财产</w:t>
      </w:r>
    </w:p>
    <w:p w14:paraId="6839146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0CFE7AA"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kern w:val="0"/>
          <w:sz w:val="24"/>
          <w:szCs w:val="24"/>
        </w:rPr>
      </w:pPr>
      <w:r w:rsidRPr="00965590">
        <w:rPr>
          <w:rFonts w:asciiTheme="minorEastAsia" w:eastAsiaTheme="minorEastAsia" w:hAnsiTheme="minorEastAsia" w:cs="华文新魏" w:hint="eastAsia"/>
          <w:b/>
          <w:kern w:val="0"/>
          <w:sz w:val="24"/>
          <w:szCs w:val="24"/>
        </w:rPr>
        <w:t>3．委托人的义务</w:t>
      </w:r>
    </w:p>
    <w:p w14:paraId="72F74C7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3.1 告知</w:t>
      </w:r>
    </w:p>
    <w:p w14:paraId="143D0D5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委托人应在委托人与承包人签订的合同中明确监理人、总监理工程师和授予项目监理机构的权限。如有变更，应及时通知承包人。</w:t>
      </w:r>
    </w:p>
    <w:p w14:paraId="05352DDB"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3.2 提供资料</w:t>
      </w:r>
    </w:p>
    <w:p w14:paraId="642CD1F8"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kern w:val="0"/>
          <w:sz w:val="24"/>
          <w:szCs w:val="24"/>
        </w:rPr>
        <w:t>委托人应按照附录B约定，无偿向监理人提供工程有关的资料。</w:t>
      </w:r>
      <w:r w:rsidRPr="00965590">
        <w:rPr>
          <w:rFonts w:asciiTheme="minorEastAsia" w:eastAsiaTheme="minorEastAsia" w:hAnsiTheme="minorEastAsia" w:cs="华文新魏" w:hint="eastAsia"/>
          <w:sz w:val="24"/>
          <w:szCs w:val="24"/>
        </w:rPr>
        <w:t>在本合同履行过程中，委托人应及时向监理人提供最新的与工程有关的资料。</w:t>
      </w:r>
    </w:p>
    <w:p w14:paraId="268005C4"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3.3 提供工作条件</w:t>
      </w:r>
    </w:p>
    <w:p w14:paraId="1869EE8C"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委托人应为监理人完成监理与相关服务提供必要的条件。</w:t>
      </w:r>
    </w:p>
    <w:p w14:paraId="32F12922"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kern w:val="0"/>
          <w:sz w:val="24"/>
          <w:szCs w:val="24"/>
        </w:rPr>
        <w:t xml:space="preserve">3.3.1 </w:t>
      </w:r>
      <w:r w:rsidRPr="00965590">
        <w:rPr>
          <w:rFonts w:asciiTheme="minorEastAsia" w:eastAsiaTheme="minorEastAsia" w:hAnsiTheme="minorEastAsia" w:cs="华文新魏" w:hint="eastAsia"/>
          <w:sz w:val="24"/>
          <w:szCs w:val="24"/>
        </w:rPr>
        <w:t>委托人应按照附录B约定，派遣相应的人员，提供房屋、设备，供监理人</w:t>
      </w:r>
      <w:r w:rsidRPr="00965590">
        <w:rPr>
          <w:rFonts w:asciiTheme="minorEastAsia" w:eastAsiaTheme="minorEastAsia" w:hAnsiTheme="minorEastAsia" w:cs="华文新魏" w:hint="eastAsia"/>
          <w:kern w:val="0"/>
          <w:sz w:val="24"/>
          <w:szCs w:val="24"/>
        </w:rPr>
        <w:t>无偿</w:t>
      </w:r>
      <w:r w:rsidRPr="00965590">
        <w:rPr>
          <w:rFonts w:asciiTheme="minorEastAsia" w:eastAsiaTheme="minorEastAsia" w:hAnsiTheme="minorEastAsia" w:cs="华文新魏" w:hint="eastAsia"/>
          <w:sz w:val="24"/>
          <w:szCs w:val="24"/>
        </w:rPr>
        <w:t>使用。</w:t>
      </w:r>
    </w:p>
    <w:p w14:paraId="68C3C0A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kern w:val="0"/>
          <w:sz w:val="24"/>
          <w:szCs w:val="24"/>
        </w:rPr>
        <w:t xml:space="preserve">3.3.2 </w:t>
      </w:r>
      <w:r w:rsidRPr="00965590">
        <w:rPr>
          <w:rFonts w:asciiTheme="minorEastAsia" w:eastAsiaTheme="minorEastAsia" w:hAnsiTheme="minorEastAsia" w:cs="华文新魏" w:hint="eastAsia"/>
          <w:sz w:val="24"/>
          <w:szCs w:val="24"/>
        </w:rPr>
        <w:t>委托人应负责协调工程建设中所有外部关系，为监理人履行本合同提供必要的外部条件。</w:t>
      </w:r>
    </w:p>
    <w:p w14:paraId="38C20B67"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3.4 委托人代表</w:t>
      </w:r>
    </w:p>
    <w:p w14:paraId="073C2E4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14:paraId="2AC76A87"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3.5 委托人意见或要求</w:t>
      </w:r>
    </w:p>
    <w:p w14:paraId="3F4E7AA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在本合同约定的监理与相关服务工作范围内，委托人对承包人的任何意见或要求应通知监理人，由监理人向承包人发出相应指令。</w:t>
      </w:r>
    </w:p>
    <w:p w14:paraId="40C37E88"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3.6 答复</w:t>
      </w:r>
    </w:p>
    <w:p w14:paraId="26D9ED8A"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委托人应在专用条件约定的时间内，对监理人以书面形式提交并要求</w:t>
      </w:r>
      <w:proofErr w:type="gramStart"/>
      <w:r w:rsidRPr="00965590">
        <w:rPr>
          <w:rFonts w:asciiTheme="minorEastAsia" w:eastAsiaTheme="minorEastAsia" w:hAnsiTheme="minorEastAsia" w:cs="华文新魏" w:hint="eastAsia"/>
          <w:sz w:val="24"/>
          <w:szCs w:val="24"/>
        </w:rPr>
        <w:t>作出</w:t>
      </w:r>
      <w:proofErr w:type="gramEnd"/>
      <w:r w:rsidRPr="00965590">
        <w:rPr>
          <w:rFonts w:asciiTheme="minorEastAsia" w:eastAsiaTheme="minorEastAsia" w:hAnsiTheme="minorEastAsia" w:cs="华文新魏" w:hint="eastAsia"/>
          <w:sz w:val="24"/>
          <w:szCs w:val="24"/>
        </w:rPr>
        <w:t>决定的事</w:t>
      </w:r>
      <w:r w:rsidRPr="00965590">
        <w:rPr>
          <w:rFonts w:asciiTheme="minorEastAsia" w:eastAsiaTheme="minorEastAsia" w:hAnsiTheme="minorEastAsia" w:cs="华文新魏" w:hint="eastAsia"/>
          <w:sz w:val="24"/>
          <w:szCs w:val="24"/>
        </w:rPr>
        <w:lastRenderedPageBreak/>
        <w:t>宜，给予书面答复。逾期未答复的，视为委托人认可。</w:t>
      </w:r>
    </w:p>
    <w:p w14:paraId="117AA19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3.7 支付</w:t>
      </w:r>
    </w:p>
    <w:p w14:paraId="28954119"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委托人应按本合同约定，向监理人支付酬金。</w:t>
      </w:r>
    </w:p>
    <w:p w14:paraId="00EF1482"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bCs/>
          <w:sz w:val="24"/>
          <w:szCs w:val="24"/>
        </w:rPr>
      </w:pPr>
      <w:r w:rsidRPr="00965590">
        <w:rPr>
          <w:rFonts w:asciiTheme="minorEastAsia" w:eastAsiaTheme="minorEastAsia" w:hAnsiTheme="minorEastAsia" w:cs="华文新魏" w:hint="eastAsia"/>
          <w:b/>
          <w:bCs/>
          <w:sz w:val="24"/>
          <w:szCs w:val="24"/>
        </w:rPr>
        <w:t>4. 违约责任</w:t>
      </w:r>
    </w:p>
    <w:p w14:paraId="6EF26A1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4.1 监理人的违约责任</w:t>
      </w:r>
    </w:p>
    <w:p w14:paraId="64DCA3EF"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kern w:val="0"/>
          <w:sz w:val="24"/>
          <w:szCs w:val="24"/>
        </w:rPr>
        <w:t>监理人未履行本合同义务的，应承担相应的责任。</w:t>
      </w:r>
    </w:p>
    <w:p w14:paraId="7F89FA6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4.1.1 因监理人违反本合同约定</w:t>
      </w:r>
      <w:r w:rsidRPr="00965590">
        <w:rPr>
          <w:rFonts w:asciiTheme="minorEastAsia" w:eastAsiaTheme="minorEastAsia" w:hAnsiTheme="minorEastAsia" w:cs="华文新魏" w:hint="eastAsia"/>
          <w:sz w:val="24"/>
          <w:szCs w:val="24"/>
        </w:rPr>
        <w:t>给委托人造成损失的，监理人应当赔偿委托人损失</w:t>
      </w:r>
      <w:r w:rsidRPr="00965590">
        <w:rPr>
          <w:rFonts w:asciiTheme="minorEastAsia" w:eastAsiaTheme="minorEastAsia" w:hAnsiTheme="minorEastAsia" w:cs="华文新魏" w:hint="eastAsia"/>
          <w:kern w:val="0"/>
          <w:sz w:val="24"/>
          <w:szCs w:val="24"/>
        </w:rPr>
        <w:t>。赔偿金额的确定方法在专用条件中约定。监理人承担部分赔偿责任的，其承担赔偿金额由双方协商确定。</w:t>
      </w:r>
    </w:p>
    <w:p w14:paraId="6B579DC0"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4.1.2 监理人向委托人的索赔不成立时，监理人应赔偿委托人由此发生的费用。</w:t>
      </w:r>
    </w:p>
    <w:p w14:paraId="1B4BBD46"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4.2 委托人的违约责任</w:t>
      </w:r>
    </w:p>
    <w:p w14:paraId="43A8D6E9"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委托人未履行本合同义务的，应承担相应的责任。</w:t>
      </w:r>
    </w:p>
    <w:p w14:paraId="3F49702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4.2.1 委托人违反本合同约定造成监理人损失的，委托人应予以赔偿。</w:t>
      </w:r>
    </w:p>
    <w:p w14:paraId="7F5F606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4.2.2 委托人向监理人的索赔不成立时，应赔偿监理人由此引起的费用。</w:t>
      </w:r>
    </w:p>
    <w:p w14:paraId="09023506"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sz w:val="24"/>
          <w:szCs w:val="24"/>
        </w:rPr>
        <w:t xml:space="preserve">4.2.3 </w:t>
      </w:r>
      <w:r w:rsidRPr="00965590">
        <w:rPr>
          <w:rFonts w:asciiTheme="minorEastAsia" w:eastAsiaTheme="minorEastAsia" w:hAnsiTheme="minorEastAsia" w:cs="华文新魏" w:hint="eastAsia"/>
          <w:kern w:val="0"/>
          <w:sz w:val="24"/>
          <w:szCs w:val="24"/>
        </w:rPr>
        <w:t>委托人未能按期支付</w:t>
      </w:r>
      <w:r w:rsidRPr="00965590">
        <w:rPr>
          <w:rFonts w:asciiTheme="minorEastAsia" w:eastAsiaTheme="minorEastAsia" w:hAnsiTheme="minorEastAsia" w:cs="华文新魏" w:hint="eastAsia"/>
          <w:sz w:val="24"/>
          <w:szCs w:val="24"/>
        </w:rPr>
        <w:t>酬金</w:t>
      </w:r>
      <w:r w:rsidRPr="00965590">
        <w:rPr>
          <w:rFonts w:asciiTheme="minorEastAsia" w:eastAsiaTheme="minorEastAsia" w:hAnsiTheme="minorEastAsia" w:cs="华文新魏" w:hint="eastAsia"/>
          <w:kern w:val="0"/>
          <w:sz w:val="24"/>
          <w:szCs w:val="24"/>
        </w:rPr>
        <w:t>超过28天，应按专用条件约定支付逾期付款利息。</w:t>
      </w:r>
    </w:p>
    <w:p w14:paraId="34B8E658"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4.3 除外责任</w:t>
      </w:r>
    </w:p>
    <w:p w14:paraId="34699C87"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因非监理人的原因，且监理人无过错，发生工程质量事故、安全事故、工期延误等造成的损失，监理人不承担赔偿责任。</w:t>
      </w:r>
    </w:p>
    <w:p w14:paraId="52A6C9B9"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kern w:val="0"/>
          <w:sz w:val="24"/>
          <w:szCs w:val="24"/>
        </w:rPr>
        <w:t>因不可抗力导致本合同全部或部分不能履行时，双方各自承担其因此而造成的损失、损害。</w:t>
      </w:r>
    </w:p>
    <w:p w14:paraId="6395A083"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bCs/>
          <w:sz w:val="24"/>
          <w:szCs w:val="24"/>
        </w:rPr>
      </w:pPr>
      <w:r w:rsidRPr="00965590">
        <w:rPr>
          <w:rFonts w:asciiTheme="minorEastAsia" w:eastAsiaTheme="minorEastAsia" w:hAnsiTheme="minorEastAsia" w:cs="华文新魏" w:hint="eastAsia"/>
          <w:b/>
          <w:bCs/>
          <w:sz w:val="24"/>
          <w:szCs w:val="24"/>
        </w:rPr>
        <w:t>5. 支付</w:t>
      </w:r>
    </w:p>
    <w:p w14:paraId="7E3BA76A"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5.1 </w:t>
      </w:r>
      <w:r w:rsidRPr="00965590">
        <w:rPr>
          <w:rFonts w:asciiTheme="minorEastAsia" w:eastAsiaTheme="minorEastAsia" w:hAnsiTheme="minorEastAsia" w:cs="华文新魏" w:hint="eastAsia"/>
          <w:bCs/>
          <w:sz w:val="24"/>
          <w:szCs w:val="24"/>
        </w:rPr>
        <w:t>支付货币</w:t>
      </w:r>
    </w:p>
    <w:p w14:paraId="519287F1"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除专用条件另有约定外，酬金均以人民币支付。涉及外币支付的，所采用的货币种类、比例和汇率在专用条件中约定。</w:t>
      </w:r>
    </w:p>
    <w:p w14:paraId="7D75FAE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5.2 支付申请</w:t>
      </w:r>
    </w:p>
    <w:p w14:paraId="322714EF"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监理人应在本合同约定的每次应付</w:t>
      </w:r>
      <w:proofErr w:type="gramStart"/>
      <w:r w:rsidRPr="00965590">
        <w:rPr>
          <w:rFonts w:asciiTheme="minorEastAsia" w:eastAsiaTheme="minorEastAsia" w:hAnsiTheme="minorEastAsia" w:cs="华文新魏" w:hint="eastAsia"/>
          <w:sz w:val="24"/>
          <w:szCs w:val="24"/>
        </w:rPr>
        <w:t>款时间</w:t>
      </w:r>
      <w:proofErr w:type="gramEnd"/>
      <w:r w:rsidRPr="00965590">
        <w:rPr>
          <w:rFonts w:asciiTheme="minorEastAsia" w:eastAsiaTheme="minorEastAsia" w:hAnsiTheme="minorEastAsia" w:cs="华文新魏" w:hint="eastAsia"/>
          <w:sz w:val="24"/>
          <w:szCs w:val="24"/>
        </w:rPr>
        <w:t>的7天前，向委托人提交支付申请书。支付申请书应当说明当期应付款总额，并列出当期应支付的款项及其金额。</w:t>
      </w:r>
    </w:p>
    <w:p w14:paraId="205AE47A"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 xml:space="preserve"> 5.3 支付酬金</w:t>
      </w:r>
    </w:p>
    <w:p w14:paraId="59FBD304"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支付的酬金包括正常工作酬金、附加工作酬金、合理化建议奖励金额及费用。</w:t>
      </w:r>
    </w:p>
    <w:p w14:paraId="2CDB3139"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  5.4 </w:t>
      </w:r>
      <w:r w:rsidRPr="00965590">
        <w:rPr>
          <w:rFonts w:asciiTheme="minorEastAsia" w:eastAsiaTheme="minorEastAsia" w:hAnsiTheme="minorEastAsia" w:cs="华文新魏" w:hint="eastAsia"/>
          <w:bCs/>
          <w:sz w:val="24"/>
          <w:szCs w:val="24"/>
        </w:rPr>
        <w:t>有争议部分的付款</w:t>
      </w:r>
    </w:p>
    <w:p w14:paraId="6FFC1957"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委托人对监理人提交的支付申请书有异议时，应当在收到监理人提交的支付申请书</w:t>
      </w:r>
      <w:r w:rsidRPr="00965590">
        <w:rPr>
          <w:rFonts w:asciiTheme="minorEastAsia" w:eastAsiaTheme="minorEastAsia" w:hAnsiTheme="minorEastAsia" w:cs="华文新魏" w:hint="eastAsia"/>
          <w:sz w:val="24"/>
          <w:szCs w:val="24"/>
        </w:rPr>
        <w:lastRenderedPageBreak/>
        <w:t>后7天内，以书面形式向监理人发出异议通知。无异议部分的款项应按期支付，有异议部分的款项按第7条约定办理。</w:t>
      </w:r>
    </w:p>
    <w:p w14:paraId="3565234E"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bCs/>
          <w:sz w:val="24"/>
          <w:szCs w:val="24"/>
        </w:rPr>
      </w:pPr>
      <w:r w:rsidRPr="00965590">
        <w:rPr>
          <w:rFonts w:asciiTheme="minorEastAsia" w:eastAsiaTheme="minorEastAsia" w:hAnsiTheme="minorEastAsia" w:cs="华文新魏" w:hint="eastAsia"/>
          <w:b/>
          <w:bCs/>
          <w:sz w:val="24"/>
          <w:szCs w:val="24"/>
        </w:rPr>
        <w:t>6. 合同生效、变更、暂停、解除与终止</w:t>
      </w:r>
    </w:p>
    <w:p w14:paraId="04083531"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6.1生效</w:t>
      </w:r>
    </w:p>
    <w:p w14:paraId="49ED41B6"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除法律另有规定或者专用条件另有约定外，委托人和监理人的法定代表人或其授权代理人在协议书上签字并盖单位章后本合同生效。</w:t>
      </w:r>
    </w:p>
    <w:p w14:paraId="2DFEC3B4"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6.2</w:t>
      </w:r>
      <w:r w:rsidRPr="00965590">
        <w:rPr>
          <w:rFonts w:asciiTheme="minorEastAsia" w:eastAsiaTheme="minorEastAsia" w:hAnsiTheme="minorEastAsia" w:cs="华文新魏" w:hint="eastAsia"/>
          <w:bCs/>
          <w:sz w:val="24"/>
          <w:szCs w:val="24"/>
        </w:rPr>
        <w:t>变更</w:t>
      </w:r>
    </w:p>
    <w:p w14:paraId="21A6890A"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6.2.1 任何一方提出变更请求时，双方经协商一致后可进行变更。</w:t>
      </w:r>
    </w:p>
    <w:p w14:paraId="0CE40466"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6.2.2除不可抗力外，因非监理</w:t>
      </w:r>
      <w:proofErr w:type="gramStart"/>
      <w:r w:rsidRPr="00965590">
        <w:rPr>
          <w:rFonts w:asciiTheme="minorEastAsia" w:eastAsiaTheme="minorEastAsia" w:hAnsiTheme="minorEastAsia" w:cs="华文新魏" w:hint="eastAsia"/>
          <w:sz w:val="24"/>
          <w:szCs w:val="24"/>
        </w:rPr>
        <w:t>人原因</w:t>
      </w:r>
      <w:proofErr w:type="gramEnd"/>
      <w:r w:rsidRPr="00965590">
        <w:rPr>
          <w:rFonts w:asciiTheme="minorEastAsia" w:eastAsiaTheme="minorEastAsia" w:hAnsiTheme="minorEastAsia" w:cs="华文新魏" w:hint="eastAsia"/>
          <w:sz w:val="24"/>
          <w:szCs w:val="24"/>
        </w:rPr>
        <w:t>导致监理人履行合同期限延长、内容增加时，监理人应当将此情况与可能产生的影响及时通知委托人。增加的监理工作时间、工作内容应视为附加工作。附加工作酬金的确定方法在专用条件中约定。</w:t>
      </w:r>
    </w:p>
    <w:p w14:paraId="228986A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10FEDCEE"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6.2.4合同签订后，遇有与工程相关的法律法规、标准颁布或修订的，双方应遵照执行。由此引起监理与相关服务的范围、时间、酬金变化的，双方应通过协商进行相应调整。</w:t>
      </w:r>
    </w:p>
    <w:p w14:paraId="1C6E5567"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6.2.5 因非监理</w:t>
      </w:r>
      <w:proofErr w:type="gramStart"/>
      <w:r w:rsidRPr="00965590">
        <w:rPr>
          <w:rFonts w:asciiTheme="minorEastAsia" w:eastAsiaTheme="minorEastAsia" w:hAnsiTheme="minorEastAsia" w:cs="华文新魏" w:hint="eastAsia"/>
          <w:sz w:val="24"/>
          <w:szCs w:val="24"/>
        </w:rPr>
        <w:t>人原因</w:t>
      </w:r>
      <w:proofErr w:type="gramEnd"/>
      <w:r w:rsidRPr="00965590">
        <w:rPr>
          <w:rFonts w:asciiTheme="minorEastAsia" w:eastAsiaTheme="minorEastAsia" w:hAnsiTheme="minorEastAsia" w:cs="华文新魏" w:hint="eastAsia"/>
          <w:sz w:val="24"/>
          <w:szCs w:val="24"/>
        </w:rPr>
        <w:t>造成工程概算投资额或建筑安装工程费增加时，正常工作酬金应作相应调整。调整方法在专用条件中约定。</w:t>
      </w:r>
    </w:p>
    <w:p w14:paraId="4FCF1A1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6.2.6 因工程规模、监理范围的变化导致监理人的正常工作量减少时，正常工作酬金应作相应调整。调整方法在专用条件中约定。</w:t>
      </w:r>
    </w:p>
    <w:p w14:paraId="5728139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  6.3 暂停与</w:t>
      </w:r>
      <w:r w:rsidRPr="00965590">
        <w:rPr>
          <w:rFonts w:asciiTheme="minorEastAsia" w:eastAsiaTheme="minorEastAsia" w:hAnsiTheme="minorEastAsia" w:cs="华文新魏" w:hint="eastAsia"/>
          <w:bCs/>
          <w:sz w:val="24"/>
          <w:szCs w:val="24"/>
        </w:rPr>
        <w:t>解除</w:t>
      </w:r>
    </w:p>
    <w:p w14:paraId="37841C50"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除双方协商一致可以解除本合同外，当一方无正当理由未履行本合同约定的义务时，另一方可以根据本合同约定暂停履行本合同直至解除本合同。</w:t>
      </w:r>
    </w:p>
    <w:p w14:paraId="623EF317"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965590">
        <w:rPr>
          <w:rFonts w:asciiTheme="minorEastAsia" w:eastAsiaTheme="minorEastAsia" w:hAnsiTheme="minorEastAsia" w:cs="华文新魏" w:hint="eastAsia"/>
          <w:sz w:val="24"/>
          <w:szCs w:val="24"/>
        </w:rPr>
        <w:t>作出</w:t>
      </w:r>
      <w:proofErr w:type="gramEnd"/>
      <w:r w:rsidRPr="00965590">
        <w:rPr>
          <w:rFonts w:asciiTheme="minorEastAsia" w:eastAsiaTheme="minorEastAsia" w:hAnsiTheme="minorEastAsia" w:cs="华文新魏" w:hint="eastAsia"/>
          <w:sz w:val="24"/>
          <w:szCs w:val="24"/>
        </w:rPr>
        <w:t>合理安排，使开支减至最小。</w:t>
      </w:r>
    </w:p>
    <w:p w14:paraId="2400A4E1"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因解除本合同或解除监理人的部分义务导致监理人遭受的损失，除依法可以免除责任的情况外，应由委托人予以补偿，补偿金额由双方协商确定。</w:t>
      </w:r>
    </w:p>
    <w:p w14:paraId="47C21851"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解除本合同的协议必须采取书面形式，协议未达成之前，本合同仍然有效。</w:t>
      </w:r>
    </w:p>
    <w:p w14:paraId="7C2BA75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lastRenderedPageBreak/>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1BF1B6E"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965590">
        <w:rPr>
          <w:rFonts w:asciiTheme="minorEastAsia" w:eastAsiaTheme="minorEastAsia" w:hAnsiTheme="minorEastAsia" w:cs="华文新魏" w:hint="eastAsia"/>
          <w:kern w:val="0"/>
          <w:sz w:val="24"/>
          <w:szCs w:val="24"/>
        </w:rPr>
        <w:t>的</w:t>
      </w:r>
      <w:r w:rsidRPr="00965590">
        <w:rPr>
          <w:rFonts w:asciiTheme="minorEastAsia" w:eastAsiaTheme="minorEastAsia" w:hAnsiTheme="minorEastAsia" w:cs="华文新魏" w:hint="eastAsia"/>
          <w:sz w:val="24"/>
          <w:szCs w:val="24"/>
        </w:rPr>
        <w:t>酬金支付至本合同解除日，且应承担第4.2款约定的责任。</w:t>
      </w:r>
    </w:p>
    <w:p w14:paraId="0B8C239B"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965590">
        <w:rPr>
          <w:rFonts w:asciiTheme="minorEastAsia" w:eastAsiaTheme="minorEastAsia" w:hAnsiTheme="minorEastAsia" w:cs="华文新魏" w:hint="eastAsia"/>
          <w:kern w:val="0"/>
          <w:sz w:val="24"/>
          <w:szCs w:val="24"/>
        </w:rPr>
        <w:t>的</w:t>
      </w:r>
      <w:r w:rsidRPr="00965590">
        <w:rPr>
          <w:rFonts w:asciiTheme="minorEastAsia" w:eastAsiaTheme="minorEastAsia" w:hAnsiTheme="minorEastAsia" w:cs="华文新魏" w:hint="eastAsia"/>
          <w:sz w:val="24"/>
          <w:szCs w:val="24"/>
        </w:rPr>
        <w:t>酬金支付至</w:t>
      </w:r>
      <w:r w:rsidRPr="00965590">
        <w:rPr>
          <w:rFonts w:asciiTheme="minorEastAsia" w:eastAsiaTheme="minorEastAsia" w:hAnsiTheme="minorEastAsia" w:cs="华文新魏" w:hint="eastAsia"/>
          <w:kern w:val="0"/>
          <w:sz w:val="24"/>
          <w:szCs w:val="24"/>
        </w:rPr>
        <w:t>限期改正通知到达监理人之日</w:t>
      </w:r>
      <w:r w:rsidRPr="00965590">
        <w:rPr>
          <w:rFonts w:asciiTheme="minorEastAsia" w:eastAsiaTheme="minorEastAsia" w:hAnsiTheme="minorEastAsia" w:cs="华文新魏" w:hint="eastAsia"/>
          <w:sz w:val="24"/>
          <w:szCs w:val="24"/>
        </w:rPr>
        <w:t>，但监理人应承担第4.1款约定的责任。</w:t>
      </w:r>
    </w:p>
    <w:p w14:paraId="1A3EA037"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F952C94"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kern w:val="0"/>
          <w:sz w:val="24"/>
          <w:szCs w:val="24"/>
        </w:rPr>
      </w:pPr>
      <w:r w:rsidRPr="00965590">
        <w:rPr>
          <w:rFonts w:asciiTheme="minorEastAsia" w:eastAsiaTheme="minorEastAsia" w:hAnsiTheme="minorEastAsia" w:cs="华文新魏" w:hint="eastAsia"/>
          <w:sz w:val="24"/>
          <w:szCs w:val="24"/>
        </w:rPr>
        <w:t>6.3.5 因不可抗力致使本合同部分或全部不能履行时，一方应立即通知另一方，可暂停或解除本合同。</w:t>
      </w:r>
    </w:p>
    <w:p w14:paraId="48DC185C"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6.3.6 本合同解除后，本合同约定的有关结算、清理、争议解决方式的条件仍然有效。</w:t>
      </w:r>
    </w:p>
    <w:p w14:paraId="3E9F5F28"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6.4 </w:t>
      </w:r>
      <w:r w:rsidRPr="00965590">
        <w:rPr>
          <w:rFonts w:asciiTheme="minorEastAsia" w:eastAsiaTheme="minorEastAsia" w:hAnsiTheme="minorEastAsia" w:cs="华文新魏" w:hint="eastAsia"/>
          <w:bCs/>
          <w:sz w:val="24"/>
          <w:szCs w:val="24"/>
        </w:rPr>
        <w:t>终止</w:t>
      </w:r>
    </w:p>
    <w:p w14:paraId="0312644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以下条件全部满足时，本合同即告终止：</w:t>
      </w:r>
    </w:p>
    <w:p w14:paraId="739E2DCA"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（1）监理人完成本合同约定的全部工作；</w:t>
      </w:r>
    </w:p>
    <w:p w14:paraId="164FA67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（2）委托人与监理人结清并支付全部酬金。</w:t>
      </w:r>
    </w:p>
    <w:p w14:paraId="08B19BAB"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bCs/>
          <w:sz w:val="24"/>
          <w:szCs w:val="24"/>
        </w:rPr>
      </w:pPr>
      <w:r w:rsidRPr="00965590">
        <w:rPr>
          <w:rFonts w:asciiTheme="minorEastAsia" w:eastAsiaTheme="minorEastAsia" w:hAnsiTheme="minorEastAsia" w:cs="华文新魏" w:hint="eastAsia"/>
          <w:b/>
          <w:bCs/>
          <w:sz w:val="24"/>
          <w:szCs w:val="24"/>
        </w:rPr>
        <w:t>7. 争议解决</w:t>
      </w:r>
    </w:p>
    <w:p w14:paraId="20AD9556"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7.1</w:t>
      </w:r>
      <w:r w:rsidRPr="00965590">
        <w:rPr>
          <w:rFonts w:asciiTheme="minorEastAsia" w:eastAsiaTheme="minorEastAsia" w:hAnsiTheme="minorEastAsia" w:cs="华文新魏" w:hint="eastAsia"/>
          <w:bCs/>
          <w:sz w:val="24"/>
          <w:szCs w:val="24"/>
        </w:rPr>
        <w:t>协商</w:t>
      </w:r>
    </w:p>
    <w:p w14:paraId="3E46D02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双方应本着诚信原则协商解决彼此间的争议。</w:t>
      </w:r>
    </w:p>
    <w:p w14:paraId="3DABF55B"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7.2</w:t>
      </w:r>
      <w:r w:rsidRPr="00965590">
        <w:rPr>
          <w:rFonts w:asciiTheme="minorEastAsia" w:eastAsiaTheme="minorEastAsia" w:hAnsiTheme="minorEastAsia" w:cs="华文新魏" w:hint="eastAsia"/>
          <w:bCs/>
          <w:sz w:val="24"/>
          <w:szCs w:val="24"/>
        </w:rPr>
        <w:t>调解</w:t>
      </w:r>
    </w:p>
    <w:p w14:paraId="08F07CB4"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如果双方不能在14天内或双方商定的其他时间内解决本合同争议，可以将其提交给</w:t>
      </w:r>
      <w:r w:rsidRPr="00965590">
        <w:rPr>
          <w:rFonts w:asciiTheme="minorEastAsia" w:eastAsiaTheme="minorEastAsia" w:hAnsiTheme="minorEastAsia" w:cs="华文新魏" w:hint="eastAsia"/>
          <w:sz w:val="24"/>
          <w:szCs w:val="24"/>
        </w:rPr>
        <w:lastRenderedPageBreak/>
        <w:t>专用条件约定的或事后达成协议的调解人进行调解。</w:t>
      </w:r>
    </w:p>
    <w:p w14:paraId="0CECB44D"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7.3</w:t>
      </w:r>
      <w:r w:rsidRPr="00965590">
        <w:rPr>
          <w:rFonts w:asciiTheme="minorEastAsia" w:eastAsiaTheme="minorEastAsia" w:hAnsiTheme="minorEastAsia" w:cs="华文新魏" w:hint="eastAsia"/>
          <w:bCs/>
          <w:sz w:val="24"/>
          <w:szCs w:val="24"/>
        </w:rPr>
        <w:t>仲裁或诉讼</w:t>
      </w:r>
    </w:p>
    <w:p w14:paraId="6FCD963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双方均有权不经调解直接向专用条件约定的仲裁机构申请仲裁或向有管辖权的人民法院提起诉讼。</w:t>
      </w:r>
    </w:p>
    <w:p w14:paraId="3D085DD9" w14:textId="77777777" w:rsidR="009D3708" w:rsidRPr="00965590" w:rsidRDefault="00000000" w:rsidP="00965590">
      <w:pPr>
        <w:snapToGrid w:val="0"/>
        <w:spacing w:line="360" w:lineRule="auto"/>
        <w:ind w:firstLineChars="200" w:firstLine="482"/>
        <w:rPr>
          <w:rFonts w:asciiTheme="minorEastAsia" w:eastAsiaTheme="minorEastAsia" w:hAnsiTheme="minorEastAsia" w:cs="华文新魏" w:hint="eastAsia"/>
          <w:b/>
          <w:bCs/>
          <w:sz w:val="24"/>
          <w:szCs w:val="24"/>
        </w:rPr>
      </w:pPr>
      <w:r w:rsidRPr="00965590">
        <w:rPr>
          <w:rFonts w:asciiTheme="minorEastAsia" w:eastAsiaTheme="minorEastAsia" w:hAnsiTheme="minorEastAsia" w:cs="华文新魏" w:hint="eastAsia"/>
          <w:b/>
          <w:bCs/>
          <w:sz w:val="24"/>
          <w:szCs w:val="24"/>
        </w:rPr>
        <w:t>8. 其他</w:t>
      </w:r>
    </w:p>
    <w:p w14:paraId="05052B92"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8.1 </w:t>
      </w:r>
      <w:r w:rsidRPr="00965590">
        <w:rPr>
          <w:rFonts w:asciiTheme="minorEastAsia" w:eastAsiaTheme="minorEastAsia" w:hAnsiTheme="minorEastAsia" w:cs="华文新魏" w:hint="eastAsia"/>
          <w:bCs/>
          <w:sz w:val="24"/>
          <w:szCs w:val="24"/>
        </w:rPr>
        <w:t>外出考察费用</w:t>
      </w:r>
    </w:p>
    <w:p w14:paraId="32653C6F"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经委托人同意，监理人员外出考察发生的费用由委托人审核后支付。</w:t>
      </w:r>
    </w:p>
    <w:p w14:paraId="70CC313C"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8.2 </w:t>
      </w:r>
      <w:r w:rsidRPr="00965590">
        <w:rPr>
          <w:rFonts w:asciiTheme="minorEastAsia" w:eastAsiaTheme="minorEastAsia" w:hAnsiTheme="minorEastAsia" w:cs="华文新魏" w:hint="eastAsia"/>
          <w:bCs/>
          <w:sz w:val="24"/>
          <w:szCs w:val="24"/>
        </w:rPr>
        <w:t>检测费用</w:t>
      </w:r>
    </w:p>
    <w:p w14:paraId="6489AC80"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委托人要求监理人进行的材料和设备检测所发生的费用，由委托人支付，支付时间在专用条件中约定。</w:t>
      </w:r>
    </w:p>
    <w:p w14:paraId="10ABA550"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8.3 </w:t>
      </w:r>
      <w:r w:rsidRPr="00965590">
        <w:rPr>
          <w:rFonts w:asciiTheme="minorEastAsia" w:eastAsiaTheme="minorEastAsia" w:hAnsiTheme="minorEastAsia" w:cs="华文新魏" w:hint="eastAsia"/>
          <w:bCs/>
          <w:sz w:val="24"/>
          <w:szCs w:val="24"/>
        </w:rPr>
        <w:t>咨询费用</w:t>
      </w:r>
    </w:p>
    <w:p w14:paraId="23F19660"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经委托人同意，根据工程需要由监理人组织的相关咨询论证会以及聘请相关专家等发生的费用由委托人支付，支付时间在专用条件中约定。</w:t>
      </w:r>
    </w:p>
    <w:p w14:paraId="0622B014"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8.4 </w:t>
      </w:r>
      <w:r w:rsidRPr="00965590">
        <w:rPr>
          <w:rFonts w:asciiTheme="minorEastAsia" w:eastAsiaTheme="minorEastAsia" w:hAnsiTheme="minorEastAsia" w:cs="华文新魏" w:hint="eastAsia"/>
          <w:bCs/>
          <w:sz w:val="24"/>
          <w:szCs w:val="24"/>
        </w:rPr>
        <w:t>奖励</w:t>
      </w:r>
    </w:p>
    <w:p w14:paraId="7BC9A28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14:paraId="016C8516"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8.5 </w:t>
      </w:r>
      <w:r w:rsidRPr="00965590">
        <w:rPr>
          <w:rFonts w:asciiTheme="minorEastAsia" w:eastAsiaTheme="minorEastAsia" w:hAnsiTheme="minorEastAsia" w:cs="华文新魏" w:hint="eastAsia"/>
          <w:bCs/>
          <w:sz w:val="24"/>
          <w:szCs w:val="24"/>
        </w:rPr>
        <w:t>守法诚信</w:t>
      </w:r>
    </w:p>
    <w:p w14:paraId="3B3A5C75"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监理人及其工作人员不得从与实施工程有关的第三方处获得任何经济利益。</w:t>
      </w:r>
    </w:p>
    <w:p w14:paraId="48F9C893"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8.6 </w:t>
      </w:r>
      <w:r w:rsidRPr="00965590">
        <w:rPr>
          <w:rFonts w:asciiTheme="minorEastAsia" w:eastAsiaTheme="minorEastAsia" w:hAnsiTheme="minorEastAsia" w:cs="华文新魏" w:hint="eastAsia"/>
          <w:bCs/>
          <w:sz w:val="24"/>
          <w:szCs w:val="24"/>
        </w:rPr>
        <w:t>保密</w:t>
      </w:r>
    </w:p>
    <w:p w14:paraId="31908D10"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双方不得泄露对方申明的保密资料，亦不得泄露与实施工程有关的第三方所提供的保密资料，保密事项在专用条件中约定。</w:t>
      </w:r>
    </w:p>
    <w:p w14:paraId="11807A9A"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8.7 </w:t>
      </w:r>
      <w:r w:rsidRPr="00965590">
        <w:rPr>
          <w:rFonts w:asciiTheme="minorEastAsia" w:eastAsiaTheme="minorEastAsia" w:hAnsiTheme="minorEastAsia" w:cs="华文新魏" w:hint="eastAsia"/>
          <w:bCs/>
          <w:sz w:val="24"/>
          <w:szCs w:val="24"/>
        </w:rPr>
        <w:t>通知</w:t>
      </w:r>
    </w:p>
    <w:p w14:paraId="08EC2CFB"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本合同涉及的通知均应当采用书面形式，并在送达对方时生效，收件人应书面签收。</w:t>
      </w:r>
    </w:p>
    <w:p w14:paraId="67865426"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bCs/>
          <w:sz w:val="24"/>
          <w:szCs w:val="24"/>
        </w:rPr>
      </w:pPr>
      <w:r w:rsidRPr="00965590">
        <w:rPr>
          <w:rFonts w:asciiTheme="minorEastAsia" w:eastAsiaTheme="minorEastAsia" w:hAnsiTheme="minorEastAsia" w:cs="华文新魏" w:hint="eastAsia"/>
          <w:sz w:val="24"/>
          <w:szCs w:val="24"/>
        </w:rPr>
        <w:t xml:space="preserve">8.8 </w:t>
      </w:r>
      <w:r w:rsidRPr="00965590">
        <w:rPr>
          <w:rFonts w:asciiTheme="minorEastAsia" w:eastAsiaTheme="minorEastAsia" w:hAnsiTheme="minorEastAsia" w:cs="华文新魏" w:hint="eastAsia"/>
          <w:bCs/>
          <w:sz w:val="24"/>
          <w:szCs w:val="24"/>
        </w:rPr>
        <w:t>著作权</w:t>
      </w:r>
    </w:p>
    <w:p w14:paraId="27573423" w14:textId="77777777" w:rsidR="009D3708" w:rsidRPr="00965590" w:rsidRDefault="00000000" w:rsidP="00965590">
      <w:pPr>
        <w:adjustRightInd w:val="0"/>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监理人对其编制的文件拥有著作权。</w:t>
      </w:r>
    </w:p>
    <w:p w14:paraId="5777DFA1" w14:textId="77777777" w:rsidR="009D3708" w:rsidRPr="00965590" w:rsidRDefault="00000000" w:rsidP="00965590">
      <w:pPr>
        <w:snapToGrid w:val="0"/>
        <w:spacing w:line="360" w:lineRule="auto"/>
        <w:ind w:firstLineChars="200" w:firstLine="480"/>
        <w:rPr>
          <w:rFonts w:asciiTheme="minorEastAsia" w:eastAsiaTheme="minorEastAsia" w:hAnsiTheme="minorEastAsia" w:cs="华文新魏" w:hint="eastAsia"/>
          <w:sz w:val="24"/>
          <w:szCs w:val="24"/>
        </w:rPr>
      </w:pPr>
      <w:r w:rsidRPr="00965590">
        <w:rPr>
          <w:rFonts w:asciiTheme="minorEastAsia" w:eastAsiaTheme="minorEastAsia" w:hAnsiTheme="minorEastAsia" w:cs="华文新魏" w:hint="eastAsia"/>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CCB172E" w14:textId="77777777" w:rsidR="009D3708" w:rsidRDefault="00000000">
      <w:pPr>
        <w:pageBreakBefore/>
        <w:spacing w:line="360" w:lineRule="auto"/>
        <w:jc w:val="center"/>
        <w:rPr>
          <w:rFonts w:ascii="宋体" w:hAnsi="宋体" w:cs="华文新魏" w:hint="eastAsia"/>
          <w:b/>
          <w:sz w:val="32"/>
          <w:szCs w:val="32"/>
        </w:rPr>
      </w:pPr>
      <w:r>
        <w:rPr>
          <w:rFonts w:ascii="宋体" w:hAnsi="宋体" w:cs="华文新魏" w:hint="eastAsia"/>
          <w:b/>
          <w:sz w:val="32"/>
          <w:szCs w:val="32"/>
        </w:rPr>
        <w:lastRenderedPageBreak/>
        <w:t>第三部分  专用条件</w:t>
      </w:r>
    </w:p>
    <w:p w14:paraId="20CD2C1C" w14:textId="77777777" w:rsidR="009D3708" w:rsidRDefault="00000000" w:rsidP="00965590">
      <w:pPr>
        <w:adjustRightInd w:val="0"/>
        <w:snapToGrid w:val="0"/>
        <w:spacing w:line="360" w:lineRule="auto"/>
        <w:ind w:firstLineChars="200" w:firstLine="482"/>
        <w:rPr>
          <w:rFonts w:ascii="宋体" w:hAnsi="宋体" w:cs="华文新魏" w:hint="eastAsia"/>
          <w:b/>
          <w:sz w:val="24"/>
          <w:szCs w:val="24"/>
        </w:rPr>
      </w:pPr>
      <w:r>
        <w:rPr>
          <w:rFonts w:ascii="宋体" w:hAnsi="宋体" w:cs="华文新魏" w:hint="eastAsia"/>
          <w:b/>
          <w:sz w:val="24"/>
          <w:szCs w:val="24"/>
        </w:rPr>
        <w:t>1. 定义与解释</w:t>
      </w:r>
    </w:p>
    <w:p w14:paraId="7A21E431" w14:textId="77777777" w:rsidR="009D3708" w:rsidRPr="00852B83" w:rsidRDefault="00000000" w:rsidP="00965590">
      <w:pPr>
        <w:adjustRightInd w:val="0"/>
        <w:snapToGrid w:val="0"/>
        <w:spacing w:line="360" w:lineRule="auto"/>
        <w:ind w:firstLineChars="200" w:firstLine="480"/>
        <w:rPr>
          <w:rFonts w:ascii="宋体" w:hAnsi="宋体" w:cs="华文新魏" w:hint="eastAsia"/>
          <w:sz w:val="24"/>
          <w:szCs w:val="24"/>
        </w:rPr>
      </w:pPr>
      <w:r>
        <w:rPr>
          <w:rFonts w:ascii="宋体" w:hAnsi="宋体" w:cs="华文新魏" w:hint="eastAsia"/>
          <w:sz w:val="24"/>
          <w:szCs w:val="24"/>
        </w:rPr>
        <w:t xml:space="preserve">    1.2  解释</w:t>
      </w:r>
    </w:p>
    <w:p w14:paraId="013C2A95" w14:textId="77777777" w:rsidR="009D3708" w:rsidRPr="00852B83" w:rsidRDefault="00000000" w:rsidP="00965590">
      <w:pPr>
        <w:adjustRightInd w:val="0"/>
        <w:snapToGrid w:val="0"/>
        <w:spacing w:line="360" w:lineRule="auto"/>
        <w:ind w:firstLineChars="200" w:firstLine="480"/>
        <w:rPr>
          <w:rFonts w:ascii="宋体" w:hAnsi="宋体" w:cs="华文新魏" w:hint="eastAsia"/>
          <w:sz w:val="24"/>
          <w:szCs w:val="24"/>
        </w:rPr>
      </w:pPr>
      <w:r w:rsidRPr="00852B83">
        <w:rPr>
          <w:rFonts w:ascii="宋体" w:hAnsi="宋体" w:cs="华文新魏" w:hint="eastAsia"/>
          <w:sz w:val="24"/>
          <w:szCs w:val="24"/>
        </w:rPr>
        <w:t>1.2.1 本合同文件除使用中文外，还可用</w:t>
      </w:r>
      <w:r w:rsidRPr="00852B83">
        <w:rPr>
          <w:rFonts w:ascii="宋体" w:hAnsi="宋体" w:cs="华文新魏" w:hint="eastAsia"/>
          <w:sz w:val="24"/>
          <w:szCs w:val="24"/>
          <w:u w:val="single"/>
        </w:rPr>
        <w:t xml:space="preserve"> / </w:t>
      </w:r>
      <w:r w:rsidRPr="00852B83">
        <w:rPr>
          <w:rFonts w:ascii="宋体" w:hAnsi="宋体" w:cs="华文新魏" w:hint="eastAsia"/>
          <w:sz w:val="24"/>
          <w:szCs w:val="24"/>
        </w:rPr>
        <w:t>。</w:t>
      </w:r>
    </w:p>
    <w:p w14:paraId="7C3A567D" w14:textId="7FB13364" w:rsidR="009D3708" w:rsidRPr="00852B83" w:rsidRDefault="00000000" w:rsidP="00965590">
      <w:pPr>
        <w:adjustRightInd w:val="0"/>
        <w:snapToGrid w:val="0"/>
        <w:spacing w:line="360" w:lineRule="auto"/>
        <w:ind w:firstLineChars="200" w:firstLine="480"/>
        <w:rPr>
          <w:rFonts w:ascii="宋体" w:hAnsi="宋体" w:cs="华文新魏" w:hint="eastAsia"/>
          <w:sz w:val="24"/>
          <w:szCs w:val="24"/>
          <w:u w:val="single"/>
        </w:rPr>
      </w:pPr>
      <w:r w:rsidRPr="00852B83">
        <w:rPr>
          <w:rFonts w:ascii="宋体" w:hAnsi="宋体" w:cs="华文新魏" w:hint="eastAsia"/>
          <w:sz w:val="24"/>
          <w:szCs w:val="24"/>
        </w:rPr>
        <w:t>1.2.2 约定本合同文件的解释顺序为：</w:t>
      </w:r>
      <w:r w:rsidR="003A01D9" w:rsidRPr="00852B83">
        <w:rPr>
          <w:rFonts w:ascii="宋体" w:hAnsi="宋体" w:cs="华文新魏" w:hint="eastAsia"/>
          <w:sz w:val="24"/>
          <w:szCs w:val="24"/>
          <w:u w:val="single"/>
        </w:rPr>
        <w:t>（1）委托人与监理人签订的补充条款、承诺书（如有）；</w:t>
      </w:r>
      <w:r w:rsidRPr="00852B83">
        <w:rPr>
          <w:rFonts w:ascii="宋体" w:hAnsi="宋体" w:cs="华文新魏" w:hint="eastAsia"/>
          <w:sz w:val="24"/>
          <w:szCs w:val="24"/>
          <w:u w:val="single"/>
        </w:rPr>
        <w:t>（</w:t>
      </w:r>
      <w:r w:rsidR="003A01D9" w:rsidRPr="00852B83">
        <w:rPr>
          <w:rFonts w:ascii="宋体" w:hAnsi="宋体" w:cs="华文新魏" w:hint="eastAsia"/>
          <w:sz w:val="24"/>
          <w:szCs w:val="24"/>
          <w:u w:val="single"/>
        </w:rPr>
        <w:t>2</w:t>
      </w:r>
      <w:r w:rsidRPr="00852B83">
        <w:rPr>
          <w:rFonts w:ascii="宋体" w:hAnsi="宋体" w:cs="华文新魏" w:hint="eastAsia"/>
          <w:sz w:val="24"/>
          <w:szCs w:val="24"/>
          <w:u w:val="single"/>
        </w:rPr>
        <w:t>）协议书；（</w:t>
      </w:r>
      <w:r w:rsidR="003A01D9" w:rsidRPr="00852B83">
        <w:rPr>
          <w:rFonts w:ascii="宋体" w:hAnsi="宋体" w:cs="华文新魏" w:hint="eastAsia"/>
          <w:sz w:val="24"/>
          <w:szCs w:val="24"/>
          <w:u w:val="single"/>
        </w:rPr>
        <w:t>3</w:t>
      </w:r>
      <w:r w:rsidRPr="00852B83">
        <w:rPr>
          <w:rFonts w:ascii="宋体" w:hAnsi="宋体" w:cs="华文新魏" w:hint="eastAsia"/>
          <w:sz w:val="24"/>
          <w:szCs w:val="24"/>
          <w:u w:val="single"/>
        </w:rPr>
        <w:t>）成交通知书；（</w:t>
      </w:r>
      <w:r w:rsidR="003A01D9" w:rsidRPr="00852B83">
        <w:rPr>
          <w:rFonts w:ascii="宋体" w:hAnsi="宋体" w:cs="华文新魏" w:hint="eastAsia"/>
          <w:sz w:val="24"/>
          <w:szCs w:val="24"/>
          <w:u w:val="single"/>
        </w:rPr>
        <w:t>4</w:t>
      </w:r>
      <w:r w:rsidRPr="00852B83">
        <w:rPr>
          <w:rFonts w:ascii="宋体" w:hAnsi="宋体" w:cs="华文新魏" w:hint="eastAsia"/>
          <w:sz w:val="24"/>
          <w:szCs w:val="24"/>
          <w:u w:val="single"/>
        </w:rPr>
        <w:t>）专用条件及附录；（</w:t>
      </w:r>
      <w:r w:rsidR="003A01D9" w:rsidRPr="00852B83">
        <w:rPr>
          <w:rFonts w:ascii="宋体" w:hAnsi="宋体" w:cs="华文新魏" w:hint="eastAsia"/>
          <w:sz w:val="24"/>
          <w:szCs w:val="24"/>
          <w:u w:val="single"/>
        </w:rPr>
        <w:t>5</w:t>
      </w:r>
      <w:r w:rsidRPr="00852B83">
        <w:rPr>
          <w:rFonts w:ascii="宋体" w:hAnsi="宋体" w:cs="华文新魏" w:hint="eastAsia"/>
          <w:sz w:val="24"/>
          <w:szCs w:val="24"/>
          <w:u w:val="single"/>
        </w:rPr>
        <w:t>）通用条件；（</w:t>
      </w:r>
      <w:r w:rsidR="003A01D9" w:rsidRPr="00852B83">
        <w:rPr>
          <w:rFonts w:ascii="宋体" w:hAnsi="宋体" w:cs="华文新魏" w:hint="eastAsia"/>
          <w:sz w:val="24"/>
          <w:szCs w:val="24"/>
          <w:u w:val="single"/>
        </w:rPr>
        <w:t>6</w:t>
      </w:r>
      <w:r w:rsidRPr="00852B83">
        <w:rPr>
          <w:rFonts w:ascii="宋体" w:hAnsi="宋体" w:cs="华文新魏" w:hint="eastAsia"/>
          <w:sz w:val="24"/>
          <w:szCs w:val="24"/>
          <w:u w:val="single"/>
        </w:rPr>
        <w:t>）竞争性磋商文件；（</w:t>
      </w:r>
      <w:r w:rsidR="003A01D9" w:rsidRPr="00852B83">
        <w:rPr>
          <w:rFonts w:ascii="宋体" w:hAnsi="宋体" w:cs="华文新魏" w:hint="eastAsia"/>
          <w:sz w:val="24"/>
          <w:szCs w:val="24"/>
          <w:u w:val="single"/>
        </w:rPr>
        <w:t>7</w:t>
      </w:r>
      <w:r w:rsidRPr="00852B83">
        <w:rPr>
          <w:rFonts w:ascii="宋体" w:hAnsi="宋体" w:cs="华文新魏" w:hint="eastAsia"/>
          <w:sz w:val="24"/>
          <w:szCs w:val="24"/>
          <w:u w:val="single"/>
        </w:rPr>
        <w:t>）磋商响应文件。</w:t>
      </w:r>
    </w:p>
    <w:p w14:paraId="6514FABC" w14:textId="77777777" w:rsidR="009D3708" w:rsidRPr="00852B83" w:rsidRDefault="00000000" w:rsidP="00965590">
      <w:pPr>
        <w:adjustRightInd w:val="0"/>
        <w:snapToGrid w:val="0"/>
        <w:spacing w:line="360" w:lineRule="auto"/>
        <w:ind w:firstLineChars="200" w:firstLine="480"/>
        <w:rPr>
          <w:rFonts w:ascii="宋体" w:hAnsi="宋体" w:cs="华文新魏" w:hint="eastAsia"/>
          <w:sz w:val="24"/>
          <w:szCs w:val="24"/>
          <w:u w:val="single"/>
        </w:rPr>
      </w:pPr>
      <w:r w:rsidRPr="00852B83">
        <w:rPr>
          <w:rFonts w:ascii="宋体" w:hAnsi="宋体" w:cs="华文新魏" w:hint="eastAsia"/>
          <w:sz w:val="24"/>
          <w:szCs w:val="24"/>
          <w:u w:val="single"/>
        </w:rPr>
        <w:t>双方签订的补充协议与其他文件发生矛盾或歧义时，属于同一类内容的文件，应以最新签署的为准。</w:t>
      </w:r>
    </w:p>
    <w:p w14:paraId="70E3F74E" w14:textId="77777777" w:rsidR="009D3708" w:rsidRDefault="00000000" w:rsidP="00965590">
      <w:pPr>
        <w:adjustRightInd w:val="0"/>
        <w:snapToGrid w:val="0"/>
        <w:spacing w:line="360" w:lineRule="auto"/>
        <w:ind w:firstLineChars="200" w:firstLine="482"/>
        <w:rPr>
          <w:rFonts w:ascii="宋体" w:hAnsi="宋体" w:cs="华文新魏" w:hint="eastAsia"/>
          <w:b/>
          <w:sz w:val="24"/>
          <w:szCs w:val="24"/>
        </w:rPr>
      </w:pPr>
      <w:r>
        <w:rPr>
          <w:rFonts w:ascii="宋体" w:hAnsi="宋体" w:cs="华文新魏" w:hint="eastAsia"/>
          <w:b/>
          <w:sz w:val="24"/>
          <w:szCs w:val="24"/>
        </w:rPr>
        <w:t>2. 监理人义务</w:t>
      </w:r>
    </w:p>
    <w:p w14:paraId="74935296" w14:textId="77777777" w:rsidR="009D3708" w:rsidRDefault="00000000" w:rsidP="00965590">
      <w:pPr>
        <w:adjustRightInd w:val="0"/>
        <w:snapToGrid w:val="0"/>
        <w:spacing w:line="360" w:lineRule="auto"/>
        <w:ind w:firstLineChars="200" w:firstLine="480"/>
        <w:rPr>
          <w:rFonts w:ascii="宋体" w:hAnsi="宋体" w:cs="华文新魏" w:hint="eastAsia"/>
          <w:sz w:val="24"/>
          <w:szCs w:val="24"/>
        </w:rPr>
      </w:pPr>
      <w:r>
        <w:rPr>
          <w:rFonts w:ascii="宋体" w:hAnsi="宋体" w:cs="华文新魏" w:hint="eastAsia"/>
          <w:sz w:val="24"/>
          <w:szCs w:val="24"/>
        </w:rPr>
        <w:t>2.1 监理的范围和</w:t>
      </w:r>
      <w:r>
        <w:rPr>
          <w:rFonts w:ascii="宋体" w:hAnsi="宋体" w:cs="华文新魏" w:hint="eastAsia"/>
          <w:bCs/>
          <w:sz w:val="24"/>
          <w:szCs w:val="24"/>
        </w:rPr>
        <w:t>内容</w:t>
      </w:r>
    </w:p>
    <w:p w14:paraId="52D42A05" w14:textId="77777777" w:rsidR="009D3708" w:rsidRPr="00965590" w:rsidRDefault="00000000" w:rsidP="00965590">
      <w:pPr>
        <w:autoSpaceDE w:val="0"/>
        <w:autoSpaceDN w:val="0"/>
        <w:adjustRightInd w:val="0"/>
        <w:snapToGrid w:val="0"/>
        <w:spacing w:line="360" w:lineRule="auto"/>
        <w:ind w:firstLineChars="200" w:firstLine="480"/>
        <w:jc w:val="left"/>
        <w:rPr>
          <w:rFonts w:ascii="宋体" w:hAnsi="宋体" w:hint="eastAsia"/>
          <w:b/>
          <w:bCs/>
          <w:sz w:val="24"/>
          <w:u w:val="single"/>
          <w:lang w:val="zh-CN"/>
        </w:rPr>
      </w:pPr>
      <w:r>
        <w:rPr>
          <w:rFonts w:ascii="宋体" w:hAnsi="宋体" w:cs="华文新魏" w:hint="eastAsia"/>
          <w:sz w:val="24"/>
          <w:szCs w:val="24"/>
        </w:rPr>
        <w:t>2.1.1 监</w:t>
      </w:r>
      <w:r>
        <w:rPr>
          <w:rFonts w:ascii="宋体" w:hAnsi="宋体" w:cs="宋体" w:hint="eastAsia"/>
          <w:sz w:val="24"/>
          <w:szCs w:val="24"/>
        </w:rPr>
        <w:t>理范围包</w:t>
      </w:r>
      <w:r w:rsidRPr="00D46C0C">
        <w:rPr>
          <w:rFonts w:ascii="宋体" w:hAnsi="宋体" w:cs="宋体" w:hint="eastAsia"/>
          <w:sz w:val="24"/>
          <w:szCs w:val="24"/>
        </w:rPr>
        <w:t>括：</w:t>
      </w:r>
      <w:r w:rsidRPr="00965590">
        <w:rPr>
          <w:rFonts w:ascii="等线" w:hAnsi="等线" w:cs="Arial" w:hint="eastAsia"/>
          <w:color w:val="333333"/>
          <w:kern w:val="0"/>
          <w:sz w:val="24"/>
          <w:u w:val="single"/>
        </w:rPr>
        <w:t>包括南通文庙修缮保护工程及南通文庙“三防”系统工程（南通文庙安全防范系统工程、南通文庙综合防雷系统工程、南通文庙消防系统工程）施工准备阶段、施工阶段、竣工验收和保修阶段全过程监理（含协助审计结束全过程）。协助业主方办理图纸审查和各项报批工作，对工程进行质量、进度、投资控制和合同管理、信息管理、安全生产管理、文明施工管理、工程竣工资料收集归档审核、组织协调施工现场各方关系等。</w:t>
      </w:r>
    </w:p>
    <w:p w14:paraId="305CE074" w14:textId="77777777" w:rsidR="009D3708" w:rsidRPr="00D46C0C" w:rsidRDefault="00000000" w:rsidP="00965590">
      <w:pPr>
        <w:snapToGrid w:val="0"/>
        <w:spacing w:line="360" w:lineRule="auto"/>
        <w:ind w:firstLineChars="200" w:firstLine="480"/>
        <w:rPr>
          <w:rFonts w:ascii="宋体" w:hAnsi="宋体" w:cs="宋体" w:hint="eastAsia"/>
          <w:bCs/>
          <w:sz w:val="24"/>
          <w:szCs w:val="24"/>
          <w:u w:val="single"/>
        </w:rPr>
      </w:pPr>
      <w:r w:rsidRPr="00D46C0C">
        <w:rPr>
          <w:rFonts w:ascii="宋体" w:hAnsi="宋体" w:cs="宋体" w:hint="eastAsia"/>
          <w:kern w:val="0"/>
          <w:sz w:val="24"/>
        </w:rPr>
        <w:t>监理工作内容：</w:t>
      </w:r>
      <w:r w:rsidRPr="00D46C0C">
        <w:rPr>
          <w:rFonts w:ascii="宋体" w:hAnsi="宋体" w:cs="宋体" w:hint="eastAsia"/>
          <w:bCs/>
          <w:sz w:val="24"/>
          <w:szCs w:val="24"/>
          <w:u w:val="single"/>
        </w:rPr>
        <w:t>同监理范围。</w:t>
      </w:r>
    </w:p>
    <w:p w14:paraId="761B856C" w14:textId="77777777" w:rsidR="009D3708" w:rsidRPr="00D46C0C" w:rsidRDefault="00000000" w:rsidP="00965590">
      <w:pPr>
        <w:snapToGrid w:val="0"/>
        <w:spacing w:line="360" w:lineRule="auto"/>
        <w:ind w:firstLineChars="200" w:firstLine="480"/>
        <w:rPr>
          <w:rFonts w:ascii="宋体" w:hAnsi="宋体" w:cs="宋体" w:hint="eastAsia"/>
          <w:bCs/>
          <w:sz w:val="24"/>
          <w:szCs w:val="24"/>
          <w:u w:val="single"/>
        </w:rPr>
      </w:pPr>
      <w:r w:rsidRPr="00D46C0C">
        <w:rPr>
          <w:rFonts w:ascii="宋体" w:hAnsi="宋体" w:cs="宋体" w:hint="eastAsia"/>
          <w:kern w:val="0"/>
          <w:sz w:val="24"/>
        </w:rPr>
        <w:t>监理服务期：</w:t>
      </w:r>
      <w:r w:rsidRPr="00D46C0C">
        <w:rPr>
          <w:rFonts w:ascii="宋体" w:hAnsi="宋体" w:cs="宋体" w:hint="eastAsia"/>
          <w:bCs/>
          <w:sz w:val="24"/>
          <w:szCs w:val="24"/>
          <w:u w:val="single"/>
        </w:rPr>
        <w:t>施工准备期+施工工期+保修期（</w:t>
      </w:r>
      <w:proofErr w:type="gramStart"/>
      <w:r w:rsidRPr="00D46C0C">
        <w:rPr>
          <w:rFonts w:ascii="宋体" w:hAnsi="宋体" w:cs="宋体" w:hint="eastAsia"/>
          <w:bCs/>
          <w:sz w:val="24"/>
          <w:szCs w:val="24"/>
          <w:u w:val="single"/>
        </w:rPr>
        <w:t>含质量</w:t>
      </w:r>
      <w:proofErr w:type="gramEnd"/>
      <w:r w:rsidRPr="00D46C0C">
        <w:rPr>
          <w:rFonts w:ascii="宋体" w:hAnsi="宋体" w:cs="宋体" w:hint="eastAsia"/>
          <w:bCs/>
          <w:sz w:val="24"/>
          <w:szCs w:val="24"/>
          <w:u w:val="single"/>
        </w:rPr>
        <w:t>缺陷责任期24个月）。</w:t>
      </w:r>
    </w:p>
    <w:p w14:paraId="18DA84C9" w14:textId="77777777" w:rsidR="009D3708" w:rsidRPr="00D46C0C" w:rsidRDefault="00000000" w:rsidP="00965590">
      <w:pPr>
        <w:widowControl/>
        <w:snapToGrid w:val="0"/>
        <w:spacing w:line="360" w:lineRule="auto"/>
        <w:ind w:firstLineChars="200" w:firstLine="480"/>
        <w:rPr>
          <w:rFonts w:ascii="宋体" w:hAnsi="宋体" w:cs="宋体" w:hint="eastAsia"/>
          <w:sz w:val="24"/>
        </w:rPr>
      </w:pPr>
      <w:r w:rsidRPr="00D46C0C">
        <w:rPr>
          <w:rFonts w:ascii="宋体" w:hAnsi="宋体" w:cs="宋体" w:hint="eastAsia"/>
          <w:kern w:val="0"/>
          <w:sz w:val="24"/>
        </w:rPr>
        <w:t>2.1.2 监理工作内容还包括：</w:t>
      </w:r>
    </w:p>
    <w:p w14:paraId="1224D2F0" w14:textId="77777777" w:rsidR="009D3708" w:rsidRDefault="00000000" w:rsidP="00965590">
      <w:pPr>
        <w:widowControl/>
        <w:snapToGrid w:val="0"/>
        <w:spacing w:line="360" w:lineRule="auto"/>
        <w:ind w:firstLineChars="200" w:firstLine="480"/>
        <w:outlineLvl w:val="2"/>
        <w:rPr>
          <w:rFonts w:ascii="宋体" w:hAnsi="宋体" w:cs="宋体" w:hint="eastAsia"/>
          <w:sz w:val="24"/>
          <w:u w:val="single"/>
        </w:rPr>
      </w:pPr>
      <w:bookmarkStart w:id="83" w:name="_Toc80795199"/>
      <w:bookmarkStart w:id="84" w:name="_Toc77608640"/>
      <w:bookmarkStart w:id="85" w:name="_Toc80795339"/>
      <w:bookmarkStart w:id="86" w:name="_Toc77608800"/>
      <w:bookmarkStart w:id="87" w:name="_Toc85897722"/>
      <w:r w:rsidRPr="00D46C0C">
        <w:rPr>
          <w:rFonts w:ascii="宋体" w:hAnsi="宋体" w:cs="宋体" w:hint="eastAsia"/>
          <w:sz w:val="24"/>
          <w:u w:val="single"/>
        </w:rPr>
        <w:t>（1）协助委托人进行设计图纸审查工作，凭借自身的技能和经验，根据本地的实</w:t>
      </w:r>
      <w:r>
        <w:rPr>
          <w:rFonts w:ascii="宋体" w:hAnsi="宋体" w:cs="宋体" w:hint="eastAsia"/>
          <w:sz w:val="24"/>
          <w:u w:val="single"/>
        </w:rPr>
        <w:t>际情况，为设计院提供建设性改进意见，并协调市有关部门完成各项报批工作；</w:t>
      </w:r>
      <w:bookmarkEnd w:id="83"/>
      <w:bookmarkEnd w:id="84"/>
      <w:bookmarkEnd w:id="85"/>
      <w:bookmarkEnd w:id="86"/>
      <w:bookmarkEnd w:id="87"/>
    </w:p>
    <w:p w14:paraId="29BCF258" w14:textId="77777777" w:rsidR="009D3708" w:rsidRDefault="00000000" w:rsidP="00965590">
      <w:pPr>
        <w:widowControl/>
        <w:snapToGrid w:val="0"/>
        <w:spacing w:line="360" w:lineRule="auto"/>
        <w:ind w:firstLineChars="200" w:firstLine="480"/>
        <w:outlineLvl w:val="2"/>
        <w:rPr>
          <w:rFonts w:ascii="宋体" w:hAnsi="宋体" w:cs="宋体" w:hint="eastAsia"/>
          <w:sz w:val="24"/>
          <w:u w:val="single"/>
        </w:rPr>
      </w:pPr>
      <w:bookmarkStart w:id="88" w:name="_Toc85897723"/>
      <w:bookmarkStart w:id="89" w:name="_Toc80795340"/>
      <w:bookmarkStart w:id="90" w:name="_Toc77608801"/>
      <w:bookmarkStart w:id="91" w:name="_Toc77608641"/>
      <w:bookmarkStart w:id="92" w:name="_Toc80795200"/>
      <w:r>
        <w:rPr>
          <w:rFonts w:ascii="宋体" w:hAnsi="宋体" w:cs="宋体" w:hint="eastAsia"/>
          <w:sz w:val="24"/>
          <w:u w:val="single"/>
        </w:rPr>
        <w:t>（2）审核承包单位施工组织设计和施工方案，并督促检查承包单位按规范、规程、标准及图纸进行施工。</w:t>
      </w:r>
      <w:bookmarkEnd w:id="88"/>
      <w:bookmarkEnd w:id="89"/>
      <w:bookmarkEnd w:id="90"/>
      <w:bookmarkEnd w:id="91"/>
      <w:bookmarkEnd w:id="92"/>
    </w:p>
    <w:p w14:paraId="50A9D370"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（3）协助承包单位进行工程前期和外部管线的协调工作以及审核承包单位的各项施工准备工作；</w:t>
      </w:r>
    </w:p>
    <w:p w14:paraId="1E2155BE"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4）审查督促承包单位施工管理制度、质量管理、安全管理和质量保证体系，确保体系（及制度）的建立、健全和实施。负责施工现场的安全生产管理工作，按相关要求进行管理，督促检查并考核施工单位安全防护措施及设备满足施工要求，若发生工程安全事故，参与分析及处理工程安全事故的全过程；</w:t>
      </w:r>
    </w:p>
    <w:p w14:paraId="7FE31CA2"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（5）监理人员应熟悉及消化各专业图纸，了解设计要求、意图。协助组织设计交底、</w:t>
      </w:r>
      <w:r>
        <w:rPr>
          <w:rFonts w:ascii="宋体" w:hAnsi="宋体" w:cs="宋体" w:hint="eastAsia"/>
          <w:sz w:val="24"/>
          <w:u w:val="single"/>
        </w:rPr>
        <w:lastRenderedPageBreak/>
        <w:t>施工图纸会审及审查设计变更；</w:t>
      </w:r>
    </w:p>
    <w:p w14:paraId="46CE5F0C" w14:textId="77777777" w:rsidR="009D3708" w:rsidRPr="00852B83"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（6）审核承包单位提出的分包单</w:t>
      </w:r>
      <w:r w:rsidRPr="00852B83">
        <w:rPr>
          <w:rFonts w:ascii="宋体" w:hAnsi="宋体" w:cs="宋体" w:hint="eastAsia"/>
          <w:sz w:val="24"/>
          <w:u w:val="single"/>
        </w:rPr>
        <w:t>位的资质；</w:t>
      </w:r>
    </w:p>
    <w:p w14:paraId="76213449" w14:textId="0A4F69E8" w:rsidR="009D3708" w:rsidRPr="00852B83" w:rsidRDefault="00000000" w:rsidP="00965590">
      <w:pPr>
        <w:snapToGrid w:val="0"/>
        <w:spacing w:line="360" w:lineRule="auto"/>
        <w:ind w:firstLineChars="200" w:firstLine="480"/>
        <w:rPr>
          <w:rFonts w:ascii="宋体" w:hAnsi="宋体" w:cs="宋体" w:hint="eastAsia"/>
          <w:sz w:val="24"/>
          <w:u w:val="single"/>
        </w:rPr>
      </w:pPr>
      <w:r w:rsidRPr="00852B83">
        <w:rPr>
          <w:rFonts w:ascii="宋体" w:hAnsi="宋体" w:cs="宋体" w:hint="eastAsia"/>
          <w:sz w:val="24"/>
          <w:u w:val="single"/>
        </w:rPr>
        <w:t>（7）实施施工单位的质量、进度、投资</w:t>
      </w:r>
      <w:r w:rsidR="003A01D9" w:rsidRPr="00852B83">
        <w:rPr>
          <w:rFonts w:ascii="宋体" w:hAnsi="宋体" w:cs="宋体" w:hint="eastAsia"/>
          <w:sz w:val="24"/>
          <w:u w:val="single"/>
        </w:rPr>
        <w:t>、安全四</w:t>
      </w:r>
      <w:r w:rsidRPr="00852B83">
        <w:rPr>
          <w:rFonts w:ascii="宋体" w:hAnsi="宋体" w:cs="宋体" w:hint="eastAsia"/>
          <w:sz w:val="24"/>
          <w:u w:val="single"/>
        </w:rPr>
        <w:t>大控制，工程合同和信息管理及工程中的组织协调工作；</w:t>
      </w:r>
    </w:p>
    <w:p w14:paraId="72DFC80E" w14:textId="77777777" w:rsidR="009D3708" w:rsidRPr="00852B83" w:rsidRDefault="00000000" w:rsidP="00965590">
      <w:pPr>
        <w:snapToGrid w:val="0"/>
        <w:spacing w:line="360" w:lineRule="auto"/>
        <w:ind w:firstLineChars="200" w:firstLine="480"/>
        <w:rPr>
          <w:rFonts w:ascii="宋体" w:hAnsi="宋体" w:cs="宋体" w:hint="eastAsia"/>
          <w:sz w:val="24"/>
          <w:u w:val="single"/>
        </w:rPr>
      </w:pPr>
      <w:r w:rsidRPr="00852B83">
        <w:rPr>
          <w:rFonts w:ascii="宋体" w:hAnsi="宋体" w:cs="宋体" w:hint="eastAsia"/>
          <w:sz w:val="24"/>
          <w:u w:val="single"/>
        </w:rPr>
        <w:t>（8）复核计算已完工程量，对工程变更和技术核定调整的工程进行初步审核，签署工程付款凭证；并对结算进行初审；</w:t>
      </w:r>
    </w:p>
    <w:p w14:paraId="0E0AC4E3"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（9）审查工程使用的原材料、半成品、成品和设备质量，按程序进行见证取样、送样、封样。同时配合业主考察设备供应，进场设备开箱检验及安装调试确认；</w:t>
      </w:r>
    </w:p>
    <w:p w14:paraId="4E2FFF6C"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（10）按时向业主提供形象进度报告，每月向业主提交监理月报；</w:t>
      </w:r>
    </w:p>
    <w:p w14:paraId="2266AC9A"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（11）分部、分项工程质量签证，组织基础、</w:t>
      </w:r>
      <w:proofErr w:type="gramStart"/>
      <w:r>
        <w:rPr>
          <w:rFonts w:ascii="宋体" w:hAnsi="宋体" w:cs="宋体" w:hint="eastAsia"/>
          <w:sz w:val="24"/>
          <w:u w:val="single"/>
        </w:rPr>
        <w:t>结构中验和</w:t>
      </w:r>
      <w:proofErr w:type="gramEnd"/>
      <w:r>
        <w:rPr>
          <w:rFonts w:ascii="宋体" w:hAnsi="宋体" w:cs="宋体" w:hint="eastAsia"/>
          <w:sz w:val="24"/>
          <w:u w:val="single"/>
        </w:rPr>
        <w:t>竣工预验收，并提出工程质量评估报告，协助业主组织竣工验收，办理竣工资料备案手续；</w:t>
      </w:r>
    </w:p>
    <w:p w14:paraId="57F845AB"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w:t>
      </w:r>
    </w:p>
    <w:p w14:paraId="6A959406"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（13）负责竣工图和各项工程质量资料的审查，督促施工单位完成资料的归档工作；</w:t>
      </w:r>
    </w:p>
    <w:p w14:paraId="075CA165"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（14）国家、省、市规定监理工作的内容。</w:t>
      </w:r>
    </w:p>
    <w:p w14:paraId="07A852CC"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（15）安全文明施工要求：</w:t>
      </w:r>
    </w:p>
    <w:p w14:paraId="5F7D0AF0"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（16）竣工验收工作：</w:t>
      </w:r>
    </w:p>
    <w:p w14:paraId="5B19872E"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17）工程移交及保修要求：在该项目缺陷责任期满之前，监理人需协助建设单位完成项目的移交工作，如果责任期满之后，项目仍未能按时移交，则监理人仍需承担后续的监理服务，但产生的监理费建设单位不予另行支付；</w:t>
      </w:r>
    </w:p>
    <w:p w14:paraId="7D63E26C" w14:textId="77777777" w:rsidR="009D3708" w:rsidRDefault="00000000" w:rsidP="00965590">
      <w:pPr>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（18）国家、省、市规定监理工作的内容。</w:t>
      </w:r>
    </w:p>
    <w:p w14:paraId="7BF24CF4" w14:textId="77777777" w:rsidR="009D3708" w:rsidRDefault="00000000" w:rsidP="00965590">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2.2 监理与相关服务依据</w:t>
      </w:r>
    </w:p>
    <w:p w14:paraId="197F396F" w14:textId="77777777" w:rsidR="009D3708" w:rsidRDefault="00000000" w:rsidP="00965590">
      <w:pPr>
        <w:snapToGrid w:val="0"/>
        <w:spacing w:line="360" w:lineRule="auto"/>
        <w:ind w:firstLineChars="200" w:firstLine="480"/>
        <w:rPr>
          <w:rFonts w:ascii="宋体" w:hAnsi="宋体" w:cs="宋体" w:hint="eastAsia"/>
          <w:kern w:val="0"/>
          <w:sz w:val="24"/>
          <w:u w:val="single"/>
        </w:rPr>
      </w:pPr>
      <w:r>
        <w:rPr>
          <w:rFonts w:ascii="宋体" w:hAnsi="宋体" w:cs="宋体" w:hint="eastAsia"/>
          <w:kern w:val="0"/>
          <w:sz w:val="24"/>
        </w:rPr>
        <w:t>2.2.1 监理依据包括：</w:t>
      </w:r>
      <w:r>
        <w:rPr>
          <w:rFonts w:ascii="宋体" w:hAnsi="宋体" w:cs="宋体" w:hint="eastAsia"/>
          <w:kern w:val="0"/>
          <w:sz w:val="24"/>
          <w:u w:val="single"/>
        </w:rPr>
        <w:t>《中华人民共和国民法典》、《中华人民共和国建筑法》、《中华人民共和国招投标法》、《建筑工程质量管理条例》、《中华人民共和国文物保护法》、《中华人民共和国文物保护法实施条例》、《文物保护工程管理办法》等现行国家法律。</w:t>
      </w:r>
    </w:p>
    <w:p w14:paraId="40CB167D" w14:textId="77777777" w:rsidR="009D3708" w:rsidRDefault="00000000" w:rsidP="00965590">
      <w:pPr>
        <w:widowControl/>
        <w:adjustRightInd w:val="0"/>
        <w:snapToGrid w:val="0"/>
        <w:spacing w:line="360" w:lineRule="auto"/>
        <w:ind w:firstLineChars="200" w:firstLine="480"/>
        <w:rPr>
          <w:rFonts w:ascii="宋体" w:hAnsi="宋体" w:cs="宋体" w:hint="eastAsia"/>
          <w:kern w:val="0"/>
          <w:sz w:val="24"/>
          <w:u w:val="single"/>
        </w:rPr>
      </w:pPr>
      <w:r>
        <w:rPr>
          <w:rFonts w:ascii="宋体" w:hAnsi="宋体" w:cs="宋体" w:hint="eastAsia"/>
          <w:kern w:val="0"/>
          <w:sz w:val="24"/>
        </w:rPr>
        <w:t>2.2.2 相关服务依据包括：</w:t>
      </w:r>
      <w:r>
        <w:rPr>
          <w:rFonts w:ascii="宋体" w:hAnsi="宋体" w:cs="宋体" w:hint="eastAsia"/>
          <w:kern w:val="0"/>
          <w:sz w:val="24"/>
          <w:u w:val="single"/>
        </w:rPr>
        <w:t>（1）该工程项目的上级各部门的批准文件；（2）国家有关法律、法规、规程、标准及省市有关规定；（3）本工程设计文件、施工图纸、工程地质勘探报告、设计变更通知单、设计交底、答疑和图纸会审纪要等其他有关技术文件；（4）本工程的监理合同</w:t>
      </w:r>
      <w:r>
        <w:rPr>
          <w:rFonts w:ascii="宋体" w:hAnsi="宋体" w:cs="宋体" w:hint="eastAsia"/>
          <w:sz w:val="24"/>
          <w:u w:val="single"/>
        </w:rPr>
        <w:t>、</w:t>
      </w:r>
      <w:r>
        <w:rPr>
          <w:rFonts w:ascii="宋体" w:hAnsi="宋体" w:cs="宋体" w:hint="eastAsia"/>
          <w:kern w:val="0"/>
          <w:sz w:val="24"/>
          <w:u w:val="single"/>
        </w:rPr>
        <w:t>工程施工合同以及其他合同组成文件；（5）经业主认可的监</w:t>
      </w:r>
      <w:r>
        <w:rPr>
          <w:rFonts w:ascii="宋体" w:hAnsi="宋体" w:cs="宋体" w:hint="eastAsia"/>
          <w:kern w:val="0"/>
          <w:sz w:val="24"/>
          <w:u w:val="single"/>
        </w:rPr>
        <w:lastRenderedPageBreak/>
        <w:t>理大纲、监理规划和监理实施细则及施工组织设计、施工方案等；（6）业主签发的工程监理委托书；（7）国家所有现行的工程建设规范和质量验收规范及检验评定标准；（8）其它：工程实施过程中的有关会议纪要、设计变更等。</w:t>
      </w:r>
    </w:p>
    <w:p w14:paraId="4A2A97F8" w14:textId="77777777" w:rsidR="009D3708" w:rsidRDefault="00000000" w:rsidP="00965590">
      <w:pPr>
        <w:widowControl/>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 2.3 项目监理机构和人员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912"/>
        <w:gridCol w:w="835"/>
        <w:gridCol w:w="4711"/>
      </w:tblGrid>
      <w:tr w:rsidR="009D3708" w14:paraId="7193BE5C" w14:textId="77777777">
        <w:trPr>
          <w:trHeight w:val="401"/>
        </w:trPr>
        <w:tc>
          <w:tcPr>
            <w:tcW w:w="1467" w:type="pct"/>
            <w:tcBorders>
              <w:top w:val="single" w:sz="4" w:space="0" w:color="auto"/>
              <w:left w:val="single" w:sz="4" w:space="0" w:color="auto"/>
              <w:bottom w:val="single" w:sz="4" w:space="0" w:color="auto"/>
              <w:right w:val="single" w:sz="4" w:space="0" w:color="auto"/>
            </w:tcBorders>
            <w:vAlign w:val="center"/>
          </w:tcPr>
          <w:p w14:paraId="5F14E7C6"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岗位</w:t>
            </w:r>
          </w:p>
        </w:tc>
        <w:tc>
          <w:tcPr>
            <w:tcW w:w="499" w:type="pct"/>
            <w:tcBorders>
              <w:top w:val="single" w:sz="4" w:space="0" w:color="auto"/>
              <w:left w:val="single" w:sz="4" w:space="0" w:color="auto"/>
              <w:bottom w:val="single" w:sz="4" w:space="0" w:color="auto"/>
              <w:right w:val="single" w:sz="4" w:space="0" w:color="auto"/>
            </w:tcBorders>
            <w:vAlign w:val="center"/>
          </w:tcPr>
          <w:p w14:paraId="400C793C"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姓名</w:t>
            </w:r>
          </w:p>
        </w:tc>
        <w:tc>
          <w:tcPr>
            <w:tcW w:w="457" w:type="pct"/>
            <w:tcBorders>
              <w:top w:val="single" w:sz="4" w:space="0" w:color="auto"/>
              <w:left w:val="single" w:sz="4" w:space="0" w:color="auto"/>
              <w:bottom w:val="single" w:sz="4" w:space="0" w:color="auto"/>
              <w:right w:val="single" w:sz="4" w:space="0" w:color="auto"/>
            </w:tcBorders>
            <w:vAlign w:val="center"/>
          </w:tcPr>
          <w:p w14:paraId="3993D8A0"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年龄</w:t>
            </w:r>
          </w:p>
        </w:tc>
        <w:tc>
          <w:tcPr>
            <w:tcW w:w="2575" w:type="pct"/>
            <w:tcBorders>
              <w:top w:val="single" w:sz="4" w:space="0" w:color="auto"/>
              <w:left w:val="single" w:sz="4" w:space="0" w:color="auto"/>
              <w:bottom w:val="single" w:sz="4" w:space="0" w:color="auto"/>
              <w:right w:val="single" w:sz="4" w:space="0" w:color="auto"/>
            </w:tcBorders>
            <w:vAlign w:val="center"/>
          </w:tcPr>
          <w:p w14:paraId="77EA4631"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上岗资格、职称</w:t>
            </w:r>
          </w:p>
        </w:tc>
      </w:tr>
      <w:tr w:rsidR="009D3708" w14:paraId="0F6F7F0C" w14:textId="77777777">
        <w:trPr>
          <w:trHeight w:val="433"/>
        </w:trPr>
        <w:tc>
          <w:tcPr>
            <w:tcW w:w="1467" w:type="pct"/>
            <w:tcBorders>
              <w:top w:val="single" w:sz="4" w:space="0" w:color="auto"/>
              <w:left w:val="single" w:sz="4" w:space="0" w:color="auto"/>
              <w:bottom w:val="single" w:sz="4" w:space="0" w:color="auto"/>
              <w:right w:val="single" w:sz="4" w:space="0" w:color="auto"/>
            </w:tcBorders>
            <w:vAlign w:val="center"/>
          </w:tcPr>
          <w:p w14:paraId="4BFAB34D"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总监理工程师</w:t>
            </w:r>
          </w:p>
        </w:tc>
        <w:tc>
          <w:tcPr>
            <w:tcW w:w="499" w:type="pct"/>
            <w:tcBorders>
              <w:top w:val="single" w:sz="4" w:space="0" w:color="auto"/>
              <w:left w:val="single" w:sz="4" w:space="0" w:color="auto"/>
              <w:bottom w:val="single" w:sz="4" w:space="0" w:color="auto"/>
              <w:right w:val="single" w:sz="4" w:space="0" w:color="auto"/>
            </w:tcBorders>
            <w:vAlign w:val="center"/>
          </w:tcPr>
          <w:p w14:paraId="6BBD6FC1"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5D7536B3"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74C046F8" w14:textId="77777777" w:rsidR="009D3708" w:rsidRDefault="009D3708">
            <w:pPr>
              <w:spacing w:line="360" w:lineRule="auto"/>
              <w:ind w:firstLine="200"/>
              <w:jc w:val="center"/>
              <w:rPr>
                <w:rFonts w:ascii="宋体" w:hAnsi="宋体" w:cs="宋体" w:hint="eastAsia"/>
                <w:kern w:val="0"/>
                <w:sz w:val="24"/>
              </w:rPr>
            </w:pPr>
          </w:p>
        </w:tc>
      </w:tr>
      <w:tr w:rsidR="009D3708" w14:paraId="29CF5EA2" w14:textId="77777777">
        <w:trPr>
          <w:trHeight w:val="433"/>
        </w:trPr>
        <w:tc>
          <w:tcPr>
            <w:tcW w:w="1467" w:type="pct"/>
            <w:vMerge w:val="restart"/>
            <w:tcBorders>
              <w:top w:val="single" w:sz="4" w:space="0" w:color="auto"/>
              <w:left w:val="single" w:sz="4" w:space="0" w:color="auto"/>
              <w:right w:val="single" w:sz="4" w:space="0" w:color="auto"/>
            </w:tcBorders>
            <w:vAlign w:val="center"/>
          </w:tcPr>
          <w:p w14:paraId="4369B904"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专业监理工程师</w:t>
            </w:r>
          </w:p>
        </w:tc>
        <w:tc>
          <w:tcPr>
            <w:tcW w:w="499" w:type="pct"/>
            <w:tcBorders>
              <w:top w:val="single" w:sz="4" w:space="0" w:color="auto"/>
              <w:left w:val="single" w:sz="4" w:space="0" w:color="auto"/>
              <w:bottom w:val="single" w:sz="4" w:space="0" w:color="auto"/>
              <w:right w:val="single" w:sz="4" w:space="0" w:color="auto"/>
            </w:tcBorders>
            <w:vAlign w:val="center"/>
          </w:tcPr>
          <w:p w14:paraId="49EB9722"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E11D488"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3D1355CD" w14:textId="77777777" w:rsidR="009D3708" w:rsidRDefault="009D3708">
            <w:pPr>
              <w:spacing w:line="360" w:lineRule="auto"/>
              <w:ind w:firstLine="200"/>
              <w:jc w:val="center"/>
              <w:rPr>
                <w:rFonts w:ascii="宋体" w:hAnsi="宋体" w:cs="宋体" w:hint="eastAsia"/>
                <w:kern w:val="0"/>
                <w:sz w:val="24"/>
              </w:rPr>
            </w:pPr>
          </w:p>
        </w:tc>
      </w:tr>
      <w:tr w:rsidR="009D3708" w14:paraId="0D3853F8" w14:textId="77777777">
        <w:trPr>
          <w:trHeight w:val="433"/>
        </w:trPr>
        <w:tc>
          <w:tcPr>
            <w:tcW w:w="1467" w:type="pct"/>
            <w:vMerge/>
            <w:tcBorders>
              <w:top w:val="single" w:sz="4" w:space="0" w:color="auto"/>
              <w:left w:val="single" w:sz="4" w:space="0" w:color="auto"/>
              <w:right w:val="single" w:sz="4" w:space="0" w:color="auto"/>
            </w:tcBorders>
            <w:vAlign w:val="center"/>
          </w:tcPr>
          <w:p w14:paraId="136E396E"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069DFCDE"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75FA8432"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26AE712B" w14:textId="77777777" w:rsidR="009D3708" w:rsidRDefault="009D3708">
            <w:pPr>
              <w:spacing w:line="360" w:lineRule="auto"/>
              <w:ind w:firstLine="200"/>
              <w:jc w:val="center"/>
              <w:rPr>
                <w:rFonts w:ascii="宋体" w:hAnsi="宋体" w:cs="宋体" w:hint="eastAsia"/>
                <w:kern w:val="0"/>
                <w:sz w:val="24"/>
              </w:rPr>
            </w:pPr>
          </w:p>
        </w:tc>
      </w:tr>
      <w:tr w:rsidR="009D3708" w14:paraId="19B8D3DD" w14:textId="77777777">
        <w:trPr>
          <w:trHeight w:val="433"/>
        </w:trPr>
        <w:tc>
          <w:tcPr>
            <w:tcW w:w="1467" w:type="pct"/>
            <w:vMerge/>
            <w:tcBorders>
              <w:top w:val="single" w:sz="4" w:space="0" w:color="auto"/>
              <w:left w:val="single" w:sz="4" w:space="0" w:color="auto"/>
              <w:right w:val="single" w:sz="4" w:space="0" w:color="auto"/>
            </w:tcBorders>
            <w:vAlign w:val="center"/>
          </w:tcPr>
          <w:p w14:paraId="44FA004C"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45EA4E15"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48C259BD"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62F986E4" w14:textId="77777777" w:rsidR="009D3708" w:rsidRDefault="009D3708">
            <w:pPr>
              <w:spacing w:line="360" w:lineRule="auto"/>
              <w:ind w:firstLine="200"/>
              <w:jc w:val="center"/>
              <w:rPr>
                <w:rFonts w:ascii="宋体" w:hAnsi="宋体" w:cs="宋体" w:hint="eastAsia"/>
                <w:kern w:val="0"/>
                <w:sz w:val="24"/>
              </w:rPr>
            </w:pPr>
          </w:p>
        </w:tc>
      </w:tr>
      <w:tr w:rsidR="009D3708" w14:paraId="74BEB8DD" w14:textId="77777777">
        <w:trPr>
          <w:trHeight w:val="433"/>
        </w:trPr>
        <w:tc>
          <w:tcPr>
            <w:tcW w:w="1467" w:type="pct"/>
            <w:vMerge/>
            <w:tcBorders>
              <w:left w:val="single" w:sz="4" w:space="0" w:color="auto"/>
              <w:bottom w:val="single" w:sz="4" w:space="0" w:color="auto"/>
              <w:right w:val="single" w:sz="4" w:space="0" w:color="auto"/>
            </w:tcBorders>
            <w:vAlign w:val="center"/>
          </w:tcPr>
          <w:p w14:paraId="62A48280"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5C2F51B3"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1E5E1AC5"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1B35A9C5" w14:textId="77777777" w:rsidR="009D3708" w:rsidRDefault="009D3708">
            <w:pPr>
              <w:spacing w:line="360" w:lineRule="auto"/>
              <w:ind w:firstLine="200"/>
              <w:jc w:val="center"/>
              <w:rPr>
                <w:rFonts w:ascii="宋体" w:hAnsi="宋体" w:cs="宋体" w:hint="eastAsia"/>
                <w:kern w:val="0"/>
                <w:sz w:val="24"/>
              </w:rPr>
            </w:pPr>
          </w:p>
        </w:tc>
      </w:tr>
      <w:tr w:rsidR="009D3708" w14:paraId="635FE9C4" w14:textId="77777777">
        <w:trPr>
          <w:trHeight w:val="433"/>
        </w:trPr>
        <w:tc>
          <w:tcPr>
            <w:tcW w:w="1467" w:type="pct"/>
            <w:vMerge w:val="restart"/>
            <w:tcBorders>
              <w:top w:val="single" w:sz="4" w:space="0" w:color="auto"/>
              <w:left w:val="single" w:sz="4" w:space="0" w:color="auto"/>
              <w:right w:val="single" w:sz="4" w:space="0" w:color="auto"/>
            </w:tcBorders>
            <w:vAlign w:val="center"/>
          </w:tcPr>
          <w:p w14:paraId="53C6EF5E" w14:textId="77777777" w:rsidR="009D3708" w:rsidRDefault="00000000">
            <w:pPr>
              <w:spacing w:line="360" w:lineRule="auto"/>
              <w:ind w:firstLine="200"/>
              <w:jc w:val="center"/>
              <w:rPr>
                <w:rFonts w:ascii="宋体" w:hAnsi="宋体" w:cs="宋体" w:hint="eastAsia"/>
                <w:kern w:val="0"/>
                <w:sz w:val="24"/>
              </w:rPr>
            </w:pPr>
            <w:r>
              <w:rPr>
                <w:rFonts w:ascii="宋体" w:hAnsi="宋体" w:cs="宋体" w:hint="eastAsia"/>
                <w:kern w:val="0"/>
                <w:sz w:val="24"/>
              </w:rPr>
              <w:t>监理员</w:t>
            </w:r>
          </w:p>
        </w:tc>
        <w:tc>
          <w:tcPr>
            <w:tcW w:w="499" w:type="pct"/>
            <w:tcBorders>
              <w:top w:val="single" w:sz="4" w:space="0" w:color="auto"/>
              <w:left w:val="single" w:sz="4" w:space="0" w:color="auto"/>
              <w:bottom w:val="single" w:sz="4" w:space="0" w:color="auto"/>
              <w:right w:val="single" w:sz="4" w:space="0" w:color="auto"/>
            </w:tcBorders>
            <w:vAlign w:val="center"/>
          </w:tcPr>
          <w:p w14:paraId="11D9D75F"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6D281267"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3556F0C8" w14:textId="77777777" w:rsidR="009D3708" w:rsidRDefault="009D3708">
            <w:pPr>
              <w:spacing w:line="360" w:lineRule="auto"/>
              <w:ind w:firstLine="200"/>
              <w:jc w:val="center"/>
              <w:rPr>
                <w:rFonts w:ascii="宋体" w:hAnsi="宋体" w:cs="宋体" w:hint="eastAsia"/>
                <w:kern w:val="0"/>
                <w:sz w:val="24"/>
              </w:rPr>
            </w:pPr>
          </w:p>
        </w:tc>
      </w:tr>
      <w:tr w:rsidR="009D3708" w14:paraId="6ADC9336" w14:textId="77777777">
        <w:trPr>
          <w:trHeight w:val="433"/>
        </w:trPr>
        <w:tc>
          <w:tcPr>
            <w:tcW w:w="1467" w:type="pct"/>
            <w:vMerge/>
            <w:tcBorders>
              <w:top w:val="single" w:sz="4" w:space="0" w:color="auto"/>
              <w:left w:val="single" w:sz="4" w:space="0" w:color="auto"/>
              <w:right w:val="single" w:sz="4" w:space="0" w:color="auto"/>
            </w:tcBorders>
            <w:vAlign w:val="center"/>
          </w:tcPr>
          <w:p w14:paraId="7197FE7C"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6F0AC5AB"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0B4E1D3F"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4EC4B18F" w14:textId="77777777" w:rsidR="009D3708" w:rsidRDefault="009D3708">
            <w:pPr>
              <w:spacing w:line="360" w:lineRule="auto"/>
              <w:ind w:firstLine="200"/>
              <w:jc w:val="center"/>
              <w:rPr>
                <w:rFonts w:ascii="宋体" w:hAnsi="宋体" w:cs="宋体" w:hint="eastAsia"/>
                <w:kern w:val="0"/>
                <w:sz w:val="24"/>
              </w:rPr>
            </w:pPr>
          </w:p>
        </w:tc>
      </w:tr>
      <w:tr w:rsidR="009D3708" w14:paraId="470ADF2E" w14:textId="77777777">
        <w:trPr>
          <w:trHeight w:val="433"/>
        </w:trPr>
        <w:tc>
          <w:tcPr>
            <w:tcW w:w="1467" w:type="pct"/>
            <w:vMerge/>
            <w:tcBorders>
              <w:left w:val="single" w:sz="4" w:space="0" w:color="auto"/>
              <w:right w:val="single" w:sz="4" w:space="0" w:color="auto"/>
            </w:tcBorders>
            <w:vAlign w:val="center"/>
          </w:tcPr>
          <w:p w14:paraId="2B087DC6"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7FCDD1D8"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15F83F29"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6F9BCCC0" w14:textId="77777777" w:rsidR="009D3708" w:rsidRDefault="009D3708">
            <w:pPr>
              <w:spacing w:line="360" w:lineRule="auto"/>
              <w:ind w:firstLine="200"/>
              <w:jc w:val="center"/>
              <w:rPr>
                <w:rFonts w:ascii="宋体" w:hAnsi="宋体" w:cs="宋体" w:hint="eastAsia"/>
                <w:kern w:val="0"/>
                <w:sz w:val="24"/>
              </w:rPr>
            </w:pPr>
          </w:p>
        </w:tc>
      </w:tr>
      <w:tr w:rsidR="009D3708" w14:paraId="3EB05718" w14:textId="77777777">
        <w:trPr>
          <w:trHeight w:val="433"/>
        </w:trPr>
        <w:tc>
          <w:tcPr>
            <w:tcW w:w="1467" w:type="pct"/>
            <w:vMerge/>
            <w:tcBorders>
              <w:left w:val="single" w:sz="4" w:space="0" w:color="auto"/>
              <w:right w:val="single" w:sz="4" w:space="0" w:color="auto"/>
            </w:tcBorders>
            <w:vAlign w:val="center"/>
          </w:tcPr>
          <w:p w14:paraId="0720C440"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0F158B3E"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488B81A5"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2AF972A8" w14:textId="77777777" w:rsidR="009D3708" w:rsidRDefault="009D3708">
            <w:pPr>
              <w:spacing w:line="360" w:lineRule="auto"/>
              <w:ind w:firstLine="200"/>
              <w:jc w:val="center"/>
              <w:rPr>
                <w:rFonts w:ascii="宋体" w:hAnsi="宋体" w:cs="宋体" w:hint="eastAsia"/>
                <w:kern w:val="0"/>
                <w:sz w:val="24"/>
              </w:rPr>
            </w:pPr>
          </w:p>
        </w:tc>
      </w:tr>
      <w:tr w:rsidR="009D3708" w14:paraId="06C04FB8" w14:textId="77777777">
        <w:trPr>
          <w:trHeight w:val="433"/>
        </w:trPr>
        <w:tc>
          <w:tcPr>
            <w:tcW w:w="1467" w:type="pct"/>
            <w:vMerge/>
            <w:tcBorders>
              <w:left w:val="single" w:sz="4" w:space="0" w:color="auto"/>
              <w:bottom w:val="single" w:sz="4" w:space="0" w:color="auto"/>
              <w:right w:val="single" w:sz="4" w:space="0" w:color="auto"/>
            </w:tcBorders>
            <w:vAlign w:val="center"/>
          </w:tcPr>
          <w:p w14:paraId="0E0A192D" w14:textId="77777777" w:rsidR="009D3708" w:rsidRDefault="009D3708">
            <w:pPr>
              <w:spacing w:line="360" w:lineRule="auto"/>
              <w:ind w:firstLine="200"/>
              <w:jc w:val="center"/>
              <w:rPr>
                <w:rFonts w:ascii="宋体" w:hAnsi="宋体" w:cs="宋体" w:hint="eastAsia"/>
                <w:kern w:val="0"/>
                <w:sz w:val="24"/>
              </w:rPr>
            </w:pPr>
          </w:p>
        </w:tc>
        <w:tc>
          <w:tcPr>
            <w:tcW w:w="499" w:type="pct"/>
            <w:tcBorders>
              <w:top w:val="single" w:sz="4" w:space="0" w:color="auto"/>
              <w:left w:val="single" w:sz="4" w:space="0" w:color="auto"/>
              <w:bottom w:val="single" w:sz="4" w:space="0" w:color="auto"/>
              <w:right w:val="single" w:sz="4" w:space="0" w:color="auto"/>
            </w:tcBorders>
            <w:vAlign w:val="center"/>
          </w:tcPr>
          <w:p w14:paraId="34748494" w14:textId="77777777" w:rsidR="009D3708" w:rsidRDefault="009D3708">
            <w:pPr>
              <w:spacing w:line="360" w:lineRule="auto"/>
              <w:ind w:firstLine="200"/>
              <w:jc w:val="center"/>
              <w:rPr>
                <w:rFonts w:ascii="宋体" w:hAnsi="宋体" w:cs="宋体" w:hint="eastAsia"/>
                <w:kern w:val="0"/>
                <w:sz w:val="24"/>
              </w:rPr>
            </w:pPr>
          </w:p>
        </w:tc>
        <w:tc>
          <w:tcPr>
            <w:tcW w:w="457" w:type="pct"/>
            <w:tcBorders>
              <w:top w:val="single" w:sz="4" w:space="0" w:color="auto"/>
              <w:left w:val="single" w:sz="4" w:space="0" w:color="auto"/>
              <w:bottom w:val="single" w:sz="4" w:space="0" w:color="auto"/>
              <w:right w:val="single" w:sz="4" w:space="0" w:color="auto"/>
            </w:tcBorders>
            <w:vAlign w:val="center"/>
          </w:tcPr>
          <w:p w14:paraId="750EE233" w14:textId="77777777" w:rsidR="009D3708" w:rsidRDefault="009D3708">
            <w:pPr>
              <w:spacing w:line="360" w:lineRule="auto"/>
              <w:ind w:firstLine="200"/>
              <w:jc w:val="center"/>
              <w:rPr>
                <w:rFonts w:ascii="宋体" w:hAnsi="宋体" w:cs="宋体" w:hint="eastAsia"/>
                <w:kern w:val="0"/>
                <w:sz w:val="24"/>
              </w:rPr>
            </w:pPr>
          </w:p>
        </w:tc>
        <w:tc>
          <w:tcPr>
            <w:tcW w:w="2575" w:type="pct"/>
            <w:tcBorders>
              <w:top w:val="single" w:sz="4" w:space="0" w:color="auto"/>
              <w:left w:val="single" w:sz="4" w:space="0" w:color="auto"/>
              <w:bottom w:val="single" w:sz="4" w:space="0" w:color="auto"/>
              <w:right w:val="single" w:sz="4" w:space="0" w:color="auto"/>
            </w:tcBorders>
            <w:vAlign w:val="center"/>
          </w:tcPr>
          <w:p w14:paraId="5708C6D2" w14:textId="77777777" w:rsidR="009D3708" w:rsidRDefault="009D3708">
            <w:pPr>
              <w:spacing w:line="360" w:lineRule="auto"/>
              <w:ind w:firstLine="200"/>
              <w:jc w:val="center"/>
              <w:rPr>
                <w:rFonts w:ascii="宋体" w:hAnsi="宋体" w:cs="宋体" w:hint="eastAsia"/>
                <w:kern w:val="0"/>
                <w:sz w:val="24"/>
              </w:rPr>
            </w:pPr>
          </w:p>
        </w:tc>
      </w:tr>
      <w:tr w:rsidR="009D3708" w14:paraId="28F44D0B" w14:textId="77777777">
        <w:trPr>
          <w:trHeight w:val="552"/>
        </w:trPr>
        <w:tc>
          <w:tcPr>
            <w:tcW w:w="5000" w:type="pct"/>
            <w:gridSpan w:val="4"/>
            <w:vAlign w:val="center"/>
          </w:tcPr>
          <w:p w14:paraId="1ABEE8C3" w14:textId="77777777" w:rsidR="009D3708" w:rsidRDefault="00000000">
            <w:pPr>
              <w:spacing w:line="360" w:lineRule="auto"/>
              <w:ind w:rightChars="15" w:right="31" w:firstLine="200"/>
              <w:rPr>
                <w:rFonts w:ascii="宋体" w:hAnsi="宋体" w:cs="宋体" w:hint="eastAsia"/>
                <w:kern w:val="0"/>
                <w:sz w:val="24"/>
              </w:rPr>
            </w:pPr>
            <w:r>
              <w:rPr>
                <w:rFonts w:ascii="宋体" w:hAnsi="宋体" w:cs="宋体" w:hint="eastAsia"/>
                <w:kern w:val="0"/>
                <w:sz w:val="24"/>
              </w:rPr>
              <w:t>合计（不少于）根据工程进度及委托人要求无条件及时到岗。</w:t>
            </w:r>
          </w:p>
        </w:tc>
      </w:tr>
    </w:tbl>
    <w:p w14:paraId="3F3C6E6C" w14:textId="08569AD1" w:rsidR="009D3708" w:rsidRPr="00852B83" w:rsidRDefault="00000000" w:rsidP="00965590">
      <w:pPr>
        <w:snapToGrid w:val="0"/>
        <w:spacing w:line="360" w:lineRule="auto"/>
        <w:ind w:firstLineChars="200" w:firstLine="480"/>
        <w:rPr>
          <w:rFonts w:ascii="宋体" w:hAnsi="宋体" w:cs="宋体" w:hint="eastAsia"/>
          <w:sz w:val="24"/>
          <w:szCs w:val="24"/>
          <w:u w:val="single"/>
        </w:rPr>
      </w:pPr>
      <w:bookmarkStart w:id="93" w:name="_Hlk188369030"/>
      <w:r w:rsidRPr="00852B83">
        <w:rPr>
          <w:rFonts w:ascii="宋体" w:hAnsi="宋体" w:cs="宋体" w:hint="eastAsia"/>
          <w:kern w:val="0"/>
          <w:sz w:val="24"/>
          <w:szCs w:val="24"/>
        </w:rPr>
        <w:t>2.3.4 更换监理人员的其他情形</w:t>
      </w:r>
      <w:r w:rsidRPr="00852B83">
        <w:rPr>
          <w:rFonts w:ascii="宋体" w:hAnsi="宋体" w:cs="宋体" w:hint="eastAsia"/>
          <w:sz w:val="24"/>
          <w:szCs w:val="24"/>
        </w:rPr>
        <w:t>更换监理人员的其他情形：</w:t>
      </w:r>
      <w:r w:rsidRPr="00852B83">
        <w:rPr>
          <w:rFonts w:ascii="宋体" w:hAnsi="宋体" w:cs="宋体" w:hint="eastAsia"/>
          <w:sz w:val="24"/>
          <w:szCs w:val="24"/>
          <w:u w:val="single"/>
        </w:rPr>
        <w:t>监理人不得随意更换总监及其他监理人员。成交后无论何种理由，如需更换人员，必须征得委托人书面同意</w:t>
      </w:r>
      <w:r w:rsidR="003A01D9" w:rsidRPr="00852B83">
        <w:rPr>
          <w:rFonts w:ascii="宋体" w:hAnsi="宋体" w:cs="宋体" w:hint="eastAsia"/>
          <w:sz w:val="24"/>
          <w:szCs w:val="24"/>
          <w:u w:val="single"/>
        </w:rPr>
        <w:t>，且同时须向委托人支付违约金（更换总监支付监理酬金10%的违约金，更换其他监理人员支付监理酬金5%的违约金）。成交后，实际到岗人员须与投标时提供的人员一致，否则按前述规定支付违约金。</w:t>
      </w:r>
    </w:p>
    <w:p w14:paraId="15590F88" w14:textId="5DB1EC02"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（1）若发包人在监理工作过程中发现总监和其他人员不能胜任该职务，则委托人有权要求监理人更换总监工程师、其他人员，且只能更换一次，所换总监工程师、其他人员的资质必须等同于原</w:t>
      </w:r>
      <w:r w:rsidRPr="00852B83">
        <w:rPr>
          <w:rFonts w:ascii="宋体" w:hAnsi="宋体" w:cs="宋体" w:hint="eastAsia"/>
          <w:sz w:val="24"/>
          <w:szCs w:val="24"/>
          <w:u w:val="single"/>
        </w:rPr>
        <w:t>磋商</w:t>
      </w:r>
      <w:r w:rsidRPr="00852B83">
        <w:rPr>
          <w:rFonts w:ascii="宋体" w:hAnsi="宋体" w:cs="宋体"/>
          <w:sz w:val="24"/>
          <w:szCs w:val="24"/>
          <w:u w:val="single"/>
        </w:rPr>
        <w:t>公告及</w:t>
      </w:r>
      <w:r w:rsidRPr="00852B83">
        <w:rPr>
          <w:rFonts w:ascii="宋体" w:hAnsi="宋体" w:cs="宋体" w:hint="eastAsia"/>
          <w:sz w:val="24"/>
          <w:szCs w:val="24"/>
          <w:u w:val="single"/>
        </w:rPr>
        <w:t>磋商</w:t>
      </w:r>
      <w:r w:rsidRPr="00852B83">
        <w:rPr>
          <w:rFonts w:ascii="宋体" w:hAnsi="宋体" w:cs="宋体"/>
          <w:sz w:val="24"/>
          <w:szCs w:val="24"/>
          <w:u w:val="single"/>
        </w:rPr>
        <w:t>文件所要求的人员资质，否则监理人必须支付委托人违约金（违约金支付同2.3.4条），监理酬金按已完合格工作量的50%计算。</w:t>
      </w:r>
    </w:p>
    <w:p w14:paraId="14B583FD"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（2）监理人在监理过程中应严格遵循监理职业道德，当发现下列任一情况，委托人有权向监理人提出调换监理人员的要求。</w:t>
      </w:r>
    </w:p>
    <w:p w14:paraId="12954180"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A、监理人员资历和能力不足以胜任所提负的职责时；</w:t>
      </w:r>
    </w:p>
    <w:p w14:paraId="02FE9502"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B、驻现场监理人员不履行职责或履行职责不力时；</w:t>
      </w:r>
    </w:p>
    <w:p w14:paraId="7BA72878"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lastRenderedPageBreak/>
        <w:t>C、监理人员的行为有损于监理工作应坚持的科学性和廉洁性时；</w:t>
      </w:r>
    </w:p>
    <w:p w14:paraId="56C86D05"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D、监理人或监理人员与承包人发生合伙经营关系时；</w:t>
      </w:r>
    </w:p>
    <w:p w14:paraId="620B3919"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E、接受承包人请吃或娱乐活动；</w:t>
      </w:r>
    </w:p>
    <w:p w14:paraId="639A5D94" w14:textId="77777777" w:rsidR="003A01D9" w:rsidRPr="00852B83" w:rsidRDefault="003A01D9" w:rsidP="00965590">
      <w:pPr>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F、向承包人介绍施工作业人员；</w:t>
      </w:r>
    </w:p>
    <w:p w14:paraId="3404ED61" w14:textId="77777777" w:rsidR="003A01D9" w:rsidRPr="00852B83" w:rsidRDefault="003A01D9" w:rsidP="00965590">
      <w:pPr>
        <w:widowControl/>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G、向承包人介绍材料供应商。</w:t>
      </w:r>
    </w:p>
    <w:p w14:paraId="3C136A52" w14:textId="77777777" w:rsidR="003A01D9" w:rsidRPr="00852B83" w:rsidRDefault="003A01D9" w:rsidP="00965590">
      <w:pPr>
        <w:widowControl/>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H、监理人转让或分包监理业务；</w:t>
      </w:r>
    </w:p>
    <w:p w14:paraId="4FE29B96" w14:textId="77777777" w:rsidR="003A01D9" w:rsidRPr="00852B83" w:rsidRDefault="003A01D9" w:rsidP="00965590">
      <w:pPr>
        <w:widowControl/>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I、监理人将不合格的建设工程、建筑材料按照合格签字；</w:t>
      </w:r>
    </w:p>
    <w:p w14:paraId="4377B47D" w14:textId="77777777" w:rsidR="003A01D9" w:rsidRPr="00852B83" w:rsidRDefault="003A01D9" w:rsidP="00965590">
      <w:pPr>
        <w:widowControl/>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J、监理人与被监理工程的施工单位以及建筑材料供应单位有隶属关系或其他利益关系；</w:t>
      </w:r>
    </w:p>
    <w:p w14:paraId="625407EF" w14:textId="77777777" w:rsidR="003A01D9" w:rsidRPr="00852B83" w:rsidRDefault="003A01D9" w:rsidP="00965590">
      <w:pPr>
        <w:widowControl/>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K、监理人不按监理合同履行监理职责，给委托人造成重大损失的；</w:t>
      </w:r>
    </w:p>
    <w:p w14:paraId="4CC14493" w14:textId="77777777" w:rsidR="003A01D9" w:rsidRPr="00852B83" w:rsidRDefault="003A01D9" w:rsidP="00965590">
      <w:pPr>
        <w:widowControl/>
        <w:spacing w:line="360" w:lineRule="auto"/>
        <w:ind w:firstLineChars="200" w:firstLine="480"/>
        <w:rPr>
          <w:rFonts w:ascii="宋体" w:hAnsi="宋体" w:cs="宋体" w:hint="eastAsia"/>
          <w:sz w:val="24"/>
          <w:szCs w:val="24"/>
          <w:u w:val="single"/>
        </w:rPr>
      </w:pPr>
      <w:r w:rsidRPr="00852B83">
        <w:rPr>
          <w:rFonts w:ascii="宋体" w:hAnsi="宋体" w:cs="宋体"/>
          <w:sz w:val="24"/>
          <w:szCs w:val="24"/>
          <w:u w:val="single"/>
        </w:rPr>
        <w:t>L、监理人本身发生变故不能履行合同时。</w:t>
      </w:r>
    </w:p>
    <w:p w14:paraId="0C64ED65" w14:textId="77777777" w:rsidR="009D3708" w:rsidRPr="00852B83" w:rsidRDefault="00000000" w:rsidP="009655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2.4 履行职责</w:t>
      </w:r>
    </w:p>
    <w:bookmarkEnd w:id="93"/>
    <w:p w14:paraId="16F3EC19"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2.4.3 对监理人的授权范围：</w:t>
      </w:r>
      <w:r w:rsidRPr="00852B83">
        <w:rPr>
          <w:rFonts w:ascii="宋体" w:hAnsi="宋体" w:cs="宋体" w:hint="eastAsia"/>
          <w:kern w:val="0"/>
          <w:sz w:val="24"/>
          <w:szCs w:val="24"/>
          <w:u w:val="single"/>
        </w:rPr>
        <w:t>按本协议书及监理</w:t>
      </w:r>
      <w:r w:rsidRPr="00965590">
        <w:rPr>
          <w:rFonts w:ascii="宋体" w:hAnsi="宋体" w:cs="宋体" w:hint="eastAsia"/>
          <w:kern w:val="0"/>
          <w:sz w:val="24"/>
          <w:szCs w:val="24"/>
          <w:u w:val="single"/>
        </w:rPr>
        <w:t>规范中相关内容（经委托</w:t>
      </w:r>
      <w:proofErr w:type="gramStart"/>
      <w:r w:rsidRPr="00965590">
        <w:rPr>
          <w:rFonts w:ascii="宋体" w:hAnsi="宋体" w:cs="宋体" w:hint="eastAsia"/>
          <w:kern w:val="0"/>
          <w:sz w:val="24"/>
          <w:szCs w:val="24"/>
          <w:u w:val="single"/>
        </w:rPr>
        <w:t>方批准</w:t>
      </w:r>
      <w:proofErr w:type="gramEnd"/>
      <w:r w:rsidRPr="00965590">
        <w:rPr>
          <w:rFonts w:ascii="宋体" w:hAnsi="宋体" w:cs="宋体" w:hint="eastAsia"/>
          <w:kern w:val="0"/>
          <w:sz w:val="24"/>
          <w:szCs w:val="24"/>
          <w:u w:val="single"/>
        </w:rPr>
        <w:t xml:space="preserve">的特殊情况除外） </w:t>
      </w:r>
      <w:r w:rsidRPr="00965590">
        <w:rPr>
          <w:rFonts w:ascii="宋体" w:hAnsi="宋体" w:cs="宋体" w:hint="eastAsia"/>
          <w:kern w:val="0"/>
          <w:sz w:val="24"/>
          <w:szCs w:val="24"/>
        </w:rPr>
        <w:t>。</w:t>
      </w:r>
    </w:p>
    <w:p w14:paraId="26B53B99"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u w:val="single"/>
        </w:rPr>
      </w:pPr>
      <w:r w:rsidRPr="00965590">
        <w:rPr>
          <w:rFonts w:ascii="宋体" w:hAnsi="宋体" w:cs="宋体" w:hint="eastAsia"/>
          <w:kern w:val="0"/>
          <w:sz w:val="24"/>
          <w:szCs w:val="24"/>
        </w:rPr>
        <w:t>需要取得委托人批准才能行使的职权：</w:t>
      </w:r>
      <w:r w:rsidRPr="00965590">
        <w:rPr>
          <w:rFonts w:ascii="宋体" w:hAnsi="宋体" w:cs="宋体" w:hint="eastAsia"/>
          <w:kern w:val="0"/>
          <w:sz w:val="24"/>
          <w:szCs w:val="24"/>
          <w:u w:val="single"/>
        </w:rPr>
        <w:t>工程开</w:t>
      </w:r>
      <w:proofErr w:type="gramStart"/>
      <w:r w:rsidRPr="00965590">
        <w:rPr>
          <w:rFonts w:ascii="宋体" w:hAnsi="宋体" w:cs="宋体" w:hint="eastAsia"/>
          <w:kern w:val="0"/>
          <w:sz w:val="24"/>
          <w:szCs w:val="24"/>
          <w:u w:val="single"/>
        </w:rPr>
        <w:t>工令</w:t>
      </w:r>
      <w:proofErr w:type="gramEnd"/>
      <w:r w:rsidRPr="00965590">
        <w:rPr>
          <w:rFonts w:ascii="宋体" w:hAnsi="宋体" w:cs="宋体" w:hint="eastAsia"/>
          <w:kern w:val="0"/>
          <w:sz w:val="24"/>
          <w:szCs w:val="24"/>
          <w:u w:val="single"/>
        </w:rPr>
        <w:t>、停工令、工程款支付、工程量签证以及其他超出委托人授权之外的职权。</w:t>
      </w:r>
    </w:p>
    <w:p w14:paraId="11BC1F1F"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在涉及工程延期</w:t>
      </w:r>
      <w:r w:rsidRPr="00965590">
        <w:rPr>
          <w:rFonts w:ascii="宋体" w:hAnsi="宋体" w:cs="宋体" w:hint="eastAsia"/>
          <w:kern w:val="0"/>
          <w:sz w:val="24"/>
          <w:szCs w:val="24"/>
          <w:u w:val="single"/>
        </w:rPr>
        <w:t xml:space="preserve"> 0 </w:t>
      </w:r>
      <w:r w:rsidRPr="00965590">
        <w:rPr>
          <w:rFonts w:ascii="宋体" w:hAnsi="宋体" w:cs="宋体" w:hint="eastAsia"/>
          <w:kern w:val="0"/>
          <w:sz w:val="24"/>
          <w:szCs w:val="24"/>
        </w:rPr>
        <w:t>天内和（或）金额</w:t>
      </w:r>
      <w:r w:rsidRPr="00965590">
        <w:rPr>
          <w:rFonts w:ascii="宋体" w:hAnsi="宋体" w:cs="宋体" w:hint="eastAsia"/>
          <w:kern w:val="0"/>
          <w:sz w:val="24"/>
          <w:szCs w:val="24"/>
          <w:u w:val="single"/>
        </w:rPr>
        <w:t xml:space="preserve">  0  </w:t>
      </w:r>
      <w:r w:rsidRPr="00965590">
        <w:rPr>
          <w:rFonts w:ascii="宋体" w:hAnsi="宋体" w:cs="宋体" w:hint="eastAsia"/>
          <w:kern w:val="0"/>
          <w:sz w:val="24"/>
          <w:szCs w:val="24"/>
        </w:rPr>
        <w:t>万元内的变更，监理人不需请示委托人即可向承包人发布变更通知。</w:t>
      </w:r>
    </w:p>
    <w:p w14:paraId="7902A720"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2.4.4 监理人有权要求承包人调换其人员的限制条件：</w:t>
      </w:r>
      <w:r w:rsidRPr="00965590">
        <w:rPr>
          <w:rFonts w:ascii="宋体" w:hAnsi="宋体" w:cs="宋体" w:hint="eastAsia"/>
          <w:kern w:val="0"/>
          <w:sz w:val="24"/>
          <w:szCs w:val="24"/>
          <w:u w:val="single"/>
        </w:rPr>
        <w:t xml:space="preserve">须经委托人同意 </w:t>
      </w:r>
      <w:r w:rsidRPr="00965590">
        <w:rPr>
          <w:rFonts w:ascii="宋体" w:hAnsi="宋体" w:cs="宋体" w:hint="eastAsia"/>
          <w:kern w:val="0"/>
          <w:sz w:val="24"/>
          <w:szCs w:val="24"/>
        </w:rPr>
        <w:t xml:space="preserve">。  </w:t>
      </w:r>
    </w:p>
    <w:p w14:paraId="75D25FAC"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2.5 提交报告</w:t>
      </w:r>
    </w:p>
    <w:p w14:paraId="22AD3CCD"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监理人应提交报告的种类(包括监理规划、监理月报及约定的专项报告)、时间和份数：</w:t>
      </w:r>
      <w:r w:rsidRPr="00965590">
        <w:rPr>
          <w:rFonts w:ascii="宋体" w:hAnsi="宋体" w:cs="宋体" w:hint="eastAsia"/>
          <w:b/>
          <w:sz w:val="24"/>
          <w:szCs w:val="24"/>
          <w:u w:val="single"/>
        </w:rPr>
        <w:t>监理规划在开工前10天，监理月报在每月5日前，约定的专项报告及其他内容须在委托人要求的时间内，份数：伍份。</w:t>
      </w:r>
    </w:p>
    <w:p w14:paraId="6B024CED"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2.6 使用委托人的财产</w:t>
      </w:r>
    </w:p>
    <w:p w14:paraId="524E12BD" w14:textId="77777777" w:rsidR="009D3708" w:rsidRPr="00852B83" w:rsidRDefault="00000000" w:rsidP="009655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sz w:val="24"/>
          <w:szCs w:val="24"/>
        </w:rPr>
        <w:t>附录B中由委托人无偿提供的房屋、设备的所有权属于：</w:t>
      </w:r>
      <w:r w:rsidRPr="00852B83">
        <w:rPr>
          <w:rFonts w:ascii="宋体" w:hAnsi="宋体" w:cs="宋体" w:hint="eastAsia"/>
          <w:sz w:val="24"/>
          <w:szCs w:val="24"/>
          <w:u w:val="single"/>
        </w:rPr>
        <w:t>委托人</w:t>
      </w:r>
      <w:r w:rsidRPr="00852B83">
        <w:rPr>
          <w:rFonts w:ascii="宋体" w:hAnsi="宋体" w:cs="宋体" w:hint="eastAsia"/>
          <w:sz w:val="24"/>
          <w:szCs w:val="24"/>
        </w:rPr>
        <w:t>。</w:t>
      </w:r>
    </w:p>
    <w:p w14:paraId="1831B335" w14:textId="77777777" w:rsidR="009D3708" w:rsidRPr="00852B83" w:rsidRDefault="00000000" w:rsidP="00965590">
      <w:pPr>
        <w:snapToGrid w:val="0"/>
        <w:spacing w:line="360" w:lineRule="auto"/>
        <w:ind w:firstLineChars="200" w:firstLine="480"/>
        <w:rPr>
          <w:rFonts w:ascii="宋体" w:hAnsi="宋体" w:cs="宋体" w:hint="eastAsia"/>
          <w:sz w:val="24"/>
          <w:szCs w:val="24"/>
        </w:rPr>
      </w:pPr>
      <w:r w:rsidRPr="00852B83">
        <w:rPr>
          <w:rFonts w:ascii="宋体" w:hAnsi="宋体" w:cs="宋体" w:hint="eastAsia"/>
          <w:sz w:val="24"/>
          <w:szCs w:val="24"/>
        </w:rPr>
        <w:t>监理人应在本合同终止后</w:t>
      </w:r>
      <w:r w:rsidRPr="00852B83">
        <w:rPr>
          <w:rFonts w:ascii="宋体" w:hAnsi="宋体" w:cs="宋体" w:hint="eastAsia"/>
          <w:kern w:val="0"/>
          <w:sz w:val="24"/>
          <w:szCs w:val="24"/>
          <w:u w:val="single"/>
        </w:rPr>
        <w:t>5</w:t>
      </w:r>
      <w:r w:rsidRPr="00852B83">
        <w:rPr>
          <w:rFonts w:ascii="宋体" w:hAnsi="宋体" w:cs="宋体" w:hint="eastAsia"/>
          <w:sz w:val="24"/>
          <w:szCs w:val="24"/>
        </w:rPr>
        <w:t>天内移交委托人无偿提供的房屋、设备，移交的时间和方式为：</w:t>
      </w:r>
      <w:r w:rsidRPr="00852B83">
        <w:rPr>
          <w:rFonts w:ascii="宋体" w:hAnsi="宋体" w:cs="宋体" w:hint="eastAsia"/>
          <w:sz w:val="24"/>
          <w:szCs w:val="24"/>
          <w:u w:val="single"/>
        </w:rPr>
        <w:t>现场移交，由委托人当场验收</w:t>
      </w:r>
      <w:r w:rsidRPr="00852B83">
        <w:rPr>
          <w:rFonts w:ascii="宋体" w:hAnsi="宋体" w:cs="宋体" w:hint="eastAsia"/>
          <w:sz w:val="24"/>
          <w:szCs w:val="24"/>
        </w:rPr>
        <w:t>。</w:t>
      </w:r>
    </w:p>
    <w:p w14:paraId="3CBEEE8F" w14:textId="3575603A" w:rsidR="00965590" w:rsidRPr="00852B83" w:rsidRDefault="00965590" w:rsidP="00965590">
      <w:pPr>
        <w:spacing w:line="360" w:lineRule="auto"/>
        <w:ind w:firstLineChars="200" w:firstLine="480"/>
        <w:rPr>
          <w:rFonts w:ascii="宋体" w:hAnsi="宋体" w:hint="eastAsia"/>
          <w:sz w:val="24"/>
          <w:szCs w:val="24"/>
        </w:rPr>
      </w:pPr>
      <w:r w:rsidRPr="00852B83">
        <w:rPr>
          <w:rFonts w:ascii="宋体" w:hAnsi="宋体"/>
          <w:sz w:val="24"/>
          <w:szCs w:val="24"/>
        </w:rPr>
        <w:t>2.</w:t>
      </w:r>
      <w:r w:rsidRPr="00852B83">
        <w:rPr>
          <w:rFonts w:ascii="宋体" w:hAnsi="宋体" w:hint="eastAsia"/>
          <w:sz w:val="24"/>
          <w:szCs w:val="24"/>
        </w:rPr>
        <w:t xml:space="preserve">7 </w:t>
      </w:r>
      <w:r w:rsidRPr="00852B83">
        <w:rPr>
          <w:rFonts w:ascii="宋体" w:hAnsi="宋体"/>
          <w:sz w:val="24"/>
          <w:szCs w:val="24"/>
        </w:rPr>
        <w:t>其他</w:t>
      </w:r>
    </w:p>
    <w:p w14:paraId="03D2BA59" w14:textId="77777777" w:rsidR="00965590" w:rsidRPr="00852B83" w:rsidRDefault="00965590" w:rsidP="00965590">
      <w:pPr>
        <w:spacing w:line="360" w:lineRule="auto"/>
        <w:ind w:firstLineChars="200" w:firstLine="480"/>
        <w:rPr>
          <w:rFonts w:ascii="宋体" w:hAnsi="宋体" w:hint="eastAsia"/>
          <w:sz w:val="24"/>
          <w:szCs w:val="24"/>
        </w:rPr>
      </w:pPr>
      <w:r w:rsidRPr="00852B83">
        <w:rPr>
          <w:rFonts w:ascii="宋体" w:hAnsi="宋体"/>
          <w:sz w:val="24"/>
          <w:szCs w:val="24"/>
        </w:rPr>
        <w:t>（1）监理所签字的文件如与现场施工实际不符的，承担违约责任；</w:t>
      </w:r>
    </w:p>
    <w:p w14:paraId="46439464" w14:textId="77777777" w:rsidR="00965590" w:rsidRPr="00852B83" w:rsidRDefault="00965590" w:rsidP="00965590">
      <w:pPr>
        <w:spacing w:line="360" w:lineRule="auto"/>
        <w:ind w:firstLineChars="200" w:firstLine="480"/>
        <w:rPr>
          <w:rFonts w:ascii="宋体" w:hAnsi="宋体" w:hint="eastAsia"/>
          <w:sz w:val="24"/>
          <w:szCs w:val="24"/>
        </w:rPr>
      </w:pPr>
      <w:r w:rsidRPr="00852B83">
        <w:rPr>
          <w:rFonts w:ascii="宋体" w:hAnsi="宋体"/>
          <w:sz w:val="24"/>
          <w:szCs w:val="24"/>
        </w:rPr>
        <w:t>（2）监理就争议事项所</w:t>
      </w:r>
      <w:proofErr w:type="gramStart"/>
      <w:r w:rsidRPr="00852B83">
        <w:rPr>
          <w:rFonts w:ascii="宋体" w:hAnsi="宋体"/>
          <w:sz w:val="24"/>
          <w:szCs w:val="24"/>
        </w:rPr>
        <w:t>作出</w:t>
      </w:r>
      <w:proofErr w:type="gramEnd"/>
      <w:r w:rsidRPr="00852B83">
        <w:rPr>
          <w:rFonts w:ascii="宋体" w:hAnsi="宋体"/>
          <w:sz w:val="24"/>
          <w:szCs w:val="24"/>
        </w:rPr>
        <w:t>的发言、建议、判断等应专业，如不符合事实或违反相关法律法规规范性文件的，应承担违约责任。</w:t>
      </w:r>
    </w:p>
    <w:p w14:paraId="45B4A3DD" w14:textId="77777777" w:rsidR="009D3708" w:rsidRPr="00965590" w:rsidRDefault="00000000" w:rsidP="00965590">
      <w:pPr>
        <w:widowControl/>
        <w:tabs>
          <w:tab w:val="left" w:pos="720"/>
        </w:tabs>
        <w:snapToGrid w:val="0"/>
        <w:spacing w:line="360" w:lineRule="auto"/>
        <w:ind w:firstLineChars="200" w:firstLine="482"/>
        <w:outlineLvl w:val="2"/>
        <w:rPr>
          <w:rFonts w:ascii="宋体" w:hAnsi="宋体" w:hint="eastAsia"/>
          <w:b/>
          <w:kern w:val="0"/>
          <w:sz w:val="24"/>
          <w:szCs w:val="24"/>
        </w:rPr>
      </w:pPr>
      <w:bookmarkStart w:id="94" w:name="_Toc85897724"/>
      <w:bookmarkStart w:id="95" w:name="_Toc486432337"/>
      <w:r w:rsidRPr="00965590">
        <w:rPr>
          <w:rFonts w:ascii="宋体" w:hAnsi="宋体" w:cs="华文新魏" w:hint="eastAsia"/>
          <w:b/>
          <w:sz w:val="24"/>
          <w:szCs w:val="24"/>
        </w:rPr>
        <w:lastRenderedPageBreak/>
        <w:t>3. 委托人义务</w:t>
      </w:r>
      <w:bookmarkEnd w:id="94"/>
      <w:bookmarkEnd w:id="95"/>
    </w:p>
    <w:p w14:paraId="3DFF242F" w14:textId="466EA271"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3.4 委托人代表</w:t>
      </w:r>
    </w:p>
    <w:p w14:paraId="001C032F"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委托人代表为：</w:t>
      </w:r>
      <w:r w:rsidRPr="00965590">
        <w:rPr>
          <w:rFonts w:ascii="宋体" w:hAnsi="宋体" w:cs="宋体" w:hint="eastAsia"/>
          <w:kern w:val="0"/>
          <w:sz w:val="24"/>
          <w:szCs w:val="24"/>
          <w:u w:val="single"/>
        </w:rPr>
        <w:t xml:space="preserve">     </w:t>
      </w:r>
      <w:r w:rsidRPr="00965590">
        <w:rPr>
          <w:rFonts w:ascii="宋体" w:hAnsi="宋体" w:cs="宋体" w:hint="eastAsia"/>
          <w:kern w:val="0"/>
          <w:sz w:val="24"/>
          <w:szCs w:val="24"/>
        </w:rPr>
        <w:t>。</w:t>
      </w:r>
    </w:p>
    <w:p w14:paraId="4DB2C8F6"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u w:val="single"/>
        </w:rPr>
      </w:pPr>
      <w:r w:rsidRPr="00965590">
        <w:rPr>
          <w:rFonts w:ascii="宋体" w:hAnsi="宋体" w:cs="宋体" w:hint="eastAsia"/>
          <w:kern w:val="0"/>
          <w:sz w:val="24"/>
          <w:szCs w:val="24"/>
        </w:rPr>
        <w:t>3.5 委托人意见或要求。</w:t>
      </w:r>
    </w:p>
    <w:p w14:paraId="5ED4699F"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3.6 答复</w:t>
      </w:r>
    </w:p>
    <w:p w14:paraId="15E4E257"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委托人同意在</w:t>
      </w:r>
      <w:r w:rsidRPr="00965590">
        <w:rPr>
          <w:rFonts w:ascii="宋体" w:hAnsi="宋体" w:cs="宋体" w:hint="eastAsia"/>
          <w:kern w:val="0"/>
          <w:sz w:val="24"/>
          <w:szCs w:val="24"/>
          <w:u w:val="single"/>
        </w:rPr>
        <w:t xml:space="preserve"> 3 </w:t>
      </w:r>
      <w:r w:rsidRPr="00965590">
        <w:rPr>
          <w:rFonts w:ascii="宋体" w:hAnsi="宋体" w:cs="宋体" w:hint="eastAsia"/>
          <w:kern w:val="0"/>
          <w:sz w:val="24"/>
          <w:szCs w:val="24"/>
        </w:rPr>
        <w:t>天内，对监理人书面提交并要求做出决定的事宜给予书面答复。</w:t>
      </w:r>
    </w:p>
    <w:p w14:paraId="08CBD476" w14:textId="77777777" w:rsidR="009D3708" w:rsidRPr="00965590" w:rsidRDefault="00000000" w:rsidP="00965590">
      <w:pPr>
        <w:widowControl/>
        <w:tabs>
          <w:tab w:val="left" w:pos="720"/>
        </w:tabs>
        <w:snapToGrid w:val="0"/>
        <w:spacing w:line="360" w:lineRule="auto"/>
        <w:ind w:firstLineChars="200" w:firstLine="482"/>
        <w:outlineLvl w:val="2"/>
        <w:rPr>
          <w:rFonts w:ascii="宋体" w:hAnsi="宋体" w:cs="华文新魏" w:hint="eastAsia"/>
          <w:b/>
          <w:sz w:val="24"/>
          <w:szCs w:val="24"/>
        </w:rPr>
      </w:pPr>
      <w:bookmarkStart w:id="96" w:name="_Toc85897725"/>
      <w:bookmarkStart w:id="97" w:name="_Toc486432338"/>
      <w:r w:rsidRPr="00965590">
        <w:rPr>
          <w:rFonts w:ascii="宋体" w:hAnsi="宋体" w:cs="华文新魏" w:hint="eastAsia"/>
          <w:b/>
          <w:sz w:val="24"/>
          <w:szCs w:val="24"/>
        </w:rPr>
        <w:t>4. 违约责任</w:t>
      </w:r>
      <w:bookmarkEnd w:id="96"/>
      <w:bookmarkEnd w:id="97"/>
    </w:p>
    <w:p w14:paraId="0EA276D5"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4.1 监理人的违约责任</w:t>
      </w:r>
    </w:p>
    <w:p w14:paraId="09B57331" w14:textId="77777777" w:rsidR="009D3708" w:rsidRPr="00965590" w:rsidRDefault="00000000" w:rsidP="00965590">
      <w:pPr>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4.1.1监理人赔偿金额按下列方法确定：</w:t>
      </w:r>
    </w:p>
    <w:p w14:paraId="1110DFEB"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sz w:val="24"/>
          <w:szCs w:val="24"/>
        </w:rPr>
        <w:t>赔偿金＝直接经济损失×正常工作酬金÷工程概算</w:t>
      </w:r>
      <w:r w:rsidRPr="00965590">
        <w:rPr>
          <w:rFonts w:ascii="宋体" w:hAnsi="宋体" w:cs="宋体" w:hint="eastAsia"/>
          <w:kern w:val="0"/>
          <w:sz w:val="24"/>
          <w:szCs w:val="24"/>
        </w:rPr>
        <w:t>投资额（或建筑安装工程费）</w:t>
      </w:r>
    </w:p>
    <w:p w14:paraId="4F6AE7ED"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4.2 委托人的违约责任</w:t>
      </w:r>
    </w:p>
    <w:p w14:paraId="4C8ED3E4" w14:textId="586837BF" w:rsidR="009D3708" w:rsidRPr="00965590" w:rsidRDefault="00000000" w:rsidP="00965590">
      <w:pPr>
        <w:spacing w:line="360" w:lineRule="auto"/>
        <w:ind w:firstLineChars="200" w:firstLine="480"/>
        <w:rPr>
          <w:rFonts w:ascii="宋体" w:hAnsi="宋体" w:cs="宋体" w:hint="eastAsia"/>
          <w:sz w:val="24"/>
          <w:szCs w:val="24"/>
        </w:rPr>
      </w:pPr>
      <w:r w:rsidRPr="00965590">
        <w:rPr>
          <w:rFonts w:ascii="宋体" w:hAnsi="宋体" w:cs="宋体" w:hint="eastAsia"/>
          <w:sz w:val="24"/>
          <w:szCs w:val="24"/>
        </w:rPr>
        <w:t>4.2.1 委托人</w:t>
      </w:r>
      <w:r w:rsidRPr="00965590">
        <w:rPr>
          <w:rFonts w:ascii="宋体" w:hAnsi="宋体" w:cs="宋体" w:hint="eastAsia"/>
          <w:kern w:val="0"/>
          <w:sz w:val="24"/>
          <w:szCs w:val="24"/>
        </w:rPr>
        <w:t>逾期付款利息按下列方法确定：</w:t>
      </w:r>
      <w:r w:rsidR="00965590" w:rsidRPr="00965590">
        <w:rPr>
          <w:rFonts w:ascii="宋体" w:hAnsi="宋体" w:cs="宋体" w:hint="eastAsia"/>
          <w:color w:val="FF0000"/>
          <w:kern w:val="0"/>
          <w:sz w:val="24"/>
          <w:szCs w:val="24"/>
          <w:u w:val="single"/>
        </w:rPr>
        <w:t xml:space="preserve">  /     </w:t>
      </w:r>
    </w:p>
    <w:p w14:paraId="1E63A8D2" w14:textId="77777777" w:rsidR="009D3708" w:rsidRPr="00965590" w:rsidRDefault="00000000" w:rsidP="00965590">
      <w:pPr>
        <w:widowControl/>
        <w:tabs>
          <w:tab w:val="left" w:pos="720"/>
        </w:tabs>
        <w:snapToGrid w:val="0"/>
        <w:spacing w:line="360" w:lineRule="auto"/>
        <w:ind w:firstLineChars="200" w:firstLine="482"/>
        <w:outlineLvl w:val="2"/>
        <w:rPr>
          <w:rFonts w:ascii="宋体" w:hAnsi="宋体" w:cs="华文新魏" w:hint="eastAsia"/>
          <w:b/>
          <w:sz w:val="24"/>
          <w:szCs w:val="24"/>
        </w:rPr>
      </w:pPr>
      <w:bookmarkStart w:id="98" w:name="_Toc85897726"/>
      <w:bookmarkStart w:id="99" w:name="_Toc486432339"/>
      <w:r w:rsidRPr="00965590">
        <w:rPr>
          <w:rFonts w:ascii="宋体" w:hAnsi="宋体" w:cs="华文新魏" w:hint="eastAsia"/>
          <w:b/>
          <w:sz w:val="24"/>
          <w:szCs w:val="24"/>
        </w:rPr>
        <w:t>5. 支付</w:t>
      </w:r>
      <w:bookmarkEnd w:id="98"/>
      <w:bookmarkEnd w:id="99"/>
    </w:p>
    <w:p w14:paraId="705055B4"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 xml:space="preserve"> 5.1 支付货币</w:t>
      </w:r>
    </w:p>
    <w:p w14:paraId="54F4DD4A"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币种为：</w:t>
      </w:r>
      <w:r w:rsidRPr="00965590">
        <w:rPr>
          <w:rFonts w:ascii="宋体" w:hAnsi="宋体" w:cs="宋体" w:hint="eastAsia"/>
          <w:kern w:val="0"/>
          <w:sz w:val="24"/>
          <w:szCs w:val="24"/>
          <w:u w:val="single"/>
        </w:rPr>
        <w:t xml:space="preserve"> 人民币 </w:t>
      </w:r>
      <w:r w:rsidRPr="00965590">
        <w:rPr>
          <w:rFonts w:ascii="宋体" w:hAnsi="宋体" w:cs="宋体" w:hint="eastAsia"/>
          <w:kern w:val="0"/>
          <w:sz w:val="24"/>
          <w:szCs w:val="24"/>
        </w:rPr>
        <w:t>，比例为：</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，汇率为：</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 xml:space="preserve">。 </w:t>
      </w:r>
    </w:p>
    <w:p w14:paraId="50DA464F"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bookmarkStart w:id="100" w:name="_Toc486432340"/>
      <w:r w:rsidRPr="00965590">
        <w:rPr>
          <w:rFonts w:ascii="宋体" w:hAnsi="宋体" w:cs="宋体" w:hint="eastAsia"/>
          <w:sz w:val="24"/>
          <w:szCs w:val="24"/>
        </w:rPr>
        <w:t>5.2</w:t>
      </w:r>
      <w:r w:rsidRPr="00965590">
        <w:rPr>
          <w:rFonts w:ascii="宋体" w:hAnsi="宋体" w:cs="宋体" w:hint="eastAsia"/>
          <w:kern w:val="0"/>
          <w:sz w:val="24"/>
          <w:szCs w:val="24"/>
        </w:rPr>
        <w:t>支付酬金</w:t>
      </w:r>
    </w:p>
    <w:p w14:paraId="60C82A27" w14:textId="77777777" w:rsidR="009D3708" w:rsidRPr="00965590" w:rsidRDefault="00000000" w:rsidP="00965590">
      <w:pPr>
        <w:adjustRightInd w:val="0"/>
        <w:snapToGrid w:val="0"/>
        <w:spacing w:line="360" w:lineRule="auto"/>
        <w:ind w:firstLineChars="200" w:firstLine="482"/>
        <w:jc w:val="left"/>
        <w:rPr>
          <w:rFonts w:ascii="宋体" w:hAnsi="宋体" w:cs="宋体" w:hint="eastAsia"/>
          <w:b/>
          <w:bCs/>
          <w:sz w:val="24"/>
          <w:szCs w:val="24"/>
        </w:rPr>
      </w:pPr>
      <w:bookmarkStart w:id="101" w:name="_Toc85897727"/>
      <w:r w:rsidRPr="00965590">
        <w:rPr>
          <w:rFonts w:ascii="宋体" w:hAnsi="宋体" w:cs="宋体" w:hint="eastAsia"/>
          <w:b/>
          <w:bCs/>
          <w:sz w:val="24"/>
          <w:szCs w:val="24"/>
          <w:lang w:val="zh-CN"/>
        </w:rPr>
        <w:t>合同价款支付方式</w:t>
      </w:r>
      <w:r w:rsidRPr="00965590">
        <w:rPr>
          <w:rFonts w:ascii="宋体" w:hAnsi="宋体" w:cs="宋体" w:hint="eastAsia"/>
          <w:b/>
          <w:bCs/>
          <w:sz w:val="24"/>
          <w:szCs w:val="24"/>
        </w:rPr>
        <w:t>：</w:t>
      </w:r>
    </w:p>
    <w:p w14:paraId="7A05F1C2" w14:textId="77777777" w:rsidR="00793086" w:rsidRPr="00965590" w:rsidRDefault="00793086" w:rsidP="00965590">
      <w:pPr>
        <w:adjustRightInd w:val="0"/>
        <w:snapToGrid w:val="0"/>
        <w:spacing w:line="360" w:lineRule="auto"/>
        <w:ind w:firstLineChars="200" w:firstLine="480"/>
        <w:jc w:val="left"/>
        <w:rPr>
          <w:rFonts w:ascii="宋体" w:hAnsi="宋体" w:cs="宋体" w:hint="eastAsia"/>
          <w:sz w:val="24"/>
          <w:szCs w:val="24"/>
          <w:lang w:val="zh-CN"/>
        </w:rPr>
      </w:pPr>
      <w:r w:rsidRPr="00965590">
        <w:rPr>
          <w:rFonts w:ascii="宋体" w:hAnsi="宋体" w:cs="宋体" w:hint="eastAsia"/>
          <w:sz w:val="24"/>
          <w:szCs w:val="24"/>
          <w:lang w:val="zh-CN"/>
        </w:rPr>
        <w:t>（1）按规定时间节点，提交履约保证金，双方签订合同；经检查监理服务到位，拟派人员合格后一月内，支付至合同价款的</w:t>
      </w:r>
      <w:r w:rsidRPr="00965590">
        <w:rPr>
          <w:rFonts w:ascii="宋体" w:hAnsi="宋体" w:cs="宋体" w:hint="eastAsia"/>
          <w:sz w:val="24"/>
          <w:szCs w:val="24"/>
        </w:rPr>
        <w:t>20</w:t>
      </w:r>
      <w:r w:rsidRPr="00965590">
        <w:rPr>
          <w:rFonts w:ascii="宋体" w:hAnsi="宋体" w:cs="宋体" w:hint="eastAsia"/>
          <w:sz w:val="24"/>
          <w:szCs w:val="24"/>
          <w:lang w:val="zh-CN"/>
        </w:rPr>
        <w:t>%；</w:t>
      </w:r>
    </w:p>
    <w:p w14:paraId="51188647" w14:textId="77777777" w:rsidR="00793086" w:rsidRPr="00965590" w:rsidRDefault="00793086" w:rsidP="00965590">
      <w:pPr>
        <w:adjustRightInd w:val="0"/>
        <w:snapToGrid w:val="0"/>
        <w:spacing w:line="360" w:lineRule="auto"/>
        <w:ind w:firstLineChars="200" w:firstLine="480"/>
        <w:jc w:val="left"/>
        <w:rPr>
          <w:rFonts w:ascii="宋体" w:hAnsi="宋体" w:cs="宋体" w:hint="eastAsia"/>
          <w:sz w:val="24"/>
          <w:szCs w:val="24"/>
          <w:lang w:val="zh-CN"/>
        </w:rPr>
      </w:pPr>
      <w:r w:rsidRPr="00965590">
        <w:rPr>
          <w:rFonts w:ascii="宋体" w:hAnsi="宋体" w:cs="宋体" w:hint="eastAsia"/>
          <w:sz w:val="24"/>
          <w:szCs w:val="24"/>
        </w:rPr>
        <w:t>（2）各项工程</w:t>
      </w:r>
      <w:r w:rsidRPr="00965590">
        <w:rPr>
          <w:rFonts w:ascii="宋体" w:hAnsi="宋体" w:cs="宋体" w:hint="eastAsia"/>
          <w:sz w:val="24"/>
          <w:szCs w:val="24"/>
          <w:lang w:val="zh-CN"/>
        </w:rPr>
        <w:t>完成，并经四方验收合格后，支付至合同价款的</w:t>
      </w:r>
      <w:r w:rsidRPr="00965590">
        <w:rPr>
          <w:rFonts w:ascii="宋体" w:hAnsi="宋体" w:cs="宋体" w:hint="eastAsia"/>
          <w:sz w:val="24"/>
          <w:szCs w:val="24"/>
        </w:rPr>
        <w:t>70</w:t>
      </w:r>
      <w:r w:rsidRPr="00965590">
        <w:rPr>
          <w:rFonts w:ascii="宋体" w:hAnsi="宋体" w:cs="宋体" w:hint="eastAsia"/>
          <w:sz w:val="24"/>
          <w:szCs w:val="24"/>
          <w:lang w:val="zh-CN"/>
        </w:rPr>
        <w:t>%；</w:t>
      </w:r>
    </w:p>
    <w:p w14:paraId="34E433BA" w14:textId="77777777" w:rsidR="00793086" w:rsidRPr="00965590" w:rsidRDefault="00793086" w:rsidP="00965590">
      <w:pPr>
        <w:adjustRightInd w:val="0"/>
        <w:snapToGrid w:val="0"/>
        <w:spacing w:line="360" w:lineRule="auto"/>
        <w:ind w:firstLineChars="200" w:firstLine="480"/>
        <w:jc w:val="left"/>
        <w:rPr>
          <w:rFonts w:ascii="宋体" w:hAnsi="宋体" w:cs="宋体" w:hint="eastAsia"/>
          <w:sz w:val="24"/>
          <w:szCs w:val="24"/>
        </w:rPr>
      </w:pPr>
      <w:r w:rsidRPr="00965590">
        <w:rPr>
          <w:rFonts w:ascii="宋体" w:hAnsi="宋体" w:cs="宋体" w:hint="eastAsia"/>
          <w:sz w:val="24"/>
          <w:szCs w:val="24"/>
        </w:rPr>
        <w:t>（3）各项工程</w:t>
      </w:r>
      <w:r w:rsidRPr="00965590">
        <w:rPr>
          <w:rFonts w:ascii="宋体" w:hAnsi="宋体" w:cs="宋体" w:hint="eastAsia"/>
          <w:sz w:val="24"/>
          <w:szCs w:val="24"/>
          <w:lang w:val="zh-CN"/>
        </w:rPr>
        <w:t>经省级文物行政部门验收合格，提交完整的竣工资料及结算资料，并且工程送审合格后，</w:t>
      </w:r>
      <w:r w:rsidRPr="00965590">
        <w:rPr>
          <w:rFonts w:ascii="宋体" w:hAnsi="宋体" w:cs="宋体" w:hint="eastAsia"/>
          <w:sz w:val="24"/>
          <w:szCs w:val="24"/>
        </w:rPr>
        <w:t>支付至合同价款的95%；</w:t>
      </w:r>
    </w:p>
    <w:p w14:paraId="31A1298F" w14:textId="77777777" w:rsidR="00793086" w:rsidRPr="00965590" w:rsidRDefault="00793086" w:rsidP="00965590">
      <w:pPr>
        <w:adjustRightInd w:val="0"/>
        <w:snapToGrid w:val="0"/>
        <w:spacing w:line="360" w:lineRule="auto"/>
        <w:ind w:firstLineChars="200" w:firstLine="480"/>
        <w:jc w:val="left"/>
        <w:rPr>
          <w:rFonts w:ascii="宋体" w:hAnsi="宋体" w:cs="宋体" w:hint="eastAsia"/>
          <w:sz w:val="24"/>
          <w:szCs w:val="24"/>
        </w:rPr>
      </w:pPr>
      <w:r w:rsidRPr="00965590">
        <w:rPr>
          <w:rFonts w:ascii="宋体" w:hAnsi="宋体" w:cs="宋体" w:hint="eastAsia"/>
          <w:sz w:val="24"/>
          <w:szCs w:val="24"/>
        </w:rPr>
        <w:t>（4）各项工程保修期满，十日内付清合同余款（不计息）。</w:t>
      </w:r>
    </w:p>
    <w:p w14:paraId="0EC41544" w14:textId="77777777" w:rsidR="00793086" w:rsidRPr="00965590" w:rsidRDefault="00793086" w:rsidP="00965590">
      <w:pPr>
        <w:snapToGrid w:val="0"/>
        <w:spacing w:line="360" w:lineRule="auto"/>
        <w:ind w:firstLineChars="200" w:firstLine="480"/>
        <w:rPr>
          <w:rFonts w:ascii="宋体" w:hAnsi="宋体" w:cs="宋体" w:hint="eastAsia"/>
          <w:b/>
          <w:color w:val="000000"/>
          <w:sz w:val="24"/>
          <w:szCs w:val="24"/>
          <w:u w:val="single"/>
        </w:rPr>
      </w:pPr>
      <w:r w:rsidRPr="00965590">
        <w:rPr>
          <w:rFonts w:ascii="宋体" w:hAnsi="宋体" w:hint="eastAsia"/>
          <w:color w:val="000000"/>
          <w:kern w:val="0"/>
          <w:sz w:val="24"/>
          <w:szCs w:val="24"/>
        </w:rPr>
        <w:t>履约保证金在各项工程结算送审合格后一次性无息退还。</w:t>
      </w:r>
    </w:p>
    <w:p w14:paraId="5D44F7CE" w14:textId="77777777" w:rsidR="009D3708" w:rsidRPr="00965590" w:rsidRDefault="00000000" w:rsidP="00965590">
      <w:pPr>
        <w:widowControl/>
        <w:tabs>
          <w:tab w:val="left" w:pos="720"/>
        </w:tabs>
        <w:snapToGrid w:val="0"/>
        <w:spacing w:line="360" w:lineRule="auto"/>
        <w:ind w:firstLineChars="200" w:firstLine="482"/>
        <w:outlineLvl w:val="2"/>
        <w:rPr>
          <w:rFonts w:ascii="宋体" w:hAnsi="宋体" w:cs="华文新魏" w:hint="eastAsia"/>
          <w:b/>
          <w:sz w:val="24"/>
          <w:szCs w:val="24"/>
        </w:rPr>
      </w:pPr>
      <w:r w:rsidRPr="00965590">
        <w:rPr>
          <w:rFonts w:ascii="宋体" w:hAnsi="宋体" w:cs="华文新魏" w:hint="eastAsia"/>
          <w:b/>
          <w:sz w:val="24"/>
          <w:szCs w:val="24"/>
        </w:rPr>
        <w:t>6. 合同生效、变更、暂停、解除与终止</w:t>
      </w:r>
      <w:bookmarkEnd w:id="100"/>
      <w:bookmarkEnd w:id="101"/>
    </w:p>
    <w:p w14:paraId="39E38BE1" w14:textId="77777777" w:rsidR="009D3708" w:rsidRPr="00852B83" w:rsidRDefault="00000000" w:rsidP="00965590">
      <w:pPr>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6.1 生效</w:t>
      </w:r>
    </w:p>
    <w:p w14:paraId="6979FBBF" w14:textId="77777777" w:rsidR="009D3708" w:rsidRPr="00852B83" w:rsidRDefault="00000000" w:rsidP="00965590">
      <w:pPr>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本合同生效条件：</w:t>
      </w:r>
      <w:r w:rsidRPr="00852B83">
        <w:rPr>
          <w:rFonts w:ascii="宋体" w:hAnsi="宋体" w:cs="宋体" w:hint="eastAsia"/>
          <w:kern w:val="0"/>
          <w:sz w:val="24"/>
          <w:szCs w:val="24"/>
          <w:u w:val="single"/>
        </w:rPr>
        <w:t>监理人交纳履约保证金，且合同双方签字盖章生效后</w:t>
      </w:r>
      <w:r w:rsidRPr="00852B83">
        <w:rPr>
          <w:rFonts w:ascii="宋体" w:hAnsi="宋体" w:cs="宋体" w:hint="eastAsia"/>
          <w:kern w:val="0"/>
          <w:sz w:val="24"/>
          <w:szCs w:val="24"/>
        </w:rPr>
        <w:t>。</w:t>
      </w:r>
    </w:p>
    <w:p w14:paraId="4BF906E4" w14:textId="77777777" w:rsidR="00965590" w:rsidRPr="00852B83" w:rsidRDefault="00965590" w:rsidP="00965590">
      <w:pPr>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6.2  履约保证金</w:t>
      </w:r>
    </w:p>
    <w:p w14:paraId="5EB5A92E" w14:textId="3474C409" w:rsidR="00965590" w:rsidRPr="00852B83" w:rsidRDefault="00965590" w:rsidP="00965590">
      <w:pPr>
        <w:adjustRightInd w:val="0"/>
        <w:snapToGrid w:val="0"/>
        <w:spacing w:line="360" w:lineRule="auto"/>
        <w:ind w:firstLineChars="200" w:firstLine="480"/>
        <w:jc w:val="left"/>
        <w:rPr>
          <w:rFonts w:ascii="宋体" w:hAnsi="宋体" w:cs="宋体" w:hint="eastAsia"/>
          <w:sz w:val="24"/>
          <w:szCs w:val="24"/>
          <w:lang w:val="zh-CN"/>
        </w:rPr>
      </w:pPr>
      <w:r w:rsidRPr="00852B83">
        <w:rPr>
          <w:rFonts w:ascii="宋体" w:hAnsi="宋体" w:hint="eastAsia"/>
          <w:sz w:val="24"/>
          <w:szCs w:val="24"/>
          <w:lang w:val="zh-CN"/>
        </w:rPr>
        <w:t>（1）</w:t>
      </w:r>
      <w:r w:rsidRPr="00852B83">
        <w:rPr>
          <w:rFonts w:ascii="宋体" w:hAnsi="宋体" w:cs="宋体" w:hint="eastAsia"/>
          <w:sz w:val="24"/>
          <w:szCs w:val="24"/>
          <w:lang w:val="zh-CN"/>
        </w:rPr>
        <w:t>本项目成交后的履约保证金为项目成交价的</w:t>
      </w:r>
      <w:r w:rsidRPr="00852B83">
        <w:rPr>
          <w:rFonts w:ascii="宋体" w:hAnsi="宋体" w:cs="宋体" w:hint="eastAsia"/>
          <w:b/>
          <w:bCs/>
          <w:sz w:val="24"/>
          <w:szCs w:val="24"/>
          <w:u w:val="single"/>
        </w:rPr>
        <w:t>5</w:t>
      </w:r>
      <w:r w:rsidRPr="00852B83">
        <w:rPr>
          <w:rFonts w:ascii="宋体" w:hAnsi="宋体" w:cs="宋体" w:hint="eastAsia"/>
          <w:b/>
          <w:bCs/>
          <w:sz w:val="24"/>
          <w:szCs w:val="24"/>
          <w:u w:val="single"/>
          <w:lang w:val="zh-CN"/>
        </w:rPr>
        <w:t>%，</w:t>
      </w:r>
      <w:r w:rsidRPr="00852B83">
        <w:rPr>
          <w:rFonts w:ascii="宋体" w:hAnsi="宋体" w:cs="宋体" w:hint="eastAsia"/>
          <w:sz w:val="24"/>
          <w:szCs w:val="24"/>
          <w:lang w:val="zh-CN"/>
        </w:rPr>
        <w:t>监理人的履约保证金须在成交通知书发出之日起至合同签订前汇入委托人账户（应当以数字人民币、支票、汇票或者金融机构、担保机构出具的保函等非现金形式提交），监理人在成交通知书发出之日</w:t>
      </w:r>
      <w:r w:rsidRPr="00852B83">
        <w:rPr>
          <w:rFonts w:ascii="宋体" w:hAnsi="宋体" w:cs="宋体" w:hint="eastAsia"/>
          <w:sz w:val="24"/>
          <w:szCs w:val="24"/>
          <w:lang w:val="zh-CN"/>
        </w:rPr>
        <w:lastRenderedPageBreak/>
        <w:t>起30日内</w:t>
      </w:r>
      <w:proofErr w:type="gramStart"/>
      <w:r w:rsidRPr="00852B83">
        <w:rPr>
          <w:rFonts w:ascii="宋体" w:hAnsi="宋体" w:cs="宋体" w:hint="eastAsia"/>
          <w:sz w:val="24"/>
          <w:szCs w:val="24"/>
          <w:lang w:val="zh-CN"/>
        </w:rPr>
        <w:t>凭成交</w:t>
      </w:r>
      <w:proofErr w:type="gramEnd"/>
      <w:r w:rsidRPr="00852B83">
        <w:rPr>
          <w:rFonts w:ascii="宋体" w:hAnsi="宋体" w:cs="宋体" w:hint="eastAsia"/>
          <w:sz w:val="24"/>
          <w:szCs w:val="24"/>
          <w:lang w:val="zh-CN"/>
        </w:rPr>
        <w:t>通知书与委托人签订合同。超期或未有协商，则视为自动放弃成交资格。</w:t>
      </w:r>
    </w:p>
    <w:p w14:paraId="7A28415E" w14:textId="7698C011" w:rsidR="00965590" w:rsidRPr="00852B83" w:rsidRDefault="00965590" w:rsidP="00965590">
      <w:pPr>
        <w:adjustRightInd w:val="0"/>
        <w:snapToGrid w:val="0"/>
        <w:spacing w:line="360" w:lineRule="auto"/>
        <w:ind w:firstLineChars="200" w:firstLine="480"/>
        <w:jc w:val="left"/>
        <w:rPr>
          <w:rFonts w:ascii="宋体" w:hAnsi="宋体" w:cs="宋体" w:hint="eastAsia"/>
          <w:sz w:val="24"/>
          <w:szCs w:val="24"/>
          <w:lang w:val="zh-CN"/>
        </w:rPr>
      </w:pPr>
      <w:r w:rsidRPr="00852B83">
        <w:rPr>
          <w:rFonts w:ascii="宋体" w:hAnsi="宋体" w:hint="eastAsia"/>
          <w:sz w:val="24"/>
          <w:szCs w:val="24"/>
          <w:lang w:val="zh-CN"/>
        </w:rPr>
        <w:t>（2）</w:t>
      </w:r>
      <w:r w:rsidRPr="00852B83">
        <w:rPr>
          <w:rFonts w:ascii="宋体" w:hAnsi="宋体" w:cs="宋体" w:hint="eastAsia"/>
          <w:sz w:val="24"/>
          <w:szCs w:val="24"/>
          <w:lang w:val="zh-CN"/>
        </w:rPr>
        <w:t>监理人全部履约合同义务，经委托人验收合格无质量、进度等问题的，委托人在验收合格满</w:t>
      </w:r>
      <w:r w:rsidRPr="00852B83">
        <w:rPr>
          <w:rFonts w:ascii="宋体" w:hAnsi="宋体" w:cs="宋体" w:hint="eastAsia"/>
          <w:sz w:val="24"/>
          <w:szCs w:val="24"/>
        </w:rPr>
        <w:t>半年</w:t>
      </w:r>
      <w:r w:rsidRPr="00852B83">
        <w:rPr>
          <w:rFonts w:ascii="宋体" w:hAnsi="宋体" w:cs="宋体" w:hint="eastAsia"/>
          <w:sz w:val="24"/>
          <w:szCs w:val="24"/>
          <w:lang w:val="zh-CN"/>
        </w:rPr>
        <w:t>后一次性退还履约保证金，委托人若逾期退还履约保证金的，按照逾期部分的每日0.05%支付违约金；</w:t>
      </w:r>
    </w:p>
    <w:p w14:paraId="7560B66B" w14:textId="10BB1B99" w:rsidR="00965590" w:rsidRPr="00852B83" w:rsidRDefault="00965590" w:rsidP="00965590">
      <w:pPr>
        <w:adjustRightInd w:val="0"/>
        <w:snapToGrid w:val="0"/>
        <w:spacing w:line="360" w:lineRule="auto"/>
        <w:ind w:firstLineChars="200" w:firstLine="480"/>
        <w:jc w:val="left"/>
        <w:rPr>
          <w:rFonts w:ascii="宋体" w:hAnsi="宋体" w:cs="宋体" w:hint="eastAsia"/>
          <w:sz w:val="24"/>
          <w:szCs w:val="24"/>
          <w:lang w:val="zh-CN"/>
        </w:rPr>
      </w:pPr>
      <w:r w:rsidRPr="00852B83">
        <w:rPr>
          <w:rFonts w:ascii="宋体" w:hAnsi="宋体" w:hint="eastAsia"/>
          <w:sz w:val="24"/>
          <w:szCs w:val="24"/>
          <w:lang w:val="zh-CN"/>
        </w:rPr>
        <w:t>（3）</w:t>
      </w:r>
      <w:r w:rsidRPr="00852B83">
        <w:rPr>
          <w:rFonts w:ascii="宋体" w:hAnsi="宋体" w:cs="宋体" w:hint="eastAsia"/>
          <w:sz w:val="24"/>
          <w:szCs w:val="24"/>
          <w:lang w:val="zh-CN"/>
        </w:rPr>
        <w:t>发生以下情况的，履约保证金不予退还或部分退还：</w:t>
      </w:r>
      <w:r w:rsidRPr="00852B83">
        <w:rPr>
          <w:rFonts w:ascii="宋体" w:hAnsi="宋体" w:cs="宋体" w:hint="eastAsia"/>
          <w:sz w:val="24"/>
          <w:szCs w:val="24"/>
          <w:lang w:val="zh-CN"/>
        </w:rPr>
        <w:cr/>
        <w:t xml:space="preserve">    a.签订合同后，监理人不履行合同义务的，委托人有权全额扣除履约保证金，全额不予退还，同时委托人亦有权终止合同，监理人还须承担相应的法律赔偿责任。</w:t>
      </w:r>
    </w:p>
    <w:p w14:paraId="1A433011" w14:textId="7230C1CE" w:rsidR="00965590" w:rsidRPr="00852B83" w:rsidRDefault="00965590" w:rsidP="00965590">
      <w:pPr>
        <w:adjustRightInd w:val="0"/>
        <w:snapToGrid w:val="0"/>
        <w:spacing w:line="360" w:lineRule="auto"/>
        <w:ind w:firstLineChars="200" w:firstLine="480"/>
        <w:jc w:val="left"/>
        <w:rPr>
          <w:rFonts w:ascii="宋体" w:hAnsi="宋体" w:cs="宋体" w:hint="eastAsia"/>
          <w:sz w:val="24"/>
          <w:szCs w:val="24"/>
          <w:lang w:val="zh-CN"/>
        </w:rPr>
      </w:pPr>
      <w:r w:rsidRPr="00852B83">
        <w:rPr>
          <w:rFonts w:ascii="宋体" w:hAnsi="宋体" w:cs="宋体" w:hint="eastAsia"/>
          <w:sz w:val="24"/>
          <w:szCs w:val="24"/>
          <w:lang w:val="zh-CN"/>
        </w:rPr>
        <w:t>b.监理人在履约过程中发生违约行为，给委托人造成损失的，委托人有权在监理人缴纳的履约保证金中予以扣款，以弥补委托人经济损失，不足的部分监理人另外补齐。</w:t>
      </w:r>
    </w:p>
    <w:p w14:paraId="07BBB365" w14:textId="77777777" w:rsidR="009D3708" w:rsidRPr="00852B83" w:rsidRDefault="00000000" w:rsidP="00965590">
      <w:pPr>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6.2 变更</w:t>
      </w:r>
    </w:p>
    <w:p w14:paraId="46DDD779" w14:textId="77777777" w:rsidR="009D3708" w:rsidRPr="00852B83" w:rsidRDefault="00000000" w:rsidP="00965590">
      <w:pPr>
        <w:autoSpaceDN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委托人同意按以下的计算方法、支付时间与金额，支付附加工作报酬：</w:t>
      </w:r>
      <w:r w:rsidRPr="00852B83">
        <w:rPr>
          <w:rFonts w:ascii="宋体" w:hAnsi="宋体" w:cs="宋体" w:hint="eastAsia"/>
          <w:kern w:val="0"/>
          <w:sz w:val="24"/>
          <w:szCs w:val="24"/>
          <w:u w:val="single"/>
        </w:rPr>
        <w:t xml:space="preserve">无 </w:t>
      </w:r>
      <w:r w:rsidRPr="00852B83">
        <w:rPr>
          <w:rFonts w:ascii="宋体" w:hAnsi="宋体" w:cs="宋体" w:hint="eastAsia"/>
          <w:kern w:val="0"/>
          <w:sz w:val="24"/>
          <w:szCs w:val="24"/>
        </w:rPr>
        <w:t>。</w:t>
      </w:r>
    </w:p>
    <w:p w14:paraId="47A0161F" w14:textId="77777777" w:rsidR="009D3708" w:rsidRPr="00852B83" w:rsidRDefault="00000000" w:rsidP="00965590">
      <w:pPr>
        <w:autoSpaceDN w:val="0"/>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委托人同意按以下的计算方法、支付时间与金额，支付额外工作报酬：</w:t>
      </w:r>
      <w:r w:rsidRPr="00852B83">
        <w:rPr>
          <w:rFonts w:ascii="宋体" w:hAnsi="宋体" w:cs="宋体" w:hint="eastAsia"/>
          <w:kern w:val="0"/>
          <w:sz w:val="24"/>
          <w:szCs w:val="24"/>
          <w:u w:val="single"/>
        </w:rPr>
        <w:t xml:space="preserve"> 无 </w:t>
      </w:r>
      <w:r w:rsidRPr="00852B83">
        <w:rPr>
          <w:rFonts w:ascii="宋体" w:hAnsi="宋体" w:cs="宋体" w:hint="eastAsia"/>
          <w:kern w:val="0"/>
          <w:sz w:val="24"/>
          <w:szCs w:val="24"/>
        </w:rPr>
        <w:t>。</w:t>
      </w:r>
    </w:p>
    <w:p w14:paraId="637D82F1" w14:textId="0C467F92"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因工程规模、监理范围的变化导致监理人的正常工作量减少时，</w:t>
      </w:r>
      <w:proofErr w:type="gramStart"/>
      <w:r w:rsidRPr="00852B83">
        <w:rPr>
          <w:rFonts w:ascii="宋体" w:hAnsi="宋体" w:cs="宋体" w:hint="eastAsia"/>
          <w:kern w:val="0"/>
          <w:sz w:val="24"/>
          <w:szCs w:val="24"/>
        </w:rPr>
        <w:t>按减少</w:t>
      </w:r>
      <w:proofErr w:type="gramEnd"/>
      <w:r w:rsidRPr="00852B83">
        <w:rPr>
          <w:rFonts w:ascii="宋体" w:hAnsi="宋体" w:cs="宋体" w:hint="eastAsia"/>
          <w:kern w:val="0"/>
          <w:sz w:val="24"/>
          <w:szCs w:val="24"/>
        </w:rPr>
        <w:t>工作量的比例从协议书约定的正常工作酬金中扣减相同比例的酬金</w:t>
      </w:r>
      <w:r w:rsidRPr="00965590">
        <w:rPr>
          <w:rFonts w:ascii="宋体" w:hAnsi="宋体" w:cs="宋体" w:hint="eastAsia"/>
          <w:kern w:val="0"/>
          <w:sz w:val="24"/>
          <w:szCs w:val="24"/>
        </w:rPr>
        <w:t>。</w:t>
      </w:r>
    </w:p>
    <w:p w14:paraId="61155607" w14:textId="77777777" w:rsidR="009D3708" w:rsidRPr="00965590" w:rsidRDefault="00000000" w:rsidP="00965590">
      <w:pPr>
        <w:widowControl/>
        <w:tabs>
          <w:tab w:val="left" w:pos="720"/>
        </w:tabs>
        <w:snapToGrid w:val="0"/>
        <w:spacing w:line="360" w:lineRule="auto"/>
        <w:ind w:firstLineChars="200" w:firstLine="482"/>
        <w:outlineLvl w:val="2"/>
        <w:rPr>
          <w:rFonts w:ascii="宋体" w:hAnsi="宋体" w:cs="华文新魏" w:hint="eastAsia"/>
          <w:b/>
          <w:sz w:val="24"/>
          <w:szCs w:val="24"/>
        </w:rPr>
      </w:pPr>
      <w:bookmarkStart w:id="102" w:name="_Toc486432341"/>
      <w:bookmarkStart w:id="103" w:name="_Toc85897728"/>
      <w:r w:rsidRPr="00965590">
        <w:rPr>
          <w:rFonts w:ascii="宋体" w:hAnsi="宋体" w:cs="华文新魏" w:hint="eastAsia"/>
          <w:b/>
          <w:sz w:val="24"/>
          <w:szCs w:val="24"/>
        </w:rPr>
        <w:t>7. 争议解决</w:t>
      </w:r>
      <w:bookmarkEnd w:id="102"/>
      <w:bookmarkEnd w:id="103"/>
    </w:p>
    <w:p w14:paraId="0A923BC3"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7.2 调解</w:t>
      </w:r>
    </w:p>
    <w:p w14:paraId="270B6CED"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本合同争议进行调解时，可提交</w:t>
      </w:r>
      <w:r w:rsidRPr="00965590">
        <w:rPr>
          <w:rFonts w:ascii="宋体" w:hAnsi="宋体" w:cs="宋体" w:hint="eastAsia"/>
          <w:kern w:val="0"/>
          <w:sz w:val="24"/>
          <w:szCs w:val="24"/>
          <w:u w:val="single"/>
        </w:rPr>
        <w:t xml:space="preserve">/  </w:t>
      </w:r>
      <w:r w:rsidRPr="00965590">
        <w:rPr>
          <w:rFonts w:ascii="宋体" w:hAnsi="宋体" w:cs="宋体" w:hint="eastAsia"/>
          <w:kern w:val="0"/>
          <w:sz w:val="24"/>
          <w:szCs w:val="24"/>
        </w:rPr>
        <w:t>进行调解。</w:t>
      </w:r>
    </w:p>
    <w:p w14:paraId="7C5E85B4"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7.3 仲裁或诉讼</w:t>
      </w:r>
    </w:p>
    <w:p w14:paraId="513C40C7"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合同争议的最终解决方式为下列第</w:t>
      </w:r>
      <w:r w:rsidRPr="00965590">
        <w:rPr>
          <w:rFonts w:ascii="宋体" w:hAnsi="宋体" w:cs="宋体" w:hint="eastAsia"/>
          <w:kern w:val="0"/>
          <w:sz w:val="24"/>
          <w:szCs w:val="24"/>
          <w:u w:val="single"/>
        </w:rPr>
        <w:t xml:space="preserve"> （2）</w:t>
      </w:r>
      <w:r w:rsidRPr="00965590">
        <w:rPr>
          <w:rFonts w:ascii="宋体" w:hAnsi="宋体" w:cs="宋体" w:hint="eastAsia"/>
          <w:kern w:val="0"/>
          <w:sz w:val="24"/>
          <w:szCs w:val="24"/>
        </w:rPr>
        <w:t>种方式：</w:t>
      </w:r>
    </w:p>
    <w:p w14:paraId="0F8DEBD6"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（1）提请</w:t>
      </w:r>
      <w:r w:rsidRPr="00965590">
        <w:rPr>
          <w:rFonts w:ascii="宋体" w:hAnsi="宋体" w:cs="宋体" w:hint="eastAsia"/>
          <w:kern w:val="0"/>
          <w:sz w:val="24"/>
          <w:szCs w:val="24"/>
          <w:u w:val="single"/>
        </w:rPr>
        <w:t xml:space="preserve"> 南通</w:t>
      </w:r>
      <w:r w:rsidRPr="00965590">
        <w:rPr>
          <w:rFonts w:ascii="宋体" w:hAnsi="宋体" w:cs="宋体" w:hint="eastAsia"/>
          <w:kern w:val="0"/>
          <w:sz w:val="24"/>
          <w:szCs w:val="24"/>
        </w:rPr>
        <w:t>仲裁委员会进行仲裁。</w:t>
      </w:r>
    </w:p>
    <w:p w14:paraId="529D268A" w14:textId="77777777" w:rsidR="009D3708" w:rsidRPr="00965590" w:rsidRDefault="00000000" w:rsidP="00965590">
      <w:pPr>
        <w:adjustRightInd w:val="0"/>
        <w:snapToGrid w:val="0"/>
        <w:spacing w:line="360" w:lineRule="auto"/>
        <w:ind w:firstLineChars="200" w:firstLine="480"/>
        <w:rPr>
          <w:rFonts w:ascii="宋体" w:hAnsi="宋体" w:hint="eastAsia"/>
          <w:kern w:val="0"/>
          <w:sz w:val="24"/>
          <w:szCs w:val="24"/>
        </w:rPr>
      </w:pPr>
      <w:r w:rsidRPr="00965590">
        <w:rPr>
          <w:rFonts w:ascii="宋体" w:hAnsi="宋体" w:cs="宋体" w:hint="eastAsia"/>
          <w:kern w:val="0"/>
          <w:sz w:val="24"/>
          <w:szCs w:val="24"/>
        </w:rPr>
        <w:t>（2）向</w:t>
      </w:r>
      <w:r w:rsidRPr="00965590">
        <w:rPr>
          <w:rFonts w:ascii="宋体" w:hAnsi="宋体" w:cs="宋体" w:hint="eastAsia"/>
          <w:kern w:val="0"/>
          <w:sz w:val="24"/>
          <w:szCs w:val="24"/>
          <w:u w:val="single"/>
        </w:rPr>
        <w:t>工程所在地</w:t>
      </w:r>
      <w:r w:rsidRPr="00965590">
        <w:rPr>
          <w:rFonts w:ascii="宋体" w:hAnsi="宋体" w:cs="宋体" w:hint="eastAsia"/>
          <w:kern w:val="0"/>
          <w:sz w:val="24"/>
          <w:szCs w:val="24"/>
        </w:rPr>
        <w:t>人民法院提起诉讼</w:t>
      </w:r>
      <w:r w:rsidRPr="00965590">
        <w:rPr>
          <w:rFonts w:ascii="宋体" w:hAnsi="宋体" w:hint="eastAsia"/>
          <w:kern w:val="0"/>
          <w:sz w:val="24"/>
          <w:szCs w:val="24"/>
        </w:rPr>
        <w:t>。</w:t>
      </w:r>
    </w:p>
    <w:p w14:paraId="71DC6601" w14:textId="77777777" w:rsidR="009D3708" w:rsidRPr="00965590" w:rsidRDefault="00000000" w:rsidP="00965590">
      <w:pPr>
        <w:widowControl/>
        <w:tabs>
          <w:tab w:val="left" w:pos="720"/>
        </w:tabs>
        <w:snapToGrid w:val="0"/>
        <w:spacing w:line="360" w:lineRule="auto"/>
        <w:ind w:firstLineChars="200" w:firstLine="482"/>
        <w:outlineLvl w:val="2"/>
        <w:rPr>
          <w:rFonts w:ascii="宋体" w:hAnsi="宋体" w:cs="华文新魏" w:hint="eastAsia"/>
          <w:b/>
          <w:sz w:val="24"/>
          <w:szCs w:val="24"/>
        </w:rPr>
      </w:pPr>
      <w:bookmarkStart w:id="104" w:name="_Toc85897729"/>
      <w:bookmarkStart w:id="105" w:name="_Toc486432342"/>
      <w:r w:rsidRPr="00965590">
        <w:rPr>
          <w:rFonts w:ascii="宋体" w:hAnsi="宋体" w:cs="华文新魏" w:hint="eastAsia"/>
          <w:b/>
          <w:sz w:val="24"/>
          <w:szCs w:val="24"/>
        </w:rPr>
        <w:t>8. 其他</w:t>
      </w:r>
      <w:bookmarkEnd w:id="104"/>
      <w:bookmarkEnd w:id="105"/>
    </w:p>
    <w:p w14:paraId="2F422774"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8.2 检测费用</w:t>
      </w:r>
    </w:p>
    <w:p w14:paraId="17F066FB" w14:textId="72442D15"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委托人应在检测工作完成后</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天内支付检测费用。</w:t>
      </w:r>
    </w:p>
    <w:p w14:paraId="7CAB7CDA" w14:textId="1221DAC0"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8.3 咨询费用</w:t>
      </w:r>
    </w:p>
    <w:p w14:paraId="59E1B6F2" w14:textId="3D7924D0"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委托人应在咨询工作完成后</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天内支付咨询费用。</w:t>
      </w:r>
    </w:p>
    <w:p w14:paraId="43345694"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8.4 奖励</w:t>
      </w:r>
    </w:p>
    <w:p w14:paraId="49EA3E7C" w14:textId="53560749"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合理化建议的奖励金额按下列方法确定为：因监理人的合理化建议、意见而产生了经济效益的，委托人将给予奖励。</w:t>
      </w:r>
    </w:p>
    <w:p w14:paraId="3A6C0944"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奖励金额＝工程投资节省额×奖励金额的比率；</w:t>
      </w:r>
    </w:p>
    <w:p w14:paraId="5DAC56F5" w14:textId="77777777" w:rsidR="009D3708" w:rsidRPr="00965590" w:rsidRDefault="00000000" w:rsidP="00965590">
      <w:pPr>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lastRenderedPageBreak/>
        <w:t>奖励金额的比率为</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w:t>
      </w:r>
    </w:p>
    <w:p w14:paraId="3790EC5E"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rPr>
      </w:pPr>
      <w:r w:rsidRPr="00965590">
        <w:rPr>
          <w:rFonts w:ascii="宋体" w:hAnsi="宋体" w:cs="宋体" w:hint="eastAsia"/>
          <w:kern w:val="0"/>
          <w:sz w:val="24"/>
          <w:szCs w:val="24"/>
        </w:rPr>
        <w:t>8.6 保密</w:t>
      </w:r>
    </w:p>
    <w:p w14:paraId="4DC89330"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u w:val="single"/>
        </w:rPr>
      </w:pPr>
      <w:r w:rsidRPr="00965590">
        <w:rPr>
          <w:rFonts w:ascii="宋体" w:hAnsi="宋体" w:cs="宋体" w:hint="eastAsia"/>
          <w:kern w:val="0"/>
          <w:sz w:val="24"/>
          <w:szCs w:val="24"/>
        </w:rPr>
        <w:t>委托人申明的保密事项和期限：</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w:t>
      </w:r>
    </w:p>
    <w:p w14:paraId="22C36564"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u w:val="single"/>
        </w:rPr>
      </w:pPr>
      <w:r w:rsidRPr="00965590">
        <w:rPr>
          <w:rFonts w:ascii="宋体" w:hAnsi="宋体" w:cs="宋体" w:hint="eastAsia"/>
          <w:kern w:val="0"/>
          <w:sz w:val="24"/>
          <w:szCs w:val="24"/>
        </w:rPr>
        <w:t>监理人申明的保密事项和期限：</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w:t>
      </w:r>
    </w:p>
    <w:p w14:paraId="3D1575B6" w14:textId="77777777" w:rsidR="009D3708" w:rsidRPr="00965590" w:rsidRDefault="00000000" w:rsidP="00965590">
      <w:pPr>
        <w:adjustRightInd w:val="0"/>
        <w:snapToGrid w:val="0"/>
        <w:spacing w:line="360" w:lineRule="auto"/>
        <w:ind w:firstLineChars="200" w:firstLine="480"/>
        <w:rPr>
          <w:rFonts w:ascii="宋体" w:hAnsi="宋体" w:cs="宋体" w:hint="eastAsia"/>
          <w:kern w:val="0"/>
          <w:sz w:val="24"/>
          <w:szCs w:val="24"/>
          <w:u w:val="single"/>
        </w:rPr>
      </w:pPr>
      <w:r w:rsidRPr="00965590">
        <w:rPr>
          <w:rFonts w:ascii="宋体" w:hAnsi="宋体" w:cs="宋体" w:hint="eastAsia"/>
          <w:kern w:val="0"/>
          <w:sz w:val="24"/>
          <w:szCs w:val="24"/>
        </w:rPr>
        <w:t>第三方申明的保密事项和期限：</w:t>
      </w:r>
      <w:r w:rsidRPr="00965590">
        <w:rPr>
          <w:rFonts w:ascii="宋体" w:hAnsi="宋体" w:cs="宋体" w:hint="eastAsia"/>
          <w:kern w:val="0"/>
          <w:sz w:val="24"/>
          <w:szCs w:val="24"/>
          <w:u w:val="single"/>
        </w:rPr>
        <w:t xml:space="preserve">     /       </w:t>
      </w:r>
      <w:r w:rsidRPr="00965590">
        <w:rPr>
          <w:rFonts w:ascii="宋体" w:hAnsi="宋体" w:cs="宋体" w:hint="eastAsia"/>
          <w:kern w:val="0"/>
          <w:sz w:val="24"/>
          <w:szCs w:val="24"/>
        </w:rPr>
        <w:t>。</w:t>
      </w:r>
    </w:p>
    <w:p w14:paraId="7B518C6C" w14:textId="77777777" w:rsidR="009D3708" w:rsidRPr="00852B83" w:rsidRDefault="00000000" w:rsidP="009655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8.8著作权</w:t>
      </w:r>
    </w:p>
    <w:p w14:paraId="02850C1D" w14:textId="71CD1F0F" w:rsidR="009D3708" w:rsidRPr="00852B83" w:rsidRDefault="00000000" w:rsidP="00965590">
      <w:pPr>
        <w:adjustRightInd w:val="0"/>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监理人在本合同履行期间及本合同终止后两年内出版涉及本工程的有关监理与相关服务的资料的限制条件：</w:t>
      </w:r>
      <w:r w:rsidRPr="00852B83">
        <w:rPr>
          <w:rFonts w:ascii="宋体" w:hAnsi="宋体" w:cs="宋体" w:hint="eastAsia"/>
          <w:kern w:val="0"/>
          <w:sz w:val="24"/>
          <w:szCs w:val="24"/>
          <w:u w:val="single"/>
        </w:rPr>
        <w:t xml:space="preserve"> 需要经过委托人书面同意 </w:t>
      </w:r>
      <w:r w:rsidRPr="00852B83">
        <w:rPr>
          <w:rFonts w:ascii="宋体" w:hAnsi="宋体" w:cs="宋体" w:hint="eastAsia"/>
          <w:kern w:val="0"/>
          <w:sz w:val="24"/>
          <w:szCs w:val="24"/>
        </w:rPr>
        <w:t>。</w:t>
      </w:r>
    </w:p>
    <w:p w14:paraId="452E7832" w14:textId="77777777" w:rsidR="009D3708" w:rsidRPr="00852B83" w:rsidRDefault="00000000" w:rsidP="00965590">
      <w:pPr>
        <w:widowControl/>
        <w:tabs>
          <w:tab w:val="left" w:pos="720"/>
        </w:tabs>
        <w:snapToGrid w:val="0"/>
        <w:spacing w:line="360" w:lineRule="auto"/>
        <w:ind w:firstLineChars="200" w:firstLine="482"/>
        <w:outlineLvl w:val="2"/>
        <w:rPr>
          <w:rFonts w:ascii="宋体" w:hAnsi="宋体" w:cs="华文新魏" w:hint="eastAsia"/>
          <w:b/>
          <w:sz w:val="24"/>
          <w:szCs w:val="24"/>
        </w:rPr>
      </w:pPr>
      <w:bookmarkStart w:id="106" w:name="_Toc85897730"/>
      <w:r w:rsidRPr="00852B83">
        <w:rPr>
          <w:rFonts w:ascii="宋体" w:hAnsi="宋体" w:cs="华文新魏" w:hint="eastAsia"/>
          <w:b/>
          <w:sz w:val="24"/>
          <w:szCs w:val="24"/>
        </w:rPr>
        <w:t>9、补充条款：</w:t>
      </w:r>
      <w:bookmarkEnd w:id="106"/>
    </w:p>
    <w:p w14:paraId="256A6C49" w14:textId="7777777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9.1 人员管理</w:t>
      </w:r>
    </w:p>
    <w:p w14:paraId="17EFA385" w14:textId="55C68EE0"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9.1.1 投标文件中承诺的总监理工程师及其他监理</w:t>
      </w:r>
      <w:r w:rsidR="00562C90" w:rsidRPr="00852B83">
        <w:rPr>
          <w:rFonts w:ascii="宋体" w:hAnsi="宋体" w:cs="宋体" w:hint="eastAsia"/>
          <w:kern w:val="0"/>
          <w:sz w:val="24"/>
          <w:szCs w:val="24"/>
        </w:rPr>
        <w:t>人员</w:t>
      </w:r>
      <w:r w:rsidRPr="00852B83">
        <w:rPr>
          <w:rFonts w:ascii="宋体" w:hAnsi="宋体" w:cs="宋体" w:hint="eastAsia"/>
          <w:kern w:val="0"/>
          <w:sz w:val="24"/>
          <w:szCs w:val="24"/>
        </w:rPr>
        <w:t>驻现场时间每天不少于8小时，每周不少于</w:t>
      </w:r>
      <w:r w:rsidR="00562C90" w:rsidRPr="00852B83">
        <w:rPr>
          <w:rFonts w:ascii="宋体" w:hAnsi="宋体" w:cs="宋体" w:hint="eastAsia"/>
          <w:kern w:val="0"/>
          <w:sz w:val="24"/>
          <w:szCs w:val="24"/>
        </w:rPr>
        <w:t>48</w:t>
      </w:r>
      <w:r w:rsidRPr="00852B83">
        <w:rPr>
          <w:rFonts w:ascii="宋体" w:hAnsi="宋体" w:cs="宋体" w:hint="eastAsia"/>
          <w:kern w:val="0"/>
          <w:sz w:val="24"/>
          <w:szCs w:val="24"/>
        </w:rPr>
        <w:t>小时，总监理工程师离开现场必须得到委托人同意。委托人将不定期进行考核检查，</w:t>
      </w:r>
      <w:proofErr w:type="gramStart"/>
      <w:r w:rsidRPr="00852B83">
        <w:rPr>
          <w:rFonts w:ascii="宋体" w:hAnsi="宋体" w:cs="宋体" w:hint="eastAsia"/>
          <w:kern w:val="0"/>
          <w:sz w:val="24"/>
          <w:szCs w:val="24"/>
        </w:rPr>
        <w:t>若检查</w:t>
      </w:r>
      <w:proofErr w:type="gramEnd"/>
      <w:r w:rsidRPr="00852B83">
        <w:rPr>
          <w:rFonts w:ascii="宋体" w:hAnsi="宋体" w:cs="宋体" w:hint="eastAsia"/>
          <w:kern w:val="0"/>
          <w:sz w:val="24"/>
          <w:szCs w:val="24"/>
        </w:rPr>
        <w:t xml:space="preserve">时，发现总监理工程师或其他监理人员未经委托人同意离开施工现场，则监理人必须支付给委托人人民币 </w:t>
      </w:r>
      <w:r w:rsidR="00562C90" w:rsidRPr="00852B83">
        <w:rPr>
          <w:rFonts w:ascii="宋体" w:hAnsi="宋体" w:cs="宋体" w:hint="eastAsia"/>
          <w:kern w:val="0"/>
          <w:sz w:val="24"/>
          <w:szCs w:val="24"/>
        </w:rPr>
        <w:t>1</w:t>
      </w:r>
      <w:r w:rsidRPr="00852B83">
        <w:rPr>
          <w:rFonts w:ascii="宋体" w:hAnsi="宋体" w:cs="宋体" w:hint="eastAsia"/>
          <w:kern w:val="0"/>
          <w:sz w:val="24"/>
          <w:szCs w:val="24"/>
        </w:rPr>
        <w:t>000 元/次·人的违约金。若本项目监理人员未经委托人同意而离开施工现场的情况有</w:t>
      </w:r>
      <w:r w:rsidR="00562C90" w:rsidRPr="00852B83">
        <w:rPr>
          <w:rFonts w:ascii="宋体" w:hAnsi="宋体" w:cs="宋体" w:hint="eastAsia"/>
          <w:kern w:val="0"/>
          <w:sz w:val="24"/>
          <w:szCs w:val="24"/>
        </w:rPr>
        <w:t>5</w:t>
      </w:r>
      <w:r w:rsidRPr="00852B83">
        <w:rPr>
          <w:rFonts w:ascii="宋体" w:hAnsi="宋体" w:cs="宋体" w:hint="eastAsia"/>
          <w:kern w:val="0"/>
          <w:sz w:val="24"/>
          <w:szCs w:val="24"/>
        </w:rPr>
        <w:t>次及以上的，则监理人除须支付违约金外，履约保证金的20%不予退还；超过</w:t>
      </w:r>
      <w:r w:rsidR="00562C90" w:rsidRPr="00852B83">
        <w:rPr>
          <w:rFonts w:ascii="宋体" w:hAnsi="宋体" w:cs="宋体" w:hint="eastAsia"/>
          <w:kern w:val="0"/>
          <w:sz w:val="24"/>
          <w:szCs w:val="24"/>
        </w:rPr>
        <w:t>10</w:t>
      </w:r>
      <w:r w:rsidRPr="00852B83">
        <w:rPr>
          <w:rFonts w:ascii="宋体" w:hAnsi="宋体" w:cs="宋体" w:hint="eastAsia"/>
          <w:kern w:val="0"/>
          <w:sz w:val="24"/>
          <w:szCs w:val="24"/>
        </w:rPr>
        <w:t>次的，委托人有权要求监理人更换监理人员，且所换监理人员的资质及业绩条件必须等同于或高于原监理人员，同时监理人必须支付委托人违约金（</w:t>
      </w:r>
      <w:r w:rsidR="00562C90" w:rsidRPr="00852B83">
        <w:rPr>
          <w:rFonts w:ascii="宋体" w:hAnsi="宋体" w:cs="宋体" w:hint="eastAsia"/>
          <w:kern w:val="0"/>
          <w:sz w:val="24"/>
          <w:szCs w:val="24"/>
        </w:rPr>
        <w:t>更换总监支付监理酬金10%的违约金，更换其他监理人员支付监理酬金5%的违约金</w:t>
      </w:r>
      <w:r w:rsidRPr="00852B83">
        <w:rPr>
          <w:rFonts w:ascii="宋体" w:hAnsi="宋体" w:cs="宋体" w:hint="eastAsia"/>
          <w:kern w:val="0"/>
          <w:sz w:val="24"/>
          <w:szCs w:val="24"/>
        </w:rPr>
        <w:t>）。</w:t>
      </w:r>
    </w:p>
    <w:p w14:paraId="3A00EA4B" w14:textId="7EC14971"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9.1.2 现场监理人员必须尽心尽责，旁站人员必须跟班检查，配合工程实施作业进行全过程跟踪监理，发现施工中安全、质量等问题及时指出并督促其完成整改；遇有夜间施工，须安排夜间值班，24 小时有人值守，否则监理人必须支付给委托人人民币 500 元/次的违约金。</w:t>
      </w:r>
    </w:p>
    <w:p w14:paraId="53D0F15F" w14:textId="582B8363"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9.1.3 监理人在工程监理过程中，对自身的安全负责（并负责对自身监理人员的意外伤害险、施工场地内自身人员的生命财产险的保险），如发生安全事故责任自负。</w:t>
      </w:r>
    </w:p>
    <w:p w14:paraId="11C8A00F" w14:textId="7777777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9.2 设计管理</w:t>
      </w:r>
    </w:p>
    <w:p w14:paraId="31996C7B" w14:textId="6704A09D"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9.2.</w:t>
      </w:r>
      <w:r w:rsidR="00562C90" w:rsidRPr="00852B83">
        <w:rPr>
          <w:rFonts w:ascii="宋体" w:hAnsi="宋体" w:cs="宋体" w:hint="eastAsia"/>
          <w:kern w:val="0"/>
          <w:sz w:val="24"/>
          <w:szCs w:val="24"/>
        </w:rPr>
        <w:t xml:space="preserve">1 </w:t>
      </w:r>
      <w:r w:rsidRPr="00852B83">
        <w:rPr>
          <w:rFonts w:ascii="宋体" w:hAnsi="宋体" w:cs="宋体" w:hint="eastAsia"/>
          <w:kern w:val="0"/>
          <w:sz w:val="24"/>
          <w:szCs w:val="24"/>
        </w:rPr>
        <w:t>监理人员应熟悉及消化各阶段及专业图纸，了解设计要求、意图。协助组织设计交底、施工图纸会审。</w:t>
      </w:r>
    </w:p>
    <w:p w14:paraId="562853B9" w14:textId="000B7582"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9.2.</w:t>
      </w:r>
      <w:r w:rsidR="00562C90" w:rsidRPr="00852B83">
        <w:rPr>
          <w:rFonts w:ascii="宋体" w:hAnsi="宋体" w:cs="宋体" w:hint="eastAsia"/>
          <w:kern w:val="0"/>
          <w:sz w:val="24"/>
          <w:szCs w:val="24"/>
        </w:rPr>
        <w:t>2</w:t>
      </w:r>
      <w:r w:rsidRPr="00852B83">
        <w:rPr>
          <w:rFonts w:ascii="宋体" w:hAnsi="宋体" w:cs="宋体" w:hint="eastAsia"/>
          <w:kern w:val="0"/>
          <w:sz w:val="24"/>
          <w:szCs w:val="24"/>
        </w:rPr>
        <w:t xml:space="preserve"> 监理人员应及时准确审查设计变更，对承包人提出的设计变更，准确把握必要性及准确性，并及时报委托人备案审批。对委托人提出的设计变更，及时给予专业意见。监理人无权独立发起变更设计图纸。</w:t>
      </w:r>
    </w:p>
    <w:p w14:paraId="661E9703" w14:textId="7777777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lastRenderedPageBreak/>
        <w:t>9.3 前期及报批报建手续管理。</w:t>
      </w:r>
    </w:p>
    <w:p w14:paraId="5916B5BB" w14:textId="321BDF80"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9.3.1 监理人应根据委托人要求，督促承包人进行临水临</w:t>
      </w:r>
      <w:proofErr w:type="gramStart"/>
      <w:r w:rsidRPr="00852B83">
        <w:rPr>
          <w:rFonts w:ascii="宋体" w:hAnsi="宋体" w:cs="宋体" w:hint="eastAsia"/>
          <w:kern w:val="0"/>
          <w:sz w:val="24"/>
          <w:szCs w:val="24"/>
        </w:rPr>
        <w:t>电道路</w:t>
      </w:r>
      <w:proofErr w:type="gramEnd"/>
      <w:r w:rsidRPr="00852B83">
        <w:rPr>
          <w:rFonts w:ascii="宋体" w:hAnsi="宋体" w:cs="宋体" w:hint="eastAsia"/>
          <w:kern w:val="0"/>
          <w:sz w:val="24"/>
          <w:szCs w:val="24"/>
        </w:rPr>
        <w:t>等的施工，为工程开工做施工准备。</w:t>
      </w:r>
    </w:p>
    <w:p w14:paraId="57469EF9" w14:textId="7777777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9.3.2 监理人应督促承包人及时办理各项报批报建及竣工验收备案手续。</w:t>
      </w:r>
    </w:p>
    <w:p w14:paraId="4B4DA0B4" w14:textId="7777777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9.3.3 监理人应协助委托人办理各项报批报建及组织竣工验收。</w:t>
      </w:r>
    </w:p>
    <w:p w14:paraId="4ACDEE8E" w14:textId="7777777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9.4 安全文明管理</w:t>
      </w:r>
    </w:p>
    <w:p w14:paraId="7F3D65CC" w14:textId="2AC1C83C"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9.4.1 监理人应对承包人在施工场地的工作人员进行安全监督教育，并做好巡查记录，监督承包人不得违反安全管理的规定进行施工。如承包人发生安全责任事故，监理人除应承担相应责任外，每次还要承担</w:t>
      </w:r>
      <w:r w:rsidR="00562C90" w:rsidRPr="00852B83">
        <w:rPr>
          <w:rFonts w:ascii="宋体" w:hAnsi="宋体" w:cs="宋体" w:hint="eastAsia"/>
          <w:kern w:val="0"/>
          <w:sz w:val="24"/>
          <w:szCs w:val="24"/>
        </w:rPr>
        <w:t>5</w:t>
      </w:r>
      <w:r w:rsidRPr="00852B83">
        <w:rPr>
          <w:rFonts w:ascii="宋体" w:hAnsi="宋体" w:cs="宋体" w:hint="eastAsia"/>
          <w:kern w:val="0"/>
          <w:sz w:val="24"/>
          <w:szCs w:val="24"/>
        </w:rPr>
        <w:t>万元的违约金。</w:t>
      </w:r>
    </w:p>
    <w:p w14:paraId="697E822B" w14:textId="56953533"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9.4.2 按照南通市文明工地要求，督促施工单位做好文明施工、扬尘控制等各项工作，如经检查施工单位存在文明施工问题，监理人除应承担相应责任外，每次还要承担人民币</w:t>
      </w:r>
      <w:r w:rsidR="00562C90" w:rsidRPr="00852B83">
        <w:rPr>
          <w:rFonts w:ascii="宋体" w:hAnsi="宋体" w:cs="宋体" w:hint="eastAsia"/>
          <w:kern w:val="0"/>
          <w:sz w:val="24"/>
          <w:szCs w:val="24"/>
        </w:rPr>
        <w:t>1</w:t>
      </w:r>
      <w:r w:rsidRPr="00852B83">
        <w:rPr>
          <w:rFonts w:ascii="宋体" w:hAnsi="宋体" w:cs="宋体" w:hint="eastAsia"/>
          <w:kern w:val="0"/>
          <w:sz w:val="24"/>
          <w:szCs w:val="24"/>
        </w:rPr>
        <w:t>万至</w:t>
      </w:r>
      <w:r w:rsidR="00562C90" w:rsidRPr="00852B83">
        <w:rPr>
          <w:rFonts w:ascii="宋体" w:hAnsi="宋体" w:cs="宋体" w:hint="eastAsia"/>
          <w:kern w:val="0"/>
          <w:sz w:val="24"/>
          <w:szCs w:val="24"/>
        </w:rPr>
        <w:t>2</w:t>
      </w:r>
      <w:r w:rsidRPr="00852B83">
        <w:rPr>
          <w:rFonts w:ascii="宋体" w:hAnsi="宋体" w:cs="宋体" w:hint="eastAsia"/>
          <w:kern w:val="0"/>
          <w:sz w:val="24"/>
          <w:szCs w:val="24"/>
        </w:rPr>
        <w:t>万元的违约金，具体违约金金额由委托人视情况决定。</w:t>
      </w:r>
    </w:p>
    <w:p w14:paraId="4E19DF5C" w14:textId="36F7DB30"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9.5 监理资料由监理人在项目实施过程中直接形成，监理人必须做好各种原始记录的保存工作；监理人在监理过程中须加强对承包人工程资料的管理，既要做好指导工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档的要求，在竣工验收合格后一周内将备案审核通过的监理资料交委托人二份，否则应向委托人支付</w:t>
      </w:r>
      <w:r w:rsidR="00562C90" w:rsidRPr="00852B83">
        <w:rPr>
          <w:rFonts w:ascii="宋体" w:hAnsi="宋体" w:cs="宋体" w:hint="eastAsia"/>
          <w:kern w:val="0"/>
          <w:sz w:val="24"/>
          <w:szCs w:val="24"/>
        </w:rPr>
        <w:t>1</w:t>
      </w:r>
      <w:r w:rsidRPr="00852B83">
        <w:rPr>
          <w:rFonts w:ascii="宋体" w:hAnsi="宋体" w:cs="宋体" w:hint="eastAsia"/>
          <w:kern w:val="0"/>
          <w:sz w:val="24"/>
          <w:szCs w:val="24"/>
        </w:rPr>
        <w:t>万元的违约金，同时监理人应在委托人规定的时间内完成此项工作。同时，监理人应当保存监理过程中的所有往来资料，并确保完整、真实、规范、合法，在发生纠纷时，若因监理人资料有瑕疵，而不被仲裁或司法机关采纳，相应损失（包括承包人提出的索赔、委托人主张而未获支持的权利、聘请律师发生的费用等）由监理人承担。</w:t>
      </w:r>
    </w:p>
    <w:p w14:paraId="37532E35" w14:textId="5DA0A2E4"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9.6 所有监理人应支付给委托人的违约金、赔偿金，委托人有权在监理报酬中直接扣除，并以工作联系单的形式通知监理人。</w:t>
      </w:r>
    </w:p>
    <w:p w14:paraId="32672E81" w14:textId="7695F897"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9.7 监理人应每周至少进行一次质量、安全文明检查，每月至少进行一次进度、资料检查，并形成书面报告，报委托人。</w:t>
      </w:r>
    </w:p>
    <w:p w14:paraId="4E0D45EB" w14:textId="415784D5"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经委托人抽查存在明显质量、进度问题的，除要求监理人督促施工单位整改外，每次还要扣罚监理人人民币</w:t>
      </w:r>
      <w:r w:rsidR="00562C90" w:rsidRPr="00852B83">
        <w:rPr>
          <w:rFonts w:ascii="宋体" w:hAnsi="宋体" w:cs="宋体" w:hint="eastAsia"/>
          <w:kern w:val="0"/>
          <w:sz w:val="24"/>
          <w:szCs w:val="24"/>
        </w:rPr>
        <w:t>1</w:t>
      </w:r>
      <w:r w:rsidRPr="00852B83">
        <w:rPr>
          <w:rFonts w:ascii="宋体" w:hAnsi="宋体" w:cs="宋体" w:hint="eastAsia"/>
          <w:kern w:val="0"/>
          <w:sz w:val="24"/>
          <w:szCs w:val="24"/>
        </w:rPr>
        <w:t>万至</w:t>
      </w:r>
      <w:r w:rsidR="00562C90" w:rsidRPr="00852B83">
        <w:rPr>
          <w:rFonts w:ascii="宋体" w:hAnsi="宋体" w:cs="宋体" w:hint="eastAsia"/>
          <w:kern w:val="0"/>
          <w:sz w:val="24"/>
          <w:szCs w:val="24"/>
        </w:rPr>
        <w:t>2</w:t>
      </w:r>
      <w:r w:rsidRPr="00852B83">
        <w:rPr>
          <w:rFonts w:ascii="宋体" w:hAnsi="宋体" w:cs="宋体" w:hint="eastAsia"/>
          <w:kern w:val="0"/>
          <w:sz w:val="24"/>
          <w:szCs w:val="24"/>
        </w:rPr>
        <w:t>万元的违约金。</w:t>
      </w:r>
    </w:p>
    <w:p w14:paraId="1CE5DB2C" w14:textId="0642C533"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若在监理期间因监理人员未履行监理职责，而引起质量问题、安全文明施工问题的，视情况严重程度，监理人认可并接受由委托人根据监理人过错程度及事故后果情况扣减</w:t>
      </w:r>
      <w:r w:rsidRPr="00852B83">
        <w:rPr>
          <w:rFonts w:ascii="宋体" w:hAnsi="宋体" w:cs="宋体" w:hint="eastAsia"/>
          <w:kern w:val="0"/>
          <w:sz w:val="24"/>
          <w:szCs w:val="24"/>
        </w:rPr>
        <w:lastRenderedPageBreak/>
        <w:t>监理费的 5%～50%，情节特别严重的，扣减全部监理费用的决定。</w:t>
      </w:r>
    </w:p>
    <w:p w14:paraId="05984715" w14:textId="757950A3"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w:t>
      </w:r>
      <w:r w:rsidR="00562C90" w:rsidRPr="00852B83">
        <w:rPr>
          <w:rFonts w:ascii="宋体" w:hAnsi="宋体" w:cs="宋体" w:hint="eastAsia"/>
          <w:kern w:val="0"/>
          <w:sz w:val="24"/>
          <w:szCs w:val="24"/>
        </w:rPr>
        <w:t>8</w:t>
      </w:r>
      <w:r w:rsidRPr="00852B83">
        <w:rPr>
          <w:rFonts w:ascii="宋体" w:hAnsi="宋体" w:cs="宋体" w:hint="eastAsia"/>
          <w:kern w:val="0"/>
          <w:sz w:val="24"/>
          <w:szCs w:val="24"/>
        </w:rPr>
        <w:t xml:space="preserve"> 当委托人认为监理人无正当理由而又未履行监理义务时，有权向监理人发出指明其未履行义务的通知，监理人应在收到通知后 3 日内予以答复。否则，委托人有权单方解除本委托监理合同，由此造成的所有后果及损失均由监理人承担。</w:t>
      </w:r>
    </w:p>
    <w:p w14:paraId="0A66496C" w14:textId="205A94F8"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w:t>
      </w:r>
      <w:r w:rsidR="009A05EC" w:rsidRPr="00852B83">
        <w:rPr>
          <w:rFonts w:ascii="宋体" w:hAnsi="宋体" w:cs="宋体" w:hint="eastAsia"/>
          <w:kern w:val="0"/>
          <w:sz w:val="24"/>
          <w:szCs w:val="24"/>
        </w:rPr>
        <w:t>9</w:t>
      </w:r>
      <w:r w:rsidRPr="00852B83">
        <w:rPr>
          <w:rFonts w:ascii="宋体" w:hAnsi="宋体" w:cs="宋体" w:hint="eastAsia"/>
          <w:kern w:val="0"/>
          <w:sz w:val="24"/>
          <w:szCs w:val="24"/>
        </w:rPr>
        <w:t xml:space="preserve"> 若监理人在市、区建设主管部门组织的检查、评比中，被通报批评的，监理人应按监理合同价的</w:t>
      </w:r>
      <w:r w:rsidR="009A05EC" w:rsidRPr="00852B83">
        <w:rPr>
          <w:rFonts w:ascii="宋体" w:hAnsi="宋体" w:cs="宋体" w:hint="eastAsia"/>
          <w:kern w:val="0"/>
          <w:sz w:val="24"/>
          <w:szCs w:val="24"/>
        </w:rPr>
        <w:t>5</w:t>
      </w:r>
      <w:r w:rsidRPr="00852B83">
        <w:rPr>
          <w:rFonts w:ascii="宋体" w:hAnsi="宋体" w:cs="宋体" w:hint="eastAsia"/>
          <w:kern w:val="0"/>
          <w:sz w:val="24"/>
          <w:szCs w:val="24"/>
        </w:rPr>
        <w:t>%向委托人支付违约金；累计被通报批评三次的，委托人有权单方解除本合同，由此造成的所有后果及损失均由监理人承担。</w:t>
      </w:r>
    </w:p>
    <w:p w14:paraId="0CB24151" w14:textId="1522E580"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9.1</w:t>
      </w:r>
      <w:r w:rsidR="009A05EC" w:rsidRPr="00852B83">
        <w:rPr>
          <w:rFonts w:ascii="宋体" w:hAnsi="宋体" w:cs="宋体" w:hint="eastAsia"/>
          <w:kern w:val="0"/>
          <w:sz w:val="24"/>
          <w:szCs w:val="24"/>
        </w:rPr>
        <w:t>0</w:t>
      </w:r>
      <w:r w:rsidRPr="00852B83">
        <w:rPr>
          <w:rFonts w:ascii="宋体" w:hAnsi="宋体" w:cs="宋体" w:hint="eastAsia"/>
          <w:kern w:val="0"/>
          <w:sz w:val="24"/>
          <w:szCs w:val="24"/>
        </w:rPr>
        <w:t xml:space="preserve"> 监理人在本工程实施过程中必须守法经营，若监理人及其监理人员被纪检部门查实在本工程监理过程中存在经济违纪行为的，监理人应将按监理合同价的 </w:t>
      </w:r>
      <w:r w:rsidR="009A05EC" w:rsidRPr="00852B83">
        <w:rPr>
          <w:rFonts w:ascii="宋体" w:hAnsi="宋体" w:cs="宋体" w:hint="eastAsia"/>
          <w:kern w:val="0"/>
          <w:sz w:val="24"/>
          <w:szCs w:val="24"/>
        </w:rPr>
        <w:t>5</w:t>
      </w:r>
      <w:r w:rsidRPr="00852B83">
        <w:rPr>
          <w:rFonts w:ascii="宋体" w:hAnsi="宋体" w:cs="宋体" w:hint="eastAsia"/>
          <w:kern w:val="0"/>
          <w:sz w:val="24"/>
          <w:szCs w:val="24"/>
        </w:rPr>
        <w:t>%向委托人支付违约金；若监理人及其监理人员被司法机关查实认定在本工程监理过程中有经济犯罪行为的，监理人除按监理合同价的</w:t>
      </w:r>
      <w:r w:rsidR="009A05EC" w:rsidRPr="00852B83">
        <w:rPr>
          <w:rFonts w:ascii="宋体" w:hAnsi="宋体" w:cs="宋体" w:hint="eastAsia"/>
          <w:kern w:val="0"/>
          <w:sz w:val="24"/>
          <w:szCs w:val="24"/>
        </w:rPr>
        <w:t>5</w:t>
      </w:r>
      <w:r w:rsidRPr="00852B83">
        <w:rPr>
          <w:rFonts w:ascii="宋体" w:hAnsi="宋体" w:cs="宋体" w:hint="eastAsia"/>
          <w:kern w:val="0"/>
          <w:sz w:val="24"/>
          <w:szCs w:val="24"/>
        </w:rPr>
        <w:t>%向委托人支付违约金外，委托人可以单方解除本合同，所造成的损失由监理人承担。</w:t>
      </w:r>
    </w:p>
    <w:p w14:paraId="676DE18B" w14:textId="1714A3CF" w:rsidR="00965590" w:rsidRPr="00852B83" w:rsidRDefault="00965590" w:rsidP="00562C90">
      <w:pPr>
        <w:snapToGrid w:val="0"/>
        <w:spacing w:line="360" w:lineRule="auto"/>
        <w:ind w:firstLineChars="200" w:firstLine="480"/>
        <w:rPr>
          <w:rFonts w:ascii="宋体" w:hAnsi="宋体" w:cs="宋体" w:hint="eastAsia"/>
          <w:kern w:val="0"/>
          <w:sz w:val="24"/>
          <w:szCs w:val="24"/>
        </w:rPr>
      </w:pPr>
      <w:r w:rsidRPr="00852B83">
        <w:rPr>
          <w:rFonts w:ascii="宋体" w:hAnsi="宋体" w:cs="宋体" w:hint="eastAsia"/>
          <w:kern w:val="0"/>
          <w:sz w:val="24"/>
          <w:szCs w:val="24"/>
        </w:rPr>
        <w:t>9.1</w:t>
      </w:r>
      <w:r w:rsidR="009A05EC" w:rsidRPr="00852B83">
        <w:rPr>
          <w:rFonts w:ascii="宋体" w:hAnsi="宋体" w:cs="宋体" w:hint="eastAsia"/>
          <w:kern w:val="0"/>
          <w:sz w:val="24"/>
          <w:szCs w:val="24"/>
        </w:rPr>
        <w:t>1</w:t>
      </w:r>
      <w:r w:rsidRPr="00852B83">
        <w:rPr>
          <w:rFonts w:ascii="宋体" w:hAnsi="宋体" w:cs="宋体" w:hint="eastAsia"/>
          <w:kern w:val="0"/>
          <w:sz w:val="24"/>
          <w:szCs w:val="24"/>
        </w:rPr>
        <w:t>因监理人指示不当、不及时，导致委托人损失的，由监理人承担。</w:t>
      </w:r>
    </w:p>
    <w:p w14:paraId="22C5F0D5" w14:textId="3A855973" w:rsidR="009D3708" w:rsidRPr="00562C90" w:rsidRDefault="00965590" w:rsidP="00562C90">
      <w:pPr>
        <w:snapToGrid w:val="0"/>
        <w:spacing w:line="360" w:lineRule="auto"/>
        <w:ind w:firstLineChars="200" w:firstLine="480"/>
        <w:rPr>
          <w:rFonts w:ascii="宋体" w:hAnsi="宋体" w:cs="华文新魏" w:hint="eastAsia"/>
          <w:color w:val="FF0000"/>
          <w:sz w:val="24"/>
          <w:szCs w:val="24"/>
        </w:rPr>
      </w:pPr>
      <w:r w:rsidRPr="00852B83">
        <w:rPr>
          <w:rFonts w:ascii="宋体" w:hAnsi="宋体" w:cs="宋体" w:hint="eastAsia"/>
          <w:kern w:val="0"/>
          <w:sz w:val="24"/>
          <w:szCs w:val="24"/>
        </w:rPr>
        <w:t>9.1</w:t>
      </w:r>
      <w:r w:rsidR="009A05EC" w:rsidRPr="00852B83">
        <w:rPr>
          <w:rFonts w:ascii="宋体" w:hAnsi="宋体" w:cs="宋体" w:hint="eastAsia"/>
          <w:kern w:val="0"/>
          <w:sz w:val="24"/>
          <w:szCs w:val="24"/>
        </w:rPr>
        <w:t>2</w:t>
      </w:r>
      <w:r w:rsidRPr="00852B83">
        <w:rPr>
          <w:rFonts w:ascii="宋体" w:hAnsi="宋体" w:cs="宋体" w:hint="eastAsia"/>
          <w:kern w:val="0"/>
          <w:sz w:val="24"/>
          <w:szCs w:val="24"/>
        </w:rPr>
        <w:t xml:space="preserve"> 初审把关要求：由监理人负责工程结算的初审把关，如单项工程结算初审后经第三方审计或审计局终审，核减率超过 5%（不含 5%），则相应按超过比例扣减监理费（如超过5.5%，则扣除监理费*5.5%的费用；如超过 6.0%，则扣除监理费*6.0%的费用；以此类推）。</w:t>
      </w:r>
      <w:r w:rsidRPr="00562C90">
        <w:rPr>
          <w:rFonts w:ascii="宋体" w:hAnsi="宋体" w:cs="宋体" w:hint="eastAsia"/>
          <w:color w:val="FF0000"/>
          <w:kern w:val="0"/>
          <w:sz w:val="24"/>
          <w:szCs w:val="24"/>
        </w:rPr>
        <w:br w:type="page"/>
      </w:r>
    </w:p>
    <w:p w14:paraId="1EB4DD9E" w14:textId="77777777" w:rsidR="009D3708" w:rsidRDefault="00000000">
      <w:pPr>
        <w:adjustRightInd w:val="0"/>
        <w:snapToGrid w:val="0"/>
        <w:spacing w:line="360" w:lineRule="auto"/>
        <w:ind w:firstLineChars="200" w:firstLine="482"/>
        <w:rPr>
          <w:rFonts w:ascii="宋体" w:hAnsi="宋体" w:cs="华文新魏" w:hint="eastAsia"/>
          <w:b/>
          <w:bCs/>
          <w:sz w:val="24"/>
          <w:szCs w:val="24"/>
        </w:rPr>
      </w:pPr>
      <w:r>
        <w:rPr>
          <w:rFonts w:ascii="宋体" w:hAnsi="宋体" w:cs="华文新魏" w:hint="eastAsia"/>
          <w:b/>
          <w:bCs/>
          <w:sz w:val="24"/>
          <w:szCs w:val="24"/>
        </w:rPr>
        <w:lastRenderedPageBreak/>
        <w:t>附录A  相关服务的范围和内容</w:t>
      </w:r>
    </w:p>
    <w:p w14:paraId="1BA6BFC1" w14:textId="77777777" w:rsidR="009D3708" w:rsidRDefault="009D3708">
      <w:pPr>
        <w:snapToGrid w:val="0"/>
        <w:spacing w:beforeLines="50" w:before="120" w:afterLines="50" w:after="120" w:line="360" w:lineRule="auto"/>
        <w:ind w:firstLineChars="400" w:firstLine="960"/>
        <w:rPr>
          <w:rFonts w:ascii="宋体" w:hAnsi="宋体" w:cs="华文新魏" w:hint="eastAsia"/>
          <w:kern w:val="0"/>
          <w:sz w:val="24"/>
          <w:szCs w:val="24"/>
        </w:rPr>
      </w:pPr>
    </w:p>
    <w:p w14:paraId="67172248" w14:textId="77777777" w:rsidR="009D3708" w:rsidRDefault="00000000">
      <w:pPr>
        <w:snapToGri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A-1 勘察阶段：</w:t>
      </w:r>
      <w:r>
        <w:rPr>
          <w:rFonts w:ascii="宋体" w:hAnsi="宋体" w:cs="宋体" w:hint="eastAsia"/>
          <w:sz w:val="24"/>
          <w:szCs w:val="24"/>
          <w:u w:val="single"/>
        </w:rPr>
        <w:t xml:space="preserve">     /     </w:t>
      </w:r>
      <w:r>
        <w:rPr>
          <w:rFonts w:ascii="宋体" w:hAnsi="宋体" w:cs="宋体" w:hint="eastAsia"/>
          <w:sz w:val="24"/>
          <w:szCs w:val="24"/>
        </w:rPr>
        <w:t>。</w:t>
      </w:r>
    </w:p>
    <w:p w14:paraId="7D8B15D2" w14:textId="77777777" w:rsidR="009D3708" w:rsidRPr="00D46C0C"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kern w:val="0"/>
          <w:sz w:val="24"/>
          <w:szCs w:val="24"/>
        </w:rPr>
        <w:t>A-2 施工阶段</w:t>
      </w:r>
      <w:r w:rsidRPr="00D46C0C">
        <w:rPr>
          <w:rFonts w:ascii="宋体" w:hAnsi="宋体" w:cs="宋体" w:hint="eastAsia"/>
          <w:kern w:val="0"/>
          <w:sz w:val="24"/>
          <w:szCs w:val="24"/>
        </w:rPr>
        <w:t>：</w:t>
      </w:r>
      <w:r w:rsidRPr="00D46C0C">
        <w:rPr>
          <w:rFonts w:ascii="宋体" w:hAnsi="宋体" w:cs="宋体" w:hint="eastAsia"/>
          <w:b/>
          <w:sz w:val="24"/>
          <w:szCs w:val="24"/>
          <w:u w:val="single"/>
        </w:rPr>
        <w:t>南通文庙修缮保护工程、南通文庙安全防范系统工程项目、南通文庙综合防雷系统工程项目、南通文庙消防系统</w:t>
      </w:r>
      <w:r w:rsidRPr="00D46C0C">
        <w:rPr>
          <w:rFonts w:ascii="宋体" w:hAnsi="宋体" w:cs="宋体" w:hint="eastAsia"/>
          <w:b/>
          <w:bCs/>
          <w:sz w:val="24"/>
          <w:szCs w:val="24"/>
          <w:u w:val="single"/>
        </w:rPr>
        <w:t>工程施工准备阶段和施工阶段及竣工验收阶段全过程监理。对工程进行质量、进度、投资三大控制和合同管理、信息管理、安全生产管理、文明施工管理、组织协调施工现场各方关系及工程竣工施工资料审核、竣工结算初审等工作</w:t>
      </w:r>
      <w:r w:rsidRPr="00D46C0C">
        <w:rPr>
          <w:rFonts w:ascii="宋体" w:hAnsi="宋体" w:cs="宋体" w:hint="eastAsia"/>
          <w:b/>
          <w:sz w:val="24"/>
          <w:szCs w:val="24"/>
          <w:u w:val="single"/>
        </w:rPr>
        <w:t>。</w:t>
      </w:r>
    </w:p>
    <w:p w14:paraId="5BD1082E" w14:textId="77777777" w:rsidR="009D3708" w:rsidRPr="00D46C0C" w:rsidRDefault="00000000">
      <w:pPr>
        <w:snapToGrid w:val="0"/>
        <w:spacing w:line="360" w:lineRule="auto"/>
        <w:ind w:firstLineChars="200" w:firstLine="480"/>
        <w:rPr>
          <w:rFonts w:ascii="宋体" w:hAnsi="宋体" w:cs="宋体" w:hint="eastAsia"/>
          <w:sz w:val="24"/>
          <w:szCs w:val="24"/>
        </w:rPr>
      </w:pPr>
      <w:r w:rsidRPr="00D46C0C">
        <w:rPr>
          <w:rFonts w:ascii="宋体" w:hAnsi="宋体" w:cs="宋体" w:hint="eastAsia"/>
          <w:kern w:val="0"/>
          <w:sz w:val="24"/>
          <w:szCs w:val="24"/>
        </w:rPr>
        <w:t>A-3 保修阶段：</w:t>
      </w:r>
      <w:r w:rsidRPr="00D46C0C">
        <w:rPr>
          <w:rFonts w:ascii="宋体" w:hAnsi="宋体" w:cs="宋体" w:hint="eastAsia"/>
          <w:b/>
          <w:sz w:val="24"/>
          <w:szCs w:val="24"/>
          <w:u w:val="single"/>
        </w:rPr>
        <w:t>工程质量保修期内，监理人应对所监理的工程质量实行回访制度，并对发现的问题书面告知发包人，若系承包人的原因引起的工程质量问题，则发书面指令要求承包人处理至符合要求为止。</w:t>
      </w:r>
    </w:p>
    <w:p w14:paraId="7D33C651" w14:textId="77777777" w:rsidR="009D3708" w:rsidRDefault="00000000">
      <w:pPr>
        <w:snapToGrid w:val="0"/>
        <w:spacing w:line="360" w:lineRule="auto"/>
        <w:ind w:firstLineChars="200" w:firstLine="480"/>
        <w:rPr>
          <w:rFonts w:ascii="宋体" w:hAnsi="宋体" w:cs="宋体" w:hint="eastAsia"/>
          <w:szCs w:val="21"/>
        </w:rPr>
      </w:pPr>
      <w:r w:rsidRPr="00D46C0C">
        <w:rPr>
          <w:rFonts w:ascii="宋体" w:hAnsi="宋体" w:cs="宋体" w:hint="eastAsia"/>
          <w:kern w:val="0"/>
          <w:sz w:val="24"/>
          <w:szCs w:val="24"/>
        </w:rPr>
        <w:t xml:space="preserve">A-4 </w:t>
      </w:r>
      <w:r w:rsidRPr="00D46C0C">
        <w:rPr>
          <w:rFonts w:ascii="宋体" w:hAnsi="宋体" w:cs="宋体" w:hint="eastAsia"/>
          <w:sz w:val="24"/>
          <w:szCs w:val="24"/>
        </w:rPr>
        <w:t>其他（专业技术咨询、外部协调工作等）：</w:t>
      </w:r>
      <w:r w:rsidRPr="00D46C0C">
        <w:rPr>
          <w:rFonts w:ascii="宋体" w:hAnsi="宋体" w:cs="宋体" w:hint="eastAsia"/>
          <w:b/>
          <w:sz w:val="24"/>
          <w:szCs w:val="24"/>
          <w:u w:val="single"/>
        </w:rPr>
        <w:t>有关需要监理协调的工作</w:t>
      </w:r>
      <w:r w:rsidR="0045625C" w:rsidRPr="00D46C0C">
        <w:rPr>
          <w:rFonts w:ascii="宋体" w:hAnsi="宋体" w:cs="宋体" w:hint="eastAsia"/>
          <w:b/>
          <w:sz w:val="24"/>
          <w:szCs w:val="24"/>
          <w:u w:val="single"/>
        </w:rPr>
        <w:t>（含协助审计结束全过程）</w:t>
      </w:r>
      <w:r w:rsidRPr="00D46C0C">
        <w:rPr>
          <w:rFonts w:ascii="宋体" w:hAnsi="宋体" w:cs="宋体" w:hint="eastAsia"/>
          <w:b/>
          <w:sz w:val="24"/>
          <w:szCs w:val="24"/>
          <w:u w:val="single"/>
        </w:rPr>
        <w:t>。</w:t>
      </w:r>
    </w:p>
    <w:p w14:paraId="464C0A0F" w14:textId="77777777" w:rsidR="009D3708" w:rsidRDefault="009D3708">
      <w:pPr>
        <w:snapToGrid w:val="0"/>
        <w:spacing w:beforeLines="50" w:before="120" w:afterLines="50" w:after="120" w:line="360" w:lineRule="auto"/>
        <w:ind w:firstLineChars="200" w:firstLine="480"/>
        <w:rPr>
          <w:rFonts w:ascii="宋体" w:hAnsi="宋体" w:hint="eastAsia"/>
          <w:sz w:val="24"/>
          <w:szCs w:val="24"/>
        </w:rPr>
      </w:pPr>
    </w:p>
    <w:p w14:paraId="6E2ACC5F" w14:textId="77777777" w:rsidR="009D3708" w:rsidRDefault="009D3708">
      <w:pPr>
        <w:spacing w:line="360" w:lineRule="auto"/>
        <w:rPr>
          <w:rFonts w:ascii="宋体" w:hAnsi="宋体" w:hint="eastAsia"/>
          <w:bCs/>
          <w:sz w:val="24"/>
          <w:szCs w:val="24"/>
        </w:rPr>
      </w:pPr>
    </w:p>
    <w:p w14:paraId="7AEF3A11" w14:textId="77777777" w:rsidR="009D3708" w:rsidRDefault="009D3708">
      <w:pPr>
        <w:spacing w:line="360" w:lineRule="auto"/>
        <w:rPr>
          <w:rFonts w:ascii="宋体" w:hAnsi="宋体" w:hint="eastAsia"/>
          <w:bCs/>
          <w:sz w:val="24"/>
          <w:szCs w:val="24"/>
        </w:rPr>
      </w:pPr>
    </w:p>
    <w:p w14:paraId="46938B32" w14:textId="77777777" w:rsidR="009D3708" w:rsidRDefault="00000000">
      <w:pPr>
        <w:pageBreakBefore/>
        <w:spacing w:line="360" w:lineRule="auto"/>
        <w:jc w:val="center"/>
        <w:rPr>
          <w:rFonts w:ascii="宋体" w:hAnsi="宋体" w:cs="华文新魏" w:hint="eastAsia"/>
          <w:b/>
          <w:bCs/>
          <w:sz w:val="24"/>
          <w:szCs w:val="24"/>
        </w:rPr>
      </w:pPr>
      <w:r>
        <w:rPr>
          <w:rFonts w:ascii="宋体" w:hAnsi="宋体" w:cs="华文新魏" w:hint="eastAsia"/>
          <w:b/>
          <w:bCs/>
          <w:sz w:val="24"/>
          <w:szCs w:val="24"/>
        </w:rPr>
        <w:lastRenderedPageBreak/>
        <w:t>附录B  委托人派遣的人员和提供的房屋、资料、设备</w:t>
      </w:r>
    </w:p>
    <w:p w14:paraId="254FE218" w14:textId="77777777" w:rsidR="009D3708" w:rsidRDefault="00000000">
      <w:pPr>
        <w:spacing w:beforeLines="50" w:before="120" w:line="360" w:lineRule="auto"/>
        <w:rPr>
          <w:rFonts w:ascii="宋体" w:hAnsi="宋体" w:cs="华文新魏" w:hint="eastAsia"/>
          <w:b/>
          <w:kern w:val="0"/>
          <w:sz w:val="24"/>
          <w:szCs w:val="24"/>
        </w:rPr>
      </w:pPr>
      <w:r>
        <w:rPr>
          <w:rFonts w:ascii="宋体" w:hAnsi="宋体" w:cs="华文新魏" w:hint="eastAsia"/>
          <w:b/>
          <w:kern w:val="0"/>
          <w:sz w:val="24"/>
          <w:szCs w:val="24"/>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770"/>
        <w:gridCol w:w="2130"/>
        <w:gridCol w:w="1860"/>
      </w:tblGrid>
      <w:tr w:rsidR="009D3708" w14:paraId="48F76B15" w14:textId="77777777">
        <w:tc>
          <w:tcPr>
            <w:tcW w:w="2808" w:type="dxa"/>
          </w:tcPr>
          <w:p w14:paraId="04A17FE6"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名称</w:t>
            </w:r>
          </w:p>
        </w:tc>
        <w:tc>
          <w:tcPr>
            <w:tcW w:w="1770" w:type="dxa"/>
          </w:tcPr>
          <w:p w14:paraId="42B4517A"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数量</w:t>
            </w:r>
          </w:p>
        </w:tc>
        <w:tc>
          <w:tcPr>
            <w:tcW w:w="2130" w:type="dxa"/>
          </w:tcPr>
          <w:p w14:paraId="1AA694A2"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工作要求</w:t>
            </w:r>
          </w:p>
        </w:tc>
        <w:tc>
          <w:tcPr>
            <w:tcW w:w="1860" w:type="dxa"/>
          </w:tcPr>
          <w:p w14:paraId="03A0C021"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提供时间</w:t>
            </w:r>
          </w:p>
        </w:tc>
      </w:tr>
      <w:tr w:rsidR="009D3708" w14:paraId="7CBFE227" w14:textId="77777777">
        <w:tc>
          <w:tcPr>
            <w:tcW w:w="2808" w:type="dxa"/>
          </w:tcPr>
          <w:p w14:paraId="56D3EE34"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 xml:space="preserve">1. 工程技术人员 </w:t>
            </w:r>
          </w:p>
        </w:tc>
        <w:tc>
          <w:tcPr>
            <w:tcW w:w="1770" w:type="dxa"/>
          </w:tcPr>
          <w:p w14:paraId="1B66181C"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36B7AE22"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3FA01E86"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6B24B0D8" w14:textId="77777777">
        <w:tc>
          <w:tcPr>
            <w:tcW w:w="2808" w:type="dxa"/>
          </w:tcPr>
          <w:p w14:paraId="6853EC73"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2. 辅助工作人员</w:t>
            </w:r>
          </w:p>
        </w:tc>
        <w:tc>
          <w:tcPr>
            <w:tcW w:w="1770" w:type="dxa"/>
          </w:tcPr>
          <w:p w14:paraId="76A2E266"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61D44F19"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28EB6F97"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264135E9" w14:textId="77777777">
        <w:tc>
          <w:tcPr>
            <w:tcW w:w="2808" w:type="dxa"/>
          </w:tcPr>
          <w:p w14:paraId="79A14920"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3. 其他人员</w:t>
            </w:r>
          </w:p>
        </w:tc>
        <w:tc>
          <w:tcPr>
            <w:tcW w:w="1770" w:type="dxa"/>
          </w:tcPr>
          <w:p w14:paraId="3B7F37CD"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1A8C91F6"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1DC83FB8"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bl>
    <w:p w14:paraId="2EBDEABC" w14:textId="77777777" w:rsidR="009D3708" w:rsidRDefault="00000000">
      <w:pPr>
        <w:spacing w:beforeLines="50" w:before="120" w:line="360" w:lineRule="auto"/>
        <w:outlineLvl w:val="0"/>
        <w:rPr>
          <w:rFonts w:ascii="宋体" w:hAnsi="宋体" w:cs="华文新魏" w:hint="eastAsia"/>
          <w:b/>
          <w:kern w:val="0"/>
          <w:sz w:val="24"/>
          <w:szCs w:val="24"/>
        </w:rPr>
      </w:pPr>
      <w:bookmarkStart w:id="107" w:name="_Toc508739370"/>
      <w:bookmarkStart w:id="108" w:name="_Toc430187131"/>
      <w:r>
        <w:rPr>
          <w:rFonts w:ascii="宋体" w:hAnsi="宋体" w:cs="华文新魏" w:hint="eastAsia"/>
          <w:b/>
          <w:kern w:val="0"/>
          <w:sz w:val="24"/>
          <w:szCs w:val="24"/>
        </w:rPr>
        <w:t>B-2  委托人提供的房屋</w:t>
      </w:r>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48"/>
        <w:gridCol w:w="2130"/>
        <w:gridCol w:w="1860"/>
      </w:tblGrid>
      <w:tr w:rsidR="009D3708" w14:paraId="6EFACB59" w14:textId="77777777">
        <w:tc>
          <w:tcPr>
            <w:tcW w:w="2830" w:type="dxa"/>
          </w:tcPr>
          <w:p w14:paraId="46E305E3"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名称</w:t>
            </w:r>
          </w:p>
        </w:tc>
        <w:tc>
          <w:tcPr>
            <w:tcW w:w="1748" w:type="dxa"/>
          </w:tcPr>
          <w:p w14:paraId="0E65BC45"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数量</w:t>
            </w:r>
          </w:p>
        </w:tc>
        <w:tc>
          <w:tcPr>
            <w:tcW w:w="2130" w:type="dxa"/>
          </w:tcPr>
          <w:p w14:paraId="6FF45EA2"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面积</w:t>
            </w:r>
          </w:p>
        </w:tc>
        <w:tc>
          <w:tcPr>
            <w:tcW w:w="1860" w:type="dxa"/>
          </w:tcPr>
          <w:p w14:paraId="0CDF5634"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提供时间</w:t>
            </w:r>
          </w:p>
        </w:tc>
      </w:tr>
      <w:tr w:rsidR="009D3708" w14:paraId="3A3245B9" w14:textId="77777777">
        <w:tc>
          <w:tcPr>
            <w:tcW w:w="2830" w:type="dxa"/>
          </w:tcPr>
          <w:p w14:paraId="265819F5"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1. 办公用房</w:t>
            </w:r>
          </w:p>
        </w:tc>
        <w:tc>
          <w:tcPr>
            <w:tcW w:w="1748" w:type="dxa"/>
          </w:tcPr>
          <w:p w14:paraId="1CE892F7"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215AC1BC"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31C6FF06"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3CEF1C37" w14:textId="77777777">
        <w:tc>
          <w:tcPr>
            <w:tcW w:w="2830" w:type="dxa"/>
          </w:tcPr>
          <w:p w14:paraId="35A99B0E"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2. 生活用房</w:t>
            </w:r>
          </w:p>
        </w:tc>
        <w:tc>
          <w:tcPr>
            <w:tcW w:w="1748" w:type="dxa"/>
          </w:tcPr>
          <w:p w14:paraId="46AE418D"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2615936B"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24C53781"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0DD6B57D" w14:textId="77777777">
        <w:tc>
          <w:tcPr>
            <w:tcW w:w="2830" w:type="dxa"/>
          </w:tcPr>
          <w:p w14:paraId="3C1A4757" w14:textId="77777777" w:rsidR="009D3708" w:rsidRDefault="00000000">
            <w:pPr>
              <w:spacing w:line="360" w:lineRule="auto"/>
              <w:rPr>
                <w:rFonts w:ascii="宋体" w:hAnsi="宋体" w:cs="华文新魏" w:hint="eastAsia"/>
                <w:dstrike/>
                <w:sz w:val="24"/>
                <w:szCs w:val="24"/>
              </w:rPr>
            </w:pPr>
            <w:r>
              <w:rPr>
                <w:rFonts w:ascii="宋体" w:hAnsi="宋体" w:cs="华文新魏" w:hint="eastAsia"/>
                <w:sz w:val="24"/>
                <w:szCs w:val="24"/>
              </w:rPr>
              <w:t>3. 试验用房</w:t>
            </w:r>
          </w:p>
        </w:tc>
        <w:tc>
          <w:tcPr>
            <w:tcW w:w="1748" w:type="dxa"/>
          </w:tcPr>
          <w:p w14:paraId="572FBAE2"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5D21479E"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60C5583B"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3FCFE8AC" w14:textId="77777777">
        <w:tc>
          <w:tcPr>
            <w:tcW w:w="2830" w:type="dxa"/>
          </w:tcPr>
          <w:p w14:paraId="00FD3F07"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4. 样品用房</w:t>
            </w:r>
          </w:p>
        </w:tc>
        <w:tc>
          <w:tcPr>
            <w:tcW w:w="1748" w:type="dxa"/>
          </w:tcPr>
          <w:p w14:paraId="0E678F04"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35E64B05"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5ED8D77E"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4F259588" w14:textId="77777777">
        <w:tc>
          <w:tcPr>
            <w:tcW w:w="2830" w:type="dxa"/>
          </w:tcPr>
          <w:p w14:paraId="261DD78B"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用餐及其他生活条件</w:t>
            </w:r>
          </w:p>
        </w:tc>
        <w:tc>
          <w:tcPr>
            <w:tcW w:w="5738" w:type="dxa"/>
            <w:gridSpan w:val="3"/>
          </w:tcPr>
          <w:p w14:paraId="61E2A6CB"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bl>
    <w:p w14:paraId="6FE66FCD" w14:textId="77777777" w:rsidR="009D3708" w:rsidRDefault="00000000">
      <w:pPr>
        <w:spacing w:beforeLines="50" w:before="120" w:line="360" w:lineRule="auto"/>
        <w:outlineLvl w:val="0"/>
        <w:rPr>
          <w:rFonts w:ascii="宋体" w:hAnsi="宋体" w:cs="华文新魏" w:hint="eastAsia"/>
          <w:b/>
          <w:kern w:val="0"/>
          <w:sz w:val="24"/>
          <w:szCs w:val="24"/>
        </w:rPr>
      </w:pPr>
      <w:bookmarkStart w:id="109" w:name="_Toc508739371"/>
      <w:bookmarkStart w:id="110" w:name="_Toc430187132"/>
      <w:r>
        <w:rPr>
          <w:rFonts w:ascii="宋体" w:hAnsi="宋体" w:cs="华文新魏" w:hint="eastAsia"/>
          <w:b/>
          <w:kern w:val="0"/>
          <w:sz w:val="24"/>
          <w:szCs w:val="24"/>
        </w:rPr>
        <w:t>B-3  委托人提供的资料</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91"/>
        <w:gridCol w:w="2147"/>
        <w:gridCol w:w="2082"/>
      </w:tblGrid>
      <w:tr w:rsidR="009D3708" w14:paraId="15049002" w14:textId="77777777">
        <w:tc>
          <w:tcPr>
            <w:tcW w:w="2802" w:type="dxa"/>
            <w:vAlign w:val="center"/>
          </w:tcPr>
          <w:p w14:paraId="765BECCD" w14:textId="77777777" w:rsidR="009D3708" w:rsidRDefault="00000000">
            <w:pPr>
              <w:spacing w:line="360" w:lineRule="auto"/>
              <w:jc w:val="center"/>
              <w:rPr>
                <w:rFonts w:ascii="宋体" w:hAnsi="宋体" w:cs="华文新魏" w:hint="eastAsia"/>
                <w:kern w:val="0"/>
                <w:sz w:val="24"/>
                <w:szCs w:val="24"/>
              </w:rPr>
            </w:pPr>
            <w:r>
              <w:rPr>
                <w:rFonts w:ascii="宋体" w:hAnsi="宋体" w:cs="华文新魏" w:hint="eastAsia"/>
                <w:kern w:val="0"/>
                <w:sz w:val="24"/>
                <w:szCs w:val="24"/>
              </w:rPr>
              <w:t>名称</w:t>
            </w:r>
          </w:p>
        </w:tc>
        <w:tc>
          <w:tcPr>
            <w:tcW w:w="1491" w:type="dxa"/>
            <w:vAlign w:val="center"/>
          </w:tcPr>
          <w:p w14:paraId="3F9872E1" w14:textId="77777777" w:rsidR="009D3708" w:rsidRDefault="00000000">
            <w:pPr>
              <w:spacing w:line="360" w:lineRule="auto"/>
              <w:jc w:val="center"/>
              <w:rPr>
                <w:rFonts w:ascii="宋体" w:hAnsi="宋体" w:cs="华文新魏" w:hint="eastAsia"/>
                <w:kern w:val="0"/>
                <w:sz w:val="24"/>
                <w:szCs w:val="24"/>
              </w:rPr>
            </w:pPr>
            <w:r>
              <w:rPr>
                <w:rFonts w:ascii="宋体" w:hAnsi="宋体" w:cs="华文新魏" w:hint="eastAsia"/>
                <w:kern w:val="0"/>
                <w:sz w:val="24"/>
                <w:szCs w:val="24"/>
              </w:rPr>
              <w:t>份数</w:t>
            </w:r>
          </w:p>
        </w:tc>
        <w:tc>
          <w:tcPr>
            <w:tcW w:w="2147" w:type="dxa"/>
            <w:vAlign w:val="center"/>
          </w:tcPr>
          <w:p w14:paraId="567BE5B2" w14:textId="77777777" w:rsidR="009D3708" w:rsidRDefault="00000000">
            <w:pPr>
              <w:spacing w:line="360" w:lineRule="auto"/>
              <w:jc w:val="center"/>
              <w:rPr>
                <w:rFonts w:ascii="宋体" w:hAnsi="宋体" w:cs="华文新魏" w:hint="eastAsia"/>
                <w:kern w:val="0"/>
                <w:sz w:val="24"/>
                <w:szCs w:val="24"/>
              </w:rPr>
            </w:pPr>
            <w:r>
              <w:rPr>
                <w:rFonts w:ascii="宋体" w:hAnsi="宋体" w:cs="华文新魏" w:hint="eastAsia"/>
                <w:kern w:val="0"/>
                <w:sz w:val="24"/>
                <w:szCs w:val="24"/>
              </w:rPr>
              <w:t>提供时间</w:t>
            </w:r>
          </w:p>
        </w:tc>
        <w:tc>
          <w:tcPr>
            <w:tcW w:w="2082" w:type="dxa"/>
          </w:tcPr>
          <w:p w14:paraId="6A27D433" w14:textId="77777777" w:rsidR="009D3708" w:rsidRDefault="00000000">
            <w:pPr>
              <w:spacing w:line="360" w:lineRule="auto"/>
              <w:jc w:val="center"/>
              <w:rPr>
                <w:rFonts w:ascii="宋体" w:hAnsi="宋体" w:cs="华文新魏" w:hint="eastAsia"/>
                <w:kern w:val="0"/>
                <w:sz w:val="24"/>
                <w:szCs w:val="24"/>
              </w:rPr>
            </w:pPr>
            <w:r>
              <w:rPr>
                <w:rFonts w:ascii="宋体" w:hAnsi="宋体" w:cs="华文新魏" w:hint="eastAsia"/>
                <w:kern w:val="0"/>
                <w:sz w:val="24"/>
                <w:szCs w:val="24"/>
              </w:rPr>
              <w:t>备注</w:t>
            </w:r>
          </w:p>
        </w:tc>
      </w:tr>
      <w:tr w:rsidR="009D3708" w14:paraId="0323A90B" w14:textId="77777777">
        <w:tc>
          <w:tcPr>
            <w:tcW w:w="2802" w:type="dxa"/>
            <w:vAlign w:val="center"/>
          </w:tcPr>
          <w:p w14:paraId="6B154A48" w14:textId="77777777" w:rsidR="009D3708" w:rsidRDefault="009D3708">
            <w:pPr>
              <w:spacing w:line="360" w:lineRule="auto"/>
              <w:rPr>
                <w:rFonts w:ascii="宋体" w:hAnsi="宋体" w:cs="华文新魏" w:hint="eastAsia"/>
                <w:kern w:val="0"/>
                <w:sz w:val="24"/>
                <w:szCs w:val="24"/>
              </w:rPr>
            </w:pPr>
          </w:p>
        </w:tc>
        <w:tc>
          <w:tcPr>
            <w:tcW w:w="1491" w:type="dxa"/>
            <w:vAlign w:val="center"/>
          </w:tcPr>
          <w:p w14:paraId="2ACF96C8" w14:textId="77777777" w:rsidR="009D3708" w:rsidRDefault="009D3708">
            <w:pPr>
              <w:spacing w:line="360" w:lineRule="auto"/>
              <w:jc w:val="center"/>
              <w:rPr>
                <w:rFonts w:ascii="宋体" w:hAnsi="宋体" w:cs="华文新魏" w:hint="eastAsia"/>
                <w:kern w:val="0"/>
                <w:sz w:val="24"/>
                <w:szCs w:val="24"/>
              </w:rPr>
            </w:pPr>
          </w:p>
        </w:tc>
        <w:tc>
          <w:tcPr>
            <w:tcW w:w="2147" w:type="dxa"/>
            <w:vAlign w:val="center"/>
          </w:tcPr>
          <w:p w14:paraId="78D83C69" w14:textId="77777777" w:rsidR="009D3708" w:rsidRDefault="009D3708">
            <w:pPr>
              <w:spacing w:line="360" w:lineRule="auto"/>
              <w:jc w:val="center"/>
              <w:rPr>
                <w:rFonts w:ascii="宋体" w:hAnsi="宋体" w:cs="华文新魏" w:hint="eastAsia"/>
                <w:kern w:val="0"/>
                <w:sz w:val="24"/>
                <w:szCs w:val="24"/>
              </w:rPr>
            </w:pPr>
          </w:p>
        </w:tc>
        <w:tc>
          <w:tcPr>
            <w:tcW w:w="2082" w:type="dxa"/>
          </w:tcPr>
          <w:p w14:paraId="1A928C78" w14:textId="77777777" w:rsidR="009D3708" w:rsidRDefault="009D3708">
            <w:pPr>
              <w:spacing w:line="360" w:lineRule="auto"/>
              <w:rPr>
                <w:rFonts w:ascii="宋体" w:hAnsi="宋体" w:cs="华文新魏" w:hint="eastAsia"/>
                <w:kern w:val="0"/>
                <w:sz w:val="24"/>
                <w:szCs w:val="24"/>
              </w:rPr>
            </w:pPr>
          </w:p>
        </w:tc>
      </w:tr>
      <w:tr w:rsidR="009D3708" w14:paraId="4813725C" w14:textId="77777777">
        <w:tc>
          <w:tcPr>
            <w:tcW w:w="2802" w:type="dxa"/>
            <w:vAlign w:val="center"/>
          </w:tcPr>
          <w:p w14:paraId="0A18CF7C" w14:textId="77777777" w:rsidR="009D3708" w:rsidRDefault="009D3708">
            <w:pPr>
              <w:spacing w:line="360" w:lineRule="auto"/>
              <w:rPr>
                <w:rFonts w:ascii="宋体" w:hAnsi="宋体" w:cs="华文新魏" w:hint="eastAsia"/>
                <w:kern w:val="0"/>
                <w:sz w:val="24"/>
                <w:szCs w:val="24"/>
              </w:rPr>
            </w:pPr>
          </w:p>
        </w:tc>
        <w:tc>
          <w:tcPr>
            <w:tcW w:w="1491" w:type="dxa"/>
            <w:vAlign w:val="center"/>
          </w:tcPr>
          <w:p w14:paraId="74DC7C45" w14:textId="77777777" w:rsidR="009D3708" w:rsidRDefault="009D3708">
            <w:pPr>
              <w:spacing w:line="360" w:lineRule="auto"/>
              <w:jc w:val="center"/>
              <w:rPr>
                <w:rFonts w:ascii="宋体" w:hAnsi="宋体" w:cs="华文新魏" w:hint="eastAsia"/>
                <w:kern w:val="0"/>
                <w:sz w:val="24"/>
                <w:szCs w:val="24"/>
              </w:rPr>
            </w:pPr>
          </w:p>
        </w:tc>
        <w:tc>
          <w:tcPr>
            <w:tcW w:w="2147" w:type="dxa"/>
            <w:vAlign w:val="center"/>
          </w:tcPr>
          <w:p w14:paraId="49986B0D" w14:textId="77777777" w:rsidR="009D3708" w:rsidRDefault="009D3708">
            <w:pPr>
              <w:spacing w:line="360" w:lineRule="auto"/>
              <w:jc w:val="center"/>
              <w:rPr>
                <w:rFonts w:ascii="宋体" w:hAnsi="宋体" w:cs="华文新魏" w:hint="eastAsia"/>
                <w:kern w:val="0"/>
                <w:sz w:val="24"/>
                <w:szCs w:val="24"/>
              </w:rPr>
            </w:pPr>
          </w:p>
        </w:tc>
        <w:tc>
          <w:tcPr>
            <w:tcW w:w="2082" w:type="dxa"/>
          </w:tcPr>
          <w:p w14:paraId="774FB659" w14:textId="77777777" w:rsidR="009D3708" w:rsidRDefault="009D3708">
            <w:pPr>
              <w:spacing w:line="360" w:lineRule="auto"/>
              <w:rPr>
                <w:rFonts w:ascii="宋体" w:hAnsi="宋体" w:cs="华文新魏" w:hint="eastAsia"/>
                <w:kern w:val="0"/>
                <w:sz w:val="24"/>
                <w:szCs w:val="24"/>
              </w:rPr>
            </w:pPr>
          </w:p>
        </w:tc>
      </w:tr>
      <w:tr w:rsidR="009D3708" w14:paraId="38C06E29" w14:textId="77777777">
        <w:tc>
          <w:tcPr>
            <w:tcW w:w="2802" w:type="dxa"/>
            <w:vAlign w:val="center"/>
          </w:tcPr>
          <w:p w14:paraId="2D172158" w14:textId="77777777" w:rsidR="009D3708" w:rsidRDefault="009D3708">
            <w:pPr>
              <w:spacing w:line="360" w:lineRule="auto"/>
              <w:rPr>
                <w:rFonts w:ascii="宋体" w:hAnsi="宋体" w:cs="华文新魏" w:hint="eastAsia"/>
                <w:kern w:val="0"/>
                <w:sz w:val="24"/>
                <w:szCs w:val="24"/>
              </w:rPr>
            </w:pPr>
          </w:p>
        </w:tc>
        <w:tc>
          <w:tcPr>
            <w:tcW w:w="1491" w:type="dxa"/>
            <w:vAlign w:val="center"/>
          </w:tcPr>
          <w:p w14:paraId="6B66F25A" w14:textId="77777777" w:rsidR="009D3708" w:rsidRDefault="009D3708">
            <w:pPr>
              <w:spacing w:line="360" w:lineRule="auto"/>
              <w:jc w:val="center"/>
              <w:rPr>
                <w:rFonts w:ascii="宋体" w:hAnsi="宋体" w:cs="华文新魏" w:hint="eastAsia"/>
                <w:kern w:val="0"/>
                <w:sz w:val="24"/>
                <w:szCs w:val="24"/>
              </w:rPr>
            </w:pPr>
          </w:p>
        </w:tc>
        <w:tc>
          <w:tcPr>
            <w:tcW w:w="2147" w:type="dxa"/>
            <w:vAlign w:val="center"/>
          </w:tcPr>
          <w:p w14:paraId="676C482D" w14:textId="77777777" w:rsidR="009D3708" w:rsidRDefault="009D3708">
            <w:pPr>
              <w:spacing w:line="360" w:lineRule="auto"/>
              <w:jc w:val="center"/>
              <w:rPr>
                <w:rFonts w:ascii="宋体" w:hAnsi="宋体" w:cs="华文新魏" w:hint="eastAsia"/>
                <w:kern w:val="0"/>
                <w:sz w:val="24"/>
                <w:szCs w:val="24"/>
              </w:rPr>
            </w:pPr>
          </w:p>
        </w:tc>
        <w:tc>
          <w:tcPr>
            <w:tcW w:w="2082" w:type="dxa"/>
          </w:tcPr>
          <w:p w14:paraId="4019CC53" w14:textId="77777777" w:rsidR="009D3708" w:rsidRDefault="009D3708">
            <w:pPr>
              <w:spacing w:line="360" w:lineRule="auto"/>
              <w:rPr>
                <w:rFonts w:ascii="宋体" w:hAnsi="宋体" w:cs="华文新魏" w:hint="eastAsia"/>
                <w:kern w:val="0"/>
                <w:sz w:val="24"/>
                <w:szCs w:val="24"/>
              </w:rPr>
            </w:pPr>
          </w:p>
        </w:tc>
      </w:tr>
      <w:tr w:rsidR="009D3708" w14:paraId="569245D3" w14:textId="77777777">
        <w:tc>
          <w:tcPr>
            <w:tcW w:w="2802" w:type="dxa"/>
            <w:vAlign w:val="center"/>
          </w:tcPr>
          <w:p w14:paraId="494EE4D9" w14:textId="77777777" w:rsidR="009D3708" w:rsidRDefault="009D3708">
            <w:pPr>
              <w:rPr>
                <w:rFonts w:ascii="宋体" w:hAnsi="宋体" w:cs="华文新魏" w:hint="eastAsia"/>
                <w:kern w:val="0"/>
                <w:sz w:val="24"/>
                <w:szCs w:val="24"/>
              </w:rPr>
            </w:pPr>
          </w:p>
        </w:tc>
        <w:tc>
          <w:tcPr>
            <w:tcW w:w="1491" w:type="dxa"/>
            <w:vAlign w:val="center"/>
          </w:tcPr>
          <w:p w14:paraId="72AE3D62" w14:textId="77777777" w:rsidR="009D3708" w:rsidRDefault="009D3708">
            <w:pPr>
              <w:spacing w:line="360" w:lineRule="auto"/>
              <w:jc w:val="center"/>
              <w:rPr>
                <w:rFonts w:ascii="宋体" w:hAnsi="宋体" w:cs="华文新魏" w:hint="eastAsia"/>
                <w:kern w:val="0"/>
                <w:sz w:val="24"/>
                <w:szCs w:val="24"/>
              </w:rPr>
            </w:pPr>
          </w:p>
        </w:tc>
        <w:tc>
          <w:tcPr>
            <w:tcW w:w="2147" w:type="dxa"/>
            <w:vAlign w:val="center"/>
          </w:tcPr>
          <w:p w14:paraId="2175CFAA" w14:textId="77777777" w:rsidR="009D3708" w:rsidRDefault="009D3708">
            <w:pPr>
              <w:spacing w:line="360" w:lineRule="auto"/>
              <w:jc w:val="center"/>
              <w:rPr>
                <w:rFonts w:ascii="宋体" w:hAnsi="宋体" w:cs="华文新魏" w:hint="eastAsia"/>
                <w:kern w:val="0"/>
                <w:sz w:val="24"/>
                <w:szCs w:val="24"/>
              </w:rPr>
            </w:pPr>
          </w:p>
        </w:tc>
        <w:tc>
          <w:tcPr>
            <w:tcW w:w="2082" w:type="dxa"/>
          </w:tcPr>
          <w:p w14:paraId="3FAC785C" w14:textId="77777777" w:rsidR="009D3708" w:rsidRDefault="009D3708">
            <w:pPr>
              <w:spacing w:line="360" w:lineRule="auto"/>
              <w:rPr>
                <w:rFonts w:ascii="宋体" w:hAnsi="宋体" w:cs="华文新魏" w:hint="eastAsia"/>
                <w:kern w:val="0"/>
                <w:sz w:val="24"/>
                <w:szCs w:val="24"/>
              </w:rPr>
            </w:pPr>
          </w:p>
        </w:tc>
      </w:tr>
      <w:tr w:rsidR="009D3708" w14:paraId="111EDFD8" w14:textId="77777777">
        <w:tc>
          <w:tcPr>
            <w:tcW w:w="2802" w:type="dxa"/>
            <w:vAlign w:val="center"/>
          </w:tcPr>
          <w:p w14:paraId="448D98C7" w14:textId="77777777" w:rsidR="009D3708" w:rsidRDefault="009D3708">
            <w:pPr>
              <w:spacing w:line="360" w:lineRule="auto"/>
              <w:rPr>
                <w:rFonts w:ascii="宋体" w:hAnsi="宋体" w:cs="华文新魏" w:hint="eastAsia"/>
                <w:kern w:val="0"/>
                <w:sz w:val="24"/>
                <w:szCs w:val="24"/>
              </w:rPr>
            </w:pPr>
          </w:p>
        </w:tc>
        <w:tc>
          <w:tcPr>
            <w:tcW w:w="1491" w:type="dxa"/>
            <w:vAlign w:val="center"/>
          </w:tcPr>
          <w:p w14:paraId="072ADE11" w14:textId="77777777" w:rsidR="009D3708" w:rsidRDefault="009D3708">
            <w:pPr>
              <w:spacing w:line="360" w:lineRule="auto"/>
              <w:jc w:val="center"/>
              <w:rPr>
                <w:rFonts w:ascii="宋体" w:hAnsi="宋体" w:cs="华文新魏" w:hint="eastAsia"/>
                <w:kern w:val="0"/>
                <w:sz w:val="24"/>
                <w:szCs w:val="24"/>
              </w:rPr>
            </w:pPr>
          </w:p>
        </w:tc>
        <w:tc>
          <w:tcPr>
            <w:tcW w:w="2147" w:type="dxa"/>
            <w:vAlign w:val="center"/>
          </w:tcPr>
          <w:p w14:paraId="1295E880" w14:textId="77777777" w:rsidR="009D3708" w:rsidRDefault="009D3708">
            <w:pPr>
              <w:spacing w:line="360" w:lineRule="auto"/>
              <w:jc w:val="center"/>
              <w:rPr>
                <w:rFonts w:ascii="宋体" w:hAnsi="宋体" w:cs="华文新魏" w:hint="eastAsia"/>
                <w:kern w:val="0"/>
                <w:sz w:val="24"/>
                <w:szCs w:val="24"/>
              </w:rPr>
            </w:pPr>
          </w:p>
        </w:tc>
        <w:tc>
          <w:tcPr>
            <w:tcW w:w="2082" w:type="dxa"/>
          </w:tcPr>
          <w:p w14:paraId="1C05446E" w14:textId="77777777" w:rsidR="009D3708" w:rsidRDefault="009D3708">
            <w:pPr>
              <w:spacing w:line="360" w:lineRule="auto"/>
              <w:rPr>
                <w:rFonts w:ascii="宋体" w:hAnsi="宋体" w:cs="华文新魏" w:hint="eastAsia"/>
                <w:kern w:val="0"/>
                <w:sz w:val="24"/>
                <w:szCs w:val="24"/>
              </w:rPr>
            </w:pPr>
          </w:p>
        </w:tc>
      </w:tr>
    </w:tbl>
    <w:p w14:paraId="687E1791" w14:textId="77777777" w:rsidR="009D3708" w:rsidRDefault="00000000">
      <w:pPr>
        <w:spacing w:beforeLines="50" w:before="120" w:line="360" w:lineRule="auto"/>
        <w:rPr>
          <w:rFonts w:ascii="宋体" w:hAnsi="宋体" w:cs="华文新魏" w:hint="eastAsia"/>
          <w:b/>
          <w:kern w:val="0"/>
          <w:sz w:val="24"/>
          <w:szCs w:val="24"/>
        </w:rPr>
      </w:pPr>
      <w:r>
        <w:rPr>
          <w:rFonts w:ascii="宋体" w:hAnsi="宋体" w:cs="华文新魏" w:hint="eastAsia"/>
          <w:b/>
          <w:kern w:val="0"/>
          <w:sz w:val="24"/>
          <w:szCs w:val="24"/>
        </w:rPr>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90"/>
        <w:gridCol w:w="2130"/>
        <w:gridCol w:w="1860"/>
      </w:tblGrid>
      <w:tr w:rsidR="009D3708" w14:paraId="45EE36EB" w14:textId="77777777">
        <w:tc>
          <w:tcPr>
            <w:tcW w:w="2988" w:type="dxa"/>
          </w:tcPr>
          <w:p w14:paraId="485AF50F"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名称</w:t>
            </w:r>
          </w:p>
        </w:tc>
        <w:tc>
          <w:tcPr>
            <w:tcW w:w="1590" w:type="dxa"/>
          </w:tcPr>
          <w:p w14:paraId="6478230E"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数量</w:t>
            </w:r>
          </w:p>
        </w:tc>
        <w:tc>
          <w:tcPr>
            <w:tcW w:w="2130" w:type="dxa"/>
          </w:tcPr>
          <w:p w14:paraId="6FE5AB6C"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型号与规格</w:t>
            </w:r>
          </w:p>
        </w:tc>
        <w:tc>
          <w:tcPr>
            <w:tcW w:w="1860" w:type="dxa"/>
          </w:tcPr>
          <w:p w14:paraId="58EE382F"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提供时间</w:t>
            </w:r>
          </w:p>
        </w:tc>
      </w:tr>
      <w:tr w:rsidR="009D3708" w14:paraId="40BD4933" w14:textId="77777777">
        <w:tc>
          <w:tcPr>
            <w:tcW w:w="2988" w:type="dxa"/>
          </w:tcPr>
          <w:p w14:paraId="5EBDB906"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1. 通讯设备</w:t>
            </w:r>
          </w:p>
        </w:tc>
        <w:tc>
          <w:tcPr>
            <w:tcW w:w="1590" w:type="dxa"/>
          </w:tcPr>
          <w:p w14:paraId="2F700B59"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78702BF2"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0252E239"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1CFB057B" w14:textId="77777777">
        <w:tc>
          <w:tcPr>
            <w:tcW w:w="2988" w:type="dxa"/>
          </w:tcPr>
          <w:p w14:paraId="38ADEE9D"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2. 办公设备</w:t>
            </w:r>
          </w:p>
        </w:tc>
        <w:tc>
          <w:tcPr>
            <w:tcW w:w="1590" w:type="dxa"/>
          </w:tcPr>
          <w:p w14:paraId="03A7D9A7"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59557C43"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3F8CF0B4"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31331DD2" w14:textId="77777777">
        <w:tc>
          <w:tcPr>
            <w:tcW w:w="2988" w:type="dxa"/>
          </w:tcPr>
          <w:p w14:paraId="650DFC39"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3. 交通工具</w:t>
            </w:r>
          </w:p>
        </w:tc>
        <w:tc>
          <w:tcPr>
            <w:tcW w:w="1590" w:type="dxa"/>
          </w:tcPr>
          <w:p w14:paraId="64920DEB"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522CC9D6"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1B47EBF0"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r w:rsidR="009D3708" w14:paraId="33B50D39" w14:textId="77777777">
        <w:tc>
          <w:tcPr>
            <w:tcW w:w="2988" w:type="dxa"/>
          </w:tcPr>
          <w:p w14:paraId="110BCDA5" w14:textId="77777777" w:rsidR="009D3708" w:rsidRDefault="00000000">
            <w:pPr>
              <w:spacing w:line="360" w:lineRule="auto"/>
              <w:rPr>
                <w:rFonts w:ascii="宋体" w:hAnsi="宋体" w:cs="华文新魏" w:hint="eastAsia"/>
                <w:sz w:val="24"/>
                <w:szCs w:val="24"/>
              </w:rPr>
            </w:pPr>
            <w:r>
              <w:rPr>
                <w:rFonts w:ascii="宋体" w:hAnsi="宋体" w:cs="华文新魏" w:hint="eastAsia"/>
                <w:sz w:val="24"/>
                <w:szCs w:val="24"/>
              </w:rPr>
              <w:t>4. 检测和试验设备</w:t>
            </w:r>
          </w:p>
        </w:tc>
        <w:tc>
          <w:tcPr>
            <w:tcW w:w="1590" w:type="dxa"/>
          </w:tcPr>
          <w:p w14:paraId="0CDCE9F1"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2130" w:type="dxa"/>
          </w:tcPr>
          <w:p w14:paraId="12078278"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c>
          <w:tcPr>
            <w:tcW w:w="1860" w:type="dxa"/>
          </w:tcPr>
          <w:p w14:paraId="4524E6BF" w14:textId="77777777" w:rsidR="009D3708" w:rsidRDefault="00000000">
            <w:pPr>
              <w:spacing w:line="360" w:lineRule="auto"/>
              <w:jc w:val="center"/>
              <w:rPr>
                <w:rFonts w:ascii="宋体" w:hAnsi="宋体" w:cs="华文新魏" w:hint="eastAsia"/>
                <w:sz w:val="24"/>
                <w:szCs w:val="24"/>
              </w:rPr>
            </w:pPr>
            <w:r>
              <w:rPr>
                <w:rFonts w:ascii="宋体" w:hAnsi="宋体" w:cs="华文新魏" w:hint="eastAsia"/>
                <w:sz w:val="24"/>
                <w:szCs w:val="24"/>
              </w:rPr>
              <w:t>/</w:t>
            </w:r>
          </w:p>
        </w:tc>
      </w:tr>
    </w:tbl>
    <w:p w14:paraId="43C90365" w14:textId="77777777" w:rsidR="009D3708" w:rsidRDefault="00000000">
      <w:pPr>
        <w:pageBreakBefore/>
        <w:spacing w:line="360" w:lineRule="auto"/>
        <w:jc w:val="center"/>
        <w:rPr>
          <w:rFonts w:ascii="宋体" w:hAnsi="宋体" w:cs="华文新魏" w:hint="eastAsia"/>
          <w:b/>
          <w:bCs/>
          <w:sz w:val="24"/>
          <w:szCs w:val="24"/>
        </w:rPr>
      </w:pPr>
      <w:r>
        <w:rPr>
          <w:rFonts w:ascii="宋体" w:hAnsi="宋体" w:cs="华文新魏" w:hint="eastAsia"/>
          <w:b/>
          <w:bCs/>
          <w:sz w:val="24"/>
          <w:szCs w:val="24"/>
        </w:rPr>
        <w:lastRenderedPageBreak/>
        <w:t>附录C   本工程监理人员一览表</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1006"/>
        <w:gridCol w:w="751"/>
        <w:gridCol w:w="901"/>
        <w:gridCol w:w="1090"/>
        <w:gridCol w:w="1268"/>
        <w:gridCol w:w="1081"/>
        <w:gridCol w:w="1111"/>
        <w:gridCol w:w="1152"/>
      </w:tblGrid>
      <w:tr w:rsidR="009D3708" w14:paraId="5A811FAC" w14:textId="77777777">
        <w:trPr>
          <w:cantSplit/>
          <w:trHeight w:val="660"/>
          <w:jc w:val="center"/>
        </w:trPr>
        <w:tc>
          <w:tcPr>
            <w:tcW w:w="1150" w:type="dxa"/>
            <w:vMerge w:val="restart"/>
            <w:vAlign w:val="center"/>
          </w:tcPr>
          <w:p w14:paraId="119422AB" w14:textId="77777777" w:rsidR="009D3708" w:rsidRDefault="00000000">
            <w:pPr>
              <w:spacing w:line="360" w:lineRule="auto"/>
              <w:jc w:val="center"/>
              <w:rPr>
                <w:rFonts w:ascii="宋体" w:hAnsi="宋体" w:hint="eastAsia"/>
                <w:szCs w:val="21"/>
              </w:rPr>
            </w:pPr>
            <w:r>
              <w:rPr>
                <w:rFonts w:ascii="宋体" w:hAnsi="宋体" w:hint="eastAsia"/>
                <w:szCs w:val="21"/>
              </w:rPr>
              <w:t>拟任岗位</w:t>
            </w:r>
          </w:p>
        </w:tc>
        <w:tc>
          <w:tcPr>
            <w:tcW w:w="1006" w:type="dxa"/>
            <w:vMerge w:val="restart"/>
            <w:vAlign w:val="center"/>
          </w:tcPr>
          <w:p w14:paraId="7B02BFF3" w14:textId="77777777" w:rsidR="009D3708" w:rsidRDefault="00000000">
            <w:pPr>
              <w:spacing w:line="360" w:lineRule="auto"/>
              <w:jc w:val="center"/>
              <w:rPr>
                <w:rFonts w:ascii="宋体" w:hAnsi="宋体" w:hint="eastAsia"/>
                <w:szCs w:val="21"/>
              </w:rPr>
            </w:pPr>
            <w:r>
              <w:rPr>
                <w:rFonts w:ascii="宋体" w:hAnsi="宋体" w:hint="eastAsia"/>
                <w:szCs w:val="21"/>
              </w:rPr>
              <w:t>姓名</w:t>
            </w:r>
          </w:p>
        </w:tc>
        <w:tc>
          <w:tcPr>
            <w:tcW w:w="751" w:type="dxa"/>
            <w:vMerge w:val="restart"/>
            <w:vAlign w:val="center"/>
          </w:tcPr>
          <w:p w14:paraId="338AD892" w14:textId="77777777" w:rsidR="009D3708" w:rsidRDefault="00000000">
            <w:pPr>
              <w:spacing w:line="360" w:lineRule="auto"/>
              <w:jc w:val="center"/>
              <w:rPr>
                <w:rFonts w:ascii="宋体" w:hAnsi="宋体" w:hint="eastAsia"/>
                <w:szCs w:val="21"/>
              </w:rPr>
            </w:pPr>
            <w:r>
              <w:rPr>
                <w:rFonts w:ascii="宋体" w:hAnsi="宋体" w:hint="eastAsia"/>
                <w:szCs w:val="21"/>
              </w:rPr>
              <w:t>年龄</w:t>
            </w:r>
          </w:p>
        </w:tc>
        <w:tc>
          <w:tcPr>
            <w:tcW w:w="901" w:type="dxa"/>
            <w:vMerge w:val="restart"/>
            <w:vAlign w:val="center"/>
          </w:tcPr>
          <w:p w14:paraId="70A3264A" w14:textId="77777777" w:rsidR="009D3708" w:rsidRDefault="00000000">
            <w:pPr>
              <w:spacing w:line="360" w:lineRule="auto"/>
              <w:jc w:val="center"/>
              <w:rPr>
                <w:rFonts w:ascii="宋体" w:hAnsi="宋体" w:hint="eastAsia"/>
                <w:szCs w:val="21"/>
              </w:rPr>
            </w:pPr>
            <w:r>
              <w:rPr>
                <w:rFonts w:ascii="宋体" w:hAnsi="宋体" w:hint="eastAsia"/>
                <w:szCs w:val="21"/>
              </w:rPr>
              <w:t>职称</w:t>
            </w:r>
          </w:p>
        </w:tc>
        <w:tc>
          <w:tcPr>
            <w:tcW w:w="1090" w:type="dxa"/>
            <w:vMerge w:val="restart"/>
            <w:vAlign w:val="center"/>
          </w:tcPr>
          <w:p w14:paraId="3E00C923" w14:textId="77777777" w:rsidR="009D3708" w:rsidRDefault="00000000">
            <w:pPr>
              <w:spacing w:line="360" w:lineRule="auto"/>
              <w:jc w:val="center"/>
              <w:rPr>
                <w:rFonts w:ascii="宋体" w:hAnsi="宋体" w:hint="eastAsia"/>
                <w:szCs w:val="21"/>
              </w:rPr>
            </w:pPr>
            <w:r>
              <w:rPr>
                <w:rFonts w:ascii="宋体" w:hAnsi="宋体" w:hint="eastAsia"/>
                <w:szCs w:val="21"/>
              </w:rPr>
              <w:t>从事监理工作年限</w:t>
            </w:r>
          </w:p>
        </w:tc>
        <w:tc>
          <w:tcPr>
            <w:tcW w:w="4612" w:type="dxa"/>
            <w:gridSpan w:val="4"/>
            <w:vAlign w:val="center"/>
          </w:tcPr>
          <w:p w14:paraId="3F311F0E" w14:textId="77777777" w:rsidR="009D3708" w:rsidRDefault="00000000">
            <w:pPr>
              <w:spacing w:line="360" w:lineRule="auto"/>
              <w:jc w:val="center"/>
              <w:rPr>
                <w:rFonts w:ascii="宋体" w:hAnsi="宋体" w:hint="eastAsia"/>
                <w:szCs w:val="21"/>
              </w:rPr>
            </w:pPr>
            <w:r>
              <w:rPr>
                <w:rFonts w:ascii="宋体" w:hAnsi="宋体" w:hint="eastAsia"/>
                <w:szCs w:val="21"/>
              </w:rPr>
              <w:t>执业或职业资格证书</w:t>
            </w:r>
          </w:p>
        </w:tc>
      </w:tr>
      <w:tr w:rsidR="009D3708" w14:paraId="16FDDCF7" w14:textId="77777777">
        <w:trPr>
          <w:cantSplit/>
          <w:trHeight w:val="660"/>
          <w:jc w:val="center"/>
        </w:trPr>
        <w:tc>
          <w:tcPr>
            <w:tcW w:w="1150" w:type="dxa"/>
            <w:vMerge/>
            <w:vAlign w:val="center"/>
          </w:tcPr>
          <w:p w14:paraId="26A8DD2E" w14:textId="77777777" w:rsidR="009D3708" w:rsidRDefault="009D3708">
            <w:pPr>
              <w:spacing w:line="360" w:lineRule="auto"/>
              <w:jc w:val="center"/>
              <w:rPr>
                <w:rFonts w:ascii="宋体" w:hAnsi="宋体" w:hint="eastAsia"/>
                <w:szCs w:val="21"/>
              </w:rPr>
            </w:pPr>
          </w:p>
        </w:tc>
        <w:tc>
          <w:tcPr>
            <w:tcW w:w="1006" w:type="dxa"/>
            <w:vMerge/>
            <w:vAlign w:val="center"/>
          </w:tcPr>
          <w:p w14:paraId="373A036E" w14:textId="77777777" w:rsidR="009D3708" w:rsidRDefault="009D3708">
            <w:pPr>
              <w:spacing w:line="360" w:lineRule="auto"/>
              <w:jc w:val="center"/>
              <w:rPr>
                <w:rFonts w:ascii="宋体" w:hAnsi="宋体" w:hint="eastAsia"/>
                <w:szCs w:val="21"/>
              </w:rPr>
            </w:pPr>
          </w:p>
        </w:tc>
        <w:tc>
          <w:tcPr>
            <w:tcW w:w="751" w:type="dxa"/>
            <w:vMerge/>
            <w:vAlign w:val="center"/>
          </w:tcPr>
          <w:p w14:paraId="47A26502" w14:textId="77777777" w:rsidR="009D3708" w:rsidRDefault="009D3708">
            <w:pPr>
              <w:spacing w:line="360" w:lineRule="auto"/>
              <w:jc w:val="center"/>
              <w:rPr>
                <w:rFonts w:ascii="宋体" w:hAnsi="宋体" w:hint="eastAsia"/>
                <w:szCs w:val="21"/>
              </w:rPr>
            </w:pPr>
          </w:p>
        </w:tc>
        <w:tc>
          <w:tcPr>
            <w:tcW w:w="901" w:type="dxa"/>
            <w:vMerge/>
            <w:vAlign w:val="center"/>
          </w:tcPr>
          <w:p w14:paraId="3C09D398" w14:textId="77777777" w:rsidR="009D3708" w:rsidRDefault="009D3708">
            <w:pPr>
              <w:spacing w:line="360" w:lineRule="auto"/>
              <w:jc w:val="center"/>
              <w:rPr>
                <w:rFonts w:ascii="宋体" w:hAnsi="宋体" w:hint="eastAsia"/>
                <w:szCs w:val="21"/>
              </w:rPr>
            </w:pPr>
          </w:p>
        </w:tc>
        <w:tc>
          <w:tcPr>
            <w:tcW w:w="1090" w:type="dxa"/>
            <w:vMerge/>
            <w:vAlign w:val="center"/>
          </w:tcPr>
          <w:p w14:paraId="60074E33" w14:textId="77777777" w:rsidR="009D3708" w:rsidRDefault="009D3708">
            <w:pPr>
              <w:spacing w:line="360" w:lineRule="auto"/>
              <w:jc w:val="center"/>
              <w:rPr>
                <w:rFonts w:ascii="宋体" w:hAnsi="宋体" w:hint="eastAsia"/>
                <w:szCs w:val="21"/>
              </w:rPr>
            </w:pPr>
          </w:p>
        </w:tc>
        <w:tc>
          <w:tcPr>
            <w:tcW w:w="1268" w:type="dxa"/>
            <w:vAlign w:val="center"/>
          </w:tcPr>
          <w:p w14:paraId="134FEE85" w14:textId="77777777" w:rsidR="009D3708" w:rsidRDefault="00000000">
            <w:pPr>
              <w:spacing w:line="360" w:lineRule="auto"/>
              <w:jc w:val="center"/>
              <w:rPr>
                <w:rFonts w:ascii="宋体" w:hAnsi="宋体" w:hint="eastAsia"/>
                <w:szCs w:val="21"/>
              </w:rPr>
            </w:pPr>
            <w:r>
              <w:rPr>
                <w:rFonts w:ascii="宋体" w:hAnsi="宋体" w:hint="eastAsia"/>
                <w:szCs w:val="21"/>
              </w:rPr>
              <w:t>证书名称</w:t>
            </w:r>
          </w:p>
        </w:tc>
        <w:tc>
          <w:tcPr>
            <w:tcW w:w="1081" w:type="dxa"/>
            <w:vAlign w:val="center"/>
          </w:tcPr>
          <w:p w14:paraId="7C7E1EAF" w14:textId="77777777" w:rsidR="009D3708" w:rsidRDefault="00000000">
            <w:pPr>
              <w:spacing w:line="360" w:lineRule="auto"/>
              <w:jc w:val="center"/>
              <w:rPr>
                <w:rFonts w:ascii="宋体" w:hAnsi="宋体" w:hint="eastAsia"/>
                <w:szCs w:val="21"/>
              </w:rPr>
            </w:pPr>
            <w:r>
              <w:rPr>
                <w:rFonts w:ascii="宋体" w:hAnsi="宋体" w:hint="eastAsia"/>
                <w:szCs w:val="21"/>
              </w:rPr>
              <w:t>级别</w:t>
            </w:r>
          </w:p>
        </w:tc>
        <w:tc>
          <w:tcPr>
            <w:tcW w:w="1111" w:type="dxa"/>
            <w:vAlign w:val="center"/>
          </w:tcPr>
          <w:p w14:paraId="0D6C0C86" w14:textId="77777777" w:rsidR="009D3708" w:rsidRDefault="00000000">
            <w:pPr>
              <w:spacing w:line="360" w:lineRule="auto"/>
              <w:jc w:val="center"/>
              <w:rPr>
                <w:rFonts w:ascii="宋体" w:hAnsi="宋体" w:hint="eastAsia"/>
                <w:szCs w:val="21"/>
              </w:rPr>
            </w:pPr>
            <w:r>
              <w:rPr>
                <w:rFonts w:ascii="宋体" w:hAnsi="宋体" w:hint="eastAsia"/>
                <w:szCs w:val="21"/>
              </w:rPr>
              <w:t>证号</w:t>
            </w:r>
          </w:p>
        </w:tc>
        <w:tc>
          <w:tcPr>
            <w:tcW w:w="1152" w:type="dxa"/>
            <w:vAlign w:val="center"/>
          </w:tcPr>
          <w:p w14:paraId="0529285B" w14:textId="77777777" w:rsidR="009D3708" w:rsidRDefault="00000000">
            <w:pPr>
              <w:spacing w:line="360" w:lineRule="auto"/>
              <w:jc w:val="center"/>
              <w:rPr>
                <w:rFonts w:ascii="宋体" w:hAnsi="宋体" w:hint="eastAsia"/>
                <w:szCs w:val="21"/>
              </w:rPr>
            </w:pPr>
            <w:r>
              <w:rPr>
                <w:rFonts w:ascii="宋体" w:hAnsi="宋体" w:hint="eastAsia"/>
                <w:szCs w:val="21"/>
              </w:rPr>
              <w:t>专业</w:t>
            </w:r>
          </w:p>
        </w:tc>
      </w:tr>
      <w:tr w:rsidR="009D3708" w14:paraId="2677BDCB" w14:textId="77777777">
        <w:trPr>
          <w:cantSplit/>
          <w:trHeight w:val="660"/>
          <w:jc w:val="center"/>
        </w:trPr>
        <w:tc>
          <w:tcPr>
            <w:tcW w:w="1150" w:type="dxa"/>
            <w:vAlign w:val="center"/>
          </w:tcPr>
          <w:p w14:paraId="2412A229" w14:textId="77777777" w:rsidR="009D3708" w:rsidRDefault="009D3708">
            <w:pPr>
              <w:spacing w:line="360" w:lineRule="auto"/>
              <w:jc w:val="center"/>
              <w:rPr>
                <w:rFonts w:ascii="宋体" w:hAnsi="宋体" w:hint="eastAsia"/>
                <w:szCs w:val="21"/>
              </w:rPr>
            </w:pPr>
          </w:p>
        </w:tc>
        <w:tc>
          <w:tcPr>
            <w:tcW w:w="1006" w:type="dxa"/>
            <w:vAlign w:val="center"/>
          </w:tcPr>
          <w:p w14:paraId="79E3BBBC" w14:textId="77777777" w:rsidR="009D3708" w:rsidRDefault="009D3708">
            <w:pPr>
              <w:spacing w:line="360" w:lineRule="auto"/>
              <w:jc w:val="center"/>
              <w:rPr>
                <w:rFonts w:ascii="宋体" w:hAnsi="宋体" w:hint="eastAsia"/>
                <w:szCs w:val="21"/>
              </w:rPr>
            </w:pPr>
          </w:p>
        </w:tc>
        <w:tc>
          <w:tcPr>
            <w:tcW w:w="751" w:type="dxa"/>
            <w:vAlign w:val="center"/>
          </w:tcPr>
          <w:p w14:paraId="30A60805" w14:textId="77777777" w:rsidR="009D3708" w:rsidRDefault="009D3708">
            <w:pPr>
              <w:spacing w:line="360" w:lineRule="auto"/>
              <w:jc w:val="center"/>
              <w:rPr>
                <w:rFonts w:ascii="宋体" w:hAnsi="宋体" w:hint="eastAsia"/>
                <w:szCs w:val="21"/>
              </w:rPr>
            </w:pPr>
          </w:p>
        </w:tc>
        <w:tc>
          <w:tcPr>
            <w:tcW w:w="901" w:type="dxa"/>
            <w:vAlign w:val="center"/>
          </w:tcPr>
          <w:p w14:paraId="6C8E70DE" w14:textId="77777777" w:rsidR="009D3708" w:rsidRDefault="009D3708">
            <w:pPr>
              <w:spacing w:line="360" w:lineRule="auto"/>
              <w:jc w:val="center"/>
              <w:rPr>
                <w:rFonts w:ascii="宋体" w:hAnsi="宋体" w:hint="eastAsia"/>
                <w:szCs w:val="21"/>
              </w:rPr>
            </w:pPr>
          </w:p>
        </w:tc>
        <w:tc>
          <w:tcPr>
            <w:tcW w:w="1090" w:type="dxa"/>
            <w:vAlign w:val="center"/>
          </w:tcPr>
          <w:p w14:paraId="2F8CF8AC" w14:textId="77777777" w:rsidR="009D3708" w:rsidRDefault="009D3708">
            <w:pPr>
              <w:spacing w:line="360" w:lineRule="auto"/>
              <w:jc w:val="center"/>
              <w:rPr>
                <w:rFonts w:ascii="宋体" w:hAnsi="宋体" w:hint="eastAsia"/>
                <w:szCs w:val="21"/>
              </w:rPr>
            </w:pPr>
          </w:p>
        </w:tc>
        <w:tc>
          <w:tcPr>
            <w:tcW w:w="1268" w:type="dxa"/>
            <w:vAlign w:val="center"/>
          </w:tcPr>
          <w:p w14:paraId="4E2CBA6C" w14:textId="77777777" w:rsidR="009D3708" w:rsidRDefault="009D3708">
            <w:pPr>
              <w:spacing w:line="360" w:lineRule="auto"/>
              <w:jc w:val="center"/>
              <w:rPr>
                <w:rFonts w:ascii="宋体" w:hAnsi="宋体" w:hint="eastAsia"/>
                <w:szCs w:val="21"/>
              </w:rPr>
            </w:pPr>
          </w:p>
        </w:tc>
        <w:tc>
          <w:tcPr>
            <w:tcW w:w="1081" w:type="dxa"/>
            <w:vAlign w:val="center"/>
          </w:tcPr>
          <w:p w14:paraId="24F89634" w14:textId="77777777" w:rsidR="009D3708" w:rsidRDefault="009D3708">
            <w:pPr>
              <w:spacing w:line="360" w:lineRule="auto"/>
              <w:jc w:val="center"/>
              <w:rPr>
                <w:rFonts w:ascii="宋体" w:hAnsi="宋体" w:hint="eastAsia"/>
                <w:szCs w:val="21"/>
              </w:rPr>
            </w:pPr>
          </w:p>
        </w:tc>
        <w:tc>
          <w:tcPr>
            <w:tcW w:w="1111" w:type="dxa"/>
            <w:vAlign w:val="center"/>
          </w:tcPr>
          <w:p w14:paraId="6FA721FA" w14:textId="77777777" w:rsidR="009D3708" w:rsidRDefault="009D3708">
            <w:pPr>
              <w:spacing w:line="360" w:lineRule="auto"/>
              <w:jc w:val="center"/>
              <w:rPr>
                <w:rFonts w:ascii="宋体" w:hAnsi="宋体" w:hint="eastAsia"/>
                <w:szCs w:val="21"/>
              </w:rPr>
            </w:pPr>
          </w:p>
        </w:tc>
        <w:tc>
          <w:tcPr>
            <w:tcW w:w="1152" w:type="dxa"/>
            <w:vAlign w:val="center"/>
          </w:tcPr>
          <w:p w14:paraId="79CF72E5" w14:textId="77777777" w:rsidR="009D3708" w:rsidRDefault="009D3708">
            <w:pPr>
              <w:spacing w:line="360" w:lineRule="auto"/>
              <w:jc w:val="center"/>
              <w:rPr>
                <w:rFonts w:ascii="宋体" w:hAnsi="宋体" w:hint="eastAsia"/>
                <w:szCs w:val="21"/>
              </w:rPr>
            </w:pPr>
          </w:p>
        </w:tc>
      </w:tr>
      <w:tr w:rsidR="009D3708" w14:paraId="76D6392C" w14:textId="77777777">
        <w:trPr>
          <w:cantSplit/>
          <w:trHeight w:val="660"/>
          <w:jc w:val="center"/>
        </w:trPr>
        <w:tc>
          <w:tcPr>
            <w:tcW w:w="1150" w:type="dxa"/>
            <w:vAlign w:val="center"/>
          </w:tcPr>
          <w:p w14:paraId="5AB8DF4C" w14:textId="77777777" w:rsidR="009D3708" w:rsidRDefault="009D3708">
            <w:pPr>
              <w:spacing w:line="360" w:lineRule="auto"/>
              <w:jc w:val="center"/>
              <w:rPr>
                <w:rFonts w:ascii="宋体" w:hAnsi="宋体" w:hint="eastAsia"/>
                <w:szCs w:val="21"/>
              </w:rPr>
            </w:pPr>
          </w:p>
        </w:tc>
        <w:tc>
          <w:tcPr>
            <w:tcW w:w="1006" w:type="dxa"/>
            <w:vAlign w:val="center"/>
          </w:tcPr>
          <w:p w14:paraId="015B5C8D" w14:textId="77777777" w:rsidR="009D3708" w:rsidRDefault="009D3708">
            <w:pPr>
              <w:spacing w:line="360" w:lineRule="auto"/>
              <w:jc w:val="center"/>
              <w:rPr>
                <w:rFonts w:ascii="宋体" w:hAnsi="宋体" w:hint="eastAsia"/>
                <w:szCs w:val="21"/>
              </w:rPr>
            </w:pPr>
          </w:p>
        </w:tc>
        <w:tc>
          <w:tcPr>
            <w:tcW w:w="751" w:type="dxa"/>
            <w:vAlign w:val="center"/>
          </w:tcPr>
          <w:p w14:paraId="28FA3CF4" w14:textId="77777777" w:rsidR="009D3708" w:rsidRDefault="009D3708">
            <w:pPr>
              <w:spacing w:line="360" w:lineRule="auto"/>
              <w:jc w:val="center"/>
              <w:rPr>
                <w:rFonts w:ascii="宋体" w:hAnsi="宋体" w:hint="eastAsia"/>
                <w:szCs w:val="21"/>
              </w:rPr>
            </w:pPr>
          </w:p>
        </w:tc>
        <w:tc>
          <w:tcPr>
            <w:tcW w:w="901" w:type="dxa"/>
            <w:vAlign w:val="center"/>
          </w:tcPr>
          <w:p w14:paraId="23012B2B" w14:textId="77777777" w:rsidR="009D3708" w:rsidRDefault="009D3708">
            <w:pPr>
              <w:spacing w:line="360" w:lineRule="auto"/>
              <w:jc w:val="center"/>
              <w:rPr>
                <w:rFonts w:ascii="宋体" w:hAnsi="宋体" w:hint="eastAsia"/>
                <w:szCs w:val="21"/>
              </w:rPr>
            </w:pPr>
          </w:p>
        </w:tc>
        <w:tc>
          <w:tcPr>
            <w:tcW w:w="1090" w:type="dxa"/>
            <w:vAlign w:val="center"/>
          </w:tcPr>
          <w:p w14:paraId="7EE1DD62" w14:textId="77777777" w:rsidR="009D3708" w:rsidRDefault="009D3708">
            <w:pPr>
              <w:spacing w:line="360" w:lineRule="auto"/>
              <w:jc w:val="center"/>
              <w:rPr>
                <w:rFonts w:ascii="宋体" w:hAnsi="宋体" w:hint="eastAsia"/>
                <w:szCs w:val="21"/>
              </w:rPr>
            </w:pPr>
          </w:p>
        </w:tc>
        <w:tc>
          <w:tcPr>
            <w:tcW w:w="1268" w:type="dxa"/>
            <w:vAlign w:val="center"/>
          </w:tcPr>
          <w:p w14:paraId="39F6E91B" w14:textId="77777777" w:rsidR="009D3708" w:rsidRDefault="009D3708">
            <w:pPr>
              <w:spacing w:line="360" w:lineRule="auto"/>
              <w:jc w:val="center"/>
              <w:rPr>
                <w:rFonts w:ascii="宋体" w:hAnsi="宋体" w:hint="eastAsia"/>
                <w:szCs w:val="21"/>
              </w:rPr>
            </w:pPr>
          </w:p>
        </w:tc>
        <w:tc>
          <w:tcPr>
            <w:tcW w:w="1081" w:type="dxa"/>
            <w:vAlign w:val="center"/>
          </w:tcPr>
          <w:p w14:paraId="505993A3" w14:textId="77777777" w:rsidR="009D3708" w:rsidRDefault="009D3708">
            <w:pPr>
              <w:spacing w:line="360" w:lineRule="auto"/>
              <w:jc w:val="center"/>
              <w:rPr>
                <w:rFonts w:ascii="宋体" w:hAnsi="宋体" w:hint="eastAsia"/>
                <w:szCs w:val="21"/>
              </w:rPr>
            </w:pPr>
          </w:p>
        </w:tc>
        <w:tc>
          <w:tcPr>
            <w:tcW w:w="1111" w:type="dxa"/>
            <w:vAlign w:val="center"/>
          </w:tcPr>
          <w:p w14:paraId="1781C476" w14:textId="77777777" w:rsidR="009D3708" w:rsidRDefault="009D3708">
            <w:pPr>
              <w:spacing w:line="360" w:lineRule="auto"/>
              <w:jc w:val="center"/>
              <w:rPr>
                <w:rFonts w:ascii="宋体" w:hAnsi="宋体" w:hint="eastAsia"/>
                <w:szCs w:val="21"/>
              </w:rPr>
            </w:pPr>
          </w:p>
        </w:tc>
        <w:tc>
          <w:tcPr>
            <w:tcW w:w="1152" w:type="dxa"/>
            <w:vAlign w:val="center"/>
          </w:tcPr>
          <w:p w14:paraId="685A9A16" w14:textId="77777777" w:rsidR="009D3708" w:rsidRDefault="009D3708">
            <w:pPr>
              <w:spacing w:line="360" w:lineRule="auto"/>
              <w:jc w:val="center"/>
              <w:rPr>
                <w:rFonts w:ascii="宋体" w:hAnsi="宋体" w:hint="eastAsia"/>
                <w:szCs w:val="21"/>
              </w:rPr>
            </w:pPr>
          </w:p>
        </w:tc>
      </w:tr>
      <w:tr w:rsidR="009D3708" w14:paraId="792BBD99" w14:textId="77777777">
        <w:trPr>
          <w:cantSplit/>
          <w:trHeight w:val="660"/>
          <w:jc w:val="center"/>
        </w:trPr>
        <w:tc>
          <w:tcPr>
            <w:tcW w:w="1150" w:type="dxa"/>
            <w:vAlign w:val="center"/>
          </w:tcPr>
          <w:p w14:paraId="135C3E81" w14:textId="77777777" w:rsidR="009D3708" w:rsidRDefault="009D3708">
            <w:pPr>
              <w:spacing w:line="360" w:lineRule="auto"/>
              <w:jc w:val="center"/>
              <w:rPr>
                <w:rFonts w:ascii="宋体" w:hAnsi="宋体" w:hint="eastAsia"/>
                <w:szCs w:val="21"/>
              </w:rPr>
            </w:pPr>
          </w:p>
        </w:tc>
        <w:tc>
          <w:tcPr>
            <w:tcW w:w="1006" w:type="dxa"/>
            <w:vAlign w:val="center"/>
          </w:tcPr>
          <w:p w14:paraId="54D69588" w14:textId="77777777" w:rsidR="009D3708" w:rsidRDefault="009D3708">
            <w:pPr>
              <w:spacing w:line="360" w:lineRule="auto"/>
              <w:jc w:val="center"/>
              <w:rPr>
                <w:rFonts w:ascii="宋体" w:hAnsi="宋体" w:hint="eastAsia"/>
                <w:szCs w:val="21"/>
              </w:rPr>
            </w:pPr>
          </w:p>
        </w:tc>
        <w:tc>
          <w:tcPr>
            <w:tcW w:w="751" w:type="dxa"/>
            <w:vAlign w:val="center"/>
          </w:tcPr>
          <w:p w14:paraId="473364DD" w14:textId="77777777" w:rsidR="009D3708" w:rsidRDefault="009D3708">
            <w:pPr>
              <w:spacing w:line="360" w:lineRule="auto"/>
              <w:jc w:val="center"/>
              <w:rPr>
                <w:rFonts w:ascii="宋体" w:hAnsi="宋体" w:hint="eastAsia"/>
                <w:szCs w:val="21"/>
              </w:rPr>
            </w:pPr>
          </w:p>
        </w:tc>
        <w:tc>
          <w:tcPr>
            <w:tcW w:w="901" w:type="dxa"/>
            <w:vAlign w:val="center"/>
          </w:tcPr>
          <w:p w14:paraId="19B13FB0" w14:textId="77777777" w:rsidR="009D3708" w:rsidRDefault="009D3708">
            <w:pPr>
              <w:spacing w:line="360" w:lineRule="auto"/>
              <w:jc w:val="center"/>
              <w:rPr>
                <w:rFonts w:ascii="宋体" w:hAnsi="宋体" w:hint="eastAsia"/>
                <w:szCs w:val="21"/>
              </w:rPr>
            </w:pPr>
          </w:p>
        </w:tc>
        <w:tc>
          <w:tcPr>
            <w:tcW w:w="1090" w:type="dxa"/>
            <w:vAlign w:val="center"/>
          </w:tcPr>
          <w:p w14:paraId="3FE50EC4" w14:textId="77777777" w:rsidR="009D3708" w:rsidRDefault="009D3708">
            <w:pPr>
              <w:spacing w:line="360" w:lineRule="auto"/>
              <w:jc w:val="center"/>
              <w:rPr>
                <w:rFonts w:ascii="宋体" w:hAnsi="宋体" w:hint="eastAsia"/>
                <w:szCs w:val="21"/>
              </w:rPr>
            </w:pPr>
          </w:p>
        </w:tc>
        <w:tc>
          <w:tcPr>
            <w:tcW w:w="1268" w:type="dxa"/>
            <w:vAlign w:val="center"/>
          </w:tcPr>
          <w:p w14:paraId="51744826" w14:textId="77777777" w:rsidR="009D3708" w:rsidRDefault="009D3708">
            <w:pPr>
              <w:spacing w:line="360" w:lineRule="auto"/>
              <w:jc w:val="center"/>
              <w:rPr>
                <w:rFonts w:ascii="宋体" w:hAnsi="宋体" w:hint="eastAsia"/>
                <w:szCs w:val="21"/>
              </w:rPr>
            </w:pPr>
          </w:p>
        </w:tc>
        <w:tc>
          <w:tcPr>
            <w:tcW w:w="1081" w:type="dxa"/>
            <w:vAlign w:val="center"/>
          </w:tcPr>
          <w:p w14:paraId="7500B690" w14:textId="77777777" w:rsidR="009D3708" w:rsidRDefault="009D3708">
            <w:pPr>
              <w:spacing w:line="360" w:lineRule="auto"/>
              <w:jc w:val="center"/>
              <w:rPr>
                <w:rFonts w:ascii="宋体" w:hAnsi="宋体" w:hint="eastAsia"/>
                <w:szCs w:val="21"/>
              </w:rPr>
            </w:pPr>
          </w:p>
        </w:tc>
        <w:tc>
          <w:tcPr>
            <w:tcW w:w="1111" w:type="dxa"/>
            <w:vAlign w:val="center"/>
          </w:tcPr>
          <w:p w14:paraId="3768AD92" w14:textId="77777777" w:rsidR="009D3708" w:rsidRDefault="009D3708">
            <w:pPr>
              <w:spacing w:line="360" w:lineRule="auto"/>
              <w:jc w:val="center"/>
              <w:rPr>
                <w:rFonts w:ascii="宋体" w:hAnsi="宋体" w:hint="eastAsia"/>
                <w:szCs w:val="21"/>
              </w:rPr>
            </w:pPr>
          </w:p>
        </w:tc>
        <w:tc>
          <w:tcPr>
            <w:tcW w:w="1152" w:type="dxa"/>
            <w:vAlign w:val="center"/>
          </w:tcPr>
          <w:p w14:paraId="45D78C3C" w14:textId="77777777" w:rsidR="009D3708" w:rsidRDefault="009D3708">
            <w:pPr>
              <w:spacing w:line="360" w:lineRule="auto"/>
              <w:jc w:val="center"/>
              <w:rPr>
                <w:rFonts w:ascii="宋体" w:hAnsi="宋体" w:hint="eastAsia"/>
                <w:szCs w:val="21"/>
              </w:rPr>
            </w:pPr>
          </w:p>
        </w:tc>
      </w:tr>
      <w:tr w:rsidR="009D3708" w14:paraId="2EE8B52E" w14:textId="77777777">
        <w:trPr>
          <w:cantSplit/>
          <w:trHeight w:val="660"/>
          <w:jc w:val="center"/>
        </w:trPr>
        <w:tc>
          <w:tcPr>
            <w:tcW w:w="1150" w:type="dxa"/>
            <w:vAlign w:val="center"/>
          </w:tcPr>
          <w:p w14:paraId="1E1594B0" w14:textId="77777777" w:rsidR="009D3708" w:rsidRDefault="009D3708">
            <w:pPr>
              <w:spacing w:line="360" w:lineRule="auto"/>
              <w:jc w:val="center"/>
              <w:rPr>
                <w:rFonts w:ascii="宋体" w:hAnsi="宋体" w:hint="eastAsia"/>
                <w:szCs w:val="21"/>
              </w:rPr>
            </w:pPr>
          </w:p>
        </w:tc>
        <w:tc>
          <w:tcPr>
            <w:tcW w:w="1006" w:type="dxa"/>
            <w:vAlign w:val="center"/>
          </w:tcPr>
          <w:p w14:paraId="3CF5F263" w14:textId="77777777" w:rsidR="009D3708" w:rsidRDefault="009D3708">
            <w:pPr>
              <w:spacing w:line="360" w:lineRule="auto"/>
              <w:jc w:val="center"/>
              <w:rPr>
                <w:rFonts w:ascii="宋体" w:hAnsi="宋体" w:hint="eastAsia"/>
                <w:szCs w:val="21"/>
              </w:rPr>
            </w:pPr>
          </w:p>
        </w:tc>
        <w:tc>
          <w:tcPr>
            <w:tcW w:w="751" w:type="dxa"/>
            <w:vAlign w:val="center"/>
          </w:tcPr>
          <w:p w14:paraId="4260A09F" w14:textId="77777777" w:rsidR="009D3708" w:rsidRDefault="009D3708">
            <w:pPr>
              <w:spacing w:line="360" w:lineRule="auto"/>
              <w:jc w:val="center"/>
              <w:rPr>
                <w:rFonts w:ascii="宋体" w:hAnsi="宋体" w:hint="eastAsia"/>
                <w:szCs w:val="21"/>
              </w:rPr>
            </w:pPr>
          </w:p>
        </w:tc>
        <w:tc>
          <w:tcPr>
            <w:tcW w:w="901" w:type="dxa"/>
            <w:vAlign w:val="center"/>
          </w:tcPr>
          <w:p w14:paraId="0FFED9BE" w14:textId="77777777" w:rsidR="009D3708" w:rsidRDefault="009D3708">
            <w:pPr>
              <w:spacing w:line="360" w:lineRule="auto"/>
              <w:jc w:val="center"/>
              <w:rPr>
                <w:rFonts w:ascii="宋体" w:hAnsi="宋体" w:hint="eastAsia"/>
                <w:szCs w:val="21"/>
              </w:rPr>
            </w:pPr>
          </w:p>
        </w:tc>
        <w:tc>
          <w:tcPr>
            <w:tcW w:w="1090" w:type="dxa"/>
            <w:vAlign w:val="center"/>
          </w:tcPr>
          <w:p w14:paraId="3EF409AB" w14:textId="77777777" w:rsidR="009D3708" w:rsidRDefault="009D3708">
            <w:pPr>
              <w:spacing w:line="360" w:lineRule="auto"/>
              <w:jc w:val="center"/>
              <w:rPr>
                <w:rFonts w:ascii="宋体" w:hAnsi="宋体" w:hint="eastAsia"/>
                <w:szCs w:val="21"/>
              </w:rPr>
            </w:pPr>
          </w:p>
        </w:tc>
        <w:tc>
          <w:tcPr>
            <w:tcW w:w="1268" w:type="dxa"/>
            <w:vAlign w:val="center"/>
          </w:tcPr>
          <w:p w14:paraId="3323AF14" w14:textId="77777777" w:rsidR="009D3708" w:rsidRDefault="009D3708">
            <w:pPr>
              <w:spacing w:line="360" w:lineRule="auto"/>
              <w:jc w:val="center"/>
              <w:rPr>
                <w:rFonts w:ascii="宋体" w:hAnsi="宋体" w:hint="eastAsia"/>
                <w:szCs w:val="21"/>
              </w:rPr>
            </w:pPr>
          </w:p>
        </w:tc>
        <w:tc>
          <w:tcPr>
            <w:tcW w:w="1081" w:type="dxa"/>
            <w:vAlign w:val="center"/>
          </w:tcPr>
          <w:p w14:paraId="7B005074" w14:textId="77777777" w:rsidR="009D3708" w:rsidRDefault="009D3708">
            <w:pPr>
              <w:spacing w:line="360" w:lineRule="auto"/>
              <w:jc w:val="center"/>
              <w:rPr>
                <w:rFonts w:ascii="宋体" w:hAnsi="宋体" w:hint="eastAsia"/>
                <w:szCs w:val="21"/>
              </w:rPr>
            </w:pPr>
          </w:p>
        </w:tc>
        <w:tc>
          <w:tcPr>
            <w:tcW w:w="1111" w:type="dxa"/>
            <w:vAlign w:val="center"/>
          </w:tcPr>
          <w:p w14:paraId="561B6933" w14:textId="77777777" w:rsidR="009D3708" w:rsidRDefault="009D3708">
            <w:pPr>
              <w:spacing w:line="360" w:lineRule="auto"/>
              <w:jc w:val="center"/>
              <w:rPr>
                <w:rFonts w:ascii="宋体" w:hAnsi="宋体" w:hint="eastAsia"/>
                <w:szCs w:val="21"/>
              </w:rPr>
            </w:pPr>
          </w:p>
        </w:tc>
        <w:tc>
          <w:tcPr>
            <w:tcW w:w="1152" w:type="dxa"/>
            <w:vAlign w:val="center"/>
          </w:tcPr>
          <w:p w14:paraId="749FBB7E" w14:textId="77777777" w:rsidR="009D3708" w:rsidRDefault="009D3708">
            <w:pPr>
              <w:spacing w:line="360" w:lineRule="auto"/>
              <w:jc w:val="center"/>
              <w:rPr>
                <w:rFonts w:ascii="宋体" w:hAnsi="宋体" w:hint="eastAsia"/>
                <w:szCs w:val="21"/>
              </w:rPr>
            </w:pPr>
          </w:p>
        </w:tc>
      </w:tr>
      <w:tr w:rsidR="009D3708" w14:paraId="1384522D" w14:textId="77777777">
        <w:trPr>
          <w:cantSplit/>
          <w:trHeight w:val="660"/>
          <w:jc w:val="center"/>
        </w:trPr>
        <w:tc>
          <w:tcPr>
            <w:tcW w:w="1150" w:type="dxa"/>
            <w:vAlign w:val="center"/>
          </w:tcPr>
          <w:p w14:paraId="307B6879" w14:textId="77777777" w:rsidR="009D3708" w:rsidRDefault="009D3708">
            <w:pPr>
              <w:spacing w:line="360" w:lineRule="auto"/>
              <w:jc w:val="center"/>
              <w:rPr>
                <w:rFonts w:ascii="宋体" w:hAnsi="宋体" w:hint="eastAsia"/>
                <w:szCs w:val="21"/>
              </w:rPr>
            </w:pPr>
          </w:p>
        </w:tc>
        <w:tc>
          <w:tcPr>
            <w:tcW w:w="1006" w:type="dxa"/>
            <w:vAlign w:val="center"/>
          </w:tcPr>
          <w:p w14:paraId="0963BDBB" w14:textId="77777777" w:rsidR="009D3708" w:rsidRDefault="009D3708">
            <w:pPr>
              <w:spacing w:line="360" w:lineRule="auto"/>
              <w:jc w:val="center"/>
              <w:rPr>
                <w:rFonts w:ascii="宋体" w:hAnsi="宋体" w:hint="eastAsia"/>
                <w:szCs w:val="21"/>
              </w:rPr>
            </w:pPr>
          </w:p>
        </w:tc>
        <w:tc>
          <w:tcPr>
            <w:tcW w:w="751" w:type="dxa"/>
            <w:vAlign w:val="center"/>
          </w:tcPr>
          <w:p w14:paraId="52726541" w14:textId="77777777" w:rsidR="009D3708" w:rsidRDefault="009D3708">
            <w:pPr>
              <w:spacing w:line="360" w:lineRule="auto"/>
              <w:jc w:val="center"/>
              <w:rPr>
                <w:rFonts w:ascii="宋体" w:hAnsi="宋体" w:hint="eastAsia"/>
                <w:szCs w:val="21"/>
              </w:rPr>
            </w:pPr>
          </w:p>
        </w:tc>
        <w:tc>
          <w:tcPr>
            <w:tcW w:w="901" w:type="dxa"/>
            <w:vAlign w:val="center"/>
          </w:tcPr>
          <w:p w14:paraId="09A362E8" w14:textId="77777777" w:rsidR="009D3708" w:rsidRDefault="009D3708">
            <w:pPr>
              <w:spacing w:line="360" w:lineRule="auto"/>
              <w:jc w:val="center"/>
              <w:rPr>
                <w:rFonts w:ascii="宋体" w:hAnsi="宋体" w:hint="eastAsia"/>
                <w:szCs w:val="21"/>
              </w:rPr>
            </w:pPr>
          </w:p>
        </w:tc>
        <w:tc>
          <w:tcPr>
            <w:tcW w:w="1090" w:type="dxa"/>
            <w:vAlign w:val="center"/>
          </w:tcPr>
          <w:p w14:paraId="5C160E29" w14:textId="77777777" w:rsidR="009D3708" w:rsidRDefault="009D3708">
            <w:pPr>
              <w:spacing w:line="360" w:lineRule="auto"/>
              <w:jc w:val="center"/>
              <w:rPr>
                <w:rFonts w:ascii="宋体" w:hAnsi="宋体" w:hint="eastAsia"/>
                <w:szCs w:val="21"/>
              </w:rPr>
            </w:pPr>
          </w:p>
        </w:tc>
        <w:tc>
          <w:tcPr>
            <w:tcW w:w="1268" w:type="dxa"/>
            <w:vAlign w:val="center"/>
          </w:tcPr>
          <w:p w14:paraId="552A175B" w14:textId="77777777" w:rsidR="009D3708" w:rsidRDefault="009D3708">
            <w:pPr>
              <w:spacing w:line="360" w:lineRule="auto"/>
              <w:jc w:val="center"/>
              <w:rPr>
                <w:rFonts w:ascii="宋体" w:hAnsi="宋体" w:hint="eastAsia"/>
                <w:szCs w:val="21"/>
              </w:rPr>
            </w:pPr>
          </w:p>
        </w:tc>
        <w:tc>
          <w:tcPr>
            <w:tcW w:w="1081" w:type="dxa"/>
            <w:vAlign w:val="center"/>
          </w:tcPr>
          <w:p w14:paraId="4ACEDD71" w14:textId="77777777" w:rsidR="009D3708" w:rsidRDefault="009D3708">
            <w:pPr>
              <w:spacing w:line="360" w:lineRule="auto"/>
              <w:jc w:val="center"/>
              <w:rPr>
                <w:rFonts w:ascii="宋体" w:hAnsi="宋体" w:hint="eastAsia"/>
                <w:szCs w:val="21"/>
              </w:rPr>
            </w:pPr>
          </w:p>
        </w:tc>
        <w:tc>
          <w:tcPr>
            <w:tcW w:w="1111" w:type="dxa"/>
            <w:vAlign w:val="center"/>
          </w:tcPr>
          <w:p w14:paraId="7D121AA7" w14:textId="77777777" w:rsidR="009D3708" w:rsidRDefault="009D3708">
            <w:pPr>
              <w:spacing w:line="360" w:lineRule="auto"/>
              <w:jc w:val="center"/>
              <w:rPr>
                <w:rFonts w:ascii="宋体" w:hAnsi="宋体" w:hint="eastAsia"/>
                <w:szCs w:val="21"/>
              </w:rPr>
            </w:pPr>
          </w:p>
        </w:tc>
        <w:tc>
          <w:tcPr>
            <w:tcW w:w="1152" w:type="dxa"/>
            <w:vAlign w:val="center"/>
          </w:tcPr>
          <w:p w14:paraId="3A957A5F" w14:textId="77777777" w:rsidR="009D3708" w:rsidRDefault="009D3708">
            <w:pPr>
              <w:spacing w:line="360" w:lineRule="auto"/>
              <w:jc w:val="center"/>
              <w:rPr>
                <w:rFonts w:ascii="宋体" w:hAnsi="宋体" w:hint="eastAsia"/>
                <w:szCs w:val="21"/>
              </w:rPr>
            </w:pPr>
          </w:p>
        </w:tc>
      </w:tr>
      <w:tr w:rsidR="009D3708" w14:paraId="05109C16" w14:textId="77777777">
        <w:trPr>
          <w:cantSplit/>
          <w:trHeight w:val="660"/>
          <w:jc w:val="center"/>
        </w:trPr>
        <w:tc>
          <w:tcPr>
            <w:tcW w:w="1150" w:type="dxa"/>
            <w:vAlign w:val="center"/>
          </w:tcPr>
          <w:p w14:paraId="56513CA6" w14:textId="77777777" w:rsidR="009D3708" w:rsidRDefault="009D3708">
            <w:pPr>
              <w:spacing w:line="360" w:lineRule="auto"/>
              <w:jc w:val="center"/>
              <w:rPr>
                <w:rFonts w:ascii="宋体" w:hAnsi="宋体" w:hint="eastAsia"/>
                <w:szCs w:val="21"/>
              </w:rPr>
            </w:pPr>
          </w:p>
        </w:tc>
        <w:tc>
          <w:tcPr>
            <w:tcW w:w="1006" w:type="dxa"/>
            <w:vAlign w:val="center"/>
          </w:tcPr>
          <w:p w14:paraId="05907DE8" w14:textId="77777777" w:rsidR="009D3708" w:rsidRDefault="009D3708">
            <w:pPr>
              <w:spacing w:line="360" w:lineRule="auto"/>
              <w:jc w:val="center"/>
              <w:rPr>
                <w:rFonts w:ascii="宋体" w:hAnsi="宋体" w:hint="eastAsia"/>
                <w:szCs w:val="21"/>
              </w:rPr>
            </w:pPr>
          </w:p>
        </w:tc>
        <w:tc>
          <w:tcPr>
            <w:tcW w:w="751" w:type="dxa"/>
            <w:vAlign w:val="center"/>
          </w:tcPr>
          <w:p w14:paraId="133AD958" w14:textId="77777777" w:rsidR="009D3708" w:rsidRDefault="009D3708">
            <w:pPr>
              <w:spacing w:line="360" w:lineRule="auto"/>
              <w:jc w:val="center"/>
              <w:rPr>
                <w:rFonts w:ascii="宋体" w:hAnsi="宋体" w:hint="eastAsia"/>
                <w:szCs w:val="21"/>
              </w:rPr>
            </w:pPr>
          </w:p>
        </w:tc>
        <w:tc>
          <w:tcPr>
            <w:tcW w:w="901" w:type="dxa"/>
            <w:vAlign w:val="center"/>
          </w:tcPr>
          <w:p w14:paraId="53B0B0F3" w14:textId="77777777" w:rsidR="009D3708" w:rsidRDefault="009D3708">
            <w:pPr>
              <w:spacing w:line="360" w:lineRule="auto"/>
              <w:jc w:val="center"/>
              <w:rPr>
                <w:rFonts w:ascii="宋体" w:hAnsi="宋体" w:hint="eastAsia"/>
                <w:szCs w:val="21"/>
              </w:rPr>
            </w:pPr>
          </w:p>
        </w:tc>
        <w:tc>
          <w:tcPr>
            <w:tcW w:w="1090" w:type="dxa"/>
            <w:vAlign w:val="center"/>
          </w:tcPr>
          <w:p w14:paraId="3C814C05" w14:textId="77777777" w:rsidR="009D3708" w:rsidRDefault="009D3708">
            <w:pPr>
              <w:spacing w:line="360" w:lineRule="auto"/>
              <w:jc w:val="center"/>
              <w:rPr>
                <w:rFonts w:ascii="宋体" w:hAnsi="宋体" w:hint="eastAsia"/>
                <w:szCs w:val="21"/>
              </w:rPr>
            </w:pPr>
          </w:p>
        </w:tc>
        <w:tc>
          <w:tcPr>
            <w:tcW w:w="1268" w:type="dxa"/>
            <w:vAlign w:val="center"/>
          </w:tcPr>
          <w:p w14:paraId="474E2B51" w14:textId="77777777" w:rsidR="009D3708" w:rsidRDefault="009D3708">
            <w:pPr>
              <w:spacing w:line="360" w:lineRule="auto"/>
              <w:jc w:val="center"/>
              <w:rPr>
                <w:rFonts w:ascii="宋体" w:hAnsi="宋体" w:hint="eastAsia"/>
                <w:szCs w:val="21"/>
              </w:rPr>
            </w:pPr>
          </w:p>
        </w:tc>
        <w:tc>
          <w:tcPr>
            <w:tcW w:w="1081" w:type="dxa"/>
            <w:vAlign w:val="center"/>
          </w:tcPr>
          <w:p w14:paraId="1CE0918D" w14:textId="77777777" w:rsidR="009D3708" w:rsidRDefault="009D3708">
            <w:pPr>
              <w:spacing w:line="360" w:lineRule="auto"/>
              <w:jc w:val="center"/>
              <w:rPr>
                <w:rFonts w:ascii="宋体" w:hAnsi="宋体" w:hint="eastAsia"/>
                <w:szCs w:val="21"/>
              </w:rPr>
            </w:pPr>
          </w:p>
        </w:tc>
        <w:tc>
          <w:tcPr>
            <w:tcW w:w="1111" w:type="dxa"/>
            <w:vAlign w:val="center"/>
          </w:tcPr>
          <w:p w14:paraId="6E3CA0DE" w14:textId="77777777" w:rsidR="009D3708" w:rsidRDefault="009D3708">
            <w:pPr>
              <w:spacing w:line="360" w:lineRule="auto"/>
              <w:jc w:val="center"/>
              <w:rPr>
                <w:rFonts w:ascii="宋体" w:hAnsi="宋体" w:hint="eastAsia"/>
                <w:szCs w:val="21"/>
              </w:rPr>
            </w:pPr>
          </w:p>
        </w:tc>
        <w:tc>
          <w:tcPr>
            <w:tcW w:w="1152" w:type="dxa"/>
            <w:vAlign w:val="center"/>
          </w:tcPr>
          <w:p w14:paraId="26F44BE7" w14:textId="77777777" w:rsidR="009D3708" w:rsidRDefault="009D3708">
            <w:pPr>
              <w:spacing w:line="360" w:lineRule="auto"/>
              <w:jc w:val="center"/>
              <w:rPr>
                <w:rFonts w:ascii="宋体" w:hAnsi="宋体" w:hint="eastAsia"/>
                <w:szCs w:val="21"/>
              </w:rPr>
            </w:pPr>
          </w:p>
        </w:tc>
      </w:tr>
      <w:tr w:rsidR="009D3708" w14:paraId="7BC38016" w14:textId="77777777">
        <w:trPr>
          <w:cantSplit/>
          <w:trHeight w:val="660"/>
          <w:jc w:val="center"/>
        </w:trPr>
        <w:tc>
          <w:tcPr>
            <w:tcW w:w="1150" w:type="dxa"/>
            <w:vAlign w:val="center"/>
          </w:tcPr>
          <w:p w14:paraId="6940B030" w14:textId="77777777" w:rsidR="009D3708" w:rsidRDefault="009D3708">
            <w:pPr>
              <w:spacing w:line="360" w:lineRule="auto"/>
              <w:jc w:val="center"/>
              <w:rPr>
                <w:rFonts w:ascii="宋体" w:hAnsi="宋体" w:hint="eastAsia"/>
                <w:szCs w:val="21"/>
              </w:rPr>
            </w:pPr>
          </w:p>
        </w:tc>
        <w:tc>
          <w:tcPr>
            <w:tcW w:w="1006" w:type="dxa"/>
            <w:vAlign w:val="center"/>
          </w:tcPr>
          <w:p w14:paraId="71B4041E" w14:textId="77777777" w:rsidR="009D3708" w:rsidRDefault="009D3708">
            <w:pPr>
              <w:spacing w:line="360" w:lineRule="auto"/>
              <w:jc w:val="center"/>
              <w:rPr>
                <w:rFonts w:ascii="宋体" w:hAnsi="宋体" w:hint="eastAsia"/>
                <w:szCs w:val="21"/>
              </w:rPr>
            </w:pPr>
          </w:p>
        </w:tc>
        <w:tc>
          <w:tcPr>
            <w:tcW w:w="751" w:type="dxa"/>
            <w:vAlign w:val="center"/>
          </w:tcPr>
          <w:p w14:paraId="220ED535" w14:textId="77777777" w:rsidR="009D3708" w:rsidRDefault="009D3708">
            <w:pPr>
              <w:spacing w:line="360" w:lineRule="auto"/>
              <w:jc w:val="center"/>
              <w:rPr>
                <w:rFonts w:ascii="宋体" w:hAnsi="宋体" w:hint="eastAsia"/>
                <w:szCs w:val="21"/>
              </w:rPr>
            </w:pPr>
          </w:p>
        </w:tc>
        <w:tc>
          <w:tcPr>
            <w:tcW w:w="901" w:type="dxa"/>
            <w:vAlign w:val="center"/>
          </w:tcPr>
          <w:p w14:paraId="2E1611B8" w14:textId="77777777" w:rsidR="009D3708" w:rsidRDefault="009D3708">
            <w:pPr>
              <w:spacing w:line="360" w:lineRule="auto"/>
              <w:jc w:val="center"/>
              <w:rPr>
                <w:rFonts w:ascii="宋体" w:hAnsi="宋体" w:hint="eastAsia"/>
                <w:szCs w:val="21"/>
              </w:rPr>
            </w:pPr>
          </w:p>
        </w:tc>
        <w:tc>
          <w:tcPr>
            <w:tcW w:w="1090" w:type="dxa"/>
            <w:vAlign w:val="center"/>
          </w:tcPr>
          <w:p w14:paraId="1FB293EA" w14:textId="77777777" w:rsidR="009D3708" w:rsidRDefault="009D3708">
            <w:pPr>
              <w:spacing w:line="360" w:lineRule="auto"/>
              <w:jc w:val="center"/>
              <w:rPr>
                <w:rFonts w:ascii="宋体" w:hAnsi="宋体" w:hint="eastAsia"/>
                <w:szCs w:val="21"/>
              </w:rPr>
            </w:pPr>
          </w:p>
        </w:tc>
        <w:tc>
          <w:tcPr>
            <w:tcW w:w="1268" w:type="dxa"/>
            <w:vAlign w:val="center"/>
          </w:tcPr>
          <w:p w14:paraId="20E14A35" w14:textId="77777777" w:rsidR="009D3708" w:rsidRDefault="009D3708">
            <w:pPr>
              <w:spacing w:line="360" w:lineRule="auto"/>
              <w:jc w:val="center"/>
              <w:rPr>
                <w:rFonts w:ascii="宋体" w:hAnsi="宋体" w:hint="eastAsia"/>
                <w:szCs w:val="21"/>
              </w:rPr>
            </w:pPr>
          </w:p>
        </w:tc>
        <w:tc>
          <w:tcPr>
            <w:tcW w:w="1081" w:type="dxa"/>
            <w:vAlign w:val="center"/>
          </w:tcPr>
          <w:p w14:paraId="7DE890B1" w14:textId="77777777" w:rsidR="009D3708" w:rsidRDefault="009D3708">
            <w:pPr>
              <w:spacing w:line="360" w:lineRule="auto"/>
              <w:jc w:val="center"/>
              <w:rPr>
                <w:rFonts w:ascii="宋体" w:hAnsi="宋体" w:hint="eastAsia"/>
                <w:szCs w:val="21"/>
              </w:rPr>
            </w:pPr>
          </w:p>
        </w:tc>
        <w:tc>
          <w:tcPr>
            <w:tcW w:w="1111" w:type="dxa"/>
            <w:vAlign w:val="center"/>
          </w:tcPr>
          <w:p w14:paraId="5E03D467" w14:textId="77777777" w:rsidR="009D3708" w:rsidRDefault="009D3708">
            <w:pPr>
              <w:spacing w:line="360" w:lineRule="auto"/>
              <w:jc w:val="center"/>
              <w:rPr>
                <w:rFonts w:ascii="宋体" w:hAnsi="宋体" w:hint="eastAsia"/>
                <w:szCs w:val="21"/>
              </w:rPr>
            </w:pPr>
          </w:p>
        </w:tc>
        <w:tc>
          <w:tcPr>
            <w:tcW w:w="1152" w:type="dxa"/>
            <w:vAlign w:val="center"/>
          </w:tcPr>
          <w:p w14:paraId="53F8683B" w14:textId="77777777" w:rsidR="009D3708" w:rsidRDefault="009D3708">
            <w:pPr>
              <w:spacing w:line="360" w:lineRule="auto"/>
              <w:jc w:val="center"/>
              <w:rPr>
                <w:rFonts w:ascii="宋体" w:hAnsi="宋体" w:hint="eastAsia"/>
                <w:szCs w:val="21"/>
              </w:rPr>
            </w:pPr>
          </w:p>
        </w:tc>
      </w:tr>
      <w:tr w:rsidR="009D3708" w14:paraId="4FA902D8" w14:textId="77777777">
        <w:trPr>
          <w:cantSplit/>
          <w:trHeight w:val="660"/>
          <w:jc w:val="center"/>
        </w:trPr>
        <w:tc>
          <w:tcPr>
            <w:tcW w:w="1150" w:type="dxa"/>
            <w:vAlign w:val="center"/>
          </w:tcPr>
          <w:p w14:paraId="1615D856" w14:textId="77777777" w:rsidR="009D3708" w:rsidRDefault="009D3708">
            <w:pPr>
              <w:spacing w:line="360" w:lineRule="auto"/>
              <w:jc w:val="center"/>
              <w:rPr>
                <w:rFonts w:ascii="宋体" w:hAnsi="宋体" w:hint="eastAsia"/>
                <w:szCs w:val="21"/>
              </w:rPr>
            </w:pPr>
          </w:p>
        </w:tc>
        <w:tc>
          <w:tcPr>
            <w:tcW w:w="1006" w:type="dxa"/>
            <w:vAlign w:val="center"/>
          </w:tcPr>
          <w:p w14:paraId="5F1916F5" w14:textId="77777777" w:rsidR="009D3708" w:rsidRDefault="009D3708">
            <w:pPr>
              <w:spacing w:line="360" w:lineRule="auto"/>
              <w:jc w:val="center"/>
              <w:rPr>
                <w:rFonts w:ascii="宋体" w:hAnsi="宋体" w:hint="eastAsia"/>
                <w:szCs w:val="21"/>
              </w:rPr>
            </w:pPr>
          </w:p>
        </w:tc>
        <w:tc>
          <w:tcPr>
            <w:tcW w:w="751" w:type="dxa"/>
            <w:vAlign w:val="center"/>
          </w:tcPr>
          <w:p w14:paraId="6092AC4A" w14:textId="77777777" w:rsidR="009D3708" w:rsidRDefault="009D3708">
            <w:pPr>
              <w:spacing w:line="360" w:lineRule="auto"/>
              <w:jc w:val="center"/>
              <w:rPr>
                <w:rFonts w:ascii="宋体" w:hAnsi="宋体" w:hint="eastAsia"/>
                <w:szCs w:val="21"/>
              </w:rPr>
            </w:pPr>
          </w:p>
        </w:tc>
        <w:tc>
          <w:tcPr>
            <w:tcW w:w="901" w:type="dxa"/>
            <w:vAlign w:val="center"/>
          </w:tcPr>
          <w:p w14:paraId="75E87350" w14:textId="77777777" w:rsidR="009D3708" w:rsidRDefault="009D3708">
            <w:pPr>
              <w:spacing w:line="360" w:lineRule="auto"/>
              <w:jc w:val="center"/>
              <w:rPr>
                <w:rFonts w:ascii="宋体" w:hAnsi="宋体" w:hint="eastAsia"/>
                <w:szCs w:val="21"/>
              </w:rPr>
            </w:pPr>
          </w:p>
        </w:tc>
        <w:tc>
          <w:tcPr>
            <w:tcW w:w="1090" w:type="dxa"/>
            <w:vAlign w:val="center"/>
          </w:tcPr>
          <w:p w14:paraId="719CBB7F" w14:textId="77777777" w:rsidR="009D3708" w:rsidRDefault="009D3708">
            <w:pPr>
              <w:spacing w:line="360" w:lineRule="auto"/>
              <w:jc w:val="center"/>
              <w:rPr>
                <w:rFonts w:ascii="宋体" w:hAnsi="宋体" w:hint="eastAsia"/>
                <w:szCs w:val="21"/>
              </w:rPr>
            </w:pPr>
          </w:p>
        </w:tc>
        <w:tc>
          <w:tcPr>
            <w:tcW w:w="1268" w:type="dxa"/>
            <w:vAlign w:val="center"/>
          </w:tcPr>
          <w:p w14:paraId="24D1E5A8" w14:textId="77777777" w:rsidR="009D3708" w:rsidRDefault="009D3708">
            <w:pPr>
              <w:spacing w:line="360" w:lineRule="auto"/>
              <w:jc w:val="center"/>
              <w:rPr>
                <w:rFonts w:ascii="宋体" w:hAnsi="宋体" w:hint="eastAsia"/>
                <w:szCs w:val="21"/>
              </w:rPr>
            </w:pPr>
          </w:p>
        </w:tc>
        <w:tc>
          <w:tcPr>
            <w:tcW w:w="1081" w:type="dxa"/>
            <w:vAlign w:val="center"/>
          </w:tcPr>
          <w:p w14:paraId="236434E0" w14:textId="77777777" w:rsidR="009D3708" w:rsidRDefault="009D3708">
            <w:pPr>
              <w:spacing w:line="360" w:lineRule="auto"/>
              <w:jc w:val="center"/>
              <w:rPr>
                <w:rFonts w:ascii="宋体" w:hAnsi="宋体" w:hint="eastAsia"/>
                <w:szCs w:val="21"/>
              </w:rPr>
            </w:pPr>
          </w:p>
        </w:tc>
        <w:tc>
          <w:tcPr>
            <w:tcW w:w="1111" w:type="dxa"/>
            <w:vAlign w:val="center"/>
          </w:tcPr>
          <w:p w14:paraId="564D3CDB" w14:textId="77777777" w:rsidR="009D3708" w:rsidRDefault="009D3708">
            <w:pPr>
              <w:spacing w:line="360" w:lineRule="auto"/>
              <w:jc w:val="center"/>
              <w:rPr>
                <w:rFonts w:ascii="宋体" w:hAnsi="宋体" w:hint="eastAsia"/>
                <w:szCs w:val="21"/>
              </w:rPr>
            </w:pPr>
          </w:p>
        </w:tc>
        <w:tc>
          <w:tcPr>
            <w:tcW w:w="1152" w:type="dxa"/>
            <w:vAlign w:val="center"/>
          </w:tcPr>
          <w:p w14:paraId="6C248256" w14:textId="77777777" w:rsidR="009D3708" w:rsidRDefault="009D3708">
            <w:pPr>
              <w:spacing w:line="360" w:lineRule="auto"/>
              <w:jc w:val="center"/>
              <w:rPr>
                <w:rFonts w:ascii="宋体" w:hAnsi="宋体" w:hint="eastAsia"/>
                <w:szCs w:val="21"/>
              </w:rPr>
            </w:pPr>
          </w:p>
        </w:tc>
      </w:tr>
      <w:tr w:rsidR="009D3708" w14:paraId="001163D8" w14:textId="77777777">
        <w:trPr>
          <w:cantSplit/>
          <w:trHeight w:val="660"/>
          <w:jc w:val="center"/>
        </w:trPr>
        <w:tc>
          <w:tcPr>
            <w:tcW w:w="1150" w:type="dxa"/>
            <w:vAlign w:val="center"/>
          </w:tcPr>
          <w:p w14:paraId="21DEFE00" w14:textId="77777777" w:rsidR="009D3708" w:rsidRDefault="009D3708">
            <w:pPr>
              <w:spacing w:line="360" w:lineRule="auto"/>
              <w:jc w:val="center"/>
              <w:rPr>
                <w:rFonts w:ascii="宋体" w:hAnsi="宋体" w:hint="eastAsia"/>
                <w:szCs w:val="21"/>
              </w:rPr>
            </w:pPr>
          </w:p>
        </w:tc>
        <w:tc>
          <w:tcPr>
            <w:tcW w:w="1006" w:type="dxa"/>
            <w:vAlign w:val="center"/>
          </w:tcPr>
          <w:p w14:paraId="02C2FE33" w14:textId="77777777" w:rsidR="009D3708" w:rsidRDefault="009D3708">
            <w:pPr>
              <w:spacing w:line="360" w:lineRule="auto"/>
              <w:jc w:val="center"/>
              <w:rPr>
                <w:rFonts w:ascii="宋体" w:hAnsi="宋体" w:hint="eastAsia"/>
                <w:szCs w:val="21"/>
              </w:rPr>
            </w:pPr>
          </w:p>
        </w:tc>
        <w:tc>
          <w:tcPr>
            <w:tcW w:w="751" w:type="dxa"/>
            <w:vAlign w:val="center"/>
          </w:tcPr>
          <w:p w14:paraId="0D9EA6D9" w14:textId="77777777" w:rsidR="009D3708" w:rsidRDefault="009D3708">
            <w:pPr>
              <w:spacing w:line="360" w:lineRule="auto"/>
              <w:jc w:val="center"/>
              <w:rPr>
                <w:rFonts w:ascii="宋体" w:hAnsi="宋体" w:hint="eastAsia"/>
                <w:szCs w:val="21"/>
              </w:rPr>
            </w:pPr>
          </w:p>
        </w:tc>
        <w:tc>
          <w:tcPr>
            <w:tcW w:w="901" w:type="dxa"/>
            <w:vAlign w:val="center"/>
          </w:tcPr>
          <w:p w14:paraId="1A738EC8" w14:textId="77777777" w:rsidR="009D3708" w:rsidRDefault="009D3708">
            <w:pPr>
              <w:spacing w:line="360" w:lineRule="auto"/>
              <w:jc w:val="center"/>
              <w:rPr>
                <w:rFonts w:ascii="宋体" w:hAnsi="宋体" w:hint="eastAsia"/>
                <w:szCs w:val="21"/>
              </w:rPr>
            </w:pPr>
          </w:p>
        </w:tc>
        <w:tc>
          <w:tcPr>
            <w:tcW w:w="1090" w:type="dxa"/>
            <w:vAlign w:val="center"/>
          </w:tcPr>
          <w:p w14:paraId="5E393EC2" w14:textId="77777777" w:rsidR="009D3708" w:rsidRDefault="009D3708">
            <w:pPr>
              <w:spacing w:line="360" w:lineRule="auto"/>
              <w:jc w:val="center"/>
              <w:rPr>
                <w:rFonts w:ascii="宋体" w:hAnsi="宋体" w:hint="eastAsia"/>
                <w:szCs w:val="21"/>
              </w:rPr>
            </w:pPr>
          </w:p>
        </w:tc>
        <w:tc>
          <w:tcPr>
            <w:tcW w:w="1268" w:type="dxa"/>
            <w:vAlign w:val="center"/>
          </w:tcPr>
          <w:p w14:paraId="552989D8" w14:textId="77777777" w:rsidR="009D3708" w:rsidRDefault="009D3708">
            <w:pPr>
              <w:spacing w:line="360" w:lineRule="auto"/>
              <w:jc w:val="center"/>
              <w:rPr>
                <w:rFonts w:ascii="宋体" w:hAnsi="宋体" w:hint="eastAsia"/>
                <w:szCs w:val="21"/>
              </w:rPr>
            </w:pPr>
          </w:p>
        </w:tc>
        <w:tc>
          <w:tcPr>
            <w:tcW w:w="1081" w:type="dxa"/>
            <w:vAlign w:val="center"/>
          </w:tcPr>
          <w:p w14:paraId="3599F67E" w14:textId="77777777" w:rsidR="009D3708" w:rsidRDefault="009D3708">
            <w:pPr>
              <w:spacing w:line="360" w:lineRule="auto"/>
              <w:jc w:val="center"/>
              <w:rPr>
                <w:rFonts w:ascii="宋体" w:hAnsi="宋体" w:hint="eastAsia"/>
                <w:szCs w:val="21"/>
              </w:rPr>
            </w:pPr>
          </w:p>
        </w:tc>
        <w:tc>
          <w:tcPr>
            <w:tcW w:w="1111" w:type="dxa"/>
            <w:vAlign w:val="center"/>
          </w:tcPr>
          <w:p w14:paraId="6E91FD23" w14:textId="77777777" w:rsidR="009D3708" w:rsidRDefault="009D3708">
            <w:pPr>
              <w:spacing w:line="360" w:lineRule="auto"/>
              <w:jc w:val="center"/>
              <w:rPr>
                <w:rFonts w:ascii="宋体" w:hAnsi="宋体" w:hint="eastAsia"/>
                <w:szCs w:val="21"/>
              </w:rPr>
            </w:pPr>
          </w:p>
        </w:tc>
        <w:tc>
          <w:tcPr>
            <w:tcW w:w="1152" w:type="dxa"/>
            <w:vAlign w:val="center"/>
          </w:tcPr>
          <w:p w14:paraId="71A91ED9" w14:textId="77777777" w:rsidR="009D3708" w:rsidRDefault="009D3708">
            <w:pPr>
              <w:spacing w:line="360" w:lineRule="auto"/>
              <w:jc w:val="center"/>
              <w:rPr>
                <w:rFonts w:ascii="宋体" w:hAnsi="宋体" w:hint="eastAsia"/>
                <w:szCs w:val="21"/>
              </w:rPr>
            </w:pPr>
          </w:p>
        </w:tc>
      </w:tr>
      <w:tr w:rsidR="009D3708" w14:paraId="4241FFAF" w14:textId="77777777">
        <w:trPr>
          <w:cantSplit/>
          <w:trHeight w:val="660"/>
          <w:jc w:val="center"/>
        </w:trPr>
        <w:tc>
          <w:tcPr>
            <w:tcW w:w="1150" w:type="dxa"/>
            <w:vAlign w:val="center"/>
          </w:tcPr>
          <w:p w14:paraId="3630166F" w14:textId="77777777" w:rsidR="009D3708" w:rsidRDefault="009D3708">
            <w:pPr>
              <w:spacing w:line="360" w:lineRule="auto"/>
              <w:jc w:val="center"/>
              <w:rPr>
                <w:rFonts w:ascii="宋体" w:hAnsi="宋体" w:hint="eastAsia"/>
                <w:szCs w:val="21"/>
              </w:rPr>
            </w:pPr>
          </w:p>
        </w:tc>
        <w:tc>
          <w:tcPr>
            <w:tcW w:w="1006" w:type="dxa"/>
            <w:vAlign w:val="center"/>
          </w:tcPr>
          <w:p w14:paraId="6DD9664E" w14:textId="77777777" w:rsidR="009D3708" w:rsidRDefault="009D3708">
            <w:pPr>
              <w:spacing w:line="360" w:lineRule="auto"/>
              <w:jc w:val="center"/>
              <w:rPr>
                <w:rFonts w:ascii="宋体" w:hAnsi="宋体" w:hint="eastAsia"/>
                <w:szCs w:val="21"/>
              </w:rPr>
            </w:pPr>
          </w:p>
        </w:tc>
        <w:tc>
          <w:tcPr>
            <w:tcW w:w="751" w:type="dxa"/>
            <w:vAlign w:val="center"/>
          </w:tcPr>
          <w:p w14:paraId="4836BED6" w14:textId="77777777" w:rsidR="009D3708" w:rsidRDefault="009D3708">
            <w:pPr>
              <w:spacing w:line="360" w:lineRule="auto"/>
              <w:jc w:val="center"/>
              <w:rPr>
                <w:rFonts w:ascii="宋体" w:hAnsi="宋体" w:hint="eastAsia"/>
                <w:szCs w:val="21"/>
              </w:rPr>
            </w:pPr>
          </w:p>
        </w:tc>
        <w:tc>
          <w:tcPr>
            <w:tcW w:w="901" w:type="dxa"/>
            <w:vAlign w:val="center"/>
          </w:tcPr>
          <w:p w14:paraId="7744055C" w14:textId="77777777" w:rsidR="009D3708" w:rsidRDefault="009D3708">
            <w:pPr>
              <w:spacing w:line="360" w:lineRule="auto"/>
              <w:jc w:val="center"/>
              <w:rPr>
                <w:rFonts w:ascii="宋体" w:hAnsi="宋体" w:hint="eastAsia"/>
                <w:szCs w:val="21"/>
              </w:rPr>
            </w:pPr>
          </w:p>
        </w:tc>
        <w:tc>
          <w:tcPr>
            <w:tcW w:w="1090" w:type="dxa"/>
            <w:vAlign w:val="center"/>
          </w:tcPr>
          <w:p w14:paraId="078E90AA" w14:textId="77777777" w:rsidR="009D3708" w:rsidRDefault="009D3708">
            <w:pPr>
              <w:spacing w:line="360" w:lineRule="auto"/>
              <w:jc w:val="center"/>
              <w:rPr>
                <w:rFonts w:ascii="宋体" w:hAnsi="宋体" w:hint="eastAsia"/>
                <w:szCs w:val="21"/>
              </w:rPr>
            </w:pPr>
          </w:p>
        </w:tc>
        <w:tc>
          <w:tcPr>
            <w:tcW w:w="1268" w:type="dxa"/>
            <w:vAlign w:val="center"/>
          </w:tcPr>
          <w:p w14:paraId="03506F27" w14:textId="77777777" w:rsidR="009D3708" w:rsidRDefault="009D3708">
            <w:pPr>
              <w:spacing w:line="360" w:lineRule="auto"/>
              <w:jc w:val="center"/>
              <w:rPr>
                <w:rFonts w:ascii="宋体" w:hAnsi="宋体" w:hint="eastAsia"/>
                <w:szCs w:val="21"/>
              </w:rPr>
            </w:pPr>
          </w:p>
        </w:tc>
        <w:tc>
          <w:tcPr>
            <w:tcW w:w="1081" w:type="dxa"/>
            <w:vAlign w:val="center"/>
          </w:tcPr>
          <w:p w14:paraId="3FC4D0C8" w14:textId="77777777" w:rsidR="009D3708" w:rsidRDefault="009D3708">
            <w:pPr>
              <w:spacing w:line="360" w:lineRule="auto"/>
              <w:jc w:val="center"/>
              <w:rPr>
                <w:rFonts w:ascii="宋体" w:hAnsi="宋体" w:hint="eastAsia"/>
                <w:szCs w:val="21"/>
              </w:rPr>
            </w:pPr>
          </w:p>
        </w:tc>
        <w:tc>
          <w:tcPr>
            <w:tcW w:w="1111" w:type="dxa"/>
            <w:vAlign w:val="center"/>
          </w:tcPr>
          <w:p w14:paraId="7C8A698A" w14:textId="77777777" w:rsidR="009D3708" w:rsidRDefault="009D3708">
            <w:pPr>
              <w:spacing w:line="360" w:lineRule="auto"/>
              <w:jc w:val="center"/>
              <w:rPr>
                <w:rFonts w:ascii="宋体" w:hAnsi="宋体" w:hint="eastAsia"/>
                <w:szCs w:val="21"/>
              </w:rPr>
            </w:pPr>
          </w:p>
        </w:tc>
        <w:tc>
          <w:tcPr>
            <w:tcW w:w="1152" w:type="dxa"/>
            <w:vAlign w:val="center"/>
          </w:tcPr>
          <w:p w14:paraId="64FFBEA7" w14:textId="77777777" w:rsidR="009D3708" w:rsidRDefault="009D3708">
            <w:pPr>
              <w:spacing w:line="360" w:lineRule="auto"/>
              <w:jc w:val="center"/>
              <w:rPr>
                <w:rFonts w:ascii="宋体" w:hAnsi="宋体" w:hint="eastAsia"/>
                <w:szCs w:val="21"/>
              </w:rPr>
            </w:pPr>
          </w:p>
        </w:tc>
      </w:tr>
      <w:tr w:rsidR="009D3708" w14:paraId="211CBB25" w14:textId="77777777">
        <w:trPr>
          <w:cantSplit/>
          <w:trHeight w:val="660"/>
          <w:jc w:val="center"/>
        </w:trPr>
        <w:tc>
          <w:tcPr>
            <w:tcW w:w="1150" w:type="dxa"/>
            <w:vAlign w:val="center"/>
          </w:tcPr>
          <w:p w14:paraId="78FAAF71" w14:textId="77777777" w:rsidR="009D3708" w:rsidRDefault="009D3708">
            <w:pPr>
              <w:spacing w:line="360" w:lineRule="auto"/>
              <w:jc w:val="center"/>
              <w:rPr>
                <w:rFonts w:ascii="宋体" w:hAnsi="宋体" w:hint="eastAsia"/>
                <w:szCs w:val="21"/>
              </w:rPr>
            </w:pPr>
          </w:p>
        </w:tc>
        <w:tc>
          <w:tcPr>
            <w:tcW w:w="1006" w:type="dxa"/>
            <w:vAlign w:val="center"/>
          </w:tcPr>
          <w:p w14:paraId="44297E35" w14:textId="77777777" w:rsidR="009D3708" w:rsidRDefault="009D3708">
            <w:pPr>
              <w:spacing w:line="360" w:lineRule="auto"/>
              <w:jc w:val="center"/>
              <w:rPr>
                <w:rFonts w:ascii="宋体" w:hAnsi="宋体" w:hint="eastAsia"/>
                <w:szCs w:val="21"/>
              </w:rPr>
            </w:pPr>
          </w:p>
        </w:tc>
        <w:tc>
          <w:tcPr>
            <w:tcW w:w="751" w:type="dxa"/>
            <w:vAlign w:val="center"/>
          </w:tcPr>
          <w:p w14:paraId="06DB9059" w14:textId="77777777" w:rsidR="009D3708" w:rsidRDefault="009D3708">
            <w:pPr>
              <w:spacing w:line="360" w:lineRule="auto"/>
              <w:jc w:val="center"/>
              <w:rPr>
                <w:rFonts w:ascii="宋体" w:hAnsi="宋体" w:hint="eastAsia"/>
                <w:szCs w:val="21"/>
              </w:rPr>
            </w:pPr>
          </w:p>
        </w:tc>
        <w:tc>
          <w:tcPr>
            <w:tcW w:w="901" w:type="dxa"/>
            <w:vAlign w:val="center"/>
          </w:tcPr>
          <w:p w14:paraId="303D58AF" w14:textId="77777777" w:rsidR="009D3708" w:rsidRDefault="009D3708">
            <w:pPr>
              <w:spacing w:line="360" w:lineRule="auto"/>
              <w:jc w:val="center"/>
              <w:rPr>
                <w:rFonts w:ascii="宋体" w:hAnsi="宋体" w:hint="eastAsia"/>
                <w:szCs w:val="21"/>
              </w:rPr>
            </w:pPr>
          </w:p>
        </w:tc>
        <w:tc>
          <w:tcPr>
            <w:tcW w:w="1090" w:type="dxa"/>
            <w:vAlign w:val="center"/>
          </w:tcPr>
          <w:p w14:paraId="3C800DD0" w14:textId="77777777" w:rsidR="009D3708" w:rsidRDefault="009D3708">
            <w:pPr>
              <w:spacing w:line="360" w:lineRule="auto"/>
              <w:jc w:val="center"/>
              <w:rPr>
                <w:rFonts w:ascii="宋体" w:hAnsi="宋体" w:hint="eastAsia"/>
                <w:szCs w:val="21"/>
              </w:rPr>
            </w:pPr>
          </w:p>
        </w:tc>
        <w:tc>
          <w:tcPr>
            <w:tcW w:w="1268" w:type="dxa"/>
            <w:vAlign w:val="center"/>
          </w:tcPr>
          <w:p w14:paraId="179EAF0B" w14:textId="77777777" w:rsidR="009D3708" w:rsidRDefault="009D3708">
            <w:pPr>
              <w:spacing w:line="360" w:lineRule="auto"/>
              <w:jc w:val="center"/>
              <w:rPr>
                <w:rFonts w:ascii="宋体" w:hAnsi="宋体" w:hint="eastAsia"/>
                <w:szCs w:val="21"/>
              </w:rPr>
            </w:pPr>
          </w:p>
        </w:tc>
        <w:tc>
          <w:tcPr>
            <w:tcW w:w="1081" w:type="dxa"/>
            <w:vAlign w:val="center"/>
          </w:tcPr>
          <w:p w14:paraId="3DAE019A" w14:textId="77777777" w:rsidR="009D3708" w:rsidRDefault="009D3708">
            <w:pPr>
              <w:spacing w:line="360" w:lineRule="auto"/>
              <w:jc w:val="center"/>
              <w:rPr>
                <w:rFonts w:ascii="宋体" w:hAnsi="宋体" w:hint="eastAsia"/>
                <w:szCs w:val="21"/>
              </w:rPr>
            </w:pPr>
          </w:p>
        </w:tc>
        <w:tc>
          <w:tcPr>
            <w:tcW w:w="1111" w:type="dxa"/>
            <w:vAlign w:val="center"/>
          </w:tcPr>
          <w:p w14:paraId="57804B28" w14:textId="77777777" w:rsidR="009D3708" w:rsidRDefault="009D3708">
            <w:pPr>
              <w:spacing w:line="360" w:lineRule="auto"/>
              <w:jc w:val="center"/>
              <w:rPr>
                <w:rFonts w:ascii="宋体" w:hAnsi="宋体" w:hint="eastAsia"/>
                <w:szCs w:val="21"/>
              </w:rPr>
            </w:pPr>
          </w:p>
        </w:tc>
        <w:tc>
          <w:tcPr>
            <w:tcW w:w="1152" w:type="dxa"/>
            <w:vAlign w:val="center"/>
          </w:tcPr>
          <w:p w14:paraId="6FD0320B" w14:textId="77777777" w:rsidR="009D3708" w:rsidRDefault="009D3708">
            <w:pPr>
              <w:spacing w:line="360" w:lineRule="auto"/>
              <w:jc w:val="center"/>
              <w:rPr>
                <w:rFonts w:ascii="宋体" w:hAnsi="宋体" w:hint="eastAsia"/>
                <w:szCs w:val="21"/>
              </w:rPr>
            </w:pPr>
          </w:p>
        </w:tc>
      </w:tr>
      <w:tr w:rsidR="009D3708" w14:paraId="1EB7FF0F" w14:textId="77777777">
        <w:trPr>
          <w:cantSplit/>
          <w:trHeight w:val="660"/>
          <w:jc w:val="center"/>
        </w:trPr>
        <w:tc>
          <w:tcPr>
            <w:tcW w:w="1150" w:type="dxa"/>
            <w:vAlign w:val="center"/>
          </w:tcPr>
          <w:p w14:paraId="66444AB0" w14:textId="77777777" w:rsidR="009D3708" w:rsidRDefault="009D3708">
            <w:pPr>
              <w:spacing w:line="360" w:lineRule="auto"/>
              <w:jc w:val="center"/>
              <w:rPr>
                <w:rFonts w:ascii="宋体" w:hAnsi="宋体" w:hint="eastAsia"/>
                <w:szCs w:val="21"/>
              </w:rPr>
            </w:pPr>
          </w:p>
        </w:tc>
        <w:tc>
          <w:tcPr>
            <w:tcW w:w="1006" w:type="dxa"/>
            <w:vAlign w:val="center"/>
          </w:tcPr>
          <w:p w14:paraId="64F23061" w14:textId="77777777" w:rsidR="009D3708" w:rsidRDefault="009D3708">
            <w:pPr>
              <w:spacing w:line="360" w:lineRule="auto"/>
              <w:jc w:val="center"/>
              <w:rPr>
                <w:rFonts w:ascii="宋体" w:hAnsi="宋体" w:hint="eastAsia"/>
                <w:szCs w:val="21"/>
              </w:rPr>
            </w:pPr>
          </w:p>
        </w:tc>
        <w:tc>
          <w:tcPr>
            <w:tcW w:w="751" w:type="dxa"/>
            <w:vAlign w:val="center"/>
          </w:tcPr>
          <w:p w14:paraId="3A36EF67" w14:textId="77777777" w:rsidR="009D3708" w:rsidRDefault="009D3708">
            <w:pPr>
              <w:spacing w:line="360" w:lineRule="auto"/>
              <w:jc w:val="center"/>
              <w:rPr>
                <w:rFonts w:ascii="宋体" w:hAnsi="宋体" w:hint="eastAsia"/>
                <w:szCs w:val="21"/>
              </w:rPr>
            </w:pPr>
          </w:p>
        </w:tc>
        <w:tc>
          <w:tcPr>
            <w:tcW w:w="901" w:type="dxa"/>
            <w:vAlign w:val="center"/>
          </w:tcPr>
          <w:p w14:paraId="688B070D" w14:textId="77777777" w:rsidR="009D3708" w:rsidRDefault="009D3708">
            <w:pPr>
              <w:spacing w:line="360" w:lineRule="auto"/>
              <w:jc w:val="center"/>
              <w:rPr>
                <w:rFonts w:ascii="宋体" w:hAnsi="宋体" w:hint="eastAsia"/>
                <w:szCs w:val="21"/>
              </w:rPr>
            </w:pPr>
          </w:p>
        </w:tc>
        <w:tc>
          <w:tcPr>
            <w:tcW w:w="1090" w:type="dxa"/>
            <w:vAlign w:val="center"/>
          </w:tcPr>
          <w:p w14:paraId="389A6640" w14:textId="77777777" w:rsidR="009D3708" w:rsidRDefault="009D3708">
            <w:pPr>
              <w:spacing w:line="360" w:lineRule="auto"/>
              <w:jc w:val="center"/>
              <w:rPr>
                <w:rFonts w:ascii="宋体" w:hAnsi="宋体" w:hint="eastAsia"/>
                <w:szCs w:val="21"/>
              </w:rPr>
            </w:pPr>
          </w:p>
        </w:tc>
        <w:tc>
          <w:tcPr>
            <w:tcW w:w="1268" w:type="dxa"/>
            <w:vAlign w:val="center"/>
          </w:tcPr>
          <w:p w14:paraId="165167A4" w14:textId="77777777" w:rsidR="009D3708" w:rsidRDefault="009D3708">
            <w:pPr>
              <w:spacing w:line="360" w:lineRule="auto"/>
              <w:jc w:val="center"/>
              <w:rPr>
                <w:rFonts w:ascii="宋体" w:hAnsi="宋体" w:hint="eastAsia"/>
                <w:szCs w:val="21"/>
              </w:rPr>
            </w:pPr>
          </w:p>
        </w:tc>
        <w:tc>
          <w:tcPr>
            <w:tcW w:w="1081" w:type="dxa"/>
            <w:vAlign w:val="center"/>
          </w:tcPr>
          <w:p w14:paraId="4C01AF82" w14:textId="77777777" w:rsidR="009D3708" w:rsidRDefault="009D3708">
            <w:pPr>
              <w:spacing w:line="360" w:lineRule="auto"/>
              <w:jc w:val="center"/>
              <w:rPr>
                <w:rFonts w:ascii="宋体" w:hAnsi="宋体" w:hint="eastAsia"/>
                <w:szCs w:val="21"/>
              </w:rPr>
            </w:pPr>
          </w:p>
        </w:tc>
        <w:tc>
          <w:tcPr>
            <w:tcW w:w="1111" w:type="dxa"/>
            <w:vAlign w:val="center"/>
          </w:tcPr>
          <w:p w14:paraId="77B6D927" w14:textId="77777777" w:rsidR="009D3708" w:rsidRDefault="009D3708">
            <w:pPr>
              <w:spacing w:line="360" w:lineRule="auto"/>
              <w:jc w:val="center"/>
              <w:rPr>
                <w:rFonts w:ascii="宋体" w:hAnsi="宋体" w:hint="eastAsia"/>
                <w:szCs w:val="21"/>
              </w:rPr>
            </w:pPr>
          </w:p>
        </w:tc>
        <w:tc>
          <w:tcPr>
            <w:tcW w:w="1152" w:type="dxa"/>
            <w:vAlign w:val="center"/>
          </w:tcPr>
          <w:p w14:paraId="3CB59F96" w14:textId="77777777" w:rsidR="009D3708" w:rsidRDefault="009D3708">
            <w:pPr>
              <w:spacing w:line="360" w:lineRule="auto"/>
              <w:jc w:val="center"/>
              <w:rPr>
                <w:rFonts w:ascii="宋体" w:hAnsi="宋体" w:hint="eastAsia"/>
                <w:szCs w:val="21"/>
              </w:rPr>
            </w:pPr>
          </w:p>
        </w:tc>
      </w:tr>
      <w:tr w:rsidR="009D3708" w14:paraId="420A7452" w14:textId="77777777">
        <w:trPr>
          <w:cantSplit/>
          <w:trHeight w:val="660"/>
          <w:jc w:val="center"/>
        </w:trPr>
        <w:tc>
          <w:tcPr>
            <w:tcW w:w="1150" w:type="dxa"/>
            <w:vAlign w:val="center"/>
          </w:tcPr>
          <w:p w14:paraId="13C09375" w14:textId="77777777" w:rsidR="009D3708" w:rsidRDefault="009D3708">
            <w:pPr>
              <w:spacing w:line="360" w:lineRule="auto"/>
              <w:jc w:val="center"/>
              <w:rPr>
                <w:rFonts w:ascii="宋体" w:hAnsi="宋体" w:hint="eastAsia"/>
                <w:szCs w:val="21"/>
              </w:rPr>
            </w:pPr>
          </w:p>
        </w:tc>
        <w:tc>
          <w:tcPr>
            <w:tcW w:w="1006" w:type="dxa"/>
            <w:vAlign w:val="center"/>
          </w:tcPr>
          <w:p w14:paraId="5DE59B09" w14:textId="77777777" w:rsidR="009D3708" w:rsidRDefault="009D3708">
            <w:pPr>
              <w:spacing w:line="360" w:lineRule="auto"/>
              <w:jc w:val="center"/>
              <w:rPr>
                <w:rFonts w:ascii="宋体" w:hAnsi="宋体" w:hint="eastAsia"/>
                <w:szCs w:val="21"/>
              </w:rPr>
            </w:pPr>
          </w:p>
        </w:tc>
        <w:tc>
          <w:tcPr>
            <w:tcW w:w="751" w:type="dxa"/>
            <w:vAlign w:val="center"/>
          </w:tcPr>
          <w:p w14:paraId="4C799690" w14:textId="77777777" w:rsidR="009D3708" w:rsidRDefault="009D3708">
            <w:pPr>
              <w:spacing w:line="360" w:lineRule="auto"/>
              <w:jc w:val="center"/>
              <w:rPr>
                <w:rFonts w:ascii="宋体" w:hAnsi="宋体" w:hint="eastAsia"/>
                <w:szCs w:val="21"/>
              </w:rPr>
            </w:pPr>
          </w:p>
        </w:tc>
        <w:tc>
          <w:tcPr>
            <w:tcW w:w="901" w:type="dxa"/>
            <w:vAlign w:val="center"/>
          </w:tcPr>
          <w:p w14:paraId="6F91FA89" w14:textId="77777777" w:rsidR="009D3708" w:rsidRDefault="009D3708">
            <w:pPr>
              <w:spacing w:line="360" w:lineRule="auto"/>
              <w:jc w:val="center"/>
              <w:rPr>
                <w:rFonts w:ascii="宋体" w:hAnsi="宋体" w:hint="eastAsia"/>
                <w:szCs w:val="21"/>
              </w:rPr>
            </w:pPr>
          </w:p>
        </w:tc>
        <w:tc>
          <w:tcPr>
            <w:tcW w:w="1090" w:type="dxa"/>
            <w:vAlign w:val="center"/>
          </w:tcPr>
          <w:p w14:paraId="4E454D02" w14:textId="77777777" w:rsidR="009D3708" w:rsidRDefault="009D3708">
            <w:pPr>
              <w:spacing w:line="360" w:lineRule="auto"/>
              <w:jc w:val="center"/>
              <w:rPr>
                <w:rFonts w:ascii="宋体" w:hAnsi="宋体" w:hint="eastAsia"/>
                <w:szCs w:val="21"/>
              </w:rPr>
            </w:pPr>
          </w:p>
        </w:tc>
        <w:tc>
          <w:tcPr>
            <w:tcW w:w="1268" w:type="dxa"/>
            <w:vAlign w:val="center"/>
          </w:tcPr>
          <w:p w14:paraId="53A82DA7" w14:textId="77777777" w:rsidR="009D3708" w:rsidRDefault="009D3708">
            <w:pPr>
              <w:spacing w:line="360" w:lineRule="auto"/>
              <w:jc w:val="center"/>
              <w:rPr>
                <w:rFonts w:ascii="宋体" w:hAnsi="宋体" w:hint="eastAsia"/>
                <w:szCs w:val="21"/>
              </w:rPr>
            </w:pPr>
          </w:p>
        </w:tc>
        <w:tc>
          <w:tcPr>
            <w:tcW w:w="1081" w:type="dxa"/>
            <w:vAlign w:val="center"/>
          </w:tcPr>
          <w:p w14:paraId="75EC3708" w14:textId="77777777" w:rsidR="009D3708" w:rsidRDefault="009D3708">
            <w:pPr>
              <w:spacing w:line="360" w:lineRule="auto"/>
              <w:jc w:val="center"/>
              <w:rPr>
                <w:rFonts w:ascii="宋体" w:hAnsi="宋体" w:hint="eastAsia"/>
                <w:szCs w:val="21"/>
              </w:rPr>
            </w:pPr>
          </w:p>
        </w:tc>
        <w:tc>
          <w:tcPr>
            <w:tcW w:w="1111" w:type="dxa"/>
            <w:vAlign w:val="center"/>
          </w:tcPr>
          <w:p w14:paraId="0208262C" w14:textId="77777777" w:rsidR="009D3708" w:rsidRDefault="009D3708">
            <w:pPr>
              <w:spacing w:line="360" w:lineRule="auto"/>
              <w:jc w:val="center"/>
              <w:rPr>
                <w:rFonts w:ascii="宋体" w:hAnsi="宋体" w:hint="eastAsia"/>
                <w:szCs w:val="21"/>
              </w:rPr>
            </w:pPr>
          </w:p>
        </w:tc>
        <w:tc>
          <w:tcPr>
            <w:tcW w:w="1152" w:type="dxa"/>
            <w:vAlign w:val="center"/>
          </w:tcPr>
          <w:p w14:paraId="0DAD07A1" w14:textId="77777777" w:rsidR="009D3708" w:rsidRDefault="009D3708">
            <w:pPr>
              <w:spacing w:line="360" w:lineRule="auto"/>
              <w:jc w:val="center"/>
              <w:rPr>
                <w:rFonts w:ascii="宋体" w:hAnsi="宋体" w:hint="eastAsia"/>
                <w:szCs w:val="21"/>
              </w:rPr>
            </w:pPr>
          </w:p>
        </w:tc>
      </w:tr>
    </w:tbl>
    <w:p w14:paraId="261D4D8D" w14:textId="77777777" w:rsidR="009D3708" w:rsidRDefault="009D3708">
      <w:pPr>
        <w:widowControl/>
        <w:spacing w:line="360" w:lineRule="auto"/>
        <w:jc w:val="center"/>
        <w:rPr>
          <w:rFonts w:ascii="宋体" w:hAnsi="宋体" w:hint="eastAsia"/>
          <w:b/>
          <w:bCs/>
          <w:kern w:val="0"/>
          <w:szCs w:val="21"/>
        </w:rPr>
      </w:pPr>
    </w:p>
    <w:p w14:paraId="4D34D2F1" w14:textId="77777777" w:rsidR="009D3708" w:rsidRDefault="009D3708">
      <w:pPr>
        <w:widowControl/>
        <w:spacing w:line="360" w:lineRule="auto"/>
        <w:jc w:val="center"/>
        <w:rPr>
          <w:rFonts w:ascii="宋体" w:hAnsi="宋体" w:hint="eastAsia"/>
          <w:b/>
          <w:bCs/>
          <w:kern w:val="0"/>
          <w:szCs w:val="21"/>
        </w:rPr>
      </w:pPr>
    </w:p>
    <w:p w14:paraId="7E8D54A5" w14:textId="77777777" w:rsidR="009D3708" w:rsidRDefault="009D3708">
      <w:pPr>
        <w:widowControl/>
        <w:spacing w:line="360" w:lineRule="auto"/>
        <w:jc w:val="center"/>
        <w:rPr>
          <w:rFonts w:ascii="宋体" w:hAnsi="宋体" w:hint="eastAsia"/>
          <w:b/>
          <w:bCs/>
          <w:kern w:val="0"/>
          <w:szCs w:val="21"/>
        </w:rPr>
      </w:pPr>
    </w:p>
    <w:p w14:paraId="0EF529C4" w14:textId="77777777" w:rsidR="009D3708" w:rsidRDefault="009D3708">
      <w:pPr>
        <w:widowControl/>
        <w:spacing w:line="360" w:lineRule="auto"/>
        <w:jc w:val="center"/>
        <w:rPr>
          <w:rFonts w:ascii="宋体" w:hAnsi="宋体" w:hint="eastAsia"/>
          <w:b/>
          <w:bCs/>
          <w:kern w:val="0"/>
          <w:szCs w:val="21"/>
        </w:rPr>
      </w:pPr>
    </w:p>
    <w:p w14:paraId="6E50065D" w14:textId="77777777" w:rsidR="009D3708" w:rsidRDefault="009D3708">
      <w:pPr>
        <w:widowControl/>
        <w:spacing w:line="360" w:lineRule="auto"/>
        <w:jc w:val="center"/>
        <w:rPr>
          <w:rFonts w:ascii="宋体" w:hAnsi="宋体" w:hint="eastAsia"/>
          <w:b/>
          <w:bCs/>
          <w:kern w:val="0"/>
          <w:szCs w:val="21"/>
        </w:rPr>
      </w:pPr>
    </w:p>
    <w:p w14:paraId="0F11068A" w14:textId="77777777" w:rsidR="009D3708" w:rsidRDefault="00000000">
      <w:pPr>
        <w:spacing w:line="360" w:lineRule="auto"/>
        <w:jc w:val="center"/>
        <w:rPr>
          <w:rFonts w:ascii="宋体" w:hAnsi="宋体" w:cs="华文新魏" w:hint="eastAsia"/>
          <w:b/>
          <w:bCs/>
          <w:sz w:val="24"/>
          <w:szCs w:val="24"/>
        </w:rPr>
      </w:pPr>
      <w:r>
        <w:rPr>
          <w:rFonts w:ascii="宋体" w:hAnsi="宋体" w:cs="Arial"/>
          <w:kern w:val="0"/>
          <w:sz w:val="32"/>
        </w:rPr>
        <w:br w:type="page"/>
      </w:r>
      <w:r>
        <w:rPr>
          <w:rFonts w:ascii="宋体" w:hAnsi="宋体" w:cs="华文新魏" w:hint="eastAsia"/>
          <w:b/>
          <w:bCs/>
          <w:sz w:val="24"/>
          <w:szCs w:val="24"/>
        </w:rPr>
        <w:lastRenderedPageBreak/>
        <w:t>附录D  投入现场的设备、检测仪器一览表</w:t>
      </w:r>
    </w:p>
    <w:tbl>
      <w:tblPr>
        <w:tblW w:w="883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1418"/>
        <w:gridCol w:w="992"/>
        <w:gridCol w:w="1184"/>
        <w:gridCol w:w="1325"/>
        <w:gridCol w:w="1082"/>
      </w:tblGrid>
      <w:tr w:rsidR="009D3708" w14:paraId="359B7BAA"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1B348D37" w14:textId="77777777" w:rsidR="009D3708" w:rsidRDefault="00000000">
            <w:pPr>
              <w:spacing w:line="360" w:lineRule="auto"/>
              <w:jc w:val="center"/>
              <w:rPr>
                <w:rFonts w:ascii="宋体" w:hAnsi="宋体" w:cs="宋体" w:hint="eastAsia"/>
                <w:bCs/>
                <w:sz w:val="24"/>
                <w:szCs w:val="22"/>
              </w:rPr>
            </w:pPr>
            <w:r>
              <w:rPr>
                <w:rFonts w:ascii="宋体" w:hAnsi="宋体" w:cs="宋体" w:hint="eastAsia"/>
                <w:bCs/>
                <w:sz w:val="24"/>
                <w:szCs w:val="22"/>
              </w:rPr>
              <w:t>序号</w:t>
            </w:r>
          </w:p>
        </w:tc>
        <w:tc>
          <w:tcPr>
            <w:tcW w:w="1984" w:type="dxa"/>
            <w:tcBorders>
              <w:top w:val="single" w:sz="4" w:space="0" w:color="auto"/>
              <w:left w:val="single" w:sz="4" w:space="0" w:color="auto"/>
              <w:bottom w:val="single" w:sz="4" w:space="0" w:color="auto"/>
              <w:right w:val="single" w:sz="4" w:space="0" w:color="auto"/>
            </w:tcBorders>
            <w:vAlign w:val="center"/>
          </w:tcPr>
          <w:p w14:paraId="4A1A297B" w14:textId="77777777" w:rsidR="009D3708" w:rsidRDefault="00000000">
            <w:pPr>
              <w:tabs>
                <w:tab w:val="left" w:pos="1026"/>
              </w:tabs>
              <w:spacing w:line="360" w:lineRule="auto"/>
              <w:jc w:val="center"/>
              <w:rPr>
                <w:rFonts w:ascii="宋体" w:hAnsi="宋体" w:cs="宋体" w:hint="eastAsia"/>
                <w:bCs/>
                <w:sz w:val="24"/>
                <w:szCs w:val="22"/>
              </w:rPr>
            </w:pPr>
            <w:r>
              <w:rPr>
                <w:rFonts w:ascii="宋体" w:hAnsi="宋体" w:cs="宋体" w:hint="eastAsia"/>
                <w:bCs/>
                <w:sz w:val="24"/>
                <w:szCs w:val="22"/>
              </w:rPr>
              <w:t>设备或仪器名称</w:t>
            </w:r>
          </w:p>
        </w:tc>
        <w:tc>
          <w:tcPr>
            <w:tcW w:w="1418" w:type="dxa"/>
            <w:tcBorders>
              <w:top w:val="single" w:sz="4" w:space="0" w:color="auto"/>
              <w:left w:val="single" w:sz="4" w:space="0" w:color="auto"/>
              <w:bottom w:val="single" w:sz="4" w:space="0" w:color="auto"/>
              <w:right w:val="single" w:sz="4" w:space="0" w:color="auto"/>
            </w:tcBorders>
            <w:vAlign w:val="center"/>
          </w:tcPr>
          <w:p w14:paraId="68B63DDB" w14:textId="77777777" w:rsidR="009D3708" w:rsidRDefault="00000000">
            <w:pPr>
              <w:spacing w:line="360" w:lineRule="auto"/>
              <w:jc w:val="center"/>
              <w:rPr>
                <w:rFonts w:ascii="宋体" w:hAnsi="宋体" w:cs="宋体" w:hint="eastAsia"/>
                <w:bCs/>
                <w:sz w:val="24"/>
                <w:szCs w:val="22"/>
              </w:rPr>
            </w:pPr>
            <w:r>
              <w:rPr>
                <w:rFonts w:ascii="宋体" w:hAnsi="宋体" w:cs="宋体" w:hint="eastAsia"/>
                <w:bCs/>
                <w:sz w:val="24"/>
                <w:szCs w:val="22"/>
              </w:rPr>
              <w:t>型号规格</w:t>
            </w:r>
          </w:p>
        </w:tc>
        <w:tc>
          <w:tcPr>
            <w:tcW w:w="992" w:type="dxa"/>
            <w:tcBorders>
              <w:top w:val="single" w:sz="4" w:space="0" w:color="auto"/>
              <w:left w:val="single" w:sz="4" w:space="0" w:color="auto"/>
              <w:bottom w:val="single" w:sz="4" w:space="0" w:color="auto"/>
              <w:right w:val="single" w:sz="4" w:space="0" w:color="auto"/>
            </w:tcBorders>
            <w:vAlign w:val="center"/>
          </w:tcPr>
          <w:p w14:paraId="326FE329" w14:textId="77777777" w:rsidR="009D3708" w:rsidRDefault="00000000">
            <w:pPr>
              <w:spacing w:line="360" w:lineRule="auto"/>
              <w:jc w:val="center"/>
              <w:rPr>
                <w:rFonts w:ascii="宋体" w:hAnsi="宋体" w:cs="宋体" w:hint="eastAsia"/>
                <w:bCs/>
                <w:sz w:val="24"/>
                <w:szCs w:val="22"/>
              </w:rPr>
            </w:pPr>
            <w:r>
              <w:rPr>
                <w:rFonts w:ascii="宋体" w:hAnsi="宋体" w:cs="宋体" w:hint="eastAsia"/>
                <w:bCs/>
                <w:sz w:val="24"/>
                <w:szCs w:val="22"/>
              </w:rPr>
              <w:t>数量</w:t>
            </w:r>
          </w:p>
        </w:tc>
        <w:tc>
          <w:tcPr>
            <w:tcW w:w="1184" w:type="dxa"/>
            <w:tcBorders>
              <w:top w:val="single" w:sz="4" w:space="0" w:color="auto"/>
              <w:left w:val="single" w:sz="4" w:space="0" w:color="auto"/>
              <w:bottom w:val="single" w:sz="4" w:space="0" w:color="auto"/>
              <w:right w:val="single" w:sz="4" w:space="0" w:color="auto"/>
            </w:tcBorders>
            <w:vAlign w:val="center"/>
          </w:tcPr>
          <w:p w14:paraId="096A6541" w14:textId="77777777" w:rsidR="009D3708" w:rsidRDefault="00000000">
            <w:pPr>
              <w:spacing w:line="360" w:lineRule="auto"/>
              <w:jc w:val="center"/>
              <w:rPr>
                <w:rFonts w:ascii="宋体" w:hAnsi="宋体" w:cs="宋体" w:hint="eastAsia"/>
                <w:bCs/>
                <w:sz w:val="24"/>
                <w:szCs w:val="22"/>
              </w:rPr>
            </w:pPr>
            <w:r>
              <w:rPr>
                <w:rFonts w:ascii="宋体" w:hAnsi="宋体" w:cs="宋体" w:hint="eastAsia"/>
                <w:bCs/>
                <w:sz w:val="24"/>
                <w:szCs w:val="22"/>
              </w:rPr>
              <w:t>国别产地</w:t>
            </w:r>
          </w:p>
        </w:tc>
        <w:tc>
          <w:tcPr>
            <w:tcW w:w="1325" w:type="dxa"/>
            <w:tcBorders>
              <w:top w:val="single" w:sz="4" w:space="0" w:color="auto"/>
              <w:left w:val="single" w:sz="4" w:space="0" w:color="auto"/>
              <w:bottom w:val="single" w:sz="4" w:space="0" w:color="auto"/>
              <w:right w:val="single" w:sz="4" w:space="0" w:color="auto"/>
            </w:tcBorders>
            <w:vAlign w:val="center"/>
          </w:tcPr>
          <w:p w14:paraId="51BB1B6B" w14:textId="77777777" w:rsidR="009D3708" w:rsidRDefault="00000000">
            <w:pPr>
              <w:spacing w:line="360" w:lineRule="auto"/>
              <w:jc w:val="center"/>
              <w:rPr>
                <w:rFonts w:ascii="宋体" w:hAnsi="宋体" w:cs="宋体" w:hint="eastAsia"/>
                <w:bCs/>
                <w:sz w:val="24"/>
                <w:szCs w:val="22"/>
              </w:rPr>
            </w:pPr>
            <w:r>
              <w:rPr>
                <w:rFonts w:ascii="宋体" w:hAnsi="宋体" w:cs="宋体" w:hint="eastAsia"/>
                <w:bCs/>
                <w:sz w:val="24"/>
                <w:szCs w:val="22"/>
              </w:rPr>
              <w:t>制造年份</w:t>
            </w:r>
          </w:p>
        </w:tc>
        <w:tc>
          <w:tcPr>
            <w:tcW w:w="1082" w:type="dxa"/>
            <w:tcBorders>
              <w:top w:val="single" w:sz="4" w:space="0" w:color="auto"/>
              <w:left w:val="single" w:sz="4" w:space="0" w:color="auto"/>
              <w:bottom w:val="single" w:sz="4" w:space="0" w:color="auto"/>
              <w:right w:val="single" w:sz="4" w:space="0" w:color="auto"/>
            </w:tcBorders>
            <w:vAlign w:val="center"/>
          </w:tcPr>
          <w:p w14:paraId="1217C98A" w14:textId="77777777" w:rsidR="009D3708" w:rsidRDefault="00000000">
            <w:pPr>
              <w:spacing w:line="360" w:lineRule="auto"/>
              <w:jc w:val="center"/>
              <w:rPr>
                <w:rFonts w:ascii="宋体" w:hAnsi="宋体" w:cs="宋体" w:hint="eastAsia"/>
                <w:bCs/>
                <w:sz w:val="24"/>
                <w:szCs w:val="22"/>
              </w:rPr>
            </w:pPr>
            <w:r>
              <w:rPr>
                <w:rFonts w:ascii="宋体" w:hAnsi="宋体" w:cs="宋体" w:hint="eastAsia"/>
                <w:bCs/>
                <w:sz w:val="24"/>
                <w:szCs w:val="22"/>
              </w:rPr>
              <w:t>备注</w:t>
            </w:r>
          </w:p>
        </w:tc>
      </w:tr>
      <w:tr w:rsidR="009D3708" w14:paraId="7FD7737B"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28E3FC01"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D4784A2"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BB825A0"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883EBE"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6FDBF422"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6431B8F5"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62916B8A" w14:textId="77777777" w:rsidR="009D3708" w:rsidRDefault="009D3708">
            <w:pPr>
              <w:spacing w:line="360" w:lineRule="auto"/>
              <w:jc w:val="center"/>
              <w:rPr>
                <w:rFonts w:ascii="宋体" w:hAnsi="宋体" w:cs="宋体" w:hint="eastAsia"/>
                <w:b/>
                <w:bCs/>
                <w:sz w:val="24"/>
                <w:szCs w:val="22"/>
              </w:rPr>
            </w:pPr>
          </w:p>
        </w:tc>
      </w:tr>
      <w:tr w:rsidR="009D3708" w14:paraId="66A44769"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07763A89"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DB04F31"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FDAF832"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707780"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5BA51B1A"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680D97B9"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6C8287E5" w14:textId="77777777" w:rsidR="009D3708" w:rsidRDefault="009D3708">
            <w:pPr>
              <w:spacing w:line="360" w:lineRule="auto"/>
              <w:jc w:val="center"/>
              <w:rPr>
                <w:rFonts w:ascii="宋体" w:hAnsi="宋体" w:cs="宋体" w:hint="eastAsia"/>
                <w:b/>
                <w:bCs/>
                <w:sz w:val="24"/>
                <w:szCs w:val="22"/>
              </w:rPr>
            </w:pPr>
          </w:p>
        </w:tc>
      </w:tr>
      <w:tr w:rsidR="009D3708" w14:paraId="28EF6D7A"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475484A6"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071B7AA"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59FA2B0"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31210B"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5FCD5413"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631F35C4"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3F5E8A60" w14:textId="77777777" w:rsidR="009D3708" w:rsidRDefault="009D3708">
            <w:pPr>
              <w:spacing w:line="360" w:lineRule="auto"/>
              <w:jc w:val="center"/>
              <w:rPr>
                <w:rFonts w:ascii="宋体" w:hAnsi="宋体" w:cs="宋体" w:hint="eastAsia"/>
                <w:b/>
                <w:bCs/>
                <w:sz w:val="24"/>
                <w:szCs w:val="22"/>
              </w:rPr>
            </w:pPr>
          </w:p>
        </w:tc>
      </w:tr>
      <w:tr w:rsidR="009D3708" w14:paraId="7A9B93AF"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0447AAAE"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C6B8205"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367C51E"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01FECB"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1A9884FE"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6832D68B"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015D7D46" w14:textId="77777777" w:rsidR="009D3708" w:rsidRDefault="009D3708">
            <w:pPr>
              <w:spacing w:line="360" w:lineRule="auto"/>
              <w:jc w:val="center"/>
              <w:rPr>
                <w:rFonts w:ascii="宋体" w:hAnsi="宋体" w:cs="宋体" w:hint="eastAsia"/>
                <w:b/>
                <w:bCs/>
                <w:sz w:val="24"/>
                <w:szCs w:val="22"/>
              </w:rPr>
            </w:pPr>
          </w:p>
        </w:tc>
      </w:tr>
      <w:tr w:rsidR="009D3708" w14:paraId="10287643"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3D7D95B0"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5E462B9"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5AC0841"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3C59687"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2E2CAF0E"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03448927"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774E4135" w14:textId="77777777" w:rsidR="009D3708" w:rsidRDefault="009D3708">
            <w:pPr>
              <w:spacing w:line="360" w:lineRule="auto"/>
              <w:jc w:val="center"/>
              <w:rPr>
                <w:rFonts w:ascii="宋体" w:hAnsi="宋体" w:cs="宋体" w:hint="eastAsia"/>
                <w:b/>
                <w:bCs/>
                <w:sz w:val="24"/>
                <w:szCs w:val="22"/>
              </w:rPr>
            </w:pPr>
          </w:p>
        </w:tc>
      </w:tr>
      <w:tr w:rsidR="009D3708" w14:paraId="23DEB570"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7B4D9106"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9C18538"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020A0DE"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C8313A"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211549FA"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48C3AF5F"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162BA828" w14:textId="77777777" w:rsidR="009D3708" w:rsidRDefault="009D3708">
            <w:pPr>
              <w:spacing w:line="360" w:lineRule="auto"/>
              <w:jc w:val="center"/>
              <w:rPr>
                <w:rFonts w:ascii="宋体" w:hAnsi="宋体" w:cs="宋体" w:hint="eastAsia"/>
                <w:b/>
                <w:bCs/>
                <w:sz w:val="24"/>
                <w:szCs w:val="22"/>
              </w:rPr>
            </w:pPr>
          </w:p>
        </w:tc>
      </w:tr>
      <w:tr w:rsidR="009D3708" w14:paraId="0B3F8563"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31E3584A"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9BED71C"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94F5146"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EDA6E5"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52288F6F"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791372E8"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7A2C2976" w14:textId="77777777" w:rsidR="009D3708" w:rsidRDefault="009D3708">
            <w:pPr>
              <w:spacing w:line="360" w:lineRule="auto"/>
              <w:jc w:val="center"/>
              <w:rPr>
                <w:rFonts w:ascii="宋体" w:hAnsi="宋体" w:cs="宋体" w:hint="eastAsia"/>
                <w:b/>
                <w:bCs/>
                <w:sz w:val="24"/>
                <w:szCs w:val="22"/>
              </w:rPr>
            </w:pPr>
          </w:p>
        </w:tc>
      </w:tr>
      <w:tr w:rsidR="009D3708" w14:paraId="4B1A40FE"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1EECE1A3"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098E650"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4C8321B"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36DB47"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4686EADF"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40ED50CC"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6B4181B7" w14:textId="77777777" w:rsidR="009D3708" w:rsidRDefault="009D3708">
            <w:pPr>
              <w:spacing w:line="360" w:lineRule="auto"/>
              <w:jc w:val="center"/>
              <w:rPr>
                <w:rFonts w:ascii="宋体" w:hAnsi="宋体" w:cs="宋体" w:hint="eastAsia"/>
                <w:b/>
                <w:bCs/>
                <w:sz w:val="24"/>
                <w:szCs w:val="22"/>
              </w:rPr>
            </w:pPr>
          </w:p>
        </w:tc>
      </w:tr>
      <w:tr w:rsidR="009D3708" w14:paraId="55D6999E"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493C1F53"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28A7ED5"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6307664"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C3A98F7"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6F0B363C"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1C2C9B67"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76527EC7" w14:textId="77777777" w:rsidR="009D3708" w:rsidRDefault="009D3708">
            <w:pPr>
              <w:spacing w:line="360" w:lineRule="auto"/>
              <w:jc w:val="center"/>
              <w:rPr>
                <w:rFonts w:ascii="宋体" w:hAnsi="宋体" w:cs="宋体" w:hint="eastAsia"/>
                <w:b/>
                <w:bCs/>
                <w:sz w:val="24"/>
                <w:szCs w:val="22"/>
              </w:rPr>
            </w:pPr>
          </w:p>
        </w:tc>
      </w:tr>
      <w:tr w:rsidR="009D3708" w14:paraId="6363A51B"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24D03005"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1CEFFB0"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D33F4E7"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472653"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1D9600EA"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1EADE4C8"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102E82FC" w14:textId="77777777" w:rsidR="009D3708" w:rsidRDefault="009D3708">
            <w:pPr>
              <w:spacing w:line="360" w:lineRule="auto"/>
              <w:jc w:val="center"/>
              <w:rPr>
                <w:rFonts w:ascii="宋体" w:hAnsi="宋体" w:cs="宋体" w:hint="eastAsia"/>
                <w:b/>
                <w:bCs/>
                <w:sz w:val="24"/>
                <w:szCs w:val="22"/>
              </w:rPr>
            </w:pPr>
          </w:p>
        </w:tc>
      </w:tr>
      <w:tr w:rsidR="009D3708" w14:paraId="44D81E09"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00C1F96B"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C8A33F9"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CF8907A"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6CB866D"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78F0ED8B"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4DD5E7B4"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2226C81F" w14:textId="77777777" w:rsidR="009D3708" w:rsidRDefault="009D3708">
            <w:pPr>
              <w:spacing w:line="360" w:lineRule="auto"/>
              <w:jc w:val="center"/>
              <w:rPr>
                <w:rFonts w:ascii="宋体" w:hAnsi="宋体" w:cs="宋体" w:hint="eastAsia"/>
                <w:b/>
                <w:bCs/>
                <w:sz w:val="24"/>
                <w:szCs w:val="22"/>
              </w:rPr>
            </w:pPr>
          </w:p>
        </w:tc>
      </w:tr>
      <w:tr w:rsidR="009D3708" w14:paraId="5BB34EA5"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320511C4"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7876585"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04E6692"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C1E548"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4B85A08C"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606CE6D6"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4CE080A0" w14:textId="77777777" w:rsidR="009D3708" w:rsidRDefault="009D3708">
            <w:pPr>
              <w:spacing w:line="360" w:lineRule="auto"/>
              <w:jc w:val="center"/>
              <w:rPr>
                <w:rFonts w:ascii="宋体" w:hAnsi="宋体" w:cs="宋体" w:hint="eastAsia"/>
                <w:b/>
                <w:bCs/>
                <w:sz w:val="24"/>
                <w:szCs w:val="22"/>
              </w:rPr>
            </w:pPr>
          </w:p>
        </w:tc>
      </w:tr>
      <w:tr w:rsidR="009D3708" w14:paraId="2F0CA903" w14:textId="77777777">
        <w:trPr>
          <w:trHeight w:val="784"/>
        </w:trPr>
        <w:tc>
          <w:tcPr>
            <w:tcW w:w="851" w:type="dxa"/>
            <w:tcBorders>
              <w:top w:val="single" w:sz="4" w:space="0" w:color="auto"/>
              <w:left w:val="single" w:sz="4" w:space="0" w:color="auto"/>
              <w:bottom w:val="single" w:sz="4" w:space="0" w:color="auto"/>
              <w:right w:val="single" w:sz="4" w:space="0" w:color="auto"/>
            </w:tcBorders>
            <w:vAlign w:val="center"/>
          </w:tcPr>
          <w:p w14:paraId="08DCE597" w14:textId="77777777" w:rsidR="009D3708" w:rsidRDefault="009D3708">
            <w:pPr>
              <w:spacing w:line="360" w:lineRule="auto"/>
              <w:jc w:val="center"/>
              <w:rPr>
                <w:rFonts w:ascii="宋体" w:hAnsi="宋体" w:cs="宋体" w:hint="eastAsia"/>
                <w:b/>
                <w:bCs/>
                <w:sz w:val="24"/>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D607693" w14:textId="77777777" w:rsidR="009D3708" w:rsidRDefault="009D3708">
            <w:pPr>
              <w:tabs>
                <w:tab w:val="left" w:pos="1026"/>
              </w:tabs>
              <w:spacing w:line="360" w:lineRule="auto"/>
              <w:jc w:val="center"/>
              <w:rPr>
                <w:rFonts w:ascii="宋体" w:hAnsi="宋体" w:cs="宋体" w:hint="eastAsia"/>
                <w:b/>
                <w:bCs/>
                <w:sz w:val="24"/>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8B19908" w14:textId="77777777" w:rsidR="009D3708" w:rsidRDefault="009D3708">
            <w:pPr>
              <w:spacing w:line="360" w:lineRule="auto"/>
              <w:jc w:val="center"/>
              <w:rPr>
                <w:rFonts w:ascii="宋体" w:hAnsi="宋体" w:cs="宋体" w:hint="eastAsia"/>
                <w:b/>
                <w:bCs/>
                <w:sz w:val="24"/>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488126" w14:textId="77777777" w:rsidR="009D3708" w:rsidRDefault="009D3708">
            <w:pPr>
              <w:spacing w:line="360" w:lineRule="auto"/>
              <w:jc w:val="center"/>
              <w:rPr>
                <w:rFonts w:ascii="宋体" w:hAnsi="宋体" w:cs="宋体" w:hint="eastAsia"/>
                <w:b/>
                <w:bCs/>
                <w:sz w:val="24"/>
                <w:szCs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288F8651" w14:textId="77777777" w:rsidR="009D3708" w:rsidRDefault="009D3708">
            <w:pPr>
              <w:spacing w:line="360" w:lineRule="auto"/>
              <w:jc w:val="center"/>
              <w:rPr>
                <w:rFonts w:ascii="宋体" w:hAnsi="宋体" w:cs="宋体" w:hint="eastAsia"/>
                <w:b/>
                <w:bCs/>
                <w:sz w:val="24"/>
                <w:szCs w:val="22"/>
              </w:rPr>
            </w:pPr>
          </w:p>
        </w:tc>
        <w:tc>
          <w:tcPr>
            <w:tcW w:w="1325" w:type="dxa"/>
            <w:tcBorders>
              <w:top w:val="single" w:sz="4" w:space="0" w:color="auto"/>
              <w:left w:val="single" w:sz="4" w:space="0" w:color="auto"/>
              <w:bottom w:val="single" w:sz="4" w:space="0" w:color="auto"/>
              <w:right w:val="single" w:sz="4" w:space="0" w:color="auto"/>
            </w:tcBorders>
            <w:vAlign w:val="center"/>
          </w:tcPr>
          <w:p w14:paraId="2520A07A" w14:textId="77777777" w:rsidR="009D3708" w:rsidRDefault="009D3708">
            <w:pPr>
              <w:spacing w:line="360" w:lineRule="auto"/>
              <w:jc w:val="center"/>
              <w:rPr>
                <w:rFonts w:ascii="宋体" w:hAnsi="宋体" w:cs="宋体" w:hint="eastAsia"/>
                <w:b/>
                <w:bCs/>
                <w:sz w:val="24"/>
                <w:szCs w:val="22"/>
              </w:rPr>
            </w:pPr>
          </w:p>
        </w:tc>
        <w:tc>
          <w:tcPr>
            <w:tcW w:w="1082" w:type="dxa"/>
            <w:tcBorders>
              <w:top w:val="single" w:sz="4" w:space="0" w:color="auto"/>
              <w:left w:val="single" w:sz="4" w:space="0" w:color="auto"/>
              <w:bottom w:val="single" w:sz="4" w:space="0" w:color="auto"/>
              <w:right w:val="single" w:sz="4" w:space="0" w:color="auto"/>
            </w:tcBorders>
            <w:vAlign w:val="center"/>
          </w:tcPr>
          <w:p w14:paraId="6FB933FF" w14:textId="77777777" w:rsidR="009D3708" w:rsidRDefault="009D3708">
            <w:pPr>
              <w:spacing w:line="360" w:lineRule="auto"/>
              <w:jc w:val="center"/>
              <w:rPr>
                <w:rFonts w:ascii="宋体" w:hAnsi="宋体" w:cs="宋体" w:hint="eastAsia"/>
                <w:b/>
                <w:bCs/>
                <w:sz w:val="24"/>
                <w:szCs w:val="22"/>
              </w:rPr>
            </w:pPr>
          </w:p>
        </w:tc>
      </w:tr>
    </w:tbl>
    <w:p w14:paraId="13BC96CF" w14:textId="77777777" w:rsidR="009D3708" w:rsidRDefault="009D3708">
      <w:pPr>
        <w:widowControl/>
        <w:spacing w:line="360" w:lineRule="auto"/>
        <w:jc w:val="center"/>
        <w:rPr>
          <w:rFonts w:ascii="宋体" w:hAnsi="宋体" w:hint="eastAsia"/>
          <w:b/>
          <w:bCs/>
          <w:kern w:val="0"/>
          <w:szCs w:val="21"/>
        </w:rPr>
      </w:pPr>
    </w:p>
    <w:p w14:paraId="44F237F3" w14:textId="77777777" w:rsidR="009D3708" w:rsidRDefault="009D3708">
      <w:pPr>
        <w:widowControl/>
        <w:spacing w:line="360" w:lineRule="auto"/>
        <w:jc w:val="center"/>
        <w:rPr>
          <w:rFonts w:ascii="宋体" w:hAnsi="宋体" w:hint="eastAsia"/>
          <w:b/>
          <w:bCs/>
          <w:kern w:val="0"/>
          <w:szCs w:val="21"/>
        </w:rPr>
      </w:pPr>
    </w:p>
    <w:p w14:paraId="1B593A53" w14:textId="77777777" w:rsidR="009D3708" w:rsidRDefault="009D3708">
      <w:pPr>
        <w:widowControl/>
        <w:spacing w:line="360" w:lineRule="auto"/>
        <w:rPr>
          <w:rFonts w:ascii="宋体" w:hAnsi="宋体" w:hint="eastAsia"/>
          <w:b/>
          <w:bCs/>
          <w:kern w:val="0"/>
          <w:szCs w:val="21"/>
        </w:rPr>
      </w:pPr>
    </w:p>
    <w:p w14:paraId="491F3BD9" w14:textId="77777777" w:rsidR="009D3708" w:rsidRDefault="00000000">
      <w:pPr>
        <w:spacing w:line="360" w:lineRule="auto"/>
        <w:jc w:val="center"/>
        <w:rPr>
          <w:rFonts w:ascii="宋体" w:hAnsi="宋体" w:cs="华文新魏" w:hint="eastAsia"/>
          <w:b/>
          <w:bCs/>
          <w:sz w:val="24"/>
          <w:szCs w:val="24"/>
        </w:rPr>
      </w:pPr>
      <w:r>
        <w:rPr>
          <w:rFonts w:ascii="宋体" w:hAnsi="宋体" w:cs="Arial"/>
          <w:kern w:val="0"/>
          <w:sz w:val="32"/>
        </w:rPr>
        <w:br w:type="page"/>
      </w:r>
      <w:r>
        <w:rPr>
          <w:rFonts w:ascii="宋体" w:hAnsi="宋体" w:cs="华文新魏" w:hint="eastAsia"/>
          <w:b/>
          <w:bCs/>
          <w:sz w:val="24"/>
          <w:szCs w:val="24"/>
        </w:rPr>
        <w:lastRenderedPageBreak/>
        <w:t>附录E       廉洁协议</w:t>
      </w:r>
    </w:p>
    <w:p w14:paraId="4E47C86D"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甲方（委托人）：</w:t>
      </w:r>
    </w:p>
    <w:p w14:paraId="32E0DA36" w14:textId="77777777" w:rsidR="009D3708" w:rsidRDefault="00000000">
      <w:pPr>
        <w:widowControl/>
        <w:spacing w:line="400" w:lineRule="exact"/>
        <w:ind w:firstLineChars="200" w:firstLine="480"/>
        <w:rPr>
          <w:rFonts w:ascii="宋体" w:hAnsi="宋体" w:hint="eastAsia"/>
          <w:kern w:val="0"/>
          <w:sz w:val="24"/>
          <w:szCs w:val="24"/>
        </w:rPr>
      </w:pPr>
      <w:r>
        <w:rPr>
          <w:rFonts w:ascii="宋体" w:hAnsi="宋体" w:hint="eastAsia"/>
          <w:kern w:val="0"/>
          <w:sz w:val="24"/>
          <w:szCs w:val="24"/>
        </w:rPr>
        <w:t>乙方（监理人）：</w:t>
      </w:r>
    </w:p>
    <w:p w14:paraId="77201092" w14:textId="77777777" w:rsidR="009D3708" w:rsidRDefault="009D3708">
      <w:pPr>
        <w:widowControl/>
        <w:adjustRightInd w:val="0"/>
        <w:snapToGrid w:val="0"/>
        <w:spacing w:line="400" w:lineRule="exact"/>
        <w:ind w:firstLineChars="200" w:firstLine="480"/>
        <w:rPr>
          <w:rFonts w:ascii="宋体" w:hAnsi="宋体" w:hint="eastAsia"/>
          <w:kern w:val="0"/>
          <w:sz w:val="24"/>
          <w:szCs w:val="24"/>
        </w:rPr>
      </w:pPr>
    </w:p>
    <w:p w14:paraId="2428B1C5"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为了在工程建设中保持廉洁自律的风气，防止各种不正当行为的发生，根据国家和省、市有关建设工程监理和廉政建设的各项规定，结合工程建设的特点，特订立本协议如下：</w:t>
      </w:r>
    </w:p>
    <w:p w14:paraId="48388871"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一、甲、乙双方应当自觉遵守国家、省、市关于建设工程监理工作规则以及有关廉政建设的各项规定。</w:t>
      </w:r>
    </w:p>
    <w:p w14:paraId="3BD72188"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二、甲方及其工作人员不得以任何形式向乙方索要和收受回扣等好处费。</w:t>
      </w:r>
    </w:p>
    <w:p w14:paraId="472E2703"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三、甲方工作人员应保持与乙方的正常业务交往，不得接受乙方的礼金、有价证券和贵重物品，不得在乙方报销任何应当由个人支付的费用。</w:t>
      </w:r>
    </w:p>
    <w:p w14:paraId="509B784E"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四、甲方工作人员不得参加可能对公正执行公务有影响的宴请和娱乐活动。</w:t>
      </w:r>
    </w:p>
    <w:p w14:paraId="7763167C"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五、甲方工作人员不得要求或者接受乙方为其住房装修、婚丧嫁娶、家属和子女的工作安排以及出国等提供方便。</w:t>
      </w:r>
    </w:p>
    <w:p w14:paraId="2F627E32"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六、乙方应当遵守监理行业的职业道德，不得为获取某些不正当利益向甲方工作人员赠送礼金、有价证券和贵重物品等。</w:t>
      </w:r>
    </w:p>
    <w:p w14:paraId="70901469"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七、乙方不得以洽谈业务、签订经济合同为借口，邀请甲方工作人员外出旅游和进入营业性娱乐场所娱乐。</w:t>
      </w:r>
    </w:p>
    <w:p w14:paraId="626BEE96"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八、乙方不得为甲方单位和个人购置或则提供通讯工具、交通工具、家电、高档办公用品等物品。</w:t>
      </w:r>
    </w:p>
    <w:p w14:paraId="61ACE6CD"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九、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411F3F68"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十、乙方在本工程实施中必须守法经营，如乙方（含乙方的相关人员）因本工程被纪检部门查实存在经济违纪行为的，甲方将扣减乙方合同额的1%作为违约金；如果乙方（含乙方的相关人员）因本工程被司法机关查实认定有经济犯罪行为的，甲方将扣减乙方合同额的2%作为违约金。</w:t>
      </w:r>
    </w:p>
    <w:p w14:paraId="66D05910"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十一、本廉洁协议作为（合同价暂定为万元）委托监理合同的附件，与工程委托监理合同具有同等法律效力。经协议双方签署后立即生效。</w:t>
      </w:r>
    </w:p>
    <w:p w14:paraId="61F5A44F" w14:textId="77777777" w:rsidR="009D3708" w:rsidRDefault="009D3708">
      <w:pPr>
        <w:widowControl/>
        <w:adjustRightInd w:val="0"/>
        <w:snapToGrid w:val="0"/>
        <w:spacing w:line="400" w:lineRule="exact"/>
        <w:ind w:firstLineChars="200" w:firstLine="480"/>
        <w:rPr>
          <w:rFonts w:ascii="宋体" w:hAnsi="宋体" w:hint="eastAsia"/>
          <w:kern w:val="0"/>
          <w:sz w:val="24"/>
          <w:szCs w:val="24"/>
        </w:rPr>
      </w:pPr>
    </w:p>
    <w:p w14:paraId="27AD6150"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甲方：（盖章）                       乙方：（盖章）</w:t>
      </w:r>
    </w:p>
    <w:p w14:paraId="417B0225" w14:textId="77777777" w:rsidR="009D3708" w:rsidRDefault="00000000">
      <w:pPr>
        <w:widowControl/>
        <w:adjustRightInd w:val="0"/>
        <w:snapToGrid w:val="0"/>
        <w:spacing w:line="400" w:lineRule="exact"/>
        <w:ind w:firstLineChars="200" w:firstLine="480"/>
        <w:rPr>
          <w:rFonts w:ascii="宋体" w:hAnsi="宋体" w:hint="eastAsia"/>
          <w:kern w:val="0"/>
          <w:sz w:val="24"/>
          <w:szCs w:val="24"/>
        </w:rPr>
      </w:pPr>
      <w:r>
        <w:rPr>
          <w:rFonts w:ascii="宋体" w:hAnsi="宋体" w:hint="eastAsia"/>
          <w:kern w:val="0"/>
          <w:sz w:val="24"/>
          <w:szCs w:val="24"/>
        </w:rPr>
        <w:t xml:space="preserve">法定代表人：                         法定代表人： </w:t>
      </w:r>
    </w:p>
    <w:p w14:paraId="270E153E" w14:textId="77777777" w:rsidR="009D3708" w:rsidRDefault="009D3708">
      <w:pPr>
        <w:widowControl/>
        <w:adjustRightInd w:val="0"/>
        <w:snapToGrid w:val="0"/>
        <w:spacing w:line="400" w:lineRule="exact"/>
        <w:ind w:firstLine="200"/>
        <w:rPr>
          <w:rFonts w:ascii="宋体" w:hAnsi="宋体" w:hint="eastAsia"/>
          <w:kern w:val="0"/>
          <w:sz w:val="24"/>
          <w:szCs w:val="24"/>
        </w:rPr>
      </w:pPr>
    </w:p>
    <w:p w14:paraId="6251B028" w14:textId="77777777" w:rsidR="009D3708" w:rsidRDefault="00000000">
      <w:pPr>
        <w:widowControl/>
        <w:adjustRightInd w:val="0"/>
        <w:snapToGrid w:val="0"/>
        <w:spacing w:line="400" w:lineRule="exact"/>
        <w:ind w:firstLine="200"/>
        <w:rPr>
          <w:rFonts w:ascii="宋体" w:hAnsi="宋体" w:hint="eastAsia"/>
          <w:kern w:val="0"/>
          <w:szCs w:val="21"/>
        </w:rPr>
      </w:pPr>
      <w:r>
        <w:rPr>
          <w:rFonts w:ascii="宋体" w:hAnsi="宋体" w:hint="eastAsia"/>
          <w:kern w:val="0"/>
          <w:sz w:val="24"/>
          <w:szCs w:val="24"/>
        </w:rPr>
        <w:t xml:space="preserve">                                                    年   月   日</w:t>
      </w:r>
    </w:p>
    <w:p w14:paraId="72DFD70E" w14:textId="77777777" w:rsidR="009D3708" w:rsidRDefault="009D3708">
      <w:pPr>
        <w:pStyle w:val="afff"/>
        <w:ind w:firstLine="420"/>
        <w:rPr>
          <w:lang w:val="en-US"/>
        </w:rPr>
      </w:pPr>
    </w:p>
    <w:p w14:paraId="104A1CD7" w14:textId="77777777" w:rsidR="009D3708" w:rsidRDefault="00000000">
      <w:pPr>
        <w:numPr>
          <w:ilvl w:val="0"/>
          <w:numId w:val="2"/>
        </w:numPr>
        <w:snapToGrid w:val="0"/>
        <w:spacing w:line="480" w:lineRule="exact"/>
        <w:jc w:val="center"/>
        <w:rPr>
          <w:rFonts w:ascii="宋体" w:hAnsi="宋体" w:cs="宋体" w:hint="eastAsia"/>
          <w:b/>
          <w:bCs/>
          <w:w w:val="80"/>
          <w:kern w:val="44"/>
          <w:sz w:val="44"/>
          <w:szCs w:val="44"/>
        </w:rPr>
      </w:pPr>
      <w:bookmarkStart w:id="111" w:name="_Toc363573860"/>
      <w:bookmarkEnd w:id="63"/>
      <w:bookmarkEnd w:id="64"/>
      <w:r>
        <w:rPr>
          <w:rFonts w:ascii="宋体" w:hAnsi="宋体" w:cs="宋体" w:hint="eastAsia"/>
          <w:b/>
          <w:bCs/>
          <w:w w:val="80"/>
          <w:kern w:val="44"/>
          <w:sz w:val="44"/>
          <w:szCs w:val="44"/>
        </w:rPr>
        <w:lastRenderedPageBreak/>
        <w:t>响应文件组成及格式</w:t>
      </w:r>
      <w:bookmarkEnd w:id="111"/>
    </w:p>
    <w:p w14:paraId="06411530" w14:textId="77777777" w:rsidR="009D3708" w:rsidRDefault="009D3708">
      <w:pPr>
        <w:pStyle w:val="afff"/>
        <w:ind w:firstLineChars="0" w:firstLine="0"/>
      </w:pPr>
    </w:p>
    <w:p w14:paraId="09D684F1" w14:textId="77777777" w:rsidR="009D3708" w:rsidRDefault="00000000">
      <w:pPr>
        <w:adjustRightInd w:val="0"/>
        <w:snapToGrid w:val="0"/>
        <w:spacing w:line="360" w:lineRule="auto"/>
        <w:ind w:firstLineChars="200" w:firstLine="482"/>
        <w:jc w:val="left"/>
        <w:rPr>
          <w:rFonts w:ascii="宋体" w:hAnsi="宋体" w:cs="宋体" w:hint="eastAsia"/>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05B6D55D" w14:textId="77777777" w:rsidR="009D3708" w:rsidRDefault="00000000">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52241305" w14:textId="77777777" w:rsidR="009D3708" w:rsidRDefault="00000000">
      <w:pPr>
        <w:spacing w:line="360" w:lineRule="auto"/>
        <w:ind w:firstLineChars="200" w:firstLine="480"/>
        <w:rPr>
          <w:rFonts w:ascii="宋体" w:hAnsi="宋体" w:cs="宋体" w:hint="eastAsia"/>
          <w:bCs/>
          <w:sz w:val="24"/>
          <w:szCs w:val="24"/>
        </w:rPr>
      </w:pPr>
      <w:r>
        <w:rPr>
          <w:rFonts w:ascii="宋体" w:hAnsi="宋体" w:cs="宋体" w:hint="eastAsia"/>
          <w:sz w:val="24"/>
          <w:szCs w:val="24"/>
        </w:rPr>
        <w:t>1</w:t>
      </w:r>
      <w:r>
        <w:rPr>
          <w:rFonts w:ascii="宋体" w:hAnsi="宋体" w:cs="宋体" w:hint="eastAsia"/>
          <w:bCs/>
          <w:sz w:val="24"/>
          <w:szCs w:val="24"/>
        </w:rPr>
        <w:t>、供应商须具备独立法人资格且持有有效的营业执照，提供供应商的营业执照及税务登记证复印件；或者是三证合一的营业执照复印件。</w:t>
      </w:r>
    </w:p>
    <w:p w14:paraId="4CFA9689" w14:textId="77777777" w:rsidR="009D3708" w:rsidRPr="00852B83" w:rsidRDefault="00000000">
      <w:pPr>
        <w:pStyle w:val="afff"/>
        <w:spacing w:line="360" w:lineRule="auto"/>
        <w:rPr>
          <w:rFonts w:ascii="宋体" w:hAnsi="宋体" w:cs="宋体" w:hint="eastAsia"/>
          <w:bCs/>
          <w:sz w:val="24"/>
          <w:szCs w:val="24"/>
          <w:lang w:val="en-US"/>
        </w:rPr>
      </w:pPr>
      <w:r w:rsidRPr="00852B83">
        <w:rPr>
          <w:rFonts w:ascii="宋体" w:hAnsi="宋体" w:cs="宋体" w:hint="eastAsia"/>
          <w:bCs/>
          <w:sz w:val="24"/>
          <w:szCs w:val="24"/>
          <w:lang w:val="en-US"/>
        </w:rPr>
        <w:t>2、供应商须具备文物主管部门颁发的文物保护工程监理乙级及以上资质，监理资质的业务范围包括古建筑，提供有效的资质证书复印件。</w:t>
      </w:r>
    </w:p>
    <w:p w14:paraId="446DD8F1" w14:textId="442CCFE0" w:rsidR="009D3708" w:rsidRPr="00852B83" w:rsidRDefault="00000000" w:rsidP="005F60B1">
      <w:pPr>
        <w:widowControl/>
        <w:snapToGrid w:val="0"/>
        <w:spacing w:line="360" w:lineRule="auto"/>
        <w:ind w:firstLineChars="200" w:firstLine="480"/>
        <w:jc w:val="left"/>
        <w:rPr>
          <w:rFonts w:asciiTheme="majorEastAsia" w:eastAsiaTheme="majorEastAsia" w:hAnsiTheme="majorEastAsia" w:cs="宋体" w:hint="eastAsia"/>
          <w:sz w:val="24"/>
          <w:szCs w:val="24"/>
        </w:rPr>
      </w:pPr>
      <w:r w:rsidRPr="00852B83">
        <w:rPr>
          <w:rFonts w:ascii="宋体" w:hAnsi="宋体" w:cs="宋体" w:hint="eastAsia"/>
          <w:bCs/>
          <w:sz w:val="24"/>
          <w:szCs w:val="24"/>
        </w:rPr>
        <w:t>3、</w:t>
      </w:r>
      <w:r w:rsidR="005F60B1" w:rsidRPr="00852B83">
        <w:rPr>
          <w:rFonts w:asciiTheme="majorEastAsia" w:eastAsiaTheme="majorEastAsia" w:hAnsiTheme="majorEastAsia" w:cs="宋体" w:hint="eastAsia"/>
          <w:sz w:val="24"/>
          <w:szCs w:val="24"/>
        </w:rPr>
        <w:t>供应商拟派项目总监具备国家注册监理工程师，注册专业为房屋建筑工程专业，且注册在</w:t>
      </w:r>
      <w:r w:rsidR="00E2454B" w:rsidRPr="00852B83">
        <w:rPr>
          <w:rFonts w:asciiTheme="majorEastAsia" w:eastAsiaTheme="majorEastAsia" w:hAnsiTheme="majorEastAsia" w:cs="宋体" w:hint="eastAsia"/>
          <w:sz w:val="24"/>
          <w:szCs w:val="24"/>
        </w:rPr>
        <w:t>投标</w:t>
      </w:r>
      <w:r w:rsidR="005F60B1" w:rsidRPr="00852B83">
        <w:rPr>
          <w:rFonts w:asciiTheme="majorEastAsia" w:eastAsiaTheme="majorEastAsia" w:hAnsiTheme="majorEastAsia" w:cs="宋体" w:hint="eastAsia"/>
          <w:sz w:val="24"/>
          <w:szCs w:val="24"/>
        </w:rPr>
        <w:t>单位，提供项目总监的国</w:t>
      </w:r>
      <w:proofErr w:type="gramStart"/>
      <w:r w:rsidR="005F60B1" w:rsidRPr="00852B83">
        <w:rPr>
          <w:rFonts w:asciiTheme="majorEastAsia" w:eastAsiaTheme="majorEastAsia" w:hAnsiTheme="majorEastAsia" w:cs="宋体" w:hint="eastAsia"/>
          <w:sz w:val="24"/>
          <w:szCs w:val="24"/>
        </w:rPr>
        <w:t>监注册</w:t>
      </w:r>
      <w:proofErr w:type="gramEnd"/>
      <w:r w:rsidR="005F60B1" w:rsidRPr="00852B83">
        <w:rPr>
          <w:rFonts w:asciiTheme="majorEastAsia" w:eastAsiaTheme="majorEastAsia" w:hAnsiTheme="majorEastAsia" w:cs="宋体" w:hint="eastAsia"/>
          <w:sz w:val="24"/>
          <w:szCs w:val="24"/>
        </w:rPr>
        <w:t>证书</w:t>
      </w:r>
      <w:r w:rsidRPr="00852B83">
        <w:rPr>
          <w:rFonts w:ascii="宋体" w:hAnsi="宋体" w:cs="宋体" w:hint="eastAsia"/>
          <w:bCs/>
          <w:sz w:val="24"/>
          <w:szCs w:val="24"/>
        </w:rPr>
        <w:t>复印件。</w:t>
      </w:r>
    </w:p>
    <w:p w14:paraId="452860DB" w14:textId="77777777" w:rsidR="009D3708" w:rsidRPr="00852B83" w:rsidRDefault="00000000">
      <w:pPr>
        <w:snapToGrid w:val="0"/>
        <w:spacing w:line="360" w:lineRule="auto"/>
        <w:ind w:firstLineChars="200" w:firstLine="480"/>
        <w:rPr>
          <w:rFonts w:ascii="宋体" w:hAnsi="宋体" w:hint="eastAsia"/>
          <w:kern w:val="0"/>
          <w:sz w:val="24"/>
          <w:szCs w:val="24"/>
        </w:rPr>
      </w:pPr>
      <w:r w:rsidRPr="00852B83">
        <w:rPr>
          <w:rFonts w:ascii="宋体" w:hAnsi="宋体" w:cs="宋体" w:hint="eastAsia"/>
          <w:bCs/>
          <w:sz w:val="24"/>
          <w:szCs w:val="24"/>
        </w:rPr>
        <w:t>4、</w:t>
      </w:r>
      <w:r w:rsidRPr="00852B83">
        <w:rPr>
          <w:rFonts w:ascii="宋体" w:hAnsi="宋体" w:cs="宋体" w:hint="eastAsia"/>
          <w:kern w:val="0"/>
          <w:sz w:val="24"/>
          <w:szCs w:val="24"/>
          <w:shd w:val="clear" w:color="auto" w:fill="FFFFFF"/>
        </w:rPr>
        <w:t>供应商拟派项目总监为供应商正式员工，提供社保机构出具并盖章(或网上查询打印带电子印章)的</w:t>
      </w:r>
      <w:r w:rsidRPr="00852B83">
        <w:rPr>
          <w:rFonts w:ascii="宋体" w:hAnsi="宋体" w:cs="宋体" w:hint="eastAsia"/>
          <w:sz w:val="24"/>
          <w:szCs w:val="24"/>
        </w:rPr>
        <w:t>供应商为其缴纳的2024年10月-2024年12月任意一个月社保缴费记录</w:t>
      </w:r>
      <w:r w:rsidRPr="00852B83">
        <w:rPr>
          <w:rFonts w:ascii="宋体" w:hAnsi="宋体" w:hint="eastAsia"/>
          <w:kern w:val="0"/>
          <w:sz w:val="24"/>
          <w:szCs w:val="24"/>
        </w:rPr>
        <w:t>。</w:t>
      </w:r>
    </w:p>
    <w:p w14:paraId="04DC019A" w14:textId="2D4606E3"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5、本次采购对响应供应商拟派总监理工程师及在监工程的要求：</w:t>
      </w:r>
    </w:p>
    <w:p w14:paraId="07363176"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①拟派总监理工程师不得同时在两个或者两个以上单位受聘或者执业；</w:t>
      </w:r>
    </w:p>
    <w:p w14:paraId="45143E67"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②必须满足下列条件之一：</w:t>
      </w:r>
    </w:p>
    <w:p w14:paraId="34AADAA6"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a.项目总监理工程师是非变更后无在监工程。</w:t>
      </w:r>
    </w:p>
    <w:p w14:paraId="1992D4FE"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b.项目总监理工程师是变更后无在监工程的，且经建设单位同意并已经办理项目总监理工程师变更手续的，需进行备案，如未备案，视为无变更，无效。</w:t>
      </w:r>
    </w:p>
    <w:p w14:paraId="3DC11958" w14:textId="77777777"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c.项目总监理工程师有在监工程，但该在监工程与本次招标的工程属于同一个工程项目、同一项目批文、同一施工地点分段发包或分期施工的情况。</w:t>
      </w:r>
    </w:p>
    <w:p w14:paraId="4F72DED9" w14:textId="659C71A8" w:rsidR="005C0F44" w:rsidRPr="00852B83" w:rsidRDefault="005C0F44" w:rsidP="005C0F44">
      <w:pPr>
        <w:pStyle w:val="a1"/>
        <w:spacing w:before="0" w:after="0" w:line="360" w:lineRule="auto"/>
        <w:ind w:firstLineChars="200"/>
        <w:rPr>
          <w:rFonts w:asciiTheme="majorEastAsia" w:eastAsiaTheme="majorEastAsia" w:hAnsiTheme="majorEastAsia" w:cs="宋体" w:hint="eastAsia"/>
          <w:sz w:val="24"/>
          <w:szCs w:val="24"/>
        </w:rPr>
      </w:pPr>
      <w:r w:rsidRPr="00852B83">
        <w:rPr>
          <w:rFonts w:asciiTheme="majorEastAsia" w:eastAsiaTheme="majorEastAsia" w:hAnsiTheme="majorEastAsia" w:cs="宋体" w:hint="eastAsia"/>
          <w:sz w:val="24"/>
          <w:szCs w:val="24"/>
        </w:rPr>
        <w:t>提供无在监工</w:t>
      </w:r>
      <w:proofErr w:type="gramStart"/>
      <w:r w:rsidRPr="00852B83">
        <w:rPr>
          <w:rFonts w:asciiTheme="majorEastAsia" w:eastAsiaTheme="majorEastAsia" w:hAnsiTheme="majorEastAsia" w:cs="宋体" w:hint="eastAsia"/>
          <w:sz w:val="24"/>
          <w:szCs w:val="24"/>
        </w:rPr>
        <w:t>程承诺</w:t>
      </w:r>
      <w:proofErr w:type="gramEnd"/>
      <w:r w:rsidRPr="00852B83">
        <w:rPr>
          <w:rFonts w:asciiTheme="majorEastAsia" w:eastAsiaTheme="majorEastAsia" w:hAnsiTheme="majorEastAsia" w:cs="宋体" w:hint="eastAsia"/>
          <w:sz w:val="24"/>
          <w:szCs w:val="24"/>
        </w:rPr>
        <w:t>书。</w:t>
      </w:r>
    </w:p>
    <w:p w14:paraId="39187A17" w14:textId="26374F23" w:rsidR="009D3708" w:rsidRDefault="005C0F44">
      <w:pPr>
        <w:pStyle w:val="afff"/>
        <w:spacing w:line="360" w:lineRule="auto"/>
        <w:rPr>
          <w:rFonts w:ascii="宋体" w:hAnsi="宋体" w:cs="宋体" w:hint="eastAsia"/>
          <w:bCs/>
          <w:sz w:val="24"/>
          <w:szCs w:val="24"/>
        </w:rPr>
      </w:pPr>
      <w:r w:rsidRPr="00852B83">
        <w:rPr>
          <w:rFonts w:ascii="宋体" w:hAnsi="宋体" w:cs="宋体" w:hint="eastAsia"/>
          <w:bCs/>
          <w:sz w:val="24"/>
          <w:szCs w:val="24"/>
        </w:rPr>
        <w:t>6、</w:t>
      </w:r>
      <w:r w:rsidRPr="00852B83">
        <w:rPr>
          <w:rFonts w:ascii="宋体" w:hAnsi="宋体" w:cs="宋体"/>
          <w:sz w:val="24"/>
          <w:szCs w:val="24"/>
        </w:rPr>
        <w:t>供应</w:t>
      </w:r>
      <w:proofErr w:type="gramStart"/>
      <w:r w:rsidRPr="00852B83">
        <w:rPr>
          <w:rFonts w:ascii="宋体" w:hAnsi="宋体" w:cs="宋体"/>
          <w:sz w:val="24"/>
          <w:szCs w:val="24"/>
        </w:rPr>
        <w:t>商法定</w:t>
      </w:r>
      <w:proofErr w:type="gramEnd"/>
      <w:r w:rsidRPr="00852B83">
        <w:rPr>
          <w:rFonts w:ascii="宋体" w:hAnsi="宋体" w:cs="宋体"/>
          <w:sz w:val="24"/>
          <w:szCs w:val="24"/>
        </w:rPr>
        <w:t>代表人参加</w:t>
      </w:r>
      <w:r w:rsidRPr="00852B83">
        <w:rPr>
          <w:rFonts w:ascii="宋体" w:hAnsi="宋体" w:cs="宋体" w:hint="eastAsia"/>
          <w:sz w:val="24"/>
          <w:szCs w:val="24"/>
        </w:rPr>
        <w:t>磋商</w:t>
      </w:r>
      <w:r w:rsidRPr="00852B83">
        <w:rPr>
          <w:rFonts w:ascii="宋体" w:hAnsi="宋体" w:cs="宋体"/>
          <w:sz w:val="24"/>
          <w:szCs w:val="24"/>
        </w:rPr>
        <w:t>的，必须提</w:t>
      </w:r>
      <w:r>
        <w:rPr>
          <w:rFonts w:ascii="宋体" w:hAnsi="宋体" w:cs="宋体"/>
          <w:sz w:val="24"/>
          <w:szCs w:val="24"/>
        </w:rPr>
        <w:t>供法定代表人身份证明及法定代表人本人身份证复印件；非法定代表人参加</w:t>
      </w:r>
      <w:r>
        <w:rPr>
          <w:rFonts w:ascii="宋体" w:hAnsi="宋体" w:cs="宋体" w:hint="eastAsia"/>
          <w:sz w:val="24"/>
          <w:szCs w:val="24"/>
        </w:rPr>
        <w:t>磋商</w:t>
      </w:r>
      <w:r>
        <w:rPr>
          <w:rFonts w:ascii="宋体" w:hAnsi="宋体" w:cs="宋体"/>
          <w:sz w:val="24"/>
          <w:szCs w:val="24"/>
        </w:rPr>
        <w:t>的，必须提供法定代表人签字或盖章的授权委托书被授权人的两人身份证的复印件（格式参见第</w:t>
      </w:r>
      <w:r>
        <w:rPr>
          <w:rFonts w:ascii="宋体" w:hAnsi="宋体" w:cs="宋体" w:hint="eastAsia"/>
          <w:sz w:val="24"/>
          <w:szCs w:val="24"/>
        </w:rPr>
        <w:t>六</w:t>
      </w:r>
      <w:r>
        <w:rPr>
          <w:rFonts w:ascii="宋体" w:hAnsi="宋体" w:cs="宋体"/>
          <w:sz w:val="24"/>
          <w:szCs w:val="24"/>
        </w:rPr>
        <w:t>章）</w:t>
      </w:r>
      <w:r>
        <w:rPr>
          <w:rFonts w:ascii="宋体" w:hAnsi="宋体" w:cs="宋体" w:hint="eastAsia"/>
          <w:sz w:val="24"/>
          <w:szCs w:val="24"/>
        </w:rPr>
        <w:t>。</w:t>
      </w:r>
    </w:p>
    <w:p w14:paraId="7B109799" w14:textId="64DFFC78" w:rsidR="009D3708" w:rsidRDefault="005C0F44">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7、投标人符合本项目供应商资格要求中“本项目的基本资格要求”规定条件的承诺函。（格式参见第六章）。</w:t>
      </w:r>
    </w:p>
    <w:p w14:paraId="4694C137" w14:textId="1E396C9A" w:rsidR="009D3708" w:rsidRDefault="005C0F44">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8、</w:t>
      </w:r>
      <w:r>
        <w:rPr>
          <w:rFonts w:ascii="宋体" w:hAnsi="宋体" w:cs="宋体"/>
          <w:sz w:val="24"/>
          <w:szCs w:val="24"/>
        </w:rPr>
        <w:t>供应商须提供参与本次项目采购活动前三年内，在经营活动中没有重大违法记录的《无重大违法记录声明函》（格式参见第</w:t>
      </w:r>
      <w:r>
        <w:rPr>
          <w:rFonts w:ascii="宋体" w:hAnsi="宋体" w:cs="宋体" w:hint="eastAsia"/>
          <w:sz w:val="24"/>
          <w:szCs w:val="24"/>
        </w:rPr>
        <w:t>六</w:t>
      </w:r>
      <w:r>
        <w:rPr>
          <w:rFonts w:ascii="宋体" w:hAnsi="宋体" w:cs="宋体"/>
          <w:sz w:val="24"/>
          <w:szCs w:val="24"/>
        </w:rPr>
        <w:t>章）。</w:t>
      </w:r>
    </w:p>
    <w:p w14:paraId="53C545E7" w14:textId="7C6681A9" w:rsidR="009D3708" w:rsidRDefault="005C0F44">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lastRenderedPageBreak/>
        <w:t>9、</w:t>
      </w:r>
      <w:r>
        <w:rPr>
          <w:rFonts w:ascii="宋体" w:hAnsi="宋体" w:cs="宋体"/>
          <w:sz w:val="24"/>
          <w:szCs w:val="24"/>
        </w:rPr>
        <w:t>关于资格文件的声明函（格式参见第</w:t>
      </w:r>
      <w:r>
        <w:rPr>
          <w:rFonts w:ascii="宋体" w:hAnsi="宋体" w:cs="宋体" w:hint="eastAsia"/>
          <w:sz w:val="24"/>
          <w:szCs w:val="24"/>
        </w:rPr>
        <w:t>六</w:t>
      </w:r>
      <w:r>
        <w:rPr>
          <w:rFonts w:ascii="宋体" w:hAnsi="宋体" w:cs="宋体"/>
          <w:sz w:val="24"/>
          <w:szCs w:val="24"/>
        </w:rPr>
        <w:t>章）。</w:t>
      </w:r>
    </w:p>
    <w:p w14:paraId="52179079" w14:textId="73D32134" w:rsidR="009D3708" w:rsidRDefault="005C0F44">
      <w:pPr>
        <w:widowControl/>
        <w:shd w:val="clear" w:color="auto" w:fill="FFFFFF"/>
        <w:spacing w:line="360" w:lineRule="auto"/>
        <w:ind w:firstLineChars="200" w:firstLine="480"/>
        <w:jc w:val="left"/>
        <w:rPr>
          <w:rFonts w:ascii="宋体" w:hAnsi="宋体" w:cs="宋体" w:hint="eastAsia"/>
          <w:sz w:val="24"/>
          <w:szCs w:val="24"/>
        </w:rPr>
      </w:pPr>
      <w:r>
        <w:rPr>
          <w:rFonts w:ascii="宋体" w:hAnsi="宋体" w:cs="宋体" w:hint="eastAsia"/>
          <w:sz w:val="24"/>
          <w:szCs w:val="24"/>
        </w:rPr>
        <w:t>10、</w:t>
      </w:r>
      <w:r>
        <w:rPr>
          <w:rFonts w:ascii="宋体" w:hAnsi="宋体" w:cs="宋体" w:hint="eastAsia"/>
          <w:kern w:val="0"/>
          <w:sz w:val="24"/>
          <w:szCs w:val="24"/>
        </w:rPr>
        <w:t>未被“信用中国”网站（www.creditchina.gov.cn）失信被执行人、重大税收违法失信主体、政府采购严重违法失信行为记录名单、经营（活动）异常名录信息。（提供本公告发布之日后的查询截图）</w:t>
      </w:r>
    </w:p>
    <w:p w14:paraId="6D0E5ED3" w14:textId="77777777" w:rsidR="009D3708" w:rsidRDefault="00000000">
      <w:pPr>
        <w:adjustRightInd w:val="0"/>
        <w:snapToGrid w:val="0"/>
        <w:spacing w:line="360" w:lineRule="auto"/>
        <w:ind w:firstLineChars="200" w:firstLine="482"/>
        <w:jc w:val="left"/>
        <w:rPr>
          <w:rFonts w:ascii="宋体" w:hAnsi="宋体" w:cs="宋体" w:hint="eastAsia"/>
          <w:b/>
          <w:bCs/>
          <w:sz w:val="24"/>
          <w:szCs w:val="24"/>
        </w:rPr>
      </w:pPr>
      <w:r>
        <w:rPr>
          <w:rFonts w:ascii="宋体" w:hAnsi="宋体" w:cs="宋体" w:hint="eastAsia"/>
          <w:b/>
          <w:bCs/>
          <w:sz w:val="24"/>
          <w:szCs w:val="24"/>
        </w:rPr>
        <w:t>注：以上材料如为复印件均需加盖单位公章。</w:t>
      </w:r>
    </w:p>
    <w:p w14:paraId="5B58C1EE" w14:textId="77777777" w:rsidR="009D3708" w:rsidRDefault="00000000">
      <w:pPr>
        <w:numPr>
          <w:ilvl w:val="0"/>
          <w:numId w:val="6"/>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t>技术响应文件（单独密封）：</w:t>
      </w:r>
    </w:p>
    <w:p w14:paraId="7714BC45" w14:textId="77777777" w:rsidR="009D3708" w:rsidRDefault="00000000">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r>
        <w:rPr>
          <w:rFonts w:asciiTheme="majorEastAsia" w:eastAsiaTheme="majorEastAsia" w:hAnsiTheme="majorEastAsia" w:hint="eastAsia"/>
          <w:sz w:val="24"/>
          <w:szCs w:val="24"/>
        </w:rPr>
        <w:t xml:space="preserve"> </w:t>
      </w:r>
    </w:p>
    <w:p w14:paraId="7187AA16" w14:textId="77777777" w:rsidR="009D3708" w:rsidRDefault="00000000">
      <w:pPr>
        <w:tabs>
          <w:tab w:val="left" w:pos="5594"/>
        </w:tabs>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r>
        <w:rPr>
          <w:rFonts w:asciiTheme="majorEastAsia" w:eastAsiaTheme="majorEastAsia" w:hAnsiTheme="majorEastAsia" w:hint="eastAsia"/>
          <w:sz w:val="24"/>
          <w:szCs w:val="24"/>
        </w:rPr>
        <w:t xml:space="preserve"> </w:t>
      </w:r>
    </w:p>
    <w:p w14:paraId="7C94F41E" w14:textId="77777777" w:rsidR="009D3708" w:rsidRDefault="00000000">
      <w:pPr>
        <w:spacing w:line="360" w:lineRule="auto"/>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796612EA" w14:textId="77777777" w:rsidR="009D3708" w:rsidRDefault="00000000">
      <w:pPr>
        <w:spacing w:line="360" w:lineRule="auto"/>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14:paraId="5BF08A20" w14:textId="77777777" w:rsidR="009D3708" w:rsidRDefault="00000000">
      <w:pPr>
        <w:snapToGrid w:val="0"/>
        <w:spacing w:line="360" w:lineRule="auto"/>
        <w:ind w:firstLineChars="200" w:firstLine="480"/>
        <w:rPr>
          <w:rFonts w:ascii="宋体" w:cs="宋体"/>
          <w:bCs/>
          <w:sz w:val="24"/>
          <w:szCs w:val="24"/>
        </w:rPr>
      </w:pPr>
      <w:r>
        <w:rPr>
          <w:rFonts w:ascii="宋体" w:hAnsi="宋体" w:cs="宋体" w:hint="eastAsia"/>
          <w:sz w:val="24"/>
          <w:szCs w:val="24"/>
        </w:rPr>
        <w:t>注：为方便评委评审，请投标供应商按评标办法中所涉及的事项顺序进行编制，可以补充相关材料；</w:t>
      </w:r>
    </w:p>
    <w:p w14:paraId="35EFD5DA" w14:textId="77777777" w:rsidR="009D3708" w:rsidRDefault="00000000">
      <w:pPr>
        <w:snapToGrid w:val="0"/>
        <w:spacing w:line="360" w:lineRule="auto"/>
        <w:ind w:firstLineChars="200" w:firstLine="482"/>
        <w:rPr>
          <w:rFonts w:ascii="宋体" w:cs="宋体"/>
          <w:b/>
          <w:sz w:val="24"/>
          <w:szCs w:val="24"/>
        </w:rPr>
      </w:pPr>
      <w:r>
        <w:rPr>
          <w:rFonts w:ascii="宋体" w:hAnsi="宋体" w:cs="宋体" w:hint="eastAsia"/>
          <w:b/>
          <w:bCs/>
          <w:sz w:val="24"/>
          <w:szCs w:val="24"/>
        </w:rPr>
        <w:t>特别提醒：“资格审查文件”、“技术响应文件”所须提供的材料（复印件须加盖投标供应商公章）按磋商文件要求装订，密封，递交。</w:t>
      </w:r>
    </w:p>
    <w:p w14:paraId="4CEBD912" w14:textId="77777777" w:rsidR="009D3708" w:rsidRDefault="00000000">
      <w:pPr>
        <w:adjustRightInd w:val="0"/>
        <w:snapToGrid w:val="0"/>
        <w:spacing w:line="360" w:lineRule="auto"/>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0EF36F51" w14:textId="77777777" w:rsidR="009D3708" w:rsidRDefault="00000000">
      <w:pPr>
        <w:adjustRightInd w:val="0"/>
        <w:snapToGrid w:val="0"/>
        <w:spacing w:line="360" w:lineRule="auto"/>
        <w:ind w:firstLineChars="200" w:firstLine="480"/>
        <w:jc w:val="left"/>
        <w:rPr>
          <w:rFonts w:ascii="宋体" w:cs="宋体"/>
          <w:bCs/>
          <w:sz w:val="24"/>
          <w:szCs w:val="24"/>
          <w:lang w:val="zh-CN"/>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r>
        <w:rPr>
          <w:rFonts w:asciiTheme="majorEastAsia" w:eastAsiaTheme="majorEastAsia" w:hAnsiTheme="majorEastAsia" w:hint="eastAsia"/>
          <w:sz w:val="24"/>
          <w:szCs w:val="24"/>
        </w:rPr>
        <w:t xml:space="preserve"> </w:t>
      </w:r>
    </w:p>
    <w:p w14:paraId="2C023FDB" w14:textId="77777777" w:rsidR="009D3708"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2、磋商响应报价明细表（格式自拟）。</w:t>
      </w:r>
      <w:r>
        <w:rPr>
          <w:rFonts w:asciiTheme="majorEastAsia" w:eastAsiaTheme="majorEastAsia" w:hAnsiTheme="majorEastAsia" w:hint="eastAsia"/>
          <w:sz w:val="24"/>
          <w:szCs w:val="24"/>
        </w:rPr>
        <w:t xml:space="preserve"> </w:t>
      </w:r>
    </w:p>
    <w:p w14:paraId="6D588EB2" w14:textId="77777777" w:rsidR="009D3708" w:rsidRDefault="009D3708">
      <w:pPr>
        <w:spacing w:line="360" w:lineRule="auto"/>
        <w:ind w:firstLineChars="200" w:firstLine="480"/>
        <w:rPr>
          <w:rFonts w:ascii="宋体" w:hAnsi="宋体" w:cs="宋体" w:hint="eastAsia"/>
          <w:sz w:val="24"/>
          <w:szCs w:val="24"/>
        </w:rPr>
      </w:pPr>
    </w:p>
    <w:p w14:paraId="79673035" w14:textId="77777777" w:rsidR="009D3708" w:rsidRDefault="009D3708">
      <w:pPr>
        <w:spacing w:line="360" w:lineRule="auto"/>
        <w:ind w:firstLineChars="200" w:firstLine="480"/>
        <w:rPr>
          <w:rFonts w:ascii="宋体" w:hAnsi="宋体" w:cs="宋体" w:hint="eastAsia"/>
          <w:sz w:val="24"/>
          <w:szCs w:val="24"/>
        </w:rPr>
      </w:pPr>
    </w:p>
    <w:p w14:paraId="06B150AD" w14:textId="77777777" w:rsidR="009D3708" w:rsidRDefault="009D3708">
      <w:pPr>
        <w:spacing w:line="360" w:lineRule="auto"/>
        <w:ind w:firstLineChars="200" w:firstLine="480"/>
        <w:rPr>
          <w:rFonts w:ascii="宋体" w:hAnsi="宋体" w:cs="宋体" w:hint="eastAsia"/>
          <w:sz w:val="24"/>
          <w:szCs w:val="24"/>
        </w:rPr>
      </w:pPr>
    </w:p>
    <w:p w14:paraId="5B70B438" w14:textId="77777777" w:rsidR="009D3708" w:rsidRDefault="009D3708">
      <w:pPr>
        <w:spacing w:line="360" w:lineRule="auto"/>
        <w:ind w:firstLineChars="200" w:firstLine="480"/>
        <w:rPr>
          <w:rFonts w:ascii="宋体" w:hAnsi="宋体" w:cs="宋体" w:hint="eastAsia"/>
          <w:sz w:val="24"/>
          <w:szCs w:val="24"/>
        </w:rPr>
      </w:pPr>
    </w:p>
    <w:p w14:paraId="0DBEAB1A" w14:textId="77777777" w:rsidR="009D3708" w:rsidRDefault="009D3708">
      <w:pPr>
        <w:spacing w:line="360" w:lineRule="auto"/>
        <w:ind w:firstLineChars="200" w:firstLine="480"/>
        <w:rPr>
          <w:rFonts w:ascii="宋体" w:hAnsi="宋体" w:cs="宋体" w:hint="eastAsia"/>
          <w:sz w:val="24"/>
          <w:szCs w:val="24"/>
        </w:rPr>
      </w:pPr>
    </w:p>
    <w:p w14:paraId="66B6C75B" w14:textId="77777777" w:rsidR="009D3708" w:rsidRDefault="009D3708">
      <w:pPr>
        <w:spacing w:line="360" w:lineRule="auto"/>
        <w:ind w:firstLineChars="200" w:firstLine="480"/>
        <w:rPr>
          <w:rFonts w:ascii="宋体" w:hAnsi="宋体" w:cs="宋体" w:hint="eastAsia"/>
          <w:sz w:val="24"/>
          <w:szCs w:val="24"/>
        </w:rPr>
      </w:pPr>
    </w:p>
    <w:p w14:paraId="0D0ACFC5" w14:textId="77777777" w:rsidR="009D3708" w:rsidRDefault="009D3708">
      <w:pPr>
        <w:spacing w:line="360" w:lineRule="auto"/>
        <w:ind w:firstLineChars="200" w:firstLine="480"/>
        <w:rPr>
          <w:rFonts w:ascii="宋体" w:hAnsi="宋体" w:cs="宋体" w:hint="eastAsia"/>
          <w:sz w:val="24"/>
          <w:szCs w:val="24"/>
        </w:rPr>
      </w:pPr>
    </w:p>
    <w:p w14:paraId="72D166A5" w14:textId="77777777" w:rsidR="009D3708" w:rsidRDefault="009D3708">
      <w:pPr>
        <w:spacing w:line="360" w:lineRule="auto"/>
        <w:ind w:firstLineChars="200" w:firstLine="480"/>
        <w:rPr>
          <w:rFonts w:ascii="宋体" w:hAnsi="宋体" w:cs="宋体" w:hint="eastAsia"/>
          <w:sz w:val="24"/>
          <w:szCs w:val="24"/>
        </w:rPr>
      </w:pPr>
    </w:p>
    <w:p w14:paraId="665BBCFA" w14:textId="77777777" w:rsidR="009D3708" w:rsidRDefault="009D3708">
      <w:pPr>
        <w:spacing w:line="360" w:lineRule="auto"/>
        <w:ind w:firstLineChars="200" w:firstLine="480"/>
        <w:rPr>
          <w:rFonts w:ascii="宋体" w:hAnsi="宋体" w:cs="宋体" w:hint="eastAsia"/>
          <w:sz w:val="24"/>
          <w:szCs w:val="24"/>
        </w:rPr>
      </w:pPr>
    </w:p>
    <w:p w14:paraId="686DB888" w14:textId="77777777" w:rsidR="009D3708" w:rsidRDefault="009D3708">
      <w:pPr>
        <w:spacing w:line="360" w:lineRule="auto"/>
        <w:ind w:firstLineChars="200" w:firstLine="480"/>
        <w:rPr>
          <w:rFonts w:ascii="宋体" w:hAnsi="宋体" w:cs="宋体" w:hint="eastAsia"/>
          <w:sz w:val="24"/>
          <w:szCs w:val="24"/>
        </w:rPr>
      </w:pPr>
    </w:p>
    <w:p w14:paraId="544D20F5" w14:textId="77777777" w:rsidR="009D3708" w:rsidRDefault="009D3708">
      <w:pPr>
        <w:spacing w:line="360" w:lineRule="auto"/>
        <w:ind w:firstLineChars="200" w:firstLine="480"/>
        <w:rPr>
          <w:rFonts w:ascii="宋体" w:hAnsi="宋体" w:cs="宋体" w:hint="eastAsia"/>
          <w:sz w:val="24"/>
          <w:szCs w:val="24"/>
        </w:rPr>
      </w:pPr>
    </w:p>
    <w:p w14:paraId="2DF631E5" w14:textId="77777777" w:rsidR="009D3708" w:rsidRDefault="009D3708">
      <w:pPr>
        <w:spacing w:line="360" w:lineRule="auto"/>
        <w:ind w:firstLineChars="200" w:firstLine="480"/>
        <w:rPr>
          <w:rFonts w:ascii="宋体" w:hAnsi="宋体" w:cs="宋体" w:hint="eastAsia"/>
          <w:sz w:val="24"/>
          <w:szCs w:val="24"/>
        </w:rPr>
      </w:pPr>
    </w:p>
    <w:p w14:paraId="58E4DE54" w14:textId="77777777" w:rsidR="009D3708" w:rsidRDefault="009D3708">
      <w:pPr>
        <w:spacing w:line="360" w:lineRule="auto"/>
        <w:ind w:firstLineChars="200" w:firstLine="480"/>
        <w:rPr>
          <w:rFonts w:ascii="宋体" w:hAnsi="宋体" w:cs="宋体" w:hint="eastAsia"/>
          <w:sz w:val="24"/>
          <w:szCs w:val="24"/>
        </w:rPr>
      </w:pPr>
    </w:p>
    <w:p w14:paraId="5F3228EF" w14:textId="77777777" w:rsidR="009D3708" w:rsidRDefault="009D3708">
      <w:pPr>
        <w:spacing w:line="360" w:lineRule="auto"/>
        <w:ind w:firstLineChars="200" w:firstLine="480"/>
        <w:rPr>
          <w:rFonts w:ascii="宋体" w:hAnsi="宋体" w:cs="宋体" w:hint="eastAsia"/>
          <w:sz w:val="24"/>
          <w:szCs w:val="24"/>
        </w:rPr>
      </w:pPr>
    </w:p>
    <w:p w14:paraId="53E606B4" w14:textId="77777777" w:rsidR="009D3708"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3A9C04E7" w14:textId="77777777" w:rsidR="009D3708"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0E74DFC6" w14:textId="77777777" w:rsidR="009D3708"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34B957D7" w14:textId="77777777" w:rsidR="009D3708" w:rsidRDefault="009D3708">
      <w:pPr>
        <w:snapToGrid w:val="0"/>
        <w:spacing w:line="520" w:lineRule="exact"/>
        <w:jc w:val="center"/>
        <w:rPr>
          <w:rFonts w:ascii="宋体" w:cs="宋体"/>
          <w:sz w:val="24"/>
          <w:szCs w:val="24"/>
        </w:rPr>
      </w:pPr>
    </w:p>
    <w:p w14:paraId="456BB3B0" w14:textId="77777777" w:rsidR="009D3708"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14:paraId="4FD945F2" w14:textId="77777777" w:rsidR="009D3708"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5D5D3B0A" w14:textId="77777777" w:rsidR="009D3708" w:rsidRDefault="009D3708">
      <w:pPr>
        <w:snapToGrid w:val="0"/>
        <w:spacing w:line="520" w:lineRule="exact"/>
        <w:rPr>
          <w:rFonts w:ascii="宋体" w:cs="宋体"/>
          <w:sz w:val="24"/>
          <w:szCs w:val="24"/>
        </w:rPr>
      </w:pPr>
    </w:p>
    <w:p w14:paraId="5CAEDE93" w14:textId="77777777" w:rsidR="009D3708"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3B9D957A" w14:textId="77777777" w:rsidR="009D3708"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277C4EA0" w14:textId="77777777" w:rsidR="009D3708"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66E119C7" w14:textId="77777777" w:rsidR="009D3708"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64A6D656" w14:textId="77777777" w:rsidR="009D3708" w:rsidRDefault="009D3708">
      <w:pPr>
        <w:snapToGrid w:val="0"/>
        <w:spacing w:line="520" w:lineRule="exact"/>
        <w:rPr>
          <w:rFonts w:ascii="宋体" w:cs="宋体"/>
          <w:sz w:val="24"/>
          <w:szCs w:val="24"/>
        </w:rPr>
      </w:pPr>
    </w:p>
    <w:p w14:paraId="6F79826C" w14:textId="77777777" w:rsidR="009D3708"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238D59A1" w14:textId="77777777" w:rsidR="009D3708"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00B43AA7" w14:textId="77777777" w:rsidR="009D3708" w:rsidRDefault="009D3708">
      <w:pPr>
        <w:snapToGrid w:val="0"/>
        <w:spacing w:line="520" w:lineRule="exact"/>
        <w:rPr>
          <w:rFonts w:ascii="宋体" w:cs="宋体"/>
          <w:sz w:val="24"/>
          <w:szCs w:val="24"/>
        </w:rPr>
      </w:pPr>
    </w:p>
    <w:p w14:paraId="1D3ABEE2" w14:textId="77777777" w:rsidR="009D3708"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71B9B001" w14:textId="77777777" w:rsidR="009D3708" w:rsidRDefault="009D3708">
      <w:pPr>
        <w:snapToGrid w:val="0"/>
        <w:spacing w:line="520" w:lineRule="exact"/>
        <w:rPr>
          <w:rFonts w:ascii="宋体" w:cs="宋体"/>
          <w:sz w:val="24"/>
          <w:szCs w:val="24"/>
        </w:rPr>
      </w:pPr>
    </w:p>
    <w:p w14:paraId="7BA1FBC7" w14:textId="77777777" w:rsidR="009D3708"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1044E89F" w14:textId="77777777" w:rsidR="009D3708"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3E9CE1D2" w14:textId="77777777" w:rsidR="009D3708"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239008C3" w14:textId="77777777" w:rsidR="009D3708"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67ACE1A7" w14:textId="77777777" w:rsidR="009D3708" w:rsidRDefault="009D3708">
      <w:pPr>
        <w:snapToGrid w:val="0"/>
        <w:spacing w:line="520" w:lineRule="exact"/>
        <w:jc w:val="center"/>
        <w:rPr>
          <w:rFonts w:ascii="宋体" w:cs="宋体"/>
          <w:bCs/>
          <w:sz w:val="24"/>
          <w:szCs w:val="24"/>
        </w:rPr>
      </w:pPr>
    </w:p>
    <w:p w14:paraId="6E59A213" w14:textId="77777777" w:rsidR="009D3708"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14:paraId="7FABAE02" w14:textId="77777777" w:rsidR="009D3708"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783F6D59" w14:textId="77777777" w:rsidR="009D3708" w:rsidRDefault="009D3708">
      <w:pPr>
        <w:pStyle w:val="af5"/>
        <w:adjustRightInd w:val="0"/>
        <w:snapToGrid w:val="0"/>
        <w:spacing w:line="500" w:lineRule="exact"/>
        <w:ind w:firstLineChars="200" w:firstLine="480"/>
        <w:jc w:val="left"/>
        <w:rPr>
          <w:rFonts w:hAnsi="宋体" w:cs="宋体" w:hint="eastAsia"/>
          <w:kern w:val="0"/>
          <w:sz w:val="24"/>
          <w:szCs w:val="24"/>
        </w:rPr>
      </w:pPr>
    </w:p>
    <w:p w14:paraId="3452DB74" w14:textId="77777777" w:rsidR="009D3708" w:rsidRDefault="00000000">
      <w:pPr>
        <w:pStyle w:val="af5"/>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69B9CF2C" w14:textId="77777777" w:rsidR="009D3708" w:rsidRDefault="009D3708">
      <w:pPr>
        <w:pStyle w:val="af5"/>
        <w:adjustRightInd w:val="0"/>
        <w:snapToGrid w:val="0"/>
        <w:spacing w:line="500" w:lineRule="exact"/>
        <w:ind w:firstLineChars="200" w:firstLine="480"/>
        <w:jc w:val="left"/>
        <w:rPr>
          <w:rFonts w:hAnsi="宋体" w:cs="宋体" w:hint="eastAsia"/>
          <w:kern w:val="0"/>
          <w:sz w:val="24"/>
          <w:szCs w:val="24"/>
        </w:rPr>
      </w:pPr>
    </w:p>
    <w:p w14:paraId="184DC99E" w14:textId="77777777" w:rsidR="009D3708" w:rsidRDefault="00000000">
      <w:pPr>
        <w:spacing w:line="480" w:lineRule="exact"/>
        <w:rPr>
          <w:rFonts w:hAnsi="宋体" w:cs="宋体" w:hint="eastAsia"/>
          <w:sz w:val="24"/>
          <w:szCs w:val="24"/>
        </w:rPr>
      </w:pPr>
      <w:r>
        <w:rPr>
          <w:rFonts w:hAnsi="宋体" w:cs="宋体" w:hint="eastAsia"/>
          <w:sz w:val="24"/>
          <w:szCs w:val="24"/>
        </w:rPr>
        <w:t>附：被授权人情况：</w:t>
      </w:r>
    </w:p>
    <w:p w14:paraId="7B3C64D2" w14:textId="77777777" w:rsidR="009D3708"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56F4D5DB" w14:textId="77777777" w:rsidR="009D3708"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09BD1F48" w14:textId="77777777" w:rsidR="009D3708"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3765D623" w14:textId="77777777" w:rsidR="009D3708" w:rsidRDefault="009D3708">
      <w:pPr>
        <w:spacing w:line="480" w:lineRule="exact"/>
        <w:rPr>
          <w:rFonts w:hAnsi="宋体" w:cs="宋体" w:hint="eastAsia"/>
          <w:sz w:val="24"/>
          <w:szCs w:val="24"/>
        </w:rPr>
      </w:pPr>
    </w:p>
    <w:p w14:paraId="58D4D368" w14:textId="77777777" w:rsidR="009D3708" w:rsidRDefault="009D3708">
      <w:pPr>
        <w:spacing w:line="480" w:lineRule="exact"/>
        <w:rPr>
          <w:rFonts w:hAnsi="宋体" w:cs="宋体" w:hint="eastAsia"/>
          <w:sz w:val="24"/>
          <w:szCs w:val="24"/>
        </w:rPr>
      </w:pPr>
    </w:p>
    <w:p w14:paraId="77BF1CB0" w14:textId="77777777" w:rsidR="009D3708"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79BC78F4" w14:textId="77777777" w:rsidR="009D3708"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4E7933EF" w14:textId="77777777" w:rsidR="009D3708" w:rsidRDefault="009D3708">
      <w:pPr>
        <w:snapToGrid w:val="0"/>
        <w:spacing w:line="520" w:lineRule="exact"/>
        <w:ind w:firstLineChars="1029" w:firstLine="2470"/>
        <w:rPr>
          <w:rFonts w:hAnsi="宋体" w:cs="宋体" w:hint="eastAsia"/>
          <w:sz w:val="24"/>
          <w:szCs w:val="24"/>
        </w:rPr>
      </w:pPr>
    </w:p>
    <w:p w14:paraId="1ACA2514" w14:textId="77777777" w:rsidR="009D3708" w:rsidRDefault="009D3708">
      <w:pPr>
        <w:snapToGrid w:val="0"/>
        <w:spacing w:line="520" w:lineRule="exact"/>
        <w:ind w:firstLineChars="1029" w:firstLine="2470"/>
        <w:rPr>
          <w:rFonts w:hAnsi="宋体" w:cs="宋体" w:hint="eastAsia"/>
          <w:sz w:val="24"/>
          <w:szCs w:val="24"/>
        </w:rPr>
      </w:pPr>
    </w:p>
    <w:p w14:paraId="57FD2E28" w14:textId="77777777" w:rsidR="009D3708"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26E08FB9" w14:textId="77777777" w:rsidR="009D3708"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0FF661DC" w14:textId="77777777" w:rsidR="009D3708" w:rsidRDefault="009D3708">
      <w:pPr>
        <w:spacing w:line="480" w:lineRule="exact"/>
        <w:rPr>
          <w:rFonts w:hAnsi="宋体" w:hint="eastAsia"/>
          <w:sz w:val="24"/>
          <w:szCs w:val="24"/>
        </w:rPr>
      </w:pPr>
    </w:p>
    <w:p w14:paraId="7A14EA7E" w14:textId="77777777" w:rsidR="009D3708"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0F74DF1C" w14:textId="77777777" w:rsidR="009D3708"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119FE80D" w14:textId="77777777" w:rsidR="009D3708" w:rsidRDefault="009D3708">
      <w:pPr>
        <w:spacing w:line="480" w:lineRule="exact"/>
        <w:ind w:firstLineChars="200" w:firstLine="482"/>
        <w:rPr>
          <w:rFonts w:hAnsi="宋体" w:cs="宋体" w:hint="eastAsia"/>
          <w:b/>
          <w:bCs/>
          <w:sz w:val="24"/>
          <w:szCs w:val="24"/>
        </w:rPr>
      </w:pPr>
    </w:p>
    <w:p w14:paraId="3E95FB03" w14:textId="77777777" w:rsidR="009D3708"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1ACB7616" w14:textId="77777777" w:rsidR="009D3708" w:rsidRDefault="00000000">
      <w:pPr>
        <w:jc w:val="center"/>
        <w:rPr>
          <w:rFonts w:ascii="宋体" w:cs="宋体"/>
          <w:b/>
          <w:sz w:val="24"/>
          <w:szCs w:val="24"/>
        </w:rPr>
      </w:pPr>
      <w:r>
        <w:rPr>
          <w:rFonts w:ascii="宋体" w:cs="宋体"/>
          <w:b/>
          <w:sz w:val="24"/>
          <w:szCs w:val="24"/>
        </w:rPr>
        <w:br w:type="page"/>
      </w:r>
    </w:p>
    <w:p w14:paraId="0A7DF539" w14:textId="77777777" w:rsidR="009D3708" w:rsidRDefault="009D3708">
      <w:pPr>
        <w:jc w:val="center"/>
        <w:rPr>
          <w:rFonts w:ascii="宋体" w:cs="宋体"/>
          <w:b/>
          <w:sz w:val="24"/>
          <w:szCs w:val="24"/>
        </w:rPr>
      </w:pPr>
    </w:p>
    <w:p w14:paraId="1D354D46" w14:textId="77777777" w:rsidR="009D3708" w:rsidRDefault="00000000">
      <w:pPr>
        <w:snapToGrid w:val="0"/>
        <w:spacing w:line="520" w:lineRule="exact"/>
        <w:jc w:val="center"/>
        <w:outlineLvl w:val="4"/>
        <w:rPr>
          <w:rFonts w:ascii="宋体" w:hAnsi="宋体" w:cs="宋体" w:hint="eastAsia"/>
          <w:b/>
          <w:sz w:val="28"/>
          <w:szCs w:val="28"/>
        </w:rPr>
      </w:pPr>
      <w:r>
        <w:rPr>
          <w:rFonts w:ascii="宋体" w:hAnsi="宋体" w:cs="宋体" w:hint="eastAsia"/>
          <w:b/>
          <w:sz w:val="28"/>
          <w:szCs w:val="28"/>
        </w:rPr>
        <w:t>3、投标人符合本项目供应商资格要求中“本项目的基本资格要求”</w:t>
      </w:r>
    </w:p>
    <w:p w14:paraId="20E2276F" w14:textId="77777777" w:rsidR="009D3708" w:rsidRDefault="00000000">
      <w:pPr>
        <w:snapToGrid w:val="0"/>
        <w:spacing w:line="520" w:lineRule="exact"/>
        <w:jc w:val="center"/>
        <w:outlineLvl w:val="4"/>
        <w:rPr>
          <w:rFonts w:ascii="宋体" w:hAnsi="宋体" w:cs="宋体" w:hint="eastAsia"/>
          <w:b/>
          <w:sz w:val="28"/>
          <w:szCs w:val="28"/>
        </w:rPr>
      </w:pPr>
      <w:r>
        <w:rPr>
          <w:rFonts w:ascii="宋体" w:hAnsi="宋体" w:cs="宋体" w:hint="eastAsia"/>
          <w:b/>
          <w:sz w:val="28"/>
          <w:szCs w:val="28"/>
        </w:rPr>
        <w:t>规定条件的承诺函</w:t>
      </w:r>
    </w:p>
    <w:p w14:paraId="1F0F9F39" w14:textId="77777777" w:rsidR="009D3708" w:rsidRDefault="009D3708">
      <w:pPr>
        <w:spacing w:line="500" w:lineRule="exact"/>
        <w:ind w:firstLineChars="199" w:firstLine="478"/>
        <w:rPr>
          <w:rFonts w:asciiTheme="majorEastAsia" w:eastAsiaTheme="majorEastAsia" w:hAnsiTheme="majorEastAsia" w:hint="eastAsia"/>
          <w:sz w:val="24"/>
          <w:lang w:val="zh-CN"/>
        </w:rPr>
      </w:pPr>
    </w:p>
    <w:p w14:paraId="355C15A4" w14:textId="77777777" w:rsidR="009D3708"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28B6F671" w14:textId="77777777" w:rsidR="009D3708"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0E1919EE" w14:textId="77777777" w:rsidR="009D3708"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740480DF" w14:textId="77777777" w:rsidR="009D3708"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6BD0DACD" w14:textId="77777777" w:rsidR="009D3708"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4666EAFA" w14:textId="77777777" w:rsidR="009D3708"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75514013" w14:textId="77777777" w:rsidR="009D3708"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 xml:space="preserve"> 6.我单位满足法律、行政法规规定的其他条件。</w:t>
      </w:r>
    </w:p>
    <w:p w14:paraId="49140F24" w14:textId="77777777" w:rsidR="009D3708" w:rsidRDefault="009D3708">
      <w:pPr>
        <w:spacing w:line="500" w:lineRule="exact"/>
        <w:ind w:firstLine="482"/>
        <w:rPr>
          <w:rFonts w:asciiTheme="majorEastAsia" w:eastAsiaTheme="majorEastAsia" w:hAnsiTheme="majorEastAsia" w:hint="eastAsia"/>
          <w:sz w:val="24"/>
        </w:rPr>
      </w:pPr>
    </w:p>
    <w:p w14:paraId="2195A3D5" w14:textId="77777777" w:rsidR="009D3708" w:rsidRDefault="009D3708">
      <w:pPr>
        <w:spacing w:line="500" w:lineRule="exact"/>
        <w:rPr>
          <w:rFonts w:ascii="仿宋" w:eastAsia="仿宋" w:hAnsi="仿宋" w:hint="eastAsia"/>
          <w:bCs/>
          <w:sz w:val="24"/>
        </w:rPr>
      </w:pPr>
    </w:p>
    <w:p w14:paraId="04BAEE5C" w14:textId="77777777" w:rsidR="009D3708" w:rsidRDefault="009D3708">
      <w:pPr>
        <w:spacing w:line="500" w:lineRule="exact"/>
        <w:rPr>
          <w:rFonts w:ascii="仿宋" w:eastAsia="仿宋" w:hAnsi="仿宋" w:hint="eastAsia"/>
          <w:bCs/>
          <w:sz w:val="24"/>
        </w:rPr>
      </w:pPr>
    </w:p>
    <w:p w14:paraId="1256F9F2" w14:textId="77777777" w:rsidR="009D3708" w:rsidRDefault="009D3708">
      <w:pPr>
        <w:spacing w:line="500" w:lineRule="exact"/>
        <w:rPr>
          <w:rFonts w:ascii="仿宋" w:eastAsia="仿宋" w:hAnsi="仿宋" w:hint="eastAsia"/>
          <w:bCs/>
          <w:sz w:val="24"/>
        </w:rPr>
      </w:pPr>
    </w:p>
    <w:p w14:paraId="2DBF6712" w14:textId="77777777" w:rsidR="009D3708"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22E1F32F" w14:textId="77777777" w:rsidR="009D3708" w:rsidRDefault="009D3708">
      <w:pPr>
        <w:spacing w:line="460" w:lineRule="exact"/>
        <w:ind w:firstLineChars="199" w:firstLine="478"/>
        <w:rPr>
          <w:rFonts w:ascii="宋体" w:hAnsi="宋体" w:hint="eastAsia"/>
          <w:sz w:val="24"/>
          <w:lang w:val="zh-CN"/>
        </w:rPr>
      </w:pPr>
    </w:p>
    <w:p w14:paraId="513B1D27" w14:textId="77777777" w:rsidR="009D3708"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63DA3B28" w14:textId="77777777" w:rsidR="009D3708" w:rsidRDefault="00000000">
      <w:pPr>
        <w:snapToGrid w:val="0"/>
        <w:spacing w:line="520" w:lineRule="exact"/>
        <w:jc w:val="center"/>
        <w:outlineLvl w:val="4"/>
        <w:rPr>
          <w:rFonts w:ascii="黑体" w:eastAsia="黑体" w:hAnsi="黑体" w:hint="eastAsia"/>
          <w:bCs/>
          <w:sz w:val="24"/>
          <w:szCs w:val="24"/>
        </w:rPr>
      </w:pPr>
      <w:r>
        <w:rPr>
          <w:rFonts w:ascii="宋体" w:hAnsi="宋体" w:cs="宋体" w:hint="eastAsia"/>
          <w:b/>
          <w:bCs/>
          <w:sz w:val="28"/>
          <w:szCs w:val="28"/>
        </w:rPr>
        <w:br w:type="page"/>
      </w:r>
      <w:r>
        <w:rPr>
          <w:rFonts w:ascii="宋体" w:hAnsi="宋体" w:cs="宋体" w:hint="eastAsia"/>
          <w:b/>
          <w:sz w:val="28"/>
          <w:szCs w:val="28"/>
        </w:rPr>
        <w:lastRenderedPageBreak/>
        <w:t>4、无重大违法记录声明</w:t>
      </w:r>
    </w:p>
    <w:p w14:paraId="461C4D24" w14:textId="77777777" w:rsidR="009D3708"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14:paraId="46C82F3A" w14:textId="77777777" w:rsidR="009D3708" w:rsidRDefault="00000000">
      <w:pPr>
        <w:spacing w:line="520" w:lineRule="exact"/>
        <w:rPr>
          <w:rFonts w:ascii="宋体"/>
          <w:sz w:val="24"/>
          <w:szCs w:val="24"/>
        </w:rPr>
      </w:pPr>
      <w:r>
        <w:rPr>
          <w:rFonts w:ascii="黑体" w:eastAsia="黑体" w:hAnsi="黑体"/>
          <w:sz w:val="24"/>
          <w:szCs w:val="24"/>
        </w:rPr>
        <w:t xml:space="preserve">   </w:t>
      </w:r>
      <w:r>
        <w:rPr>
          <w:rFonts w:ascii="宋体" w:hAnsi="宋体"/>
          <w:sz w:val="24"/>
          <w:szCs w:val="24"/>
        </w:rPr>
        <w:t xml:space="preserve"> </w:t>
      </w:r>
      <w:r>
        <w:rPr>
          <w:rFonts w:ascii="宋体" w:hAnsi="宋体" w:hint="eastAsia"/>
          <w:sz w:val="24"/>
          <w:szCs w:val="24"/>
        </w:rPr>
        <w:t>我单位</w:t>
      </w:r>
      <w:r>
        <w:rPr>
          <w:rFonts w:ascii="宋体" w:hAnsi="宋体"/>
          <w:sz w:val="24"/>
          <w:szCs w:val="24"/>
          <w:u w:val="single"/>
        </w:rPr>
        <w:t xml:space="preserve">                               </w:t>
      </w:r>
      <w:r>
        <w:rPr>
          <w:rFonts w:ascii="宋体" w:hAnsi="宋体" w:hint="eastAsia"/>
          <w:sz w:val="24"/>
          <w:szCs w:val="24"/>
        </w:rPr>
        <w:t>（供应商名称）郑重声明：</w:t>
      </w:r>
    </w:p>
    <w:p w14:paraId="08C8930C" w14:textId="77777777" w:rsidR="009D3708" w:rsidRDefault="00000000">
      <w:pPr>
        <w:spacing w:line="520" w:lineRule="exact"/>
        <w:rPr>
          <w:rFonts w:ascii="宋体"/>
          <w:sz w:val="24"/>
          <w:szCs w:val="24"/>
        </w:rPr>
      </w:pPr>
      <w:r>
        <w:rPr>
          <w:rFonts w:ascii="黑体" w:eastAsia="黑体" w:hAnsi="黑体"/>
          <w:sz w:val="24"/>
          <w:szCs w:val="24"/>
        </w:rPr>
        <w:t xml:space="preserve">  </w:t>
      </w:r>
      <w:r>
        <w:rPr>
          <w:rFonts w:ascii="宋体" w:hAnsi="宋体"/>
          <w:sz w:val="24"/>
          <w:szCs w:val="24"/>
        </w:rPr>
        <w:t xml:space="preserve">  </w:t>
      </w:r>
      <w:r>
        <w:rPr>
          <w:rFonts w:ascii="宋体" w:hAnsi="宋体" w:hint="eastAsia"/>
          <w:sz w:val="24"/>
          <w:szCs w:val="24"/>
        </w:rPr>
        <w:t>参加采购活动前</w:t>
      </w:r>
      <w:r>
        <w:rPr>
          <w:rFonts w:ascii="宋体" w:hAnsi="宋体"/>
          <w:sz w:val="24"/>
          <w:szCs w:val="24"/>
        </w:rPr>
        <w:t>3</w:t>
      </w:r>
      <w:r>
        <w:rPr>
          <w:rFonts w:ascii="宋体" w:hAnsi="宋体" w:hint="eastAsia"/>
          <w:sz w:val="24"/>
          <w:szCs w:val="24"/>
        </w:rPr>
        <w:t>年内在经营活动中</w:t>
      </w:r>
      <w:r>
        <w:rPr>
          <w:rFonts w:ascii="宋体" w:hAnsi="宋体"/>
          <w:sz w:val="24"/>
          <w:szCs w:val="24"/>
          <w:u w:val="single"/>
        </w:rPr>
        <w:t xml:space="preserve">        </w:t>
      </w:r>
      <w:r>
        <w:rPr>
          <w:rFonts w:ascii="宋体" w:hAnsi="宋体" w:hint="eastAsia"/>
          <w:sz w:val="24"/>
          <w:szCs w:val="24"/>
        </w:rPr>
        <w:t>（在下划线上如实填写：有或没有）重大违法记录。</w:t>
      </w:r>
    </w:p>
    <w:p w14:paraId="11BDF812" w14:textId="77777777" w:rsidR="009D3708" w:rsidRDefault="00000000">
      <w:pPr>
        <w:spacing w:line="520" w:lineRule="exact"/>
        <w:ind w:firstLine="480"/>
        <w:rPr>
          <w:rFonts w:ascii="宋体"/>
          <w:sz w:val="24"/>
          <w:szCs w:val="24"/>
        </w:rPr>
      </w:pPr>
      <w:r>
        <w:rPr>
          <w:rFonts w:ascii="宋体" w:hAnsi="宋体" w:hint="eastAsia"/>
          <w:sz w:val="24"/>
          <w:szCs w:val="24"/>
        </w:rPr>
        <w:t>（说明：重大违法记录，是指供应商因违法经营受到刑事处罚或者责令停产停业、吊销许可证或者执照、较大数额罚款等行政处罚。）</w:t>
      </w:r>
    </w:p>
    <w:p w14:paraId="3FE293AB" w14:textId="77777777" w:rsidR="009D3708" w:rsidRDefault="009D3708">
      <w:pPr>
        <w:spacing w:line="520" w:lineRule="exact"/>
        <w:ind w:firstLine="480"/>
        <w:rPr>
          <w:rFonts w:ascii="宋体"/>
          <w:sz w:val="24"/>
          <w:szCs w:val="24"/>
        </w:rPr>
      </w:pPr>
    </w:p>
    <w:p w14:paraId="7247EBBF" w14:textId="77777777" w:rsidR="009D3708" w:rsidRDefault="00000000">
      <w:pPr>
        <w:spacing w:line="520" w:lineRule="exact"/>
        <w:rPr>
          <w:rFonts w:ascii="宋体"/>
          <w:sz w:val="24"/>
          <w:szCs w:val="24"/>
        </w:rPr>
      </w:pPr>
      <w:r>
        <w:rPr>
          <w:rFonts w:ascii="宋体" w:hAnsi="宋体"/>
          <w:sz w:val="24"/>
          <w:szCs w:val="24"/>
        </w:rPr>
        <w:t xml:space="preserve">                                                        </w:t>
      </w:r>
      <w:r>
        <w:rPr>
          <w:rFonts w:ascii="宋体" w:hAnsi="宋体" w:hint="eastAsia"/>
          <w:sz w:val="24"/>
          <w:szCs w:val="24"/>
        </w:rPr>
        <w:t>声明人：（公章）</w:t>
      </w:r>
    </w:p>
    <w:p w14:paraId="4C2BFC6A" w14:textId="77777777" w:rsidR="009D3708" w:rsidRDefault="00000000">
      <w:pPr>
        <w:spacing w:line="520" w:lineRule="exact"/>
        <w:jc w:val="right"/>
        <w:rPr>
          <w:rFonts w:asci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14:paraId="4E7F5C6D" w14:textId="77777777" w:rsidR="009D3708" w:rsidRDefault="009D3708">
      <w:pPr>
        <w:snapToGrid w:val="0"/>
        <w:spacing w:line="520" w:lineRule="exact"/>
        <w:ind w:firstLineChars="200" w:firstLine="480"/>
        <w:rPr>
          <w:rFonts w:asciiTheme="majorEastAsia" w:eastAsiaTheme="majorEastAsia" w:hAnsiTheme="majorEastAsia" w:hint="eastAsia"/>
          <w:bCs/>
          <w:sz w:val="24"/>
          <w:szCs w:val="24"/>
        </w:rPr>
      </w:pPr>
    </w:p>
    <w:p w14:paraId="0709AD59" w14:textId="77777777" w:rsidR="009D3708" w:rsidRDefault="009D3708">
      <w:pPr>
        <w:pStyle w:val="afff"/>
        <w:rPr>
          <w:rFonts w:asciiTheme="majorEastAsia" w:eastAsiaTheme="majorEastAsia" w:hAnsiTheme="majorEastAsia" w:hint="eastAsia"/>
          <w:bCs/>
          <w:sz w:val="24"/>
          <w:szCs w:val="24"/>
        </w:rPr>
      </w:pPr>
    </w:p>
    <w:p w14:paraId="194BEA74" w14:textId="77777777" w:rsidR="009D3708" w:rsidRDefault="009D3708">
      <w:pPr>
        <w:pStyle w:val="afff"/>
        <w:rPr>
          <w:rFonts w:asciiTheme="majorEastAsia" w:eastAsiaTheme="majorEastAsia" w:hAnsiTheme="majorEastAsia" w:hint="eastAsia"/>
          <w:bCs/>
          <w:sz w:val="24"/>
          <w:szCs w:val="24"/>
        </w:rPr>
      </w:pPr>
    </w:p>
    <w:p w14:paraId="106E23AF" w14:textId="77777777" w:rsidR="009D3708" w:rsidRDefault="009D3708">
      <w:pPr>
        <w:pStyle w:val="afff"/>
        <w:rPr>
          <w:rFonts w:asciiTheme="majorEastAsia" w:eastAsiaTheme="majorEastAsia" w:hAnsiTheme="majorEastAsia" w:hint="eastAsia"/>
          <w:bCs/>
          <w:sz w:val="24"/>
          <w:szCs w:val="24"/>
        </w:rPr>
      </w:pPr>
    </w:p>
    <w:p w14:paraId="6C5BA53F" w14:textId="77777777" w:rsidR="009D3708" w:rsidRDefault="009D3708">
      <w:pPr>
        <w:pStyle w:val="afff"/>
        <w:rPr>
          <w:rFonts w:asciiTheme="majorEastAsia" w:eastAsiaTheme="majorEastAsia" w:hAnsiTheme="majorEastAsia" w:hint="eastAsia"/>
          <w:bCs/>
          <w:sz w:val="24"/>
          <w:szCs w:val="24"/>
        </w:rPr>
      </w:pPr>
    </w:p>
    <w:p w14:paraId="12DF5654" w14:textId="77777777" w:rsidR="009D3708" w:rsidRDefault="009D3708">
      <w:pPr>
        <w:pStyle w:val="afff"/>
        <w:rPr>
          <w:rFonts w:asciiTheme="majorEastAsia" w:eastAsiaTheme="majorEastAsia" w:hAnsiTheme="majorEastAsia" w:hint="eastAsia"/>
          <w:bCs/>
          <w:sz w:val="24"/>
          <w:szCs w:val="24"/>
        </w:rPr>
      </w:pPr>
    </w:p>
    <w:p w14:paraId="1CFF927C" w14:textId="77777777" w:rsidR="009D3708" w:rsidRDefault="009D3708">
      <w:pPr>
        <w:pStyle w:val="afff"/>
        <w:rPr>
          <w:rFonts w:asciiTheme="majorEastAsia" w:eastAsiaTheme="majorEastAsia" w:hAnsiTheme="majorEastAsia" w:hint="eastAsia"/>
          <w:bCs/>
          <w:sz w:val="24"/>
          <w:szCs w:val="24"/>
        </w:rPr>
      </w:pPr>
    </w:p>
    <w:p w14:paraId="13A35AD8" w14:textId="77777777" w:rsidR="009D3708" w:rsidRDefault="009D3708">
      <w:pPr>
        <w:pStyle w:val="afff"/>
        <w:rPr>
          <w:rFonts w:asciiTheme="majorEastAsia" w:eastAsiaTheme="majorEastAsia" w:hAnsiTheme="majorEastAsia" w:hint="eastAsia"/>
          <w:bCs/>
          <w:sz w:val="24"/>
          <w:szCs w:val="24"/>
        </w:rPr>
      </w:pPr>
    </w:p>
    <w:p w14:paraId="7CE0C1FE" w14:textId="77777777" w:rsidR="009D3708" w:rsidRDefault="009D3708">
      <w:pPr>
        <w:pStyle w:val="afff"/>
        <w:rPr>
          <w:rFonts w:asciiTheme="majorEastAsia" w:eastAsiaTheme="majorEastAsia" w:hAnsiTheme="majorEastAsia" w:hint="eastAsia"/>
          <w:bCs/>
          <w:sz w:val="24"/>
          <w:szCs w:val="24"/>
        </w:rPr>
      </w:pPr>
    </w:p>
    <w:p w14:paraId="557F2FF3" w14:textId="77777777" w:rsidR="009D3708" w:rsidRDefault="009D3708">
      <w:pPr>
        <w:pStyle w:val="afff"/>
        <w:rPr>
          <w:rFonts w:asciiTheme="majorEastAsia" w:eastAsiaTheme="majorEastAsia" w:hAnsiTheme="majorEastAsia" w:hint="eastAsia"/>
          <w:bCs/>
          <w:sz w:val="24"/>
          <w:szCs w:val="24"/>
        </w:rPr>
      </w:pPr>
    </w:p>
    <w:p w14:paraId="0B5F4EBA" w14:textId="77777777" w:rsidR="009D3708" w:rsidRDefault="009D3708">
      <w:pPr>
        <w:pStyle w:val="afff"/>
        <w:rPr>
          <w:rFonts w:asciiTheme="majorEastAsia" w:eastAsiaTheme="majorEastAsia" w:hAnsiTheme="majorEastAsia" w:hint="eastAsia"/>
          <w:bCs/>
          <w:sz w:val="24"/>
          <w:szCs w:val="24"/>
        </w:rPr>
      </w:pPr>
    </w:p>
    <w:p w14:paraId="625BFA0E" w14:textId="77777777" w:rsidR="009D3708" w:rsidRDefault="009D3708">
      <w:pPr>
        <w:pStyle w:val="afff"/>
        <w:rPr>
          <w:rFonts w:asciiTheme="majorEastAsia" w:eastAsiaTheme="majorEastAsia" w:hAnsiTheme="majorEastAsia" w:hint="eastAsia"/>
          <w:bCs/>
          <w:sz w:val="24"/>
          <w:szCs w:val="24"/>
        </w:rPr>
      </w:pPr>
    </w:p>
    <w:p w14:paraId="7D94C5AC" w14:textId="77777777" w:rsidR="009D3708" w:rsidRDefault="009D3708">
      <w:pPr>
        <w:pStyle w:val="afff"/>
        <w:rPr>
          <w:rFonts w:asciiTheme="majorEastAsia" w:eastAsiaTheme="majorEastAsia" w:hAnsiTheme="majorEastAsia" w:hint="eastAsia"/>
          <w:bCs/>
          <w:sz w:val="24"/>
          <w:szCs w:val="24"/>
        </w:rPr>
      </w:pPr>
    </w:p>
    <w:p w14:paraId="4F70487A" w14:textId="77777777" w:rsidR="009D3708" w:rsidRDefault="009D3708">
      <w:pPr>
        <w:pStyle w:val="afff"/>
        <w:rPr>
          <w:rFonts w:asciiTheme="majorEastAsia" w:eastAsiaTheme="majorEastAsia" w:hAnsiTheme="majorEastAsia" w:hint="eastAsia"/>
          <w:bCs/>
          <w:sz w:val="24"/>
          <w:szCs w:val="24"/>
        </w:rPr>
      </w:pPr>
    </w:p>
    <w:p w14:paraId="219946DD" w14:textId="77777777" w:rsidR="009D3708" w:rsidRDefault="009D3708">
      <w:pPr>
        <w:pStyle w:val="afff"/>
        <w:rPr>
          <w:rFonts w:asciiTheme="majorEastAsia" w:eastAsiaTheme="majorEastAsia" w:hAnsiTheme="majorEastAsia" w:hint="eastAsia"/>
          <w:bCs/>
          <w:sz w:val="24"/>
          <w:szCs w:val="24"/>
        </w:rPr>
      </w:pPr>
    </w:p>
    <w:p w14:paraId="10405E43" w14:textId="77777777" w:rsidR="009D3708" w:rsidRDefault="009D3708">
      <w:pPr>
        <w:pStyle w:val="afff"/>
        <w:rPr>
          <w:rFonts w:asciiTheme="majorEastAsia" w:eastAsiaTheme="majorEastAsia" w:hAnsiTheme="majorEastAsia" w:hint="eastAsia"/>
          <w:bCs/>
          <w:sz w:val="24"/>
          <w:szCs w:val="24"/>
        </w:rPr>
      </w:pPr>
    </w:p>
    <w:p w14:paraId="106CD8E1" w14:textId="77777777" w:rsidR="009D3708" w:rsidRDefault="009D3708">
      <w:pPr>
        <w:pStyle w:val="afff"/>
        <w:rPr>
          <w:rFonts w:asciiTheme="majorEastAsia" w:eastAsiaTheme="majorEastAsia" w:hAnsiTheme="majorEastAsia" w:hint="eastAsia"/>
          <w:bCs/>
          <w:sz w:val="24"/>
          <w:szCs w:val="24"/>
        </w:rPr>
      </w:pPr>
    </w:p>
    <w:p w14:paraId="3AC8ED7B" w14:textId="77777777" w:rsidR="009D3708" w:rsidRDefault="009D3708">
      <w:pPr>
        <w:pStyle w:val="afff"/>
        <w:rPr>
          <w:rFonts w:asciiTheme="majorEastAsia" w:eastAsiaTheme="majorEastAsia" w:hAnsiTheme="majorEastAsia" w:hint="eastAsia"/>
          <w:bCs/>
          <w:sz w:val="24"/>
          <w:szCs w:val="24"/>
        </w:rPr>
      </w:pPr>
    </w:p>
    <w:p w14:paraId="494B54EF" w14:textId="77777777" w:rsidR="009D3708" w:rsidRDefault="009D3708">
      <w:pPr>
        <w:pStyle w:val="afff"/>
        <w:rPr>
          <w:rFonts w:asciiTheme="majorEastAsia" w:eastAsiaTheme="majorEastAsia" w:hAnsiTheme="majorEastAsia" w:hint="eastAsia"/>
          <w:bCs/>
          <w:sz w:val="24"/>
          <w:szCs w:val="24"/>
        </w:rPr>
      </w:pPr>
    </w:p>
    <w:p w14:paraId="6A063913" w14:textId="77777777" w:rsidR="009D3708" w:rsidRDefault="009D3708">
      <w:pPr>
        <w:pStyle w:val="afff"/>
        <w:rPr>
          <w:rFonts w:asciiTheme="majorEastAsia" w:eastAsiaTheme="majorEastAsia" w:hAnsiTheme="majorEastAsia" w:hint="eastAsia"/>
          <w:bCs/>
          <w:sz w:val="24"/>
          <w:szCs w:val="24"/>
        </w:rPr>
      </w:pPr>
    </w:p>
    <w:p w14:paraId="0BC88F75" w14:textId="77777777" w:rsidR="009D3708" w:rsidRDefault="009D3708">
      <w:pPr>
        <w:pStyle w:val="afff"/>
        <w:rPr>
          <w:rFonts w:asciiTheme="majorEastAsia" w:eastAsiaTheme="majorEastAsia" w:hAnsiTheme="majorEastAsia" w:hint="eastAsia"/>
          <w:bCs/>
          <w:sz w:val="24"/>
          <w:szCs w:val="24"/>
        </w:rPr>
      </w:pPr>
    </w:p>
    <w:p w14:paraId="28343128" w14:textId="77777777" w:rsidR="009D3708" w:rsidRDefault="009D3708">
      <w:pPr>
        <w:pStyle w:val="afff"/>
        <w:rPr>
          <w:rFonts w:asciiTheme="majorEastAsia" w:eastAsiaTheme="majorEastAsia" w:hAnsiTheme="majorEastAsia" w:hint="eastAsia"/>
          <w:bCs/>
          <w:sz w:val="24"/>
          <w:szCs w:val="24"/>
        </w:rPr>
      </w:pPr>
    </w:p>
    <w:p w14:paraId="754E811A" w14:textId="77777777" w:rsidR="009D3708" w:rsidRDefault="009D3708">
      <w:pPr>
        <w:pStyle w:val="afff"/>
        <w:rPr>
          <w:rFonts w:asciiTheme="majorEastAsia" w:eastAsiaTheme="majorEastAsia" w:hAnsiTheme="majorEastAsia" w:hint="eastAsia"/>
          <w:bCs/>
          <w:sz w:val="24"/>
          <w:szCs w:val="24"/>
        </w:rPr>
      </w:pPr>
    </w:p>
    <w:p w14:paraId="5FBBBDC7" w14:textId="77777777" w:rsidR="009D3708" w:rsidRDefault="009D3708">
      <w:pPr>
        <w:pStyle w:val="afff"/>
        <w:rPr>
          <w:rFonts w:asciiTheme="majorEastAsia" w:eastAsiaTheme="majorEastAsia" w:hAnsiTheme="majorEastAsia" w:hint="eastAsia"/>
          <w:bCs/>
          <w:sz w:val="24"/>
          <w:szCs w:val="24"/>
        </w:rPr>
      </w:pPr>
    </w:p>
    <w:p w14:paraId="406C5488" w14:textId="77777777" w:rsidR="009D3708" w:rsidRDefault="009D3708">
      <w:pPr>
        <w:snapToGrid w:val="0"/>
        <w:spacing w:line="520" w:lineRule="exact"/>
        <w:jc w:val="center"/>
        <w:outlineLvl w:val="3"/>
        <w:rPr>
          <w:rFonts w:ascii="宋体" w:hAnsi="宋体" w:cs="宋体" w:hint="eastAsia"/>
          <w:b/>
          <w:sz w:val="28"/>
          <w:szCs w:val="28"/>
        </w:rPr>
      </w:pPr>
    </w:p>
    <w:p w14:paraId="16F3CC10" w14:textId="77777777" w:rsidR="009D3708" w:rsidRDefault="009D3708">
      <w:pPr>
        <w:snapToGrid w:val="0"/>
        <w:spacing w:line="520" w:lineRule="exact"/>
        <w:jc w:val="center"/>
        <w:outlineLvl w:val="3"/>
        <w:rPr>
          <w:rFonts w:ascii="宋体" w:hAnsi="宋体" w:cs="宋体" w:hint="eastAsia"/>
          <w:b/>
          <w:sz w:val="28"/>
          <w:szCs w:val="28"/>
        </w:rPr>
      </w:pPr>
    </w:p>
    <w:p w14:paraId="21E82F72" w14:textId="77777777" w:rsidR="009D3708" w:rsidRDefault="009D3708">
      <w:pPr>
        <w:snapToGrid w:val="0"/>
        <w:spacing w:line="520" w:lineRule="exact"/>
        <w:jc w:val="center"/>
        <w:outlineLvl w:val="3"/>
        <w:rPr>
          <w:rFonts w:ascii="宋体" w:hAnsi="宋体" w:cs="宋体" w:hint="eastAsia"/>
          <w:b/>
          <w:sz w:val="28"/>
          <w:szCs w:val="28"/>
        </w:rPr>
      </w:pPr>
    </w:p>
    <w:p w14:paraId="6370F3A4" w14:textId="77777777" w:rsidR="009D3708" w:rsidRDefault="00000000">
      <w:pPr>
        <w:snapToGrid w:val="0"/>
        <w:spacing w:line="520" w:lineRule="exact"/>
        <w:jc w:val="center"/>
        <w:outlineLvl w:val="3"/>
        <w:rPr>
          <w:rFonts w:ascii="宋体" w:cs="宋体"/>
          <w:b/>
          <w:sz w:val="28"/>
          <w:szCs w:val="28"/>
        </w:rPr>
      </w:pPr>
      <w:r>
        <w:rPr>
          <w:rFonts w:ascii="宋体" w:hAnsi="宋体" w:cs="宋体" w:hint="eastAsia"/>
          <w:b/>
          <w:sz w:val="28"/>
          <w:szCs w:val="28"/>
        </w:rPr>
        <w:lastRenderedPageBreak/>
        <w:t>5、关于资格文件的声明函</w:t>
      </w:r>
    </w:p>
    <w:p w14:paraId="7F3FC280" w14:textId="77777777" w:rsidR="009D3708"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南通市文化馆</w:t>
      </w:r>
      <w:r>
        <w:rPr>
          <w:rFonts w:ascii="宋体" w:hAnsi="宋体" w:cs="宋体"/>
          <w:sz w:val="24"/>
          <w:szCs w:val="24"/>
          <w:u w:val="single"/>
        </w:rPr>
        <w:t>:</w:t>
      </w:r>
    </w:p>
    <w:p w14:paraId="4C15A63B" w14:textId="77777777" w:rsidR="009D3708"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14:paraId="7596F77A" w14:textId="77777777" w:rsidR="009D3708" w:rsidRDefault="009D3708">
      <w:pPr>
        <w:overflowPunct w:val="0"/>
        <w:adjustRightInd w:val="0"/>
        <w:spacing w:line="520" w:lineRule="exact"/>
        <w:ind w:firstLine="420"/>
        <w:jc w:val="right"/>
        <w:textAlignment w:val="baseline"/>
        <w:rPr>
          <w:rFonts w:ascii="宋体"/>
          <w:sz w:val="24"/>
          <w:szCs w:val="24"/>
        </w:rPr>
      </w:pPr>
    </w:p>
    <w:p w14:paraId="3BA0FF8D" w14:textId="77777777" w:rsidR="009D3708" w:rsidRDefault="009D3708">
      <w:pPr>
        <w:overflowPunct w:val="0"/>
        <w:adjustRightInd w:val="0"/>
        <w:spacing w:line="520" w:lineRule="exact"/>
        <w:ind w:firstLine="420"/>
        <w:jc w:val="right"/>
        <w:textAlignment w:val="baseline"/>
        <w:rPr>
          <w:rFonts w:ascii="宋体"/>
          <w:sz w:val="24"/>
          <w:szCs w:val="24"/>
        </w:rPr>
      </w:pPr>
    </w:p>
    <w:p w14:paraId="2A78A45B" w14:textId="77777777" w:rsidR="009D3708"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7146129E" w14:textId="77777777" w:rsidR="009D3708"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28453641" w14:textId="77777777" w:rsidR="009D3708"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023F2306" w14:textId="77777777" w:rsidR="009D3708" w:rsidRDefault="009D3708">
      <w:pPr>
        <w:overflowPunct w:val="0"/>
        <w:adjustRightInd w:val="0"/>
        <w:spacing w:line="520" w:lineRule="exact"/>
        <w:ind w:firstLine="420"/>
        <w:jc w:val="right"/>
        <w:textAlignment w:val="baseline"/>
        <w:rPr>
          <w:rFonts w:ascii="宋体"/>
          <w:sz w:val="24"/>
          <w:szCs w:val="24"/>
        </w:rPr>
      </w:pPr>
    </w:p>
    <w:p w14:paraId="4B2F54A0" w14:textId="77777777" w:rsidR="009D3708" w:rsidRDefault="009D3708">
      <w:pPr>
        <w:spacing w:line="480" w:lineRule="exact"/>
        <w:ind w:firstLineChars="200" w:firstLine="482"/>
        <w:rPr>
          <w:rFonts w:hAnsi="宋体" w:cs="宋体" w:hint="eastAsia"/>
          <w:b/>
          <w:bCs/>
          <w:sz w:val="24"/>
          <w:szCs w:val="24"/>
        </w:rPr>
      </w:pPr>
    </w:p>
    <w:p w14:paraId="71CE67D9" w14:textId="77777777" w:rsidR="009D3708" w:rsidRDefault="009D3708">
      <w:pPr>
        <w:spacing w:line="480" w:lineRule="exact"/>
        <w:ind w:firstLineChars="200" w:firstLine="482"/>
        <w:rPr>
          <w:rFonts w:hAnsi="宋体" w:cs="宋体" w:hint="eastAsia"/>
          <w:b/>
          <w:bCs/>
          <w:sz w:val="24"/>
          <w:szCs w:val="24"/>
        </w:rPr>
      </w:pPr>
    </w:p>
    <w:p w14:paraId="1672EBFE" w14:textId="77777777" w:rsidR="009D3708" w:rsidRDefault="009D3708">
      <w:pPr>
        <w:pStyle w:val="afff"/>
        <w:ind w:firstLine="482"/>
        <w:rPr>
          <w:rFonts w:hAnsi="宋体" w:cs="宋体" w:hint="eastAsia"/>
          <w:b/>
          <w:bCs/>
          <w:sz w:val="24"/>
          <w:szCs w:val="24"/>
        </w:rPr>
      </w:pPr>
    </w:p>
    <w:p w14:paraId="51D42200" w14:textId="77777777" w:rsidR="009D3708" w:rsidRDefault="009D3708">
      <w:pPr>
        <w:pStyle w:val="afff"/>
        <w:ind w:firstLine="482"/>
        <w:rPr>
          <w:rFonts w:hAnsi="宋体" w:cs="宋体" w:hint="eastAsia"/>
          <w:b/>
          <w:bCs/>
          <w:sz w:val="24"/>
          <w:szCs w:val="24"/>
        </w:rPr>
      </w:pPr>
    </w:p>
    <w:p w14:paraId="522932B7" w14:textId="77777777" w:rsidR="009D3708" w:rsidRDefault="009D3708">
      <w:pPr>
        <w:pStyle w:val="afff"/>
        <w:ind w:firstLine="482"/>
        <w:rPr>
          <w:rFonts w:hAnsi="宋体" w:cs="宋体" w:hint="eastAsia"/>
          <w:b/>
          <w:bCs/>
          <w:sz w:val="24"/>
          <w:szCs w:val="24"/>
        </w:rPr>
      </w:pPr>
    </w:p>
    <w:p w14:paraId="118B72B8" w14:textId="77777777" w:rsidR="009D3708" w:rsidRDefault="009D3708">
      <w:pPr>
        <w:pStyle w:val="afff"/>
        <w:ind w:firstLine="482"/>
        <w:rPr>
          <w:rFonts w:hAnsi="宋体" w:cs="宋体" w:hint="eastAsia"/>
          <w:b/>
          <w:bCs/>
          <w:sz w:val="24"/>
          <w:szCs w:val="24"/>
        </w:rPr>
      </w:pPr>
    </w:p>
    <w:p w14:paraId="2DBCC753" w14:textId="77777777" w:rsidR="009D3708" w:rsidRDefault="009D3708">
      <w:pPr>
        <w:pStyle w:val="afff"/>
        <w:ind w:firstLine="482"/>
        <w:rPr>
          <w:rFonts w:hAnsi="宋体" w:cs="宋体" w:hint="eastAsia"/>
          <w:b/>
          <w:bCs/>
          <w:sz w:val="24"/>
          <w:szCs w:val="24"/>
        </w:rPr>
      </w:pPr>
    </w:p>
    <w:p w14:paraId="3E3783C2" w14:textId="77777777" w:rsidR="009D3708" w:rsidRDefault="009D3708">
      <w:pPr>
        <w:pStyle w:val="afff"/>
        <w:ind w:firstLine="482"/>
        <w:rPr>
          <w:rFonts w:hAnsi="宋体" w:cs="宋体" w:hint="eastAsia"/>
          <w:b/>
          <w:bCs/>
          <w:sz w:val="24"/>
          <w:szCs w:val="24"/>
        </w:rPr>
      </w:pPr>
    </w:p>
    <w:p w14:paraId="72C683B0" w14:textId="77777777" w:rsidR="009D3708" w:rsidRDefault="009D3708">
      <w:pPr>
        <w:pStyle w:val="afff"/>
        <w:ind w:firstLine="482"/>
        <w:rPr>
          <w:rFonts w:hAnsi="宋体" w:cs="宋体" w:hint="eastAsia"/>
          <w:b/>
          <w:bCs/>
          <w:sz w:val="24"/>
          <w:szCs w:val="24"/>
        </w:rPr>
      </w:pPr>
    </w:p>
    <w:p w14:paraId="44B6EB73" w14:textId="77777777" w:rsidR="009D3708" w:rsidRDefault="009D3708">
      <w:pPr>
        <w:pStyle w:val="afff"/>
        <w:ind w:firstLine="482"/>
        <w:rPr>
          <w:rFonts w:hAnsi="宋体" w:cs="宋体" w:hint="eastAsia"/>
          <w:b/>
          <w:bCs/>
          <w:sz w:val="24"/>
          <w:szCs w:val="24"/>
        </w:rPr>
      </w:pPr>
    </w:p>
    <w:p w14:paraId="38738600" w14:textId="77777777" w:rsidR="009D3708" w:rsidRDefault="009D3708">
      <w:pPr>
        <w:pStyle w:val="afff"/>
        <w:ind w:firstLine="482"/>
        <w:rPr>
          <w:rFonts w:hAnsi="宋体" w:cs="宋体" w:hint="eastAsia"/>
          <w:b/>
          <w:bCs/>
          <w:sz w:val="24"/>
          <w:szCs w:val="24"/>
        </w:rPr>
      </w:pPr>
    </w:p>
    <w:p w14:paraId="42E88511" w14:textId="77777777" w:rsidR="009D3708" w:rsidRDefault="009D3708">
      <w:pPr>
        <w:pStyle w:val="afff"/>
        <w:ind w:firstLine="482"/>
        <w:rPr>
          <w:rFonts w:hAnsi="宋体" w:cs="宋体" w:hint="eastAsia"/>
          <w:b/>
          <w:bCs/>
          <w:sz w:val="24"/>
          <w:szCs w:val="24"/>
        </w:rPr>
      </w:pPr>
    </w:p>
    <w:p w14:paraId="6D45B98F" w14:textId="77777777" w:rsidR="009D3708" w:rsidRDefault="009D3708">
      <w:pPr>
        <w:pStyle w:val="afff"/>
        <w:ind w:firstLine="482"/>
        <w:rPr>
          <w:rFonts w:hAnsi="宋体" w:cs="宋体" w:hint="eastAsia"/>
          <w:b/>
          <w:bCs/>
          <w:sz w:val="24"/>
          <w:szCs w:val="24"/>
        </w:rPr>
      </w:pPr>
    </w:p>
    <w:p w14:paraId="26ECA1BB" w14:textId="77777777" w:rsidR="009D3708" w:rsidRDefault="009D3708">
      <w:pPr>
        <w:pStyle w:val="afff"/>
        <w:ind w:firstLine="482"/>
        <w:rPr>
          <w:rFonts w:hAnsi="宋体" w:cs="宋体" w:hint="eastAsia"/>
          <w:b/>
          <w:bCs/>
          <w:sz w:val="24"/>
          <w:szCs w:val="24"/>
        </w:rPr>
      </w:pPr>
    </w:p>
    <w:p w14:paraId="5F05434C" w14:textId="77777777" w:rsidR="009D3708" w:rsidRDefault="009D3708">
      <w:pPr>
        <w:pStyle w:val="afff"/>
        <w:ind w:firstLine="482"/>
        <w:rPr>
          <w:rFonts w:hAnsi="宋体" w:cs="宋体" w:hint="eastAsia"/>
          <w:b/>
          <w:bCs/>
          <w:sz w:val="24"/>
          <w:szCs w:val="24"/>
        </w:rPr>
      </w:pPr>
    </w:p>
    <w:p w14:paraId="67F39592" w14:textId="77777777" w:rsidR="009D3708" w:rsidRDefault="009D3708">
      <w:pPr>
        <w:pStyle w:val="afff"/>
        <w:ind w:firstLine="482"/>
        <w:rPr>
          <w:rFonts w:hAnsi="宋体" w:cs="宋体" w:hint="eastAsia"/>
          <w:b/>
          <w:bCs/>
          <w:sz w:val="24"/>
          <w:szCs w:val="24"/>
        </w:rPr>
      </w:pPr>
    </w:p>
    <w:p w14:paraId="06BDEF83" w14:textId="77777777" w:rsidR="009D3708" w:rsidRDefault="009D3708">
      <w:pPr>
        <w:pStyle w:val="afff"/>
        <w:ind w:firstLine="482"/>
        <w:rPr>
          <w:rFonts w:hAnsi="宋体" w:cs="宋体" w:hint="eastAsia"/>
          <w:b/>
          <w:bCs/>
          <w:sz w:val="24"/>
          <w:szCs w:val="24"/>
        </w:rPr>
      </w:pPr>
    </w:p>
    <w:p w14:paraId="3F9A3687" w14:textId="77777777" w:rsidR="009D3708" w:rsidRDefault="009D3708">
      <w:pPr>
        <w:pStyle w:val="afff"/>
        <w:ind w:firstLine="482"/>
        <w:rPr>
          <w:rFonts w:hAnsi="宋体" w:cs="宋体" w:hint="eastAsia"/>
          <w:b/>
          <w:bCs/>
          <w:sz w:val="24"/>
          <w:szCs w:val="24"/>
        </w:rPr>
      </w:pPr>
    </w:p>
    <w:p w14:paraId="1A2AACE4" w14:textId="77777777" w:rsidR="009D3708" w:rsidRDefault="009D3708">
      <w:pPr>
        <w:pStyle w:val="afff"/>
        <w:ind w:firstLine="482"/>
        <w:rPr>
          <w:rFonts w:hAnsi="宋体" w:cs="宋体" w:hint="eastAsia"/>
          <w:b/>
          <w:bCs/>
          <w:sz w:val="24"/>
          <w:szCs w:val="24"/>
        </w:rPr>
      </w:pPr>
    </w:p>
    <w:p w14:paraId="7237641E" w14:textId="77777777" w:rsidR="009D3708" w:rsidRDefault="009D3708">
      <w:pPr>
        <w:pStyle w:val="afff"/>
        <w:ind w:firstLine="482"/>
        <w:rPr>
          <w:rFonts w:hAnsi="宋体" w:cs="宋体" w:hint="eastAsia"/>
          <w:b/>
          <w:bCs/>
          <w:sz w:val="24"/>
          <w:szCs w:val="24"/>
        </w:rPr>
      </w:pPr>
    </w:p>
    <w:p w14:paraId="5208C311" w14:textId="77777777" w:rsidR="009D3708" w:rsidRDefault="009D3708">
      <w:pPr>
        <w:pStyle w:val="afff"/>
        <w:ind w:firstLine="482"/>
        <w:rPr>
          <w:rFonts w:hAnsi="宋体" w:cs="宋体" w:hint="eastAsia"/>
          <w:b/>
          <w:bCs/>
          <w:sz w:val="24"/>
          <w:szCs w:val="24"/>
        </w:rPr>
      </w:pPr>
    </w:p>
    <w:p w14:paraId="353039DE" w14:textId="77777777" w:rsidR="009D3708" w:rsidRDefault="009D3708">
      <w:pPr>
        <w:pStyle w:val="afff"/>
        <w:ind w:firstLine="482"/>
        <w:rPr>
          <w:rFonts w:hAnsi="宋体" w:cs="宋体" w:hint="eastAsia"/>
          <w:b/>
          <w:bCs/>
          <w:sz w:val="24"/>
          <w:szCs w:val="24"/>
        </w:rPr>
      </w:pPr>
    </w:p>
    <w:p w14:paraId="1628D98F" w14:textId="77777777" w:rsidR="009D3708" w:rsidRDefault="009D3708">
      <w:pPr>
        <w:pStyle w:val="afff"/>
        <w:ind w:firstLine="482"/>
        <w:rPr>
          <w:rFonts w:hAnsi="宋体" w:cs="宋体" w:hint="eastAsia"/>
          <w:b/>
          <w:bCs/>
          <w:sz w:val="24"/>
          <w:szCs w:val="24"/>
        </w:rPr>
      </w:pPr>
    </w:p>
    <w:p w14:paraId="382F099B" w14:textId="77777777" w:rsidR="009D3708" w:rsidRDefault="009D3708">
      <w:pPr>
        <w:pStyle w:val="afff"/>
        <w:ind w:firstLine="482"/>
        <w:rPr>
          <w:rFonts w:hAnsi="宋体" w:cs="宋体" w:hint="eastAsia"/>
          <w:b/>
          <w:bCs/>
          <w:sz w:val="24"/>
          <w:szCs w:val="24"/>
        </w:rPr>
      </w:pPr>
    </w:p>
    <w:p w14:paraId="7F906429" w14:textId="77777777" w:rsidR="009D3708" w:rsidRDefault="009D3708">
      <w:pPr>
        <w:pStyle w:val="afff"/>
        <w:ind w:firstLine="482"/>
        <w:rPr>
          <w:rFonts w:hAnsi="宋体" w:cs="宋体" w:hint="eastAsia"/>
          <w:b/>
          <w:bCs/>
          <w:sz w:val="24"/>
          <w:szCs w:val="24"/>
        </w:rPr>
      </w:pPr>
    </w:p>
    <w:p w14:paraId="615F6577" w14:textId="77777777" w:rsidR="009D3708" w:rsidRDefault="009D3708">
      <w:pPr>
        <w:spacing w:line="480" w:lineRule="exact"/>
        <w:ind w:firstLineChars="200" w:firstLine="482"/>
        <w:rPr>
          <w:rFonts w:hAnsi="宋体" w:cs="宋体" w:hint="eastAsia"/>
          <w:b/>
          <w:bCs/>
          <w:sz w:val="24"/>
          <w:szCs w:val="24"/>
        </w:rPr>
      </w:pPr>
    </w:p>
    <w:p w14:paraId="23C467B7" w14:textId="77777777" w:rsidR="009D3708" w:rsidRDefault="009D3708">
      <w:pPr>
        <w:spacing w:line="480" w:lineRule="exact"/>
        <w:ind w:firstLineChars="200" w:firstLine="562"/>
        <w:rPr>
          <w:rFonts w:ascii="宋体" w:hAnsi="宋体" w:cs="宋体" w:hint="eastAsia"/>
          <w:b/>
          <w:sz w:val="28"/>
          <w:szCs w:val="28"/>
        </w:rPr>
      </w:pPr>
    </w:p>
    <w:p w14:paraId="40CB9705" w14:textId="77777777" w:rsidR="009D3708" w:rsidRDefault="009D3708">
      <w:pPr>
        <w:spacing w:line="360" w:lineRule="auto"/>
        <w:ind w:firstLineChars="200" w:firstLine="562"/>
        <w:jc w:val="center"/>
        <w:rPr>
          <w:rFonts w:ascii="宋体" w:hAnsi="宋体" w:cs="宋体" w:hint="eastAsia"/>
          <w:b/>
          <w:bCs/>
          <w:sz w:val="28"/>
          <w:szCs w:val="28"/>
        </w:rPr>
      </w:pPr>
    </w:p>
    <w:p w14:paraId="64F4341D" w14:textId="1670A025" w:rsidR="005C0F44" w:rsidRPr="00852B83" w:rsidRDefault="005C0F44" w:rsidP="005C0F44">
      <w:pPr>
        <w:snapToGrid w:val="0"/>
        <w:spacing w:line="520" w:lineRule="exact"/>
        <w:jc w:val="center"/>
        <w:outlineLvl w:val="3"/>
        <w:rPr>
          <w:rFonts w:ascii="宋体" w:hAnsi="宋体" w:cs="宋体" w:hint="eastAsia"/>
          <w:b/>
          <w:sz w:val="28"/>
          <w:szCs w:val="28"/>
        </w:rPr>
      </w:pPr>
      <w:r w:rsidRPr="00852B83">
        <w:rPr>
          <w:rFonts w:ascii="宋体" w:hAnsi="宋体" w:cs="宋体" w:hint="eastAsia"/>
          <w:b/>
          <w:sz w:val="28"/>
          <w:szCs w:val="28"/>
        </w:rPr>
        <w:lastRenderedPageBreak/>
        <w:t>6、无在监工</w:t>
      </w:r>
      <w:proofErr w:type="gramStart"/>
      <w:r w:rsidRPr="00852B83">
        <w:rPr>
          <w:rFonts w:ascii="宋体" w:hAnsi="宋体" w:cs="宋体" w:hint="eastAsia"/>
          <w:b/>
          <w:sz w:val="28"/>
          <w:szCs w:val="28"/>
        </w:rPr>
        <w:t>程承诺</w:t>
      </w:r>
      <w:proofErr w:type="gramEnd"/>
      <w:r w:rsidRPr="00852B83">
        <w:rPr>
          <w:rFonts w:ascii="宋体" w:hAnsi="宋体" w:cs="宋体" w:hint="eastAsia"/>
          <w:b/>
          <w:sz w:val="28"/>
          <w:szCs w:val="28"/>
        </w:rPr>
        <w:t>书</w:t>
      </w:r>
    </w:p>
    <w:p w14:paraId="010A1DF5" w14:textId="77777777" w:rsidR="005C0F44" w:rsidRPr="00852B83" w:rsidRDefault="005C0F44" w:rsidP="005C0F44">
      <w:pPr>
        <w:snapToGrid w:val="0"/>
        <w:spacing w:line="520" w:lineRule="exact"/>
        <w:jc w:val="left"/>
        <w:rPr>
          <w:rFonts w:ascii="宋体" w:cs="宋体"/>
          <w:sz w:val="24"/>
          <w:szCs w:val="24"/>
          <w:u w:val="single"/>
        </w:rPr>
      </w:pPr>
      <w:r w:rsidRPr="00852B83">
        <w:rPr>
          <w:rFonts w:ascii="宋体" w:hAnsi="宋体" w:cs="宋体" w:hint="eastAsia"/>
          <w:sz w:val="24"/>
          <w:szCs w:val="24"/>
          <w:u w:val="single"/>
        </w:rPr>
        <w:t>南通市文化馆</w:t>
      </w:r>
      <w:r w:rsidRPr="00852B83">
        <w:rPr>
          <w:rFonts w:ascii="宋体" w:hAnsi="宋体" w:cs="宋体"/>
          <w:sz w:val="24"/>
          <w:szCs w:val="24"/>
          <w:u w:val="single"/>
        </w:rPr>
        <w:t>:</w:t>
      </w:r>
    </w:p>
    <w:p w14:paraId="07802524" w14:textId="7C2BF01B" w:rsidR="005C0F44" w:rsidRPr="00852B83" w:rsidRDefault="005C0F44" w:rsidP="005C0F44">
      <w:pPr>
        <w:spacing w:line="360" w:lineRule="auto"/>
        <w:ind w:firstLineChars="200" w:firstLine="562"/>
        <w:jc w:val="center"/>
        <w:rPr>
          <w:rFonts w:ascii="宋体" w:hAnsi="宋体" w:cs="宋体" w:hint="eastAsia"/>
          <w:b/>
          <w:bCs/>
          <w:sz w:val="28"/>
          <w:szCs w:val="28"/>
        </w:rPr>
      </w:pPr>
    </w:p>
    <w:p w14:paraId="5EACEEC3" w14:textId="2BD219D9" w:rsidR="005C0F44" w:rsidRPr="00852B83" w:rsidRDefault="005C0F44" w:rsidP="005C0F44">
      <w:pPr>
        <w:spacing w:line="360" w:lineRule="auto"/>
        <w:ind w:firstLineChars="200" w:firstLine="480"/>
        <w:jc w:val="center"/>
        <w:rPr>
          <w:rFonts w:ascii="宋体" w:hAnsi="宋体" w:cs="宋体" w:hint="eastAsia"/>
          <w:sz w:val="24"/>
          <w:szCs w:val="24"/>
        </w:rPr>
      </w:pPr>
      <w:r w:rsidRPr="00852B83">
        <w:rPr>
          <w:rFonts w:ascii="宋体" w:hAnsi="宋体" w:cs="宋体" w:hint="eastAsia"/>
          <w:sz w:val="24"/>
          <w:szCs w:val="24"/>
        </w:rPr>
        <w:t>我方参加你方</w:t>
      </w:r>
      <w:r w:rsidRPr="00852B83">
        <w:rPr>
          <w:rFonts w:ascii="宋体" w:hAnsi="宋体" w:hint="eastAsia"/>
          <w:sz w:val="24"/>
          <w:szCs w:val="24"/>
        </w:rPr>
        <w:t>组织实施的</w:t>
      </w:r>
      <w:r w:rsidRPr="00852B83">
        <w:rPr>
          <w:rFonts w:ascii="宋体" w:hAnsi="宋体"/>
          <w:sz w:val="24"/>
          <w:szCs w:val="24"/>
          <w:u w:val="single"/>
        </w:rPr>
        <w:t xml:space="preserve">    </w:t>
      </w:r>
      <w:r w:rsidRPr="00852B83">
        <w:rPr>
          <w:rFonts w:ascii="宋体" w:hAnsi="宋体" w:hint="eastAsia"/>
          <w:sz w:val="24"/>
          <w:szCs w:val="24"/>
          <w:u w:val="single"/>
        </w:rPr>
        <w:t>（项目名称）</w:t>
      </w:r>
      <w:r w:rsidRPr="00852B83">
        <w:rPr>
          <w:rFonts w:ascii="宋体" w:hAnsi="宋体"/>
          <w:sz w:val="24"/>
          <w:szCs w:val="24"/>
          <w:u w:val="single"/>
        </w:rPr>
        <w:t xml:space="preserve">  </w:t>
      </w:r>
      <w:r w:rsidRPr="00852B83">
        <w:rPr>
          <w:rFonts w:ascii="宋体" w:hAnsi="宋体" w:cs="宋体" w:hint="eastAsia"/>
          <w:sz w:val="24"/>
          <w:szCs w:val="24"/>
        </w:rPr>
        <w:t>磋商响应，现我方向你方慎重承诺：</w:t>
      </w:r>
    </w:p>
    <w:p w14:paraId="5169B522" w14:textId="6D50FF14" w:rsidR="005C0F44" w:rsidRPr="00852B83" w:rsidRDefault="005C0F44" w:rsidP="005C0F44">
      <w:pPr>
        <w:spacing w:line="360" w:lineRule="auto"/>
        <w:ind w:firstLineChars="200" w:firstLine="480"/>
        <w:jc w:val="left"/>
        <w:rPr>
          <w:rFonts w:ascii="宋体" w:hAnsi="宋体" w:cs="宋体" w:hint="eastAsia"/>
          <w:sz w:val="24"/>
          <w:szCs w:val="24"/>
        </w:rPr>
      </w:pPr>
      <w:r w:rsidRPr="00852B83">
        <w:rPr>
          <w:rFonts w:ascii="宋体" w:hAnsi="宋体" w:cs="宋体" w:hint="eastAsia"/>
          <w:sz w:val="24"/>
          <w:szCs w:val="24"/>
        </w:rPr>
        <w:t>1、我方拟派项目总监未同时在两个或两个以上单位受聘或执业。</w:t>
      </w:r>
    </w:p>
    <w:p w14:paraId="48AF7D13" w14:textId="00356308" w:rsidR="005C0F44" w:rsidRPr="00852B83" w:rsidRDefault="005C0F44" w:rsidP="005C0F44">
      <w:pPr>
        <w:spacing w:line="360" w:lineRule="auto"/>
        <w:ind w:firstLineChars="200" w:firstLine="480"/>
        <w:jc w:val="left"/>
        <w:rPr>
          <w:rFonts w:ascii="宋体" w:hAnsi="宋体" w:cs="宋体" w:hint="eastAsia"/>
          <w:sz w:val="24"/>
          <w:szCs w:val="24"/>
        </w:rPr>
      </w:pPr>
      <w:r w:rsidRPr="00852B83">
        <w:rPr>
          <w:rFonts w:ascii="宋体" w:hAnsi="宋体" w:cs="宋体" w:hint="eastAsia"/>
          <w:sz w:val="24"/>
          <w:szCs w:val="24"/>
        </w:rPr>
        <w:t>2、我方拟派项目总监理工程师从现在开始至本项目响应文件递交截止时间内无在监工程，并保证自投标之日起至工程结束（若中标），非因不可抗力影响，不更换项目总监理工程师。如果我方经本项目评标委员会评定为成交人，在公示期间被他人举报并经采购人核实，确认拟派项目总监理工程师有在监工程的，你方即可取消我方成交人资格。</w:t>
      </w:r>
    </w:p>
    <w:p w14:paraId="24D0E8CB" w14:textId="77777777" w:rsidR="005C0F44" w:rsidRPr="00852B83" w:rsidRDefault="005C0F44" w:rsidP="005C0F44">
      <w:pPr>
        <w:snapToGrid w:val="0"/>
        <w:spacing w:line="520" w:lineRule="exact"/>
        <w:jc w:val="right"/>
        <w:rPr>
          <w:rFonts w:ascii="宋体"/>
          <w:sz w:val="24"/>
          <w:szCs w:val="24"/>
        </w:rPr>
      </w:pPr>
      <w:r w:rsidRPr="00852B83">
        <w:rPr>
          <w:rFonts w:ascii="宋体" w:hAnsi="宋体" w:cs="宋体" w:hint="eastAsia"/>
          <w:sz w:val="24"/>
          <w:szCs w:val="24"/>
        </w:rPr>
        <w:t>竞争性磋商响应单位：（加盖公章）</w:t>
      </w:r>
    </w:p>
    <w:p w14:paraId="7D7F8231" w14:textId="77777777" w:rsidR="005C0F44" w:rsidRPr="00852B83" w:rsidRDefault="005C0F44" w:rsidP="005C0F44">
      <w:pPr>
        <w:snapToGrid w:val="0"/>
        <w:spacing w:line="520" w:lineRule="exact"/>
        <w:ind w:firstLineChars="1000" w:firstLine="2400"/>
        <w:jc w:val="right"/>
        <w:rPr>
          <w:rFonts w:ascii="宋体"/>
          <w:sz w:val="24"/>
          <w:szCs w:val="24"/>
        </w:rPr>
      </w:pPr>
      <w:r w:rsidRPr="00852B83">
        <w:rPr>
          <w:rFonts w:ascii="宋体" w:hAnsi="宋体" w:cs="宋体" w:hint="eastAsia"/>
          <w:sz w:val="24"/>
          <w:szCs w:val="24"/>
        </w:rPr>
        <w:t>法定代表人或被授权人：（签字或盖章）</w:t>
      </w:r>
    </w:p>
    <w:p w14:paraId="1FB298D3" w14:textId="77777777" w:rsidR="005C0F44" w:rsidRPr="00852B83" w:rsidRDefault="005C0F44" w:rsidP="005C0F44">
      <w:pPr>
        <w:wordWrap w:val="0"/>
        <w:snapToGrid w:val="0"/>
        <w:spacing w:line="520" w:lineRule="exact"/>
        <w:jc w:val="right"/>
        <w:rPr>
          <w:rFonts w:ascii="宋体"/>
          <w:sz w:val="24"/>
          <w:szCs w:val="24"/>
        </w:rPr>
      </w:pPr>
      <w:r w:rsidRPr="00852B83">
        <w:rPr>
          <w:rFonts w:ascii="宋体" w:hAnsi="宋体" w:cs="宋体" w:hint="eastAsia"/>
          <w:sz w:val="24"/>
          <w:szCs w:val="24"/>
        </w:rPr>
        <w:t>年</w:t>
      </w:r>
      <w:r w:rsidRPr="00852B83">
        <w:rPr>
          <w:rFonts w:ascii="宋体" w:hAnsi="宋体" w:cs="宋体"/>
          <w:sz w:val="24"/>
          <w:szCs w:val="24"/>
        </w:rPr>
        <w:t xml:space="preserve">  </w:t>
      </w:r>
      <w:r w:rsidRPr="00852B83">
        <w:rPr>
          <w:rFonts w:ascii="宋体" w:hAnsi="宋体" w:cs="宋体" w:hint="eastAsia"/>
          <w:sz w:val="24"/>
          <w:szCs w:val="24"/>
        </w:rPr>
        <w:t>月</w:t>
      </w:r>
      <w:r w:rsidRPr="00852B83">
        <w:rPr>
          <w:rFonts w:ascii="宋体" w:hAnsi="宋体" w:cs="宋体"/>
          <w:sz w:val="24"/>
          <w:szCs w:val="24"/>
        </w:rPr>
        <w:t xml:space="preserve">  </w:t>
      </w:r>
      <w:r w:rsidRPr="00852B83">
        <w:rPr>
          <w:rFonts w:ascii="宋体" w:hAnsi="宋体" w:cs="宋体" w:hint="eastAsia"/>
          <w:sz w:val="24"/>
          <w:szCs w:val="24"/>
        </w:rPr>
        <w:t>日</w:t>
      </w:r>
    </w:p>
    <w:p w14:paraId="35A05074" w14:textId="77777777" w:rsidR="005C0F44" w:rsidRPr="00852B83" w:rsidRDefault="005C0F44" w:rsidP="005C0F44">
      <w:pPr>
        <w:spacing w:line="360" w:lineRule="auto"/>
        <w:ind w:firstLineChars="200" w:firstLine="562"/>
        <w:jc w:val="center"/>
        <w:rPr>
          <w:rFonts w:ascii="宋体" w:hAnsi="宋体" w:cs="宋体" w:hint="eastAsia"/>
          <w:b/>
          <w:bCs/>
          <w:sz w:val="28"/>
          <w:szCs w:val="28"/>
        </w:rPr>
      </w:pPr>
    </w:p>
    <w:p w14:paraId="14411780" w14:textId="77777777" w:rsidR="005C0F44" w:rsidRPr="005C0F44" w:rsidRDefault="005C0F44" w:rsidP="005C0F44">
      <w:pPr>
        <w:spacing w:line="360" w:lineRule="auto"/>
        <w:ind w:firstLineChars="200" w:firstLine="562"/>
        <w:jc w:val="center"/>
        <w:rPr>
          <w:rFonts w:ascii="宋体" w:hAnsi="宋体" w:cs="宋体" w:hint="eastAsia"/>
          <w:b/>
          <w:bCs/>
          <w:color w:val="FF0000"/>
          <w:sz w:val="28"/>
          <w:szCs w:val="28"/>
        </w:rPr>
      </w:pPr>
    </w:p>
    <w:p w14:paraId="5295EE36"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29077881"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7C085CC1"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62C1453A"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5A0C615B"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1CAA6EC4"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22608782"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3C8DE199"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70C42DEC"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17251CBD"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04DA63D5"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006BAF7C"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01D8FF3E" w14:textId="77777777" w:rsidR="005C0F44" w:rsidRDefault="005C0F44" w:rsidP="005C0F44">
      <w:pPr>
        <w:spacing w:line="360" w:lineRule="auto"/>
        <w:ind w:firstLineChars="200" w:firstLine="562"/>
        <w:jc w:val="center"/>
        <w:rPr>
          <w:rFonts w:ascii="宋体" w:hAnsi="宋体" w:cs="宋体" w:hint="eastAsia"/>
          <w:b/>
          <w:bCs/>
          <w:sz w:val="28"/>
          <w:szCs w:val="28"/>
        </w:rPr>
      </w:pPr>
    </w:p>
    <w:p w14:paraId="5D6D75DA" w14:textId="4AB04621" w:rsidR="009D3708" w:rsidRDefault="005C0F44" w:rsidP="005C0F44">
      <w:pPr>
        <w:spacing w:line="360" w:lineRule="auto"/>
        <w:ind w:firstLineChars="200" w:firstLine="562"/>
        <w:jc w:val="center"/>
        <w:rPr>
          <w:rFonts w:ascii="宋体" w:cs="宋体"/>
          <w:b/>
          <w:bCs/>
          <w:sz w:val="28"/>
          <w:szCs w:val="28"/>
        </w:rPr>
      </w:pPr>
      <w:r>
        <w:rPr>
          <w:rFonts w:ascii="宋体" w:hAnsi="宋体" w:cs="宋体" w:hint="eastAsia"/>
          <w:b/>
          <w:bCs/>
          <w:sz w:val="28"/>
          <w:szCs w:val="28"/>
        </w:rPr>
        <w:lastRenderedPageBreak/>
        <w:t>7、竞争性磋商响应函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4B4F20A2" w14:textId="77777777" w:rsidR="009D3708" w:rsidRDefault="00000000">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南通市文化馆：</w:t>
      </w:r>
    </w:p>
    <w:p w14:paraId="35A3CB08" w14:textId="77777777" w:rsidR="009D3708"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67B0C620" w14:textId="77777777" w:rsidR="009D3708"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03AD99C3" w14:textId="77777777" w:rsidR="009D3708"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35F0830A" w14:textId="77777777" w:rsidR="009D3708"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66DFEF1F" w14:textId="77777777" w:rsidR="009D3708"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37E565F5" w14:textId="77777777" w:rsidR="009D3708"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76853ED8" w14:textId="77777777" w:rsidR="009D3708" w:rsidRDefault="00000000">
      <w:pPr>
        <w:snapToGrid w:val="0"/>
        <w:spacing w:line="52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70C8D250" w14:textId="77777777" w:rsidR="009D3708" w:rsidRDefault="009D3708">
      <w:pPr>
        <w:snapToGrid w:val="0"/>
        <w:spacing w:line="520" w:lineRule="exact"/>
        <w:ind w:firstLineChars="200" w:firstLine="480"/>
        <w:rPr>
          <w:rFonts w:ascii="宋体" w:cs="宋体"/>
          <w:sz w:val="24"/>
          <w:szCs w:val="24"/>
        </w:rPr>
      </w:pPr>
    </w:p>
    <w:p w14:paraId="63392BFD" w14:textId="77777777" w:rsidR="009D3708"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23597C87" w14:textId="77777777" w:rsidR="009D3708"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3B0B04EF" w14:textId="77777777" w:rsidR="009D3708"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0C92003" w14:textId="77777777" w:rsidR="009D3708" w:rsidRDefault="009D3708">
      <w:pPr>
        <w:snapToGrid w:val="0"/>
        <w:spacing w:line="520" w:lineRule="exact"/>
        <w:jc w:val="center"/>
        <w:outlineLvl w:val="3"/>
        <w:rPr>
          <w:rFonts w:ascii="宋体" w:cs="宋体"/>
          <w:b/>
          <w:sz w:val="28"/>
          <w:szCs w:val="28"/>
        </w:rPr>
      </w:pPr>
    </w:p>
    <w:p w14:paraId="2EDDEF1A" w14:textId="77777777" w:rsidR="009D3708" w:rsidRDefault="009D3708">
      <w:pPr>
        <w:snapToGrid w:val="0"/>
        <w:spacing w:line="520" w:lineRule="exact"/>
        <w:jc w:val="center"/>
        <w:outlineLvl w:val="3"/>
        <w:rPr>
          <w:rFonts w:ascii="宋体" w:cs="宋体"/>
          <w:b/>
          <w:sz w:val="28"/>
          <w:szCs w:val="28"/>
        </w:rPr>
      </w:pPr>
    </w:p>
    <w:p w14:paraId="132A9463" w14:textId="14CF233A" w:rsidR="009D3708" w:rsidRDefault="00000000">
      <w:pPr>
        <w:spacing w:line="480" w:lineRule="exact"/>
        <w:jc w:val="center"/>
        <w:rPr>
          <w:rFonts w:ascii="宋体" w:cs="宋体"/>
          <w:b/>
          <w:sz w:val="28"/>
          <w:szCs w:val="28"/>
        </w:rPr>
      </w:pPr>
      <w:bookmarkStart w:id="112" w:name="_Toc425960671"/>
      <w:r>
        <w:rPr>
          <w:rFonts w:ascii="宋体"/>
          <w:b/>
          <w:bCs/>
          <w:sz w:val="28"/>
          <w:szCs w:val="28"/>
        </w:rPr>
        <w:br w:type="page"/>
      </w:r>
      <w:bookmarkEnd w:id="112"/>
      <w:r w:rsidR="005C0F44">
        <w:rPr>
          <w:rFonts w:ascii="宋体" w:hAnsi="宋体" w:hint="eastAsia"/>
          <w:b/>
          <w:bCs/>
          <w:sz w:val="28"/>
          <w:szCs w:val="28"/>
        </w:rPr>
        <w:lastRenderedPageBreak/>
        <w:t>8</w:t>
      </w:r>
      <w:r>
        <w:rPr>
          <w:rFonts w:ascii="宋体" w:hAnsi="宋体" w:cs="宋体" w:hint="eastAsia"/>
          <w:b/>
          <w:sz w:val="28"/>
          <w:szCs w:val="28"/>
        </w:rPr>
        <w:t>、供应商一般情况表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9D3708" w14:paraId="52CEE4B4" w14:textId="77777777">
        <w:trPr>
          <w:cantSplit/>
          <w:trHeight w:val="286"/>
        </w:trPr>
        <w:tc>
          <w:tcPr>
            <w:tcW w:w="2235" w:type="dxa"/>
            <w:vAlign w:val="center"/>
          </w:tcPr>
          <w:p w14:paraId="638B4892"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7229" w:type="dxa"/>
            <w:gridSpan w:val="8"/>
          </w:tcPr>
          <w:p w14:paraId="716BE220" w14:textId="77777777" w:rsidR="009D3708" w:rsidRDefault="009D3708">
            <w:pPr>
              <w:tabs>
                <w:tab w:val="left" w:pos="993"/>
              </w:tabs>
              <w:spacing w:line="520" w:lineRule="exact"/>
              <w:rPr>
                <w:rFonts w:ascii="宋体" w:cs="宋体"/>
                <w:sz w:val="24"/>
                <w:szCs w:val="24"/>
              </w:rPr>
            </w:pPr>
          </w:p>
        </w:tc>
      </w:tr>
      <w:tr w:rsidR="009D3708" w14:paraId="4408A5B3" w14:textId="77777777">
        <w:trPr>
          <w:cantSplit/>
        </w:trPr>
        <w:tc>
          <w:tcPr>
            <w:tcW w:w="2235" w:type="dxa"/>
            <w:vAlign w:val="center"/>
          </w:tcPr>
          <w:p w14:paraId="6628A9A0"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7229" w:type="dxa"/>
            <w:gridSpan w:val="8"/>
          </w:tcPr>
          <w:p w14:paraId="41004FF8" w14:textId="77777777" w:rsidR="009D3708" w:rsidRDefault="009D3708">
            <w:pPr>
              <w:tabs>
                <w:tab w:val="left" w:pos="993"/>
              </w:tabs>
              <w:spacing w:line="520" w:lineRule="exact"/>
              <w:rPr>
                <w:rFonts w:ascii="宋体" w:cs="宋体"/>
                <w:sz w:val="24"/>
                <w:szCs w:val="24"/>
              </w:rPr>
            </w:pPr>
          </w:p>
        </w:tc>
      </w:tr>
      <w:tr w:rsidR="009D3708" w14:paraId="7DB077A1" w14:textId="77777777">
        <w:trPr>
          <w:cantSplit/>
        </w:trPr>
        <w:tc>
          <w:tcPr>
            <w:tcW w:w="2235" w:type="dxa"/>
            <w:vAlign w:val="center"/>
          </w:tcPr>
          <w:p w14:paraId="1AC99E3E"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7229" w:type="dxa"/>
            <w:gridSpan w:val="8"/>
          </w:tcPr>
          <w:p w14:paraId="43C87EAC" w14:textId="77777777" w:rsidR="009D3708" w:rsidRDefault="009D3708">
            <w:pPr>
              <w:tabs>
                <w:tab w:val="left" w:pos="993"/>
              </w:tabs>
              <w:spacing w:line="520" w:lineRule="exact"/>
              <w:rPr>
                <w:rFonts w:ascii="宋体" w:cs="宋体"/>
                <w:sz w:val="24"/>
                <w:szCs w:val="24"/>
              </w:rPr>
            </w:pPr>
          </w:p>
        </w:tc>
      </w:tr>
      <w:tr w:rsidR="009D3708" w14:paraId="4ED85201" w14:textId="77777777">
        <w:trPr>
          <w:cantSplit/>
        </w:trPr>
        <w:tc>
          <w:tcPr>
            <w:tcW w:w="2235" w:type="dxa"/>
            <w:vAlign w:val="center"/>
          </w:tcPr>
          <w:p w14:paraId="75EA51F2"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7229" w:type="dxa"/>
            <w:gridSpan w:val="8"/>
          </w:tcPr>
          <w:p w14:paraId="3956B7DC" w14:textId="77777777" w:rsidR="009D3708" w:rsidRDefault="009D3708">
            <w:pPr>
              <w:tabs>
                <w:tab w:val="left" w:pos="993"/>
              </w:tabs>
              <w:spacing w:line="520" w:lineRule="exact"/>
              <w:rPr>
                <w:rFonts w:ascii="宋体" w:cs="宋体"/>
                <w:sz w:val="24"/>
                <w:szCs w:val="24"/>
              </w:rPr>
            </w:pPr>
          </w:p>
        </w:tc>
      </w:tr>
      <w:tr w:rsidR="009D3708" w14:paraId="2F7A84FC" w14:textId="77777777">
        <w:tc>
          <w:tcPr>
            <w:tcW w:w="2235" w:type="dxa"/>
            <w:vAlign w:val="center"/>
          </w:tcPr>
          <w:p w14:paraId="5BCEDD75"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2A12BD54" w14:textId="77777777" w:rsidR="009D3708" w:rsidRDefault="009D3708">
            <w:pPr>
              <w:tabs>
                <w:tab w:val="left" w:pos="993"/>
              </w:tabs>
              <w:spacing w:line="520" w:lineRule="exact"/>
              <w:rPr>
                <w:rFonts w:ascii="宋体" w:cs="宋体"/>
                <w:sz w:val="24"/>
                <w:szCs w:val="24"/>
              </w:rPr>
            </w:pPr>
          </w:p>
        </w:tc>
        <w:tc>
          <w:tcPr>
            <w:tcW w:w="1875" w:type="dxa"/>
            <w:gridSpan w:val="2"/>
          </w:tcPr>
          <w:p w14:paraId="2BF6019B"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946" w:type="dxa"/>
            <w:gridSpan w:val="3"/>
          </w:tcPr>
          <w:p w14:paraId="17A852BB" w14:textId="77777777" w:rsidR="009D3708" w:rsidRDefault="009D3708">
            <w:pPr>
              <w:tabs>
                <w:tab w:val="left" w:pos="993"/>
              </w:tabs>
              <w:spacing w:line="520" w:lineRule="exact"/>
              <w:rPr>
                <w:rFonts w:ascii="宋体" w:cs="宋体"/>
                <w:sz w:val="24"/>
                <w:szCs w:val="24"/>
              </w:rPr>
            </w:pPr>
          </w:p>
        </w:tc>
      </w:tr>
      <w:tr w:rsidR="009D3708" w14:paraId="350A363F" w14:textId="77777777">
        <w:tc>
          <w:tcPr>
            <w:tcW w:w="2235" w:type="dxa"/>
            <w:vAlign w:val="center"/>
          </w:tcPr>
          <w:p w14:paraId="0A4C821B"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3427EF05" w14:textId="77777777" w:rsidR="009D3708" w:rsidRDefault="009D3708">
            <w:pPr>
              <w:tabs>
                <w:tab w:val="left" w:pos="993"/>
              </w:tabs>
              <w:spacing w:line="520" w:lineRule="exact"/>
              <w:rPr>
                <w:rFonts w:ascii="宋体" w:cs="宋体"/>
                <w:sz w:val="24"/>
                <w:szCs w:val="24"/>
              </w:rPr>
            </w:pPr>
          </w:p>
        </w:tc>
        <w:tc>
          <w:tcPr>
            <w:tcW w:w="1875" w:type="dxa"/>
            <w:gridSpan w:val="2"/>
          </w:tcPr>
          <w:p w14:paraId="7B0968E8"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946" w:type="dxa"/>
            <w:gridSpan w:val="3"/>
          </w:tcPr>
          <w:p w14:paraId="330A812C" w14:textId="77777777" w:rsidR="009D3708" w:rsidRDefault="009D3708">
            <w:pPr>
              <w:tabs>
                <w:tab w:val="left" w:pos="993"/>
              </w:tabs>
              <w:spacing w:line="520" w:lineRule="exact"/>
              <w:rPr>
                <w:rFonts w:ascii="宋体" w:cs="宋体"/>
                <w:sz w:val="24"/>
                <w:szCs w:val="24"/>
              </w:rPr>
            </w:pPr>
          </w:p>
        </w:tc>
      </w:tr>
      <w:tr w:rsidR="009D3708" w14:paraId="6D2E2908" w14:textId="77777777">
        <w:tc>
          <w:tcPr>
            <w:tcW w:w="2235" w:type="dxa"/>
            <w:vAlign w:val="center"/>
          </w:tcPr>
          <w:p w14:paraId="63CFF0BE"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3B538B68" w14:textId="77777777" w:rsidR="009D3708" w:rsidRDefault="009D3708">
            <w:pPr>
              <w:tabs>
                <w:tab w:val="left" w:pos="993"/>
              </w:tabs>
              <w:spacing w:line="520" w:lineRule="exact"/>
              <w:rPr>
                <w:rFonts w:ascii="宋体" w:cs="宋体"/>
                <w:sz w:val="24"/>
                <w:szCs w:val="24"/>
              </w:rPr>
            </w:pPr>
          </w:p>
        </w:tc>
        <w:tc>
          <w:tcPr>
            <w:tcW w:w="1875" w:type="dxa"/>
            <w:gridSpan w:val="2"/>
          </w:tcPr>
          <w:p w14:paraId="0F17DB38"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946" w:type="dxa"/>
            <w:gridSpan w:val="3"/>
          </w:tcPr>
          <w:p w14:paraId="21419CEE" w14:textId="77777777" w:rsidR="009D3708" w:rsidRDefault="009D3708">
            <w:pPr>
              <w:tabs>
                <w:tab w:val="left" w:pos="993"/>
              </w:tabs>
              <w:spacing w:line="520" w:lineRule="exact"/>
              <w:rPr>
                <w:rFonts w:ascii="宋体" w:cs="宋体"/>
                <w:sz w:val="24"/>
                <w:szCs w:val="24"/>
              </w:rPr>
            </w:pPr>
          </w:p>
        </w:tc>
      </w:tr>
      <w:tr w:rsidR="009D3708" w14:paraId="2BED87A9" w14:textId="77777777">
        <w:trPr>
          <w:cantSplit/>
        </w:trPr>
        <w:tc>
          <w:tcPr>
            <w:tcW w:w="2235" w:type="dxa"/>
            <w:vAlign w:val="center"/>
          </w:tcPr>
          <w:p w14:paraId="1EE8F831"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7229" w:type="dxa"/>
            <w:gridSpan w:val="8"/>
          </w:tcPr>
          <w:p w14:paraId="6A863302"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395FD14F"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9D3708" w14:paraId="6297A416" w14:textId="77777777">
        <w:trPr>
          <w:cantSplit/>
        </w:trPr>
        <w:tc>
          <w:tcPr>
            <w:tcW w:w="2235" w:type="dxa"/>
            <w:vAlign w:val="center"/>
          </w:tcPr>
          <w:p w14:paraId="527A2E91"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7229" w:type="dxa"/>
            <w:gridSpan w:val="8"/>
          </w:tcPr>
          <w:p w14:paraId="34595827"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9D3708" w14:paraId="50CFE32A" w14:textId="77777777">
        <w:trPr>
          <w:cantSplit/>
        </w:trPr>
        <w:tc>
          <w:tcPr>
            <w:tcW w:w="2235" w:type="dxa"/>
            <w:vAlign w:val="center"/>
          </w:tcPr>
          <w:p w14:paraId="6E7ECA9D"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112FD516" w14:textId="77777777" w:rsidR="009D3708" w:rsidRDefault="009D3708">
            <w:pPr>
              <w:tabs>
                <w:tab w:val="left" w:pos="993"/>
              </w:tabs>
              <w:spacing w:line="520" w:lineRule="exact"/>
              <w:jc w:val="center"/>
              <w:rPr>
                <w:rFonts w:ascii="宋体" w:cs="宋体"/>
                <w:sz w:val="24"/>
                <w:szCs w:val="24"/>
              </w:rPr>
            </w:pPr>
          </w:p>
        </w:tc>
        <w:tc>
          <w:tcPr>
            <w:tcW w:w="1417" w:type="dxa"/>
            <w:gridSpan w:val="2"/>
          </w:tcPr>
          <w:p w14:paraId="730E5DC5"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093031ED" w14:textId="77777777" w:rsidR="009D3708" w:rsidRDefault="009D3708">
            <w:pPr>
              <w:tabs>
                <w:tab w:val="left" w:pos="993"/>
              </w:tabs>
              <w:spacing w:line="520" w:lineRule="exact"/>
              <w:jc w:val="center"/>
              <w:rPr>
                <w:rFonts w:ascii="宋体" w:cs="宋体"/>
                <w:sz w:val="24"/>
                <w:szCs w:val="24"/>
              </w:rPr>
            </w:pPr>
          </w:p>
        </w:tc>
        <w:tc>
          <w:tcPr>
            <w:tcW w:w="1320" w:type="dxa"/>
          </w:tcPr>
          <w:p w14:paraId="18F7FF2E"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1467" w:type="dxa"/>
          </w:tcPr>
          <w:p w14:paraId="7D055662" w14:textId="77777777" w:rsidR="009D3708" w:rsidRDefault="009D3708">
            <w:pPr>
              <w:tabs>
                <w:tab w:val="left" w:pos="993"/>
              </w:tabs>
              <w:spacing w:line="520" w:lineRule="exact"/>
              <w:jc w:val="center"/>
              <w:rPr>
                <w:rFonts w:ascii="宋体" w:cs="宋体"/>
                <w:sz w:val="24"/>
                <w:szCs w:val="24"/>
              </w:rPr>
            </w:pPr>
          </w:p>
        </w:tc>
      </w:tr>
      <w:tr w:rsidR="009D3708" w14:paraId="2E6A1F5F" w14:textId="77777777">
        <w:trPr>
          <w:cantSplit/>
        </w:trPr>
        <w:tc>
          <w:tcPr>
            <w:tcW w:w="2235" w:type="dxa"/>
            <w:vAlign w:val="center"/>
          </w:tcPr>
          <w:p w14:paraId="524A9BF2"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134D7D04" w14:textId="77777777" w:rsidR="009D3708" w:rsidRDefault="009D3708">
            <w:pPr>
              <w:tabs>
                <w:tab w:val="left" w:pos="993"/>
              </w:tabs>
              <w:spacing w:line="520" w:lineRule="exact"/>
              <w:rPr>
                <w:rFonts w:ascii="宋体" w:cs="宋体"/>
                <w:sz w:val="24"/>
                <w:szCs w:val="24"/>
              </w:rPr>
            </w:pPr>
          </w:p>
        </w:tc>
        <w:tc>
          <w:tcPr>
            <w:tcW w:w="1466" w:type="dxa"/>
            <w:gridSpan w:val="2"/>
          </w:tcPr>
          <w:p w14:paraId="1EC1BDB9"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787" w:type="dxa"/>
            <w:gridSpan w:val="2"/>
          </w:tcPr>
          <w:p w14:paraId="09982FB0" w14:textId="77777777" w:rsidR="009D3708" w:rsidRDefault="009D3708">
            <w:pPr>
              <w:tabs>
                <w:tab w:val="left" w:pos="993"/>
              </w:tabs>
              <w:spacing w:line="520" w:lineRule="exact"/>
              <w:rPr>
                <w:rFonts w:ascii="宋体" w:cs="宋体"/>
                <w:sz w:val="24"/>
                <w:szCs w:val="24"/>
              </w:rPr>
            </w:pPr>
          </w:p>
        </w:tc>
      </w:tr>
      <w:tr w:rsidR="009D3708" w14:paraId="09BE8B55" w14:textId="77777777">
        <w:trPr>
          <w:cantSplit/>
          <w:trHeight w:val="2780"/>
        </w:trPr>
        <w:tc>
          <w:tcPr>
            <w:tcW w:w="2235" w:type="dxa"/>
            <w:vAlign w:val="center"/>
          </w:tcPr>
          <w:p w14:paraId="38424E56" w14:textId="77777777" w:rsidR="009D3708"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7229" w:type="dxa"/>
            <w:gridSpan w:val="8"/>
          </w:tcPr>
          <w:p w14:paraId="62C41660"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179B589D" w14:textId="77777777" w:rsidR="009D3708"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3DA33C8D" w14:textId="77777777" w:rsidR="009D3708"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3A56CBEF" w14:textId="77777777" w:rsidR="009D3708"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2EDA5A14"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9D3708" w14:paraId="58B8FBBC" w14:textId="77777777">
        <w:trPr>
          <w:trHeight w:val="471"/>
        </w:trPr>
        <w:tc>
          <w:tcPr>
            <w:tcW w:w="2943" w:type="dxa"/>
            <w:gridSpan w:val="2"/>
            <w:vAlign w:val="center"/>
          </w:tcPr>
          <w:p w14:paraId="6DF3FC17" w14:textId="77777777" w:rsidR="009D3708"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6521" w:type="dxa"/>
            <w:gridSpan w:val="7"/>
          </w:tcPr>
          <w:p w14:paraId="441AF1BF" w14:textId="77777777" w:rsidR="009D3708" w:rsidRDefault="009D3708">
            <w:pPr>
              <w:tabs>
                <w:tab w:val="left" w:pos="993"/>
              </w:tabs>
              <w:spacing w:line="520" w:lineRule="exact"/>
              <w:rPr>
                <w:rFonts w:ascii="宋体" w:cs="宋体"/>
                <w:sz w:val="24"/>
                <w:szCs w:val="24"/>
              </w:rPr>
            </w:pPr>
          </w:p>
        </w:tc>
      </w:tr>
      <w:tr w:rsidR="009D3708" w14:paraId="2AB9CE59" w14:textId="77777777">
        <w:trPr>
          <w:trHeight w:val="471"/>
        </w:trPr>
        <w:tc>
          <w:tcPr>
            <w:tcW w:w="2943" w:type="dxa"/>
            <w:gridSpan w:val="2"/>
            <w:vAlign w:val="center"/>
          </w:tcPr>
          <w:p w14:paraId="4B9E42D9" w14:textId="77777777" w:rsidR="009D3708" w:rsidRDefault="00000000">
            <w:pPr>
              <w:tabs>
                <w:tab w:val="left" w:pos="993"/>
              </w:tabs>
              <w:spacing w:line="520" w:lineRule="exact"/>
              <w:rPr>
                <w:rFonts w:asci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6521" w:type="dxa"/>
            <w:gridSpan w:val="7"/>
          </w:tcPr>
          <w:p w14:paraId="117759B9" w14:textId="77777777" w:rsidR="009D3708" w:rsidRDefault="009D3708">
            <w:pPr>
              <w:tabs>
                <w:tab w:val="left" w:pos="993"/>
              </w:tabs>
              <w:spacing w:line="520" w:lineRule="exact"/>
              <w:rPr>
                <w:rFonts w:ascii="宋体" w:cs="宋体"/>
                <w:sz w:val="24"/>
                <w:szCs w:val="24"/>
              </w:rPr>
            </w:pPr>
          </w:p>
        </w:tc>
      </w:tr>
    </w:tbl>
    <w:p w14:paraId="352DF264" w14:textId="77777777" w:rsidR="009D3708"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3EB8B9CC" w14:textId="77777777" w:rsidR="009D3708"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4FBCAE49" w14:textId="77777777" w:rsidR="009D3708"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147704EF" w14:textId="77777777" w:rsidR="009D3708" w:rsidRDefault="009D3708">
      <w:pPr>
        <w:adjustRightInd w:val="0"/>
        <w:snapToGrid w:val="0"/>
        <w:spacing w:line="500" w:lineRule="exact"/>
        <w:jc w:val="center"/>
        <w:rPr>
          <w:rFonts w:ascii="宋体" w:hAnsi="宋体" w:cs="宋体" w:hint="eastAsia"/>
          <w:b/>
          <w:bCs/>
          <w:sz w:val="28"/>
          <w:szCs w:val="28"/>
        </w:rPr>
      </w:pPr>
    </w:p>
    <w:p w14:paraId="3504F335" w14:textId="46009D4D" w:rsidR="009D3708" w:rsidRDefault="005C0F44">
      <w:pPr>
        <w:adjustRightInd w:val="0"/>
        <w:snapToGrid w:val="0"/>
        <w:spacing w:line="500" w:lineRule="exact"/>
        <w:jc w:val="center"/>
        <w:rPr>
          <w:rFonts w:ascii="宋体" w:cs="宋体"/>
          <w:b/>
          <w:bCs/>
          <w:sz w:val="28"/>
          <w:szCs w:val="28"/>
        </w:rPr>
      </w:pPr>
      <w:r>
        <w:rPr>
          <w:rFonts w:ascii="宋体" w:hAnsi="宋体" w:cs="宋体" w:hint="eastAsia"/>
          <w:b/>
          <w:bCs/>
          <w:sz w:val="28"/>
          <w:szCs w:val="28"/>
        </w:rPr>
        <w:lastRenderedPageBreak/>
        <w:t>9、</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19F2FC71" w14:textId="77777777" w:rsidR="009D3708" w:rsidRDefault="00000000">
      <w:pPr>
        <w:pStyle w:val="29"/>
        <w:spacing w:line="360" w:lineRule="auto"/>
        <w:rPr>
          <w:rFonts w:hAnsi="宋体" w:cs="宋体" w:hint="eastAsia"/>
          <w:sz w:val="24"/>
        </w:rPr>
      </w:pPr>
      <w:r>
        <w:rPr>
          <w:rFonts w:hAnsi="宋体" w:cs="宋体" w:hint="eastAsia"/>
          <w:sz w:val="24"/>
          <w:u w:val="single"/>
        </w:rPr>
        <w:t>南通市文化馆：</w:t>
      </w:r>
      <w:r>
        <w:rPr>
          <w:rFonts w:hAnsi="宋体" w:cs="宋体"/>
          <w:sz w:val="24"/>
        </w:rPr>
        <w:t xml:space="preserve"> </w:t>
      </w:r>
    </w:p>
    <w:p w14:paraId="19CB39C5" w14:textId="77777777" w:rsidR="009D3708"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、我方已仔细研究了南通文庙修缮保护工程监理的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2473EF51" w14:textId="77777777" w:rsidR="009D3708"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元，大写：人民币</w:t>
      </w:r>
      <w:r>
        <w:rPr>
          <w:rFonts w:ascii="宋体" w:hAnsi="宋体"/>
          <w:sz w:val="24"/>
          <w:szCs w:val="24"/>
          <w:u w:val="single"/>
        </w:rPr>
        <w:t xml:space="preserve">                     </w:t>
      </w:r>
      <w:r>
        <w:rPr>
          <w:rFonts w:ascii="宋体" w:hAnsi="宋体" w:hint="eastAsia"/>
          <w:sz w:val="24"/>
          <w:szCs w:val="24"/>
        </w:rPr>
        <w:t xml:space="preserve"> ；</w:t>
      </w:r>
    </w:p>
    <w:p w14:paraId="0EB0CB79" w14:textId="77777777" w:rsidR="009D3708" w:rsidRDefault="00000000">
      <w:pPr>
        <w:spacing w:line="360" w:lineRule="auto"/>
        <w:jc w:val="left"/>
        <w:rPr>
          <w:sz w:val="24"/>
          <w:szCs w:val="24"/>
        </w:rPr>
      </w:pPr>
      <w:r>
        <w:rPr>
          <w:sz w:val="24"/>
          <w:szCs w:val="24"/>
        </w:rPr>
        <w:t>现场第二次报价（最终）：</w:t>
      </w:r>
      <w:r>
        <w:rPr>
          <w:sz w:val="24"/>
          <w:szCs w:val="24"/>
        </w:rPr>
        <w:t>¥</w:t>
      </w:r>
      <w:r>
        <w:rPr>
          <w:sz w:val="24"/>
          <w:szCs w:val="24"/>
          <w:u w:val="single"/>
        </w:rPr>
        <w:t xml:space="preserve">           </w:t>
      </w:r>
      <w:r>
        <w:rPr>
          <w:sz w:val="24"/>
          <w:szCs w:val="24"/>
        </w:rPr>
        <w:t>元，大写：人民币</w:t>
      </w:r>
      <w:r>
        <w:rPr>
          <w:sz w:val="24"/>
          <w:szCs w:val="24"/>
          <w:u w:val="single"/>
        </w:rPr>
        <w:t xml:space="preserve">                   </w:t>
      </w:r>
      <w:r>
        <w:rPr>
          <w:rFonts w:hint="eastAsia"/>
          <w:sz w:val="24"/>
          <w:szCs w:val="24"/>
          <w:u w:val="single"/>
        </w:rPr>
        <w:t xml:space="preserve">  </w:t>
      </w:r>
      <w:r>
        <w:rPr>
          <w:rFonts w:hint="eastAsia"/>
          <w:sz w:val="24"/>
          <w:szCs w:val="24"/>
        </w:rPr>
        <w:t xml:space="preserve"> </w:t>
      </w:r>
      <w:r>
        <w:rPr>
          <w:sz w:val="24"/>
          <w:szCs w:val="24"/>
        </w:rPr>
        <w:t>；</w:t>
      </w:r>
    </w:p>
    <w:p w14:paraId="2F7A9AA7" w14:textId="77777777" w:rsidR="009D3708" w:rsidRDefault="00000000">
      <w:pPr>
        <w:snapToGrid w:val="0"/>
        <w:spacing w:line="520" w:lineRule="exact"/>
        <w:ind w:firstLineChars="206" w:firstLine="496"/>
        <w:rPr>
          <w:b/>
          <w:sz w:val="24"/>
          <w:szCs w:val="24"/>
        </w:rPr>
      </w:pPr>
      <w:r>
        <w:rPr>
          <w:b/>
          <w:sz w:val="24"/>
          <w:szCs w:val="24"/>
        </w:rPr>
        <w:t>注：第二次报价</w:t>
      </w:r>
      <w:proofErr w:type="gramStart"/>
      <w:r>
        <w:rPr>
          <w:b/>
          <w:sz w:val="24"/>
          <w:szCs w:val="24"/>
        </w:rPr>
        <w:t>即最终</w:t>
      </w:r>
      <w:proofErr w:type="gramEnd"/>
      <w:r>
        <w:rPr>
          <w:b/>
          <w:sz w:val="24"/>
          <w:szCs w:val="24"/>
        </w:rPr>
        <w:t>报价将在开标现场填写，响应文件密封提交时只需</w:t>
      </w:r>
      <w:proofErr w:type="gramStart"/>
      <w:r>
        <w:rPr>
          <w:b/>
          <w:sz w:val="24"/>
          <w:szCs w:val="24"/>
        </w:rPr>
        <w:t>填写磋商</w:t>
      </w:r>
      <w:proofErr w:type="gramEnd"/>
      <w:r>
        <w:rPr>
          <w:b/>
          <w:sz w:val="24"/>
          <w:szCs w:val="24"/>
        </w:rPr>
        <w:t>报价总计（首次）。且第二次（最终）报价时，磋商响应报价明细表按同比例下浮。</w:t>
      </w:r>
    </w:p>
    <w:p w14:paraId="0D8BCD44" w14:textId="77777777" w:rsidR="009D3708" w:rsidRDefault="00000000">
      <w:pPr>
        <w:snapToGrid w:val="0"/>
        <w:spacing w:line="520" w:lineRule="exact"/>
        <w:ind w:firstLineChars="206" w:firstLine="494"/>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474E5FF3" w14:textId="77777777" w:rsidR="009D3708"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24C3DA9A" w14:textId="77777777" w:rsidR="009D3708"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08A5F9F3" w14:textId="77777777" w:rsidR="009D3708"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62729500" w14:textId="77777777" w:rsidR="009D3708"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60CB03E7" w14:textId="77777777" w:rsidR="009D3708"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6761AC20" w14:textId="77777777" w:rsidR="009D3708"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29154774" w14:textId="77777777" w:rsidR="009D3708" w:rsidRDefault="009D3708">
      <w:pPr>
        <w:pStyle w:val="29"/>
        <w:tabs>
          <w:tab w:val="left" w:pos="5665"/>
          <w:tab w:val="right" w:pos="8360"/>
        </w:tabs>
        <w:spacing w:line="360" w:lineRule="auto"/>
        <w:ind w:right="42" w:firstLineChars="650" w:firstLine="1560"/>
        <w:rPr>
          <w:rFonts w:hAnsi="宋体" w:cs="宋体" w:hint="eastAsia"/>
          <w:sz w:val="24"/>
        </w:rPr>
      </w:pPr>
    </w:p>
    <w:p w14:paraId="30630256" w14:textId="77777777" w:rsidR="009D3708" w:rsidRDefault="009D3708">
      <w:pPr>
        <w:pStyle w:val="29"/>
        <w:tabs>
          <w:tab w:val="left" w:pos="5665"/>
          <w:tab w:val="right" w:pos="8360"/>
        </w:tabs>
        <w:spacing w:line="360" w:lineRule="auto"/>
        <w:ind w:right="42" w:firstLineChars="650" w:firstLine="1560"/>
        <w:rPr>
          <w:rFonts w:hAnsi="宋体" w:cs="宋体" w:hint="eastAsia"/>
          <w:sz w:val="24"/>
        </w:rPr>
      </w:pPr>
    </w:p>
    <w:p w14:paraId="615D64DF" w14:textId="77777777" w:rsidR="009D3708" w:rsidRDefault="009D3708">
      <w:pPr>
        <w:pStyle w:val="29"/>
        <w:tabs>
          <w:tab w:val="left" w:pos="5665"/>
          <w:tab w:val="right" w:pos="8360"/>
        </w:tabs>
        <w:spacing w:line="360" w:lineRule="auto"/>
        <w:ind w:right="42" w:firstLineChars="650" w:firstLine="1560"/>
        <w:rPr>
          <w:rFonts w:hAnsi="宋体" w:cs="宋体" w:hint="eastAsia"/>
          <w:sz w:val="24"/>
        </w:rPr>
      </w:pPr>
    </w:p>
    <w:p w14:paraId="56F3B1BA" w14:textId="77777777" w:rsidR="009D3708" w:rsidRDefault="009D3708">
      <w:pPr>
        <w:pStyle w:val="29"/>
        <w:tabs>
          <w:tab w:val="left" w:pos="5665"/>
          <w:tab w:val="right" w:pos="8360"/>
        </w:tabs>
        <w:spacing w:line="360" w:lineRule="auto"/>
        <w:ind w:right="42" w:firstLineChars="650" w:firstLine="1560"/>
        <w:rPr>
          <w:rFonts w:hAnsi="宋体" w:cs="宋体" w:hint="eastAsia"/>
          <w:sz w:val="24"/>
        </w:rPr>
      </w:pPr>
    </w:p>
    <w:p w14:paraId="5DF609EE" w14:textId="77777777" w:rsidR="009D3708"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42E7D5BD" w14:textId="77777777" w:rsidR="009D3708" w:rsidRDefault="009D3708">
      <w:pPr>
        <w:pStyle w:val="29"/>
        <w:tabs>
          <w:tab w:val="left" w:pos="5665"/>
          <w:tab w:val="right" w:pos="8360"/>
        </w:tabs>
        <w:spacing w:line="360" w:lineRule="auto"/>
        <w:ind w:right="42"/>
        <w:rPr>
          <w:rFonts w:hAnsi="宋体" w:cs="宋体" w:hint="eastAsia"/>
          <w:sz w:val="24"/>
          <w:u w:val="single"/>
        </w:rPr>
      </w:pPr>
    </w:p>
    <w:p w14:paraId="52FF8B2D" w14:textId="77777777" w:rsidR="009D3708"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308B1D2F" w14:textId="77777777" w:rsidR="009D3708" w:rsidRDefault="009D3708">
      <w:pPr>
        <w:pStyle w:val="29"/>
        <w:tabs>
          <w:tab w:val="left" w:pos="5665"/>
          <w:tab w:val="right" w:pos="8360"/>
        </w:tabs>
        <w:spacing w:line="360" w:lineRule="auto"/>
        <w:ind w:right="42"/>
        <w:rPr>
          <w:rFonts w:hAnsi="宋体" w:cs="宋体" w:hint="eastAsia"/>
          <w:sz w:val="24"/>
        </w:rPr>
      </w:pPr>
    </w:p>
    <w:p w14:paraId="63EB53C3" w14:textId="77777777" w:rsidR="009D3708" w:rsidRDefault="00000000">
      <w:pPr>
        <w:pStyle w:val="29"/>
        <w:tabs>
          <w:tab w:val="left" w:pos="5665"/>
          <w:tab w:val="right" w:pos="8360"/>
        </w:tabs>
        <w:spacing w:line="360" w:lineRule="auto"/>
        <w:ind w:right="42" w:firstLineChars="200" w:firstLine="480"/>
        <w:jc w:val="left"/>
        <w:rPr>
          <w:rFonts w:hAnsi="宋体" w:cs="宋体" w:hint="eastAsia"/>
          <w:szCs w:val="28"/>
          <w:u w:val="single"/>
        </w:rPr>
        <w:sectPr w:rsidR="009D3708">
          <w:headerReference w:type="default" r:id="rId14"/>
          <w:footerReference w:type="default" r:id="rId15"/>
          <w:headerReference w:type="first" r:id="rId16"/>
          <w:footerReference w:type="first" r:id="rId17"/>
          <w:type w:val="continuous"/>
          <w:pgSz w:w="11906" w:h="16838"/>
          <w:pgMar w:top="1134" w:right="1134" w:bottom="1134" w:left="1621" w:header="851" w:footer="992" w:gutter="0"/>
          <w:cols w:space="720"/>
          <w:docGrid w:linePitch="312"/>
        </w:sect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55F948D0" w14:textId="10F29FFC" w:rsidR="009D3708" w:rsidRDefault="005C0F44">
      <w:pPr>
        <w:spacing w:line="360" w:lineRule="auto"/>
        <w:jc w:val="center"/>
        <w:rPr>
          <w:rFonts w:ascii="宋体" w:hAnsi="宋体" w:cs="宋体" w:hint="eastAsia"/>
          <w:b/>
          <w:sz w:val="28"/>
          <w:szCs w:val="28"/>
        </w:rPr>
      </w:pPr>
      <w:r>
        <w:rPr>
          <w:rFonts w:ascii="宋体" w:hAnsi="宋体" w:cs="宋体" w:hint="eastAsia"/>
          <w:b/>
          <w:sz w:val="28"/>
          <w:szCs w:val="28"/>
        </w:rPr>
        <w:lastRenderedPageBreak/>
        <w:t>10、磋商响应报价明细表 （格式自拟）</w:t>
      </w:r>
    </w:p>
    <w:p w14:paraId="576B3FC2" w14:textId="77777777" w:rsidR="009D3708" w:rsidRDefault="009D3708">
      <w:pPr>
        <w:pStyle w:val="29"/>
        <w:tabs>
          <w:tab w:val="left" w:pos="5665"/>
          <w:tab w:val="right" w:pos="8360"/>
        </w:tabs>
        <w:spacing w:line="360" w:lineRule="auto"/>
        <w:ind w:right="42" w:firstLineChars="200" w:firstLine="482"/>
        <w:jc w:val="left"/>
        <w:rPr>
          <w:rFonts w:cs="宋体"/>
          <w:b/>
          <w:bCs/>
          <w:kern w:val="0"/>
          <w:sz w:val="24"/>
        </w:rPr>
      </w:pPr>
    </w:p>
    <w:p w14:paraId="4879DA68" w14:textId="77777777" w:rsidR="009D3708" w:rsidRDefault="009D3708">
      <w:pPr>
        <w:pStyle w:val="29"/>
        <w:tabs>
          <w:tab w:val="left" w:pos="5665"/>
          <w:tab w:val="right" w:pos="8360"/>
        </w:tabs>
        <w:spacing w:line="360" w:lineRule="auto"/>
        <w:ind w:right="42" w:firstLineChars="200" w:firstLine="482"/>
        <w:jc w:val="left"/>
        <w:rPr>
          <w:rFonts w:cs="宋体"/>
          <w:b/>
          <w:bCs/>
          <w:kern w:val="0"/>
          <w:sz w:val="24"/>
        </w:rPr>
      </w:pPr>
    </w:p>
    <w:p w14:paraId="05BC94F6" w14:textId="77777777" w:rsidR="009D3708" w:rsidRDefault="009D3708">
      <w:pPr>
        <w:pStyle w:val="29"/>
        <w:tabs>
          <w:tab w:val="left" w:pos="5665"/>
          <w:tab w:val="right" w:pos="8360"/>
        </w:tabs>
        <w:spacing w:line="360" w:lineRule="auto"/>
        <w:ind w:right="42" w:firstLineChars="200" w:firstLine="482"/>
        <w:jc w:val="left"/>
        <w:rPr>
          <w:rFonts w:cs="宋体"/>
          <w:b/>
          <w:bCs/>
          <w:kern w:val="0"/>
          <w:sz w:val="24"/>
        </w:rPr>
      </w:pPr>
    </w:p>
    <w:p w14:paraId="2EAB584A" w14:textId="77777777" w:rsidR="009D3708" w:rsidRDefault="009D3708">
      <w:pPr>
        <w:pStyle w:val="29"/>
        <w:tabs>
          <w:tab w:val="left" w:pos="5665"/>
          <w:tab w:val="right" w:pos="8360"/>
        </w:tabs>
        <w:spacing w:line="360" w:lineRule="auto"/>
        <w:ind w:right="42" w:firstLineChars="200" w:firstLine="482"/>
        <w:jc w:val="left"/>
        <w:rPr>
          <w:rFonts w:cs="宋体"/>
          <w:b/>
          <w:bCs/>
          <w:kern w:val="0"/>
          <w:sz w:val="24"/>
        </w:rPr>
      </w:pPr>
    </w:p>
    <w:p w14:paraId="7E66EE30" w14:textId="77777777" w:rsidR="009D3708"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4DCCA970" w14:textId="77777777" w:rsidR="009D3708" w:rsidRDefault="009D3708">
      <w:pPr>
        <w:pStyle w:val="29"/>
        <w:tabs>
          <w:tab w:val="left" w:pos="5665"/>
          <w:tab w:val="right" w:pos="8360"/>
        </w:tabs>
        <w:spacing w:line="360" w:lineRule="auto"/>
        <w:ind w:right="42" w:firstLineChars="200" w:firstLine="482"/>
        <w:jc w:val="left"/>
        <w:rPr>
          <w:rFonts w:cs="宋体"/>
          <w:b/>
          <w:bCs/>
          <w:kern w:val="0"/>
          <w:sz w:val="24"/>
        </w:rPr>
      </w:pPr>
    </w:p>
    <w:sectPr w:rsidR="009D3708">
      <w:headerReference w:type="default" r:id="rId18"/>
      <w:footerReference w:type="default" r:id="rId19"/>
      <w:headerReference w:type="first" r:id="rId20"/>
      <w:footerReference w:type="first" r:id="rId2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50BF" w14:textId="77777777" w:rsidR="00976ABB" w:rsidRDefault="00976ABB">
      <w:r>
        <w:separator/>
      </w:r>
    </w:p>
  </w:endnote>
  <w:endnote w:type="continuationSeparator" w:id="0">
    <w:p w14:paraId="29C7FD54" w14:textId="77777777" w:rsidR="00976ABB" w:rsidRDefault="0097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24D" w:usb1="0012C70A" w:usb2="00000000" w:usb3="00000000" w:csb0="00000003" w:csb1="0012CEFC"/>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526" w14:textId="77777777" w:rsidR="009D3708" w:rsidRDefault="00000000">
    <w:pPr>
      <w:pStyle w:val="afb"/>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49B7B9CD" w14:textId="77777777" w:rsidR="009D3708" w:rsidRDefault="009D3708">
    <w:pPr>
      <w:pStyle w:val="af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4443" w14:textId="77777777" w:rsidR="009D3708" w:rsidRDefault="009D3708">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066D" w14:textId="77777777" w:rsidR="009D3708" w:rsidRDefault="00000000">
    <w:pPr>
      <w:pStyle w:val="afb"/>
      <w:jc w:val="center"/>
    </w:pPr>
    <w:r>
      <w:rPr>
        <w:noProof/>
      </w:rPr>
      <mc:AlternateContent>
        <mc:Choice Requires="wps">
          <w:drawing>
            <wp:anchor distT="0" distB="0" distL="114300" distR="114300" simplePos="0" relativeHeight="251659264" behindDoc="0" locked="0" layoutInCell="1" allowOverlap="1" wp14:anchorId="19C11F1C" wp14:editId="20D329C6">
              <wp:simplePos x="0" y="0"/>
              <wp:positionH relativeFrom="margin">
                <wp:align>center</wp:align>
              </wp:positionH>
              <wp:positionV relativeFrom="paragraph">
                <wp:posOffset>0</wp:posOffset>
              </wp:positionV>
              <wp:extent cx="190500" cy="131445"/>
              <wp:effectExtent l="0" t="0" r="0" b="0"/>
              <wp:wrapNone/>
              <wp:docPr id="3" name="文本框 8"/>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6045B2A6" w14:textId="77777777" w:rsidR="009D3708" w:rsidRDefault="00000000">
                          <w:pPr>
                            <w:pStyle w:val="afb"/>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type w14:anchorId="19C11F1C" id="_x0000_t202" coordsize="21600,21600" o:spt="202" path="m,l,21600r21600,l21600,xe">
              <v:stroke joinstyle="miter"/>
              <v:path gradientshapeok="t" o:connecttype="rect"/>
            </v:shapetype>
            <v:shape id="文本框 8" o:spid="_x0000_s1026" type="#_x0000_t202" style="position:absolute;left:0;text-align:left;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" filled="f" stroked="f">
              <v:textbox style="mso-fit-shape-to-text:t" inset="0,0,0,0">
                <w:txbxContent>
                  <w:p w14:paraId="6045B2A6" w14:textId="77777777" w:rsidR="009D3708" w:rsidRDefault="00000000">
                    <w:pPr>
                      <w:pStyle w:val="afb"/>
                      <w:jc w:val="center"/>
                    </w:pPr>
                    <w:r>
                      <w:fldChar w:fldCharType="begin"/>
                    </w:r>
                    <w:r>
                      <w:instrText>PAGE   \* MERGEFORMAT</w:instrText>
                    </w:r>
                    <w:r>
                      <w:fldChar w:fldCharType="separate"/>
                    </w:r>
                    <w:r>
                      <w:rPr>
                        <w:lang w:val="zh-CN"/>
                      </w:rPr>
                      <w:t>-</w:t>
                    </w:r>
                    <w:r>
                      <w:t xml:space="preserve"> 1 -</w:t>
                    </w:r>
                    <w:r>
                      <w:rPr>
                        <w:lang w:val="zh-CN"/>
                      </w:rPr>
                      <w:fldChar w:fldCharType="end"/>
                    </w:r>
                  </w:p>
                </w:txbxContent>
              </v:textbox>
              <w10:wrap anchorx="margin"/>
            </v:shape>
          </w:pict>
        </mc:Fallback>
      </mc:AlternateContent>
    </w:r>
  </w:p>
  <w:p w14:paraId="0E6F68FB" w14:textId="77777777" w:rsidR="009D3708" w:rsidRDefault="009D3708">
    <w:pPr>
      <w:pStyle w:val="afb"/>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35F7" w14:textId="77777777" w:rsidR="009D3708" w:rsidRDefault="009D3708">
    <w:pPr>
      <w:pStyle w:val="afb"/>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5BBB" w14:textId="77777777" w:rsidR="009D3708" w:rsidRDefault="00000000">
    <w:pPr>
      <w:pStyle w:val="19"/>
      <w:jc w:val="center"/>
      <w:rPr>
        <w:rStyle w:val="NormalCharacter"/>
      </w:rPr>
    </w:pPr>
    <w:r>
      <w:rPr>
        <w:noProof/>
      </w:rPr>
      <mc:AlternateContent>
        <mc:Choice Requires="wps">
          <w:drawing>
            <wp:anchor distT="0" distB="0" distL="114300" distR="114300" simplePos="0" relativeHeight="251660288" behindDoc="0" locked="0" layoutInCell="1" allowOverlap="1" wp14:anchorId="5FF65809" wp14:editId="089C3993">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206799" w14:textId="77777777" w:rsidR="009D370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F65809"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6E206799" w14:textId="77777777" w:rsidR="009D370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7774EDDF" w14:textId="77777777" w:rsidR="009D3708" w:rsidRDefault="009D3708">
    <w:pPr>
      <w:pStyle w:val="19"/>
      <w:rPr>
        <w:rStyle w:val="NormalCharact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A3B4" w14:textId="77777777" w:rsidR="009D3708" w:rsidRDefault="00000000">
    <w:pPr>
      <w:pStyle w:val="19"/>
      <w:jc w:val="center"/>
      <w:rPr>
        <w:rStyle w:val="NormalCharacter"/>
      </w:rPr>
    </w:pPr>
    <w:r>
      <w:rPr>
        <w:noProof/>
      </w:rPr>
      <mc:AlternateContent>
        <mc:Choice Requires="wps">
          <w:drawing>
            <wp:anchor distT="0" distB="0" distL="114300" distR="114300" simplePos="0" relativeHeight="251661312" behindDoc="0" locked="0" layoutInCell="1" allowOverlap="1" wp14:anchorId="6C5969E2" wp14:editId="3D3FE6C2">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060D895C" w14:textId="77777777" w:rsidR="009D370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5969E2"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060D895C" w14:textId="77777777" w:rsidR="009D370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w10:wrap anchorx="margin"/>
            </v:shape>
          </w:pict>
        </mc:Fallback>
      </mc:AlternateContent>
    </w:r>
  </w:p>
  <w:p w14:paraId="0657E7EB" w14:textId="77777777" w:rsidR="009D3708" w:rsidRDefault="009D3708">
    <w:pPr>
      <w:pStyle w:val="19"/>
      <w:rPr>
        <w:rStyle w:val="NormalCharact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F6BC" w14:textId="77777777" w:rsidR="009D3708" w:rsidRDefault="00000000">
    <w:pPr>
      <w:pStyle w:val="19"/>
      <w:jc w:val="center"/>
      <w:rPr>
        <w:rStyle w:val="NormalCharacter"/>
      </w:rPr>
    </w:pPr>
    <w:r>
      <w:rPr>
        <w:noProof/>
      </w:rPr>
      <mc:AlternateContent>
        <mc:Choice Requires="wps">
          <w:drawing>
            <wp:anchor distT="0" distB="0" distL="114300" distR="114300" simplePos="0" relativeHeight="251662336" behindDoc="0" locked="0" layoutInCell="1" allowOverlap="1" wp14:anchorId="57846A6E" wp14:editId="0DF3E285">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605630" w14:textId="77777777" w:rsidR="009D370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846A6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59605630" w14:textId="77777777" w:rsidR="009D370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3ACD785E" w14:textId="77777777" w:rsidR="009D3708" w:rsidRDefault="009D3708">
    <w:pPr>
      <w:pStyle w:val="19"/>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9B27" w14:textId="77777777" w:rsidR="00976ABB" w:rsidRDefault="00976ABB">
      <w:r>
        <w:separator/>
      </w:r>
    </w:p>
  </w:footnote>
  <w:footnote w:type="continuationSeparator" w:id="0">
    <w:p w14:paraId="4F39FE19" w14:textId="77777777" w:rsidR="00976ABB" w:rsidRDefault="0097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DDBA" w14:textId="77777777" w:rsidR="009D3708" w:rsidRDefault="009D3708">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2F9" w14:textId="77777777" w:rsidR="009D3708" w:rsidRDefault="009D3708">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1E6" w14:textId="77777777" w:rsidR="009D3708" w:rsidRDefault="009D3708">
    <w:pPr>
      <w:pStyle w:val="afc"/>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FA" w14:textId="77777777" w:rsidR="009D3708" w:rsidRDefault="009D3708">
    <w:pPr>
      <w:pStyle w:val="1a"/>
      <w:pBdr>
        <w:bottom w:val="none" w:sz="0" w:space="1" w:color="auto"/>
      </w:pBdr>
      <w:jc w:val="both"/>
      <w:rPr>
        <w:rStyle w:val="NormalCharact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BFF8" w14:textId="77777777" w:rsidR="009D3708" w:rsidRDefault="00000000">
    <w:pPr>
      <w:pStyle w:val="1a"/>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3DCC" w14:textId="77777777" w:rsidR="009D3708" w:rsidRDefault="009D3708">
    <w:pPr>
      <w:pStyle w:val="1a"/>
      <w:pBdr>
        <w:bottom w:val="none" w:sz="0" w:space="1" w:color="auto"/>
      </w:pBdr>
      <w:jc w:val="both"/>
      <w:rPr>
        <w:rStyle w:val="NormalCharacte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B246" w14:textId="77777777" w:rsidR="009D3708" w:rsidRDefault="00000000">
    <w:pPr>
      <w:pStyle w:val="1a"/>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EEF4A2"/>
    <w:multiLevelType w:val="singleLevel"/>
    <w:tmpl w:val="A8EEF4A2"/>
    <w:lvl w:ilvl="0">
      <w:start w:val="3"/>
      <w:numFmt w:val="chineseCounting"/>
      <w:suff w:val="space"/>
      <w:lvlText w:val="第%1章"/>
      <w:lvlJc w:val="left"/>
      <w:rPr>
        <w:rFonts w:hint="eastAsia"/>
      </w:rPr>
    </w:lvl>
  </w:abstractNum>
  <w:abstractNum w:abstractNumId="1" w15:restartNumberingAfterBreak="0">
    <w:nsid w:val="4318347A"/>
    <w:multiLevelType w:val="multilevel"/>
    <w:tmpl w:val="4318347A"/>
    <w:lvl w:ilvl="0">
      <w:start w:val="1"/>
      <w:numFmt w:val="decimal"/>
      <w:lvlText w:val="%1、"/>
      <w:lvlJc w:val="left"/>
      <w:pPr>
        <w:ind w:left="580" w:hanging="5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3"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4"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31CEF5E"/>
    <w:multiLevelType w:val="singleLevel"/>
    <w:tmpl w:val="631CEF5E"/>
    <w:lvl w:ilvl="0">
      <w:start w:val="4"/>
      <w:numFmt w:val="chineseCounting"/>
      <w:suff w:val="nothing"/>
      <w:lvlText w:val="%1、"/>
      <w:lvlJc w:val="left"/>
      <w:rPr>
        <w:rFonts w:hint="eastAsia"/>
      </w:rPr>
    </w:lvl>
  </w:abstractNum>
  <w:num w:numId="1" w16cid:durableId="28800984">
    <w:abstractNumId w:val="4"/>
  </w:num>
  <w:num w:numId="2" w16cid:durableId="706221599">
    <w:abstractNumId w:val="3"/>
  </w:num>
  <w:num w:numId="3" w16cid:durableId="811287580">
    <w:abstractNumId w:val="0"/>
  </w:num>
  <w:num w:numId="4" w16cid:durableId="1403485149">
    <w:abstractNumId w:val="1"/>
  </w:num>
  <w:num w:numId="5" w16cid:durableId="163321178">
    <w:abstractNumId w:val="5"/>
  </w:num>
  <w:num w:numId="6" w16cid:durableId="19570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mYjU4YmYxZTkxNDFhYjE0NGQ2NTkwMjQ3MTgwNWQifQ=="/>
  </w:docVars>
  <w:rsids>
    <w:rsidRoot w:val="00172A27"/>
    <w:rsid w:val="00002B1D"/>
    <w:rsid w:val="000031A7"/>
    <w:rsid w:val="00004A97"/>
    <w:rsid w:val="00004EB2"/>
    <w:rsid w:val="000105FB"/>
    <w:rsid w:val="00026BAC"/>
    <w:rsid w:val="00030656"/>
    <w:rsid w:val="0003590B"/>
    <w:rsid w:val="00035D2D"/>
    <w:rsid w:val="0004413D"/>
    <w:rsid w:val="0004671A"/>
    <w:rsid w:val="00046C2C"/>
    <w:rsid w:val="0005650C"/>
    <w:rsid w:val="00056872"/>
    <w:rsid w:val="0006408E"/>
    <w:rsid w:val="000654D0"/>
    <w:rsid w:val="0006550A"/>
    <w:rsid w:val="00065DAB"/>
    <w:rsid w:val="00066151"/>
    <w:rsid w:val="00067914"/>
    <w:rsid w:val="00067E12"/>
    <w:rsid w:val="000739F2"/>
    <w:rsid w:val="00074F1F"/>
    <w:rsid w:val="00075BB7"/>
    <w:rsid w:val="00076320"/>
    <w:rsid w:val="00081C97"/>
    <w:rsid w:val="00084E77"/>
    <w:rsid w:val="00084ED2"/>
    <w:rsid w:val="00087555"/>
    <w:rsid w:val="00090C0C"/>
    <w:rsid w:val="00091CB2"/>
    <w:rsid w:val="000976BE"/>
    <w:rsid w:val="000A1E20"/>
    <w:rsid w:val="000A1E41"/>
    <w:rsid w:val="000A2D57"/>
    <w:rsid w:val="000A3D3D"/>
    <w:rsid w:val="000B0080"/>
    <w:rsid w:val="000B06EB"/>
    <w:rsid w:val="000B09C5"/>
    <w:rsid w:val="000B0B7B"/>
    <w:rsid w:val="000B2717"/>
    <w:rsid w:val="000B3732"/>
    <w:rsid w:val="000B3EE0"/>
    <w:rsid w:val="000B4A07"/>
    <w:rsid w:val="000B63CD"/>
    <w:rsid w:val="000B761E"/>
    <w:rsid w:val="000C07B9"/>
    <w:rsid w:val="000C13CC"/>
    <w:rsid w:val="000C5747"/>
    <w:rsid w:val="000C6655"/>
    <w:rsid w:val="000C6C7A"/>
    <w:rsid w:val="000D0464"/>
    <w:rsid w:val="000E00CF"/>
    <w:rsid w:val="000E0162"/>
    <w:rsid w:val="000E0695"/>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47ED7"/>
    <w:rsid w:val="0015417E"/>
    <w:rsid w:val="00154979"/>
    <w:rsid w:val="00162128"/>
    <w:rsid w:val="001627DA"/>
    <w:rsid w:val="0016547B"/>
    <w:rsid w:val="00165567"/>
    <w:rsid w:val="001674B5"/>
    <w:rsid w:val="001702BC"/>
    <w:rsid w:val="0017040A"/>
    <w:rsid w:val="00170ED0"/>
    <w:rsid w:val="001718A5"/>
    <w:rsid w:val="00172A27"/>
    <w:rsid w:val="00175AE9"/>
    <w:rsid w:val="00175EB4"/>
    <w:rsid w:val="0017761A"/>
    <w:rsid w:val="001804FF"/>
    <w:rsid w:val="00180C44"/>
    <w:rsid w:val="00181A02"/>
    <w:rsid w:val="0018625F"/>
    <w:rsid w:val="001864A5"/>
    <w:rsid w:val="00186550"/>
    <w:rsid w:val="0019142E"/>
    <w:rsid w:val="0019336C"/>
    <w:rsid w:val="00195B57"/>
    <w:rsid w:val="0019636A"/>
    <w:rsid w:val="001A2F4B"/>
    <w:rsid w:val="001A32F5"/>
    <w:rsid w:val="001A5F4C"/>
    <w:rsid w:val="001A6BF9"/>
    <w:rsid w:val="001A7603"/>
    <w:rsid w:val="001B093D"/>
    <w:rsid w:val="001B32B4"/>
    <w:rsid w:val="001B3F9E"/>
    <w:rsid w:val="001B557A"/>
    <w:rsid w:val="001C1357"/>
    <w:rsid w:val="001C427E"/>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24B9A"/>
    <w:rsid w:val="00230570"/>
    <w:rsid w:val="00231148"/>
    <w:rsid w:val="002345CA"/>
    <w:rsid w:val="002355F1"/>
    <w:rsid w:val="00235B17"/>
    <w:rsid w:val="00241F8A"/>
    <w:rsid w:val="00243075"/>
    <w:rsid w:val="0024375D"/>
    <w:rsid w:val="00244B81"/>
    <w:rsid w:val="0024559A"/>
    <w:rsid w:val="002465F4"/>
    <w:rsid w:val="00247557"/>
    <w:rsid w:val="00250B02"/>
    <w:rsid w:val="002526BA"/>
    <w:rsid w:val="00256631"/>
    <w:rsid w:val="0026208C"/>
    <w:rsid w:val="0026281C"/>
    <w:rsid w:val="002653D1"/>
    <w:rsid w:val="00267623"/>
    <w:rsid w:val="0027474A"/>
    <w:rsid w:val="00275F09"/>
    <w:rsid w:val="00281168"/>
    <w:rsid w:val="00281D69"/>
    <w:rsid w:val="00283A3C"/>
    <w:rsid w:val="00290AC4"/>
    <w:rsid w:val="00292F81"/>
    <w:rsid w:val="002943AD"/>
    <w:rsid w:val="0029596E"/>
    <w:rsid w:val="00296049"/>
    <w:rsid w:val="00296B1D"/>
    <w:rsid w:val="002A19D2"/>
    <w:rsid w:val="002A3080"/>
    <w:rsid w:val="002B0F18"/>
    <w:rsid w:val="002B11E8"/>
    <w:rsid w:val="002C1E07"/>
    <w:rsid w:val="002C29CB"/>
    <w:rsid w:val="002C2A43"/>
    <w:rsid w:val="002C341A"/>
    <w:rsid w:val="002C4DEB"/>
    <w:rsid w:val="002C54B1"/>
    <w:rsid w:val="002C609E"/>
    <w:rsid w:val="002C6489"/>
    <w:rsid w:val="002C6621"/>
    <w:rsid w:val="002D16BD"/>
    <w:rsid w:val="002D5D81"/>
    <w:rsid w:val="002E1065"/>
    <w:rsid w:val="002F0119"/>
    <w:rsid w:val="002F3DD2"/>
    <w:rsid w:val="002F5394"/>
    <w:rsid w:val="00303A7A"/>
    <w:rsid w:val="00304924"/>
    <w:rsid w:val="00305267"/>
    <w:rsid w:val="00305B0E"/>
    <w:rsid w:val="00307463"/>
    <w:rsid w:val="00312F60"/>
    <w:rsid w:val="00313A67"/>
    <w:rsid w:val="00313E13"/>
    <w:rsid w:val="00313E9F"/>
    <w:rsid w:val="00316A66"/>
    <w:rsid w:val="00317006"/>
    <w:rsid w:val="0032020B"/>
    <w:rsid w:val="003207D5"/>
    <w:rsid w:val="003254AC"/>
    <w:rsid w:val="00331ADA"/>
    <w:rsid w:val="00334A35"/>
    <w:rsid w:val="00334AAA"/>
    <w:rsid w:val="00336BB8"/>
    <w:rsid w:val="00341FF6"/>
    <w:rsid w:val="0034235C"/>
    <w:rsid w:val="00343826"/>
    <w:rsid w:val="00347D67"/>
    <w:rsid w:val="00352405"/>
    <w:rsid w:val="00352C6E"/>
    <w:rsid w:val="00355505"/>
    <w:rsid w:val="00365060"/>
    <w:rsid w:val="00365808"/>
    <w:rsid w:val="00372BAE"/>
    <w:rsid w:val="00373382"/>
    <w:rsid w:val="00374E16"/>
    <w:rsid w:val="0037584A"/>
    <w:rsid w:val="00375CD6"/>
    <w:rsid w:val="0037709D"/>
    <w:rsid w:val="00377491"/>
    <w:rsid w:val="00380179"/>
    <w:rsid w:val="003817A1"/>
    <w:rsid w:val="00382200"/>
    <w:rsid w:val="00384FF5"/>
    <w:rsid w:val="00385EA0"/>
    <w:rsid w:val="0038655C"/>
    <w:rsid w:val="00390A7D"/>
    <w:rsid w:val="00391B74"/>
    <w:rsid w:val="0039327A"/>
    <w:rsid w:val="00393638"/>
    <w:rsid w:val="00394839"/>
    <w:rsid w:val="003A01D9"/>
    <w:rsid w:val="003A2EB2"/>
    <w:rsid w:val="003A3D7E"/>
    <w:rsid w:val="003A4FCA"/>
    <w:rsid w:val="003A51E7"/>
    <w:rsid w:val="003A57BD"/>
    <w:rsid w:val="003B0187"/>
    <w:rsid w:val="003B2CFC"/>
    <w:rsid w:val="003B48D5"/>
    <w:rsid w:val="003B65BE"/>
    <w:rsid w:val="003C2287"/>
    <w:rsid w:val="003C6E69"/>
    <w:rsid w:val="003D16E2"/>
    <w:rsid w:val="003D206C"/>
    <w:rsid w:val="003D263D"/>
    <w:rsid w:val="003D32C6"/>
    <w:rsid w:val="003E5B16"/>
    <w:rsid w:val="003E6949"/>
    <w:rsid w:val="003E7786"/>
    <w:rsid w:val="003F08B2"/>
    <w:rsid w:val="003F2909"/>
    <w:rsid w:val="003F63D0"/>
    <w:rsid w:val="003F75FA"/>
    <w:rsid w:val="0040257C"/>
    <w:rsid w:val="00402FE8"/>
    <w:rsid w:val="00406794"/>
    <w:rsid w:val="00417F61"/>
    <w:rsid w:val="00420E3A"/>
    <w:rsid w:val="004223CD"/>
    <w:rsid w:val="00430368"/>
    <w:rsid w:val="00430B64"/>
    <w:rsid w:val="00433890"/>
    <w:rsid w:val="00441DF4"/>
    <w:rsid w:val="00451176"/>
    <w:rsid w:val="0045272B"/>
    <w:rsid w:val="0045353F"/>
    <w:rsid w:val="004546BC"/>
    <w:rsid w:val="00454DC8"/>
    <w:rsid w:val="00455310"/>
    <w:rsid w:val="004557C9"/>
    <w:rsid w:val="0045625C"/>
    <w:rsid w:val="00462825"/>
    <w:rsid w:val="00464EDD"/>
    <w:rsid w:val="004663D4"/>
    <w:rsid w:val="004674F9"/>
    <w:rsid w:val="004717D9"/>
    <w:rsid w:val="0047180C"/>
    <w:rsid w:val="00474C99"/>
    <w:rsid w:val="004756C5"/>
    <w:rsid w:val="00480BC4"/>
    <w:rsid w:val="00482A04"/>
    <w:rsid w:val="004847D2"/>
    <w:rsid w:val="00484D68"/>
    <w:rsid w:val="0048545A"/>
    <w:rsid w:val="00485BCE"/>
    <w:rsid w:val="004908C7"/>
    <w:rsid w:val="00490B8C"/>
    <w:rsid w:val="00490D08"/>
    <w:rsid w:val="00493C81"/>
    <w:rsid w:val="0049434C"/>
    <w:rsid w:val="0049462A"/>
    <w:rsid w:val="00494DD5"/>
    <w:rsid w:val="00494FF0"/>
    <w:rsid w:val="004953A6"/>
    <w:rsid w:val="00496C11"/>
    <w:rsid w:val="00496E72"/>
    <w:rsid w:val="004A1152"/>
    <w:rsid w:val="004A3264"/>
    <w:rsid w:val="004A3876"/>
    <w:rsid w:val="004B08A0"/>
    <w:rsid w:val="004B0F30"/>
    <w:rsid w:val="004B1E5D"/>
    <w:rsid w:val="004B4797"/>
    <w:rsid w:val="004B60D6"/>
    <w:rsid w:val="004B67DE"/>
    <w:rsid w:val="004B7586"/>
    <w:rsid w:val="004B7BD3"/>
    <w:rsid w:val="004B7CE2"/>
    <w:rsid w:val="004C4EA6"/>
    <w:rsid w:val="004C59E6"/>
    <w:rsid w:val="004D097D"/>
    <w:rsid w:val="004D10A0"/>
    <w:rsid w:val="004D32F9"/>
    <w:rsid w:val="004D49EC"/>
    <w:rsid w:val="004D5082"/>
    <w:rsid w:val="004D7746"/>
    <w:rsid w:val="004D7987"/>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23FF3"/>
    <w:rsid w:val="00527127"/>
    <w:rsid w:val="00532576"/>
    <w:rsid w:val="005325B9"/>
    <w:rsid w:val="00532F35"/>
    <w:rsid w:val="00533941"/>
    <w:rsid w:val="0053552D"/>
    <w:rsid w:val="005439B9"/>
    <w:rsid w:val="00543E77"/>
    <w:rsid w:val="005447A3"/>
    <w:rsid w:val="00546B3F"/>
    <w:rsid w:val="0054733D"/>
    <w:rsid w:val="00547813"/>
    <w:rsid w:val="00550A52"/>
    <w:rsid w:val="00550C0A"/>
    <w:rsid w:val="00551DD5"/>
    <w:rsid w:val="00553C8A"/>
    <w:rsid w:val="00554799"/>
    <w:rsid w:val="00554C4C"/>
    <w:rsid w:val="00555F41"/>
    <w:rsid w:val="00561D69"/>
    <w:rsid w:val="005628E6"/>
    <w:rsid w:val="00562C90"/>
    <w:rsid w:val="0056402B"/>
    <w:rsid w:val="00570C05"/>
    <w:rsid w:val="00570C89"/>
    <w:rsid w:val="00577805"/>
    <w:rsid w:val="00584473"/>
    <w:rsid w:val="005901EF"/>
    <w:rsid w:val="00591098"/>
    <w:rsid w:val="0059352D"/>
    <w:rsid w:val="0059573A"/>
    <w:rsid w:val="005A189D"/>
    <w:rsid w:val="005A625C"/>
    <w:rsid w:val="005A72A3"/>
    <w:rsid w:val="005B10E1"/>
    <w:rsid w:val="005B6A98"/>
    <w:rsid w:val="005B7F3E"/>
    <w:rsid w:val="005C02FD"/>
    <w:rsid w:val="005C0614"/>
    <w:rsid w:val="005C0F44"/>
    <w:rsid w:val="005D27D4"/>
    <w:rsid w:val="005D3305"/>
    <w:rsid w:val="005D50A4"/>
    <w:rsid w:val="005E362D"/>
    <w:rsid w:val="005E3731"/>
    <w:rsid w:val="005F60B1"/>
    <w:rsid w:val="005F6C50"/>
    <w:rsid w:val="005F7451"/>
    <w:rsid w:val="006025BE"/>
    <w:rsid w:val="0060318E"/>
    <w:rsid w:val="00604DC6"/>
    <w:rsid w:val="00606B26"/>
    <w:rsid w:val="006079C0"/>
    <w:rsid w:val="00607FFB"/>
    <w:rsid w:val="00610AE8"/>
    <w:rsid w:val="00610B7F"/>
    <w:rsid w:val="00612149"/>
    <w:rsid w:val="006140D8"/>
    <w:rsid w:val="00614283"/>
    <w:rsid w:val="00615DD3"/>
    <w:rsid w:val="00616635"/>
    <w:rsid w:val="006168A1"/>
    <w:rsid w:val="006175C6"/>
    <w:rsid w:val="00625ACA"/>
    <w:rsid w:val="006275FA"/>
    <w:rsid w:val="006345F7"/>
    <w:rsid w:val="0063537C"/>
    <w:rsid w:val="00637362"/>
    <w:rsid w:val="006461E9"/>
    <w:rsid w:val="00647F84"/>
    <w:rsid w:val="00653F6C"/>
    <w:rsid w:val="006544E5"/>
    <w:rsid w:val="00654CF7"/>
    <w:rsid w:val="00657B7C"/>
    <w:rsid w:val="00657E06"/>
    <w:rsid w:val="00660065"/>
    <w:rsid w:val="006603A2"/>
    <w:rsid w:val="00661554"/>
    <w:rsid w:val="00662218"/>
    <w:rsid w:val="00662A90"/>
    <w:rsid w:val="006659A7"/>
    <w:rsid w:val="0066756A"/>
    <w:rsid w:val="00667893"/>
    <w:rsid w:val="00676103"/>
    <w:rsid w:val="0067690D"/>
    <w:rsid w:val="006774CB"/>
    <w:rsid w:val="00684BF1"/>
    <w:rsid w:val="00684F53"/>
    <w:rsid w:val="00686001"/>
    <w:rsid w:val="00686403"/>
    <w:rsid w:val="0068670B"/>
    <w:rsid w:val="00691A51"/>
    <w:rsid w:val="00694FA7"/>
    <w:rsid w:val="00695261"/>
    <w:rsid w:val="00696592"/>
    <w:rsid w:val="00697259"/>
    <w:rsid w:val="00697606"/>
    <w:rsid w:val="006A248D"/>
    <w:rsid w:val="006A2D31"/>
    <w:rsid w:val="006A3256"/>
    <w:rsid w:val="006A499E"/>
    <w:rsid w:val="006A4FF1"/>
    <w:rsid w:val="006B15F1"/>
    <w:rsid w:val="006B1F65"/>
    <w:rsid w:val="006B32EC"/>
    <w:rsid w:val="006B42FA"/>
    <w:rsid w:val="006B5FAC"/>
    <w:rsid w:val="006B7964"/>
    <w:rsid w:val="006C2ED2"/>
    <w:rsid w:val="006D15D2"/>
    <w:rsid w:val="006D1A28"/>
    <w:rsid w:val="006D1C14"/>
    <w:rsid w:val="006D2A2F"/>
    <w:rsid w:val="006D3400"/>
    <w:rsid w:val="006D3ACC"/>
    <w:rsid w:val="006D4923"/>
    <w:rsid w:val="006D589A"/>
    <w:rsid w:val="006D6151"/>
    <w:rsid w:val="006D7151"/>
    <w:rsid w:val="006E0564"/>
    <w:rsid w:val="006E4BBE"/>
    <w:rsid w:val="006E63BB"/>
    <w:rsid w:val="006E67AE"/>
    <w:rsid w:val="006F4070"/>
    <w:rsid w:val="006F5518"/>
    <w:rsid w:val="006F60A6"/>
    <w:rsid w:val="006F6BEB"/>
    <w:rsid w:val="006F756F"/>
    <w:rsid w:val="006F7E4B"/>
    <w:rsid w:val="00701272"/>
    <w:rsid w:val="007028FE"/>
    <w:rsid w:val="00702B10"/>
    <w:rsid w:val="00705190"/>
    <w:rsid w:val="007158B2"/>
    <w:rsid w:val="007167F0"/>
    <w:rsid w:val="00716AF9"/>
    <w:rsid w:val="0072022A"/>
    <w:rsid w:val="00720D79"/>
    <w:rsid w:val="00722354"/>
    <w:rsid w:val="007256F4"/>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60081"/>
    <w:rsid w:val="00760082"/>
    <w:rsid w:val="00763809"/>
    <w:rsid w:val="0076455C"/>
    <w:rsid w:val="00765BBD"/>
    <w:rsid w:val="0077071A"/>
    <w:rsid w:val="00773AD4"/>
    <w:rsid w:val="007744E2"/>
    <w:rsid w:val="00777EDC"/>
    <w:rsid w:val="00780B8A"/>
    <w:rsid w:val="007819D0"/>
    <w:rsid w:val="00783372"/>
    <w:rsid w:val="00784D8E"/>
    <w:rsid w:val="00785F2B"/>
    <w:rsid w:val="00786E6A"/>
    <w:rsid w:val="00787E3F"/>
    <w:rsid w:val="0079018C"/>
    <w:rsid w:val="00790ABB"/>
    <w:rsid w:val="00792C71"/>
    <w:rsid w:val="00793086"/>
    <w:rsid w:val="00794150"/>
    <w:rsid w:val="007A3417"/>
    <w:rsid w:val="007A4BAD"/>
    <w:rsid w:val="007B1F25"/>
    <w:rsid w:val="007B25D6"/>
    <w:rsid w:val="007B79BD"/>
    <w:rsid w:val="007C0373"/>
    <w:rsid w:val="007C117B"/>
    <w:rsid w:val="007C2678"/>
    <w:rsid w:val="007C28AE"/>
    <w:rsid w:val="007C3871"/>
    <w:rsid w:val="007C7879"/>
    <w:rsid w:val="007D2DC1"/>
    <w:rsid w:val="007D3BF9"/>
    <w:rsid w:val="007E46AE"/>
    <w:rsid w:val="007E4AAB"/>
    <w:rsid w:val="007E4B95"/>
    <w:rsid w:val="007E5AE8"/>
    <w:rsid w:val="007F1A16"/>
    <w:rsid w:val="007F3B1C"/>
    <w:rsid w:val="007F7DBA"/>
    <w:rsid w:val="008057FC"/>
    <w:rsid w:val="00806744"/>
    <w:rsid w:val="00807A6F"/>
    <w:rsid w:val="00812795"/>
    <w:rsid w:val="008128AD"/>
    <w:rsid w:val="008141A0"/>
    <w:rsid w:val="00815709"/>
    <w:rsid w:val="00817123"/>
    <w:rsid w:val="00817587"/>
    <w:rsid w:val="00820688"/>
    <w:rsid w:val="008230A3"/>
    <w:rsid w:val="00827636"/>
    <w:rsid w:val="008335F1"/>
    <w:rsid w:val="00833CE3"/>
    <w:rsid w:val="008344B1"/>
    <w:rsid w:val="00836970"/>
    <w:rsid w:val="00840629"/>
    <w:rsid w:val="0084293E"/>
    <w:rsid w:val="00845DF1"/>
    <w:rsid w:val="00847126"/>
    <w:rsid w:val="008476DC"/>
    <w:rsid w:val="00851E05"/>
    <w:rsid w:val="008520F4"/>
    <w:rsid w:val="00852184"/>
    <w:rsid w:val="00852AEC"/>
    <w:rsid w:val="00852B83"/>
    <w:rsid w:val="00852DF2"/>
    <w:rsid w:val="008545A8"/>
    <w:rsid w:val="00855016"/>
    <w:rsid w:val="0085568F"/>
    <w:rsid w:val="008565BE"/>
    <w:rsid w:val="008572BA"/>
    <w:rsid w:val="008604F8"/>
    <w:rsid w:val="00862E11"/>
    <w:rsid w:val="00867DB6"/>
    <w:rsid w:val="00873EB5"/>
    <w:rsid w:val="008756C7"/>
    <w:rsid w:val="008834DE"/>
    <w:rsid w:val="008847A1"/>
    <w:rsid w:val="0088674A"/>
    <w:rsid w:val="00887BFC"/>
    <w:rsid w:val="0089350C"/>
    <w:rsid w:val="00895494"/>
    <w:rsid w:val="00895926"/>
    <w:rsid w:val="008963AA"/>
    <w:rsid w:val="008965A0"/>
    <w:rsid w:val="00897AF2"/>
    <w:rsid w:val="008A0B85"/>
    <w:rsid w:val="008A671F"/>
    <w:rsid w:val="008B0FAF"/>
    <w:rsid w:val="008B1497"/>
    <w:rsid w:val="008B38C2"/>
    <w:rsid w:val="008B7273"/>
    <w:rsid w:val="008B7956"/>
    <w:rsid w:val="008C0E9E"/>
    <w:rsid w:val="008C10AB"/>
    <w:rsid w:val="008C174C"/>
    <w:rsid w:val="008C1F1F"/>
    <w:rsid w:val="008C2282"/>
    <w:rsid w:val="008C24AD"/>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E5C49"/>
    <w:rsid w:val="008F034E"/>
    <w:rsid w:val="008F27B7"/>
    <w:rsid w:val="008F37FA"/>
    <w:rsid w:val="008F4909"/>
    <w:rsid w:val="008F4EF1"/>
    <w:rsid w:val="008F66DD"/>
    <w:rsid w:val="009024D4"/>
    <w:rsid w:val="009032F3"/>
    <w:rsid w:val="00903D74"/>
    <w:rsid w:val="00910131"/>
    <w:rsid w:val="00910641"/>
    <w:rsid w:val="0091225D"/>
    <w:rsid w:val="00920842"/>
    <w:rsid w:val="009227B2"/>
    <w:rsid w:val="00922F0C"/>
    <w:rsid w:val="00923DB0"/>
    <w:rsid w:val="00930DDE"/>
    <w:rsid w:val="00932F05"/>
    <w:rsid w:val="0093473D"/>
    <w:rsid w:val="009348E6"/>
    <w:rsid w:val="00934929"/>
    <w:rsid w:val="0093680A"/>
    <w:rsid w:val="00942A92"/>
    <w:rsid w:val="00942E6A"/>
    <w:rsid w:val="009433B0"/>
    <w:rsid w:val="00943EE8"/>
    <w:rsid w:val="00944A80"/>
    <w:rsid w:val="00946A26"/>
    <w:rsid w:val="00947380"/>
    <w:rsid w:val="0095091E"/>
    <w:rsid w:val="009525A2"/>
    <w:rsid w:val="00953E1D"/>
    <w:rsid w:val="00955A3F"/>
    <w:rsid w:val="00957D38"/>
    <w:rsid w:val="00960F54"/>
    <w:rsid w:val="0096522D"/>
    <w:rsid w:val="00965590"/>
    <w:rsid w:val="00966B29"/>
    <w:rsid w:val="0097078A"/>
    <w:rsid w:val="0097298E"/>
    <w:rsid w:val="00972EAF"/>
    <w:rsid w:val="00976ABB"/>
    <w:rsid w:val="0098050C"/>
    <w:rsid w:val="00980BDF"/>
    <w:rsid w:val="00982B72"/>
    <w:rsid w:val="009838D7"/>
    <w:rsid w:val="0098542E"/>
    <w:rsid w:val="00985777"/>
    <w:rsid w:val="00985783"/>
    <w:rsid w:val="00985A0E"/>
    <w:rsid w:val="00986EAB"/>
    <w:rsid w:val="00994A91"/>
    <w:rsid w:val="00994C24"/>
    <w:rsid w:val="009A05EC"/>
    <w:rsid w:val="009A1B77"/>
    <w:rsid w:val="009A574F"/>
    <w:rsid w:val="009A5E11"/>
    <w:rsid w:val="009A60F9"/>
    <w:rsid w:val="009B321E"/>
    <w:rsid w:val="009B5A1B"/>
    <w:rsid w:val="009B5BD1"/>
    <w:rsid w:val="009B5D00"/>
    <w:rsid w:val="009B78BE"/>
    <w:rsid w:val="009C010E"/>
    <w:rsid w:val="009C355D"/>
    <w:rsid w:val="009C426B"/>
    <w:rsid w:val="009C4F17"/>
    <w:rsid w:val="009C5E50"/>
    <w:rsid w:val="009D10F4"/>
    <w:rsid w:val="009D3708"/>
    <w:rsid w:val="009D465F"/>
    <w:rsid w:val="009E2415"/>
    <w:rsid w:val="009E3A3B"/>
    <w:rsid w:val="009E5223"/>
    <w:rsid w:val="009E59FB"/>
    <w:rsid w:val="009E778B"/>
    <w:rsid w:val="009F2DEC"/>
    <w:rsid w:val="009F3AF0"/>
    <w:rsid w:val="009F4223"/>
    <w:rsid w:val="009F48FA"/>
    <w:rsid w:val="009F4F09"/>
    <w:rsid w:val="009F4FC8"/>
    <w:rsid w:val="009F7D85"/>
    <w:rsid w:val="00A0646C"/>
    <w:rsid w:val="00A07EF6"/>
    <w:rsid w:val="00A1005B"/>
    <w:rsid w:val="00A14124"/>
    <w:rsid w:val="00A160C1"/>
    <w:rsid w:val="00A17234"/>
    <w:rsid w:val="00A24AB9"/>
    <w:rsid w:val="00A2677A"/>
    <w:rsid w:val="00A30234"/>
    <w:rsid w:val="00A31CEB"/>
    <w:rsid w:val="00A36166"/>
    <w:rsid w:val="00A3645A"/>
    <w:rsid w:val="00A423BB"/>
    <w:rsid w:val="00A43059"/>
    <w:rsid w:val="00A43411"/>
    <w:rsid w:val="00A454C6"/>
    <w:rsid w:val="00A46238"/>
    <w:rsid w:val="00A511A7"/>
    <w:rsid w:val="00A52E53"/>
    <w:rsid w:val="00A536A0"/>
    <w:rsid w:val="00A53D90"/>
    <w:rsid w:val="00A545C8"/>
    <w:rsid w:val="00A57F1A"/>
    <w:rsid w:val="00A6003A"/>
    <w:rsid w:val="00A679CE"/>
    <w:rsid w:val="00A72156"/>
    <w:rsid w:val="00A7256C"/>
    <w:rsid w:val="00A73FBB"/>
    <w:rsid w:val="00A77A29"/>
    <w:rsid w:val="00A801C1"/>
    <w:rsid w:val="00A81D76"/>
    <w:rsid w:val="00A83EB1"/>
    <w:rsid w:val="00A849CD"/>
    <w:rsid w:val="00A8508E"/>
    <w:rsid w:val="00A85B6B"/>
    <w:rsid w:val="00A901B2"/>
    <w:rsid w:val="00A903FE"/>
    <w:rsid w:val="00A91E1E"/>
    <w:rsid w:val="00A97E3F"/>
    <w:rsid w:val="00AA0BB7"/>
    <w:rsid w:val="00AA413D"/>
    <w:rsid w:val="00AA4923"/>
    <w:rsid w:val="00AA568C"/>
    <w:rsid w:val="00AA5705"/>
    <w:rsid w:val="00AB31EA"/>
    <w:rsid w:val="00AB524C"/>
    <w:rsid w:val="00AB5B5F"/>
    <w:rsid w:val="00AB61FC"/>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0392"/>
    <w:rsid w:val="00AF3C2A"/>
    <w:rsid w:val="00AF65E7"/>
    <w:rsid w:val="00AF667E"/>
    <w:rsid w:val="00AF7477"/>
    <w:rsid w:val="00B03609"/>
    <w:rsid w:val="00B04BC3"/>
    <w:rsid w:val="00B06616"/>
    <w:rsid w:val="00B10829"/>
    <w:rsid w:val="00B12EA3"/>
    <w:rsid w:val="00B136C9"/>
    <w:rsid w:val="00B22C81"/>
    <w:rsid w:val="00B23F82"/>
    <w:rsid w:val="00B243B1"/>
    <w:rsid w:val="00B249E5"/>
    <w:rsid w:val="00B26047"/>
    <w:rsid w:val="00B26CDC"/>
    <w:rsid w:val="00B3095E"/>
    <w:rsid w:val="00B30B72"/>
    <w:rsid w:val="00B34C8C"/>
    <w:rsid w:val="00B376A4"/>
    <w:rsid w:val="00B43A34"/>
    <w:rsid w:val="00B45B3B"/>
    <w:rsid w:val="00B46E28"/>
    <w:rsid w:val="00B50D76"/>
    <w:rsid w:val="00B513D9"/>
    <w:rsid w:val="00B51771"/>
    <w:rsid w:val="00B52E81"/>
    <w:rsid w:val="00B53087"/>
    <w:rsid w:val="00B565FE"/>
    <w:rsid w:val="00B6226F"/>
    <w:rsid w:val="00B634B2"/>
    <w:rsid w:val="00B64457"/>
    <w:rsid w:val="00B70667"/>
    <w:rsid w:val="00B71CFA"/>
    <w:rsid w:val="00B80856"/>
    <w:rsid w:val="00B81D72"/>
    <w:rsid w:val="00B86944"/>
    <w:rsid w:val="00B876DD"/>
    <w:rsid w:val="00B907C9"/>
    <w:rsid w:val="00B94261"/>
    <w:rsid w:val="00B94997"/>
    <w:rsid w:val="00B94CAB"/>
    <w:rsid w:val="00B9501E"/>
    <w:rsid w:val="00B95F2C"/>
    <w:rsid w:val="00BB2AB0"/>
    <w:rsid w:val="00BB3049"/>
    <w:rsid w:val="00BB49DC"/>
    <w:rsid w:val="00BB60AB"/>
    <w:rsid w:val="00BB6BBF"/>
    <w:rsid w:val="00BC3874"/>
    <w:rsid w:val="00BC54A8"/>
    <w:rsid w:val="00BC6A8B"/>
    <w:rsid w:val="00BD1973"/>
    <w:rsid w:val="00BD6E2B"/>
    <w:rsid w:val="00BE08B8"/>
    <w:rsid w:val="00BE21EA"/>
    <w:rsid w:val="00BE3366"/>
    <w:rsid w:val="00BE65AD"/>
    <w:rsid w:val="00BE6A5F"/>
    <w:rsid w:val="00BE7C49"/>
    <w:rsid w:val="00BF2CF9"/>
    <w:rsid w:val="00BF4C1B"/>
    <w:rsid w:val="00BF54EE"/>
    <w:rsid w:val="00BF6A10"/>
    <w:rsid w:val="00BF7F01"/>
    <w:rsid w:val="00C01572"/>
    <w:rsid w:val="00C02D42"/>
    <w:rsid w:val="00C03105"/>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A75"/>
    <w:rsid w:val="00C41CC6"/>
    <w:rsid w:val="00C42832"/>
    <w:rsid w:val="00C43D5A"/>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1BDF"/>
    <w:rsid w:val="00C862BA"/>
    <w:rsid w:val="00C8724B"/>
    <w:rsid w:val="00C9034B"/>
    <w:rsid w:val="00C904DC"/>
    <w:rsid w:val="00C908A6"/>
    <w:rsid w:val="00C9347B"/>
    <w:rsid w:val="00C9443D"/>
    <w:rsid w:val="00C9453A"/>
    <w:rsid w:val="00C9613E"/>
    <w:rsid w:val="00C962DD"/>
    <w:rsid w:val="00C963F2"/>
    <w:rsid w:val="00CA2E8E"/>
    <w:rsid w:val="00CA463E"/>
    <w:rsid w:val="00CA4BCA"/>
    <w:rsid w:val="00CA6899"/>
    <w:rsid w:val="00CA7AFE"/>
    <w:rsid w:val="00CB2EF1"/>
    <w:rsid w:val="00CB3636"/>
    <w:rsid w:val="00CB5B7B"/>
    <w:rsid w:val="00CB677B"/>
    <w:rsid w:val="00CC0EBC"/>
    <w:rsid w:val="00CC120B"/>
    <w:rsid w:val="00CC1612"/>
    <w:rsid w:val="00CC2FF5"/>
    <w:rsid w:val="00CC3238"/>
    <w:rsid w:val="00CC35B3"/>
    <w:rsid w:val="00CC51C0"/>
    <w:rsid w:val="00CC60AE"/>
    <w:rsid w:val="00CC6812"/>
    <w:rsid w:val="00CD0215"/>
    <w:rsid w:val="00CD18BB"/>
    <w:rsid w:val="00CD6F99"/>
    <w:rsid w:val="00CD7BD1"/>
    <w:rsid w:val="00CE2545"/>
    <w:rsid w:val="00CF10EF"/>
    <w:rsid w:val="00CF36C7"/>
    <w:rsid w:val="00CF5500"/>
    <w:rsid w:val="00D007BE"/>
    <w:rsid w:val="00D02FDA"/>
    <w:rsid w:val="00D034AB"/>
    <w:rsid w:val="00D03EBD"/>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C0C"/>
    <w:rsid w:val="00D46E10"/>
    <w:rsid w:val="00D501D0"/>
    <w:rsid w:val="00D51515"/>
    <w:rsid w:val="00D53EDD"/>
    <w:rsid w:val="00D55D07"/>
    <w:rsid w:val="00D57568"/>
    <w:rsid w:val="00D65BFB"/>
    <w:rsid w:val="00D66420"/>
    <w:rsid w:val="00D67036"/>
    <w:rsid w:val="00D72E18"/>
    <w:rsid w:val="00D73050"/>
    <w:rsid w:val="00D741CD"/>
    <w:rsid w:val="00D75ACA"/>
    <w:rsid w:val="00D8007B"/>
    <w:rsid w:val="00D81DF0"/>
    <w:rsid w:val="00D82410"/>
    <w:rsid w:val="00D8318D"/>
    <w:rsid w:val="00D83ABE"/>
    <w:rsid w:val="00D84188"/>
    <w:rsid w:val="00D84255"/>
    <w:rsid w:val="00D855FB"/>
    <w:rsid w:val="00D85719"/>
    <w:rsid w:val="00D86F05"/>
    <w:rsid w:val="00D8771E"/>
    <w:rsid w:val="00D87D77"/>
    <w:rsid w:val="00D905C7"/>
    <w:rsid w:val="00D919F7"/>
    <w:rsid w:val="00D95E68"/>
    <w:rsid w:val="00DA0079"/>
    <w:rsid w:val="00DA22B1"/>
    <w:rsid w:val="00DA2897"/>
    <w:rsid w:val="00DB6C4C"/>
    <w:rsid w:val="00DC0976"/>
    <w:rsid w:val="00DC1146"/>
    <w:rsid w:val="00DC36CC"/>
    <w:rsid w:val="00DC3DB2"/>
    <w:rsid w:val="00DC5912"/>
    <w:rsid w:val="00DC5BB3"/>
    <w:rsid w:val="00DC7252"/>
    <w:rsid w:val="00DD03A5"/>
    <w:rsid w:val="00DD6870"/>
    <w:rsid w:val="00DD6AE0"/>
    <w:rsid w:val="00DD6B3B"/>
    <w:rsid w:val="00DE3A65"/>
    <w:rsid w:val="00DE4EB2"/>
    <w:rsid w:val="00DE5015"/>
    <w:rsid w:val="00DE6D23"/>
    <w:rsid w:val="00DF001F"/>
    <w:rsid w:val="00DF2882"/>
    <w:rsid w:val="00DF2E9B"/>
    <w:rsid w:val="00DF30DC"/>
    <w:rsid w:val="00DF7B95"/>
    <w:rsid w:val="00DF7F3E"/>
    <w:rsid w:val="00E02513"/>
    <w:rsid w:val="00E0510D"/>
    <w:rsid w:val="00E05E16"/>
    <w:rsid w:val="00E078BA"/>
    <w:rsid w:val="00E11AC6"/>
    <w:rsid w:val="00E13008"/>
    <w:rsid w:val="00E14482"/>
    <w:rsid w:val="00E14618"/>
    <w:rsid w:val="00E22512"/>
    <w:rsid w:val="00E2350A"/>
    <w:rsid w:val="00E2454B"/>
    <w:rsid w:val="00E245C0"/>
    <w:rsid w:val="00E30F3E"/>
    <w:rsid w:val="00E318FA"/>
    <w:rsid w:val="00E345AD"/>
    <w:rsid w:val="00E46885"/>
    <w:rsid w:val="00E46AD8"/>
    <w:rsid w:val="00E53804"/>
    <w:rsid w:val="00E55047"/>
    <w:rsid w:val="00E5565F"/>
    <w:rsid w:val="00E5752C"/>
    <w:rsid w:val="00E626FF"/>
    <w:rsid w:val="00E70982"/>
    <w:rsid w:val="00E76EEA"/>
    <w:rsid w:val="00E80C02"/>
    <w:rsid w:val="00E810F7"/>
    <w:rsid w:val="00E81711"/>
    <w:rsid w:val="00E81951"/>
    <w:rsid w:val="00E8274C"/>
    <w:rsid w:val="00E857DC"/>
    <w:rsid w:val="00E9161C"/>
    <w:rsid w:val="00EA0205"/>
    <w:rsid w:val="00EA1293"/>
    <w:rsid w:val="00EA1884"/>
    <w:rsid w:val="00EA2A67"/>
    <w:rsid w:val="00EA770E"/>
    <w:rsid w:val="00EB0869"/>
    <w:rsid w:val="00EB0FB8"/>
    <w:rsid w:val="00EB2718"/>
    <w:rsid w:val="00EB30FF"/>
    <w:rsid w:val="00EB6F09"/>
    <w:rsid w:val="00EB70D2"/>
    <w:rsid w:val="00EB7280"/>
    <w:rsid w:val="00EC049C"/>
    <w:rsid w:val="00EC2096"/>
    <w:rsid w:val="00EC26C9"/>
    <w:rsid w:val="00EC49F9"/>
    <w:rsid w:val="00EC51EF"/>
    <w:rsid w:val="00EC604D"/>
    <w:rsid w:val="00EC6D3A"/>
    <w:rsid w:val="00ED21C8"/>
    <w:rsid w:val="00ED28E1"/>
    <w:rsid w:val="00ED3BB5"/>
    <w:rsid w:val="00ED4D64"/>
    <w:rsid w:val="00ED7A3C"/>
    <w:rsid w:val="00EE3B5C"/>
    <w:rsid w:val="00EE453A"/>
    <w:rsid w:val="00EF16FF"/>
    <w:rsid w:val="00EF2101"/>
    <w:rsid w:val="00EF5367"/>
    <w:rsid w:val="00EF5BBF"/>
    <w:rsid w:val="00EF62D4"/>
    <w:rsid w:val="00EF71E1"/>
    <w:rsid w:val="00EF7528"/>
    <w:rsid w:val="00F0799D"/>
    <w:rsid w:val="00F079E7"/>
    <w:rsid w:val="00F1159E"/>
    <w:rsid w:val="00F11F21"/>
    <w:rsid w:val="00F13FF9"/>
    <w:rsid w:val="00F14A23"/>
    <w:rsid w:val="00F14DE7"/>
    <w:rsid w:val="00F1500B"/>
    <w:rsid w:val="00F1633A"/>
    <w:rsid w:val="00F17E03"/>
    <w:rsid w:val="00F207FA"/>
    <w:rsid w:val="00F226B4"/>
    <w:rsid w:val="00F275C0"/>
    <w:rsid w:val="00F304F5"/>
    <w:rsid w:val="00F31DE7"/>
    <w:rsid w:val="00F328DF"/>
    <w:rsid w:val="00F35033"/>
    <w:rsid w:val="00F41ED4"/>
    <w:rsid w:val="00F420DF"/>
    <w:rsid w:val="00F423E4"/>
    <w:rsid w:val="00F42A93"/>
    <w:rsid w:val="00F45419"/>
    <w:rsid w:val="00F50006"/>
    <w:rsid w:val="00F50E7D"/>
    <w:rsid w:val="00F52739"/>
    <w:rsid w:val="00F52F4E"/>
    <w:rsid w:val="00F53744"/>
    <w:rsid w:val="00F565B1"/>
    <w:rsid w:val="00F61F3E"/>
    <w:rsid w:val="00F623CE"/>
    <w:rsid w:val="00F63A03"/>
    <w:rsid w:val="00F67D2C"/>
    <w:rsid w:val="00F70A96"/>
    <w:rsid w:val="00F71A57"/>
    <w:rsid w:val="00F72C8A"/>
    <w:rsid w:val="00F72E6D"/>
    <w:rsid w:val="00F73E5F"/>
    <w:rsid w:val="00F7710B"/>
    <w:rsid w:val="00F80E69"/>
    <w:rsid w:val="00F828D4"/>
    <w:rsid w:val="00F82E00"/>
    <w:rsid w:val="00F85A93"/>
    <w:rsid w:val="00F86363"/>
    <w:rsid w:val="00F8737D"/>
    <w:rsid w:val="00F93905"/>
    <w:rsid w:val="00F95708"/>
    <w:rsid w:val="00F97E53"/>
    <w:rsid w:val="00FA0EE3"/>
    <w:rsid w:val="00FA1FAD"/>
    <w:rsid w:val="00FA2736"/>
    <w:rsid w:val="00FA2A5F"/>
    <w:rsid w:val="00FA3369"/>
    <w:rsid w:val="00FA3702"/>
    <w:rsid w:val="00FA5848"/>
    <w:rsid w:val="00FA60CE"/>
    <w:rsid w:val="00FB207D"/>
    <w:rsid w:val="00FB2784"/>
    <w:rsid w:val="00FB3409"/>
    <w:rsid w:val="00FB511F"/>
    <w:rsid w:val="00FB6B3E"/>
    <w:rsid w:val="00FB6F76"/>
    <w:rsid w:val="00FC1E5A"/>
    <w:rsid w:val="00FC2E7F"/>
    <w:rsid w:val="00FC3057"/>
    <w:rsid w:val="00FC5DAC"/>
    <w:rsid w:val="00FD1642"/>
    <w:rsid w:val="00FD5500"/>
    <w:rsid w:val="00FE0267"/>
    <w:rsid w:val="00FE3A67"/>
    <w:rsid w:val="00FE5B7A"/>
    <w:rsid w:val="00FF311E"/>
    <w:rsid w:val="00FF3FE9"/>
    <w:rsid w:val="00FF4A10"/>
    <w:rsid w:val="00FF5D16"/>
    <w:rsid w:val="00FF5EA9"/>
    <w:rsid w:val="00FF782B"/>
    <w:rsid w:val="01451617"/>
    <w:rsid w:val="0182320D"/>
    <w:rsid w:val="01982317"/>
    <w:rsid w:val="01B91D0C"/>
    <w:rsid w:val="02080516"/>
    <w:rsid w:val="025E7D16"/>
    <w:rsid w:val="02680E0A"/>
    <w:rsid w:val="02C82538"/>
    <w:rsid w:val="03032213"/>
    <w:rsid w:val="0338447D"/>
    <w:rsid w:val="04006A19"/>
    <w:rsid w:val="04175232"/>
    <w:rsid w:val="04184408"/>
    <w:rsid w:val="042E3B75"/>
    <w:rsid w:val="045A2003"/>
    <w:rsid w:val="048F1D18"/>
    <w:rsid w:val="04971CD8"/>
    <w:rsid w:val="04E337E5"/>
    <w:rsid w:val="057B2270"/>
    <w:rsid w:val="05862439"/>
    <w:rsid w:val="0625207E"/>
    <w:rsid w:val="0656615B"/>
    <w:rsid w:val="06902446"/>
    <w:rsid w:val="06F12163"/>
    <w:rsid w:val="07004918"/>
    <w:rsid w:val="07232C47"/>
    <w:rsid w:val="0730192B"/>
    <w:rsid w:val="073C715D"/>
    <w:rsid w:val="077D2EC3"/>
    <w:rsid w:val="07FE6829"/>
    <w:rsid w:val="082645E6"/>
    <w:rsid w:val="084A3ADD"/>
    <w:rsid w:val="08D12C20"/>
    <w:rsid w:val="09352A18"/>
    <w:rsid w:val="09530BE3"/>
    <w:rsid w:val="09AD06DF"/>
    <w:rsid w:val="0A374335"/>
    <w:rsid w:val="0A3852C3"/>
    <w:rsid w:val="0A8A7050"/>
    <w:rsid w:val="0AE9400E"/>
    <w:rsid w:val="0AF550CF"/>
    <w:rsid w:val="0AF949F7"/>
    <w:rsid w:val="0AFD5001"/>
    <w:rsid w:val="0B183BF2"/>
    <w:rsid w:val="0B4B3038"/>
    <w:rsid w:val="0BB853AB"/>
    <w:rsid w:val="0C2E2CDB"/>
    <w:rsid w:val="0C692BE9"/>
    <w:rsid w:val="0D371C32"/>
    <w:rsid w:val="0D5A5957"/>
    <w:rsid w:val="0D612F06"/>
    <w:rsid w:val="0D79381B"/>
    <w:rsid w:val="0DEA179F"/>
    <w:rsid w:val="0E010248"/>
    <w:rsid w:val="0E585D80"/>
    <w:rsid w:val="0E6F1234"/>
    <w:rsid w:val="0ED463D8"/>
    <w:rsid w:val="0FB770CC"/>
    <w:rsid w:val="0FD13902"/>
    <w:rsid w:val="106F460A"/>
    <w:rsid w:val="10B139D9"/>
    <w:rsid w:val="10CC380A"/>
    <w:rsid w:val="10D614F9"/>
    <w:rsid w:val="10D96D66"/>
    <w:rsid w:val="10E53A8D"/>
    <w:rsid w:val="11696FBD"/>
    <w:rsid w:val="11BF1B19"/>
    <w:rsid w:val="11CC783A"/>
    <w:rsid w:val="11E01908"/>
    <w:rsid w:val="12ED6B8F"/>
    <w:rsid w:val="12F639E2"/>
    <w:rsid w:val="12F92E59"/>
    <w:rsid w:val="134A2825"/>
    <w:rsid w:val="134B71F7"/>
    <w:rsid w:val="1356371D"/>
    <w:rsid w:val="13736B1E"/>
    <w:rsid w:val="14017577"/>
    <w:rsid w:val="145B160F"/>
    <w:rsid w:val="156316DC"/>
    <w:rsid w:val="1582093B"/>
    <w:rsid w:val="15A244C2"/>
    <w:rsid w:val="15AC206E"/>
    <w:rsid w:val="15D31352"/>
    <w:rsid w:val="162738E6"/>
    <w:rsid w:val="169C2146"/>
    <w:rsid w:val="16C871A2"/>
    <w:rsid w:val="16DF2CE6"/>
    <w:rsid w:val="1762588A"/>
    <w:rsid w:val="17EF5AF3"/>
    <w:rsid w:val="183E0CAF"/>
    <w:rsid w:val="188F4B6C"/>
    <w:rsid w:val="1927018B"/>
    <w:rsid w:val="198C1D89"/>
    <w:rsid w:val="19B709C0"/>
    <w:rsid w:val="1A5E4838"/>
    <w:rsid w:val="1AB45D89"/>
    <w:rsid w:val="1AB9454C"/>
    <w:rsid w:val="1AFC093E"/>
    <w:rsid w:val="1B486035"/>
    <w:rsid w:val="1B751D18"/>
    <w:rsid w:val="1BAA7D53"/>
    <w:rsid w:val="1C3B5CE8"/>
    <w:rsid w:val="1C6817F0"/>
    <w:rsid w:val="1C830A99"/>
    <w:rsid w:val="1CAC1110"/>
    <w:rsid w:val="1CB746AB"/>
    <w:rsid w:val="1D684905"/>
    <w:rsid w:val="1DBC34C1"/>
    <w:rsid w:val="1DC72373"/>
    <w:rsid w:val="1DEA5747"/>
    <w:rsid w:val="1E682698"/>
    <w:rsid w:val="1E864AF2"/>
    <w:rsid w:val="1EFD4A78"/>
    <w:rsid w:val="1F095BCD"/>
    <w:rsid w:val="1F293B2E"/>
    <w:rsid w:val="1FD0043E"/>
    <w:rsid w:val="205B0707"/>
    <w:rsid w:val="20606FD2"/>
    <w:rsid w:val="20672C08"/>
    <w:rsid w:val="206C3C5C"/>
    <w:rsid w:val="209672DB"/>
    <w:rsid w:val="21110DC5"/>
    <w:rsid w:val="21A2273D"/>
    <w:rsid w:val="22115CDB"/>
    <w:rsid w:val="22A245CE"/>
    <w:rsid w:val="22D10D3B"/>
    <w:rsid w:val="22DB78DD"/>
    <w:rsid w:val="22E108AC"/>
    <w:rsid w:val="23291B57"/>
    <w:rsid w:val="23524A86"/>
    <w:rsid w:val="23A86852"/>
    <w:rsid w:val="23C6233B"/>
    <w:rsid w:val="23E81948"/>
    <w:rsid w:val="25173C5F"/>
    <w:rsid w:val="257A7486"/>
    <w:rsid w:val="259E32AB"/>
    <w:rsid w:val="25F10E11"/>
    <w:rsid w:val="26D7660D"/>
    <w:rsid w:val="275B74C5"/>
    <w:rsid w:val="27D25752"/>
    <w:rsid w:val="27D25ACE"/>
    <w:rsid w:val="27FC11E1"/>
    <w:rsid w:val="2898023B"/>
    <w:rsid w:val="28B7466A"/>
    <w:rsid w:val="28B77CD7"/>
    <w:rsid w:val="28B95732"/>
    <w:rsid w:val="28C700D7"/>
    <w:rsid w:val="28C92310"/>
    <w:rsid w:val="28DD5E33"/>
    <w:rsid w:val="29026B42"/>
    <w:rsid w:val="293146FB"/>
    <w:rsid w:val="29451F54"/>
    <w:rsid w:val="29B979A9"/>
    <w:rsid w:val="2AAA2454"/>
    <w:rsid w:val="2B087297"/>
    <w:rsid w:val="2B4A34A0"/>
    <w:rsid w:val="2BDE5C9D"/>
    <w:rsid w:val="2BEC698B"/>
    <w:rsid w:val="2C092F1D"/>
    <w:rsid w:val="2C6C5AA9"/>
    <w:rsid w:val="2D11343C"/>
    <w:rsid w:val="2D263BEB"/>
    <w:rsid w:val="2D5354D4"/>
    <w:rsid w:val="2D6F583F"/>
    <w:rsid w:val="2D7822FD"/>
    <w:rsid w:val="2DB476A8"/>
    <w:rsid w:val="2E101900"/>
    <w:rsid w:val="2E477E1F"/>
    <w:rsid w:val="2E6A2BD1"/>
    <w:rsid w:val="2EA249FB"/>
    <w:rsid w:val="2F0F74FD"/>
    <w:rsid w:val="2F1F0594"/>
    <w:rsid w:val="2F5064B6"/>
    <w:rsid w:val="2F6A7E32"/>
    <w:rsid w:val="2FC36919"/>
    <w:rsid w:val="30C365E0"/>
    <w:rsid w:val="30C640FB"/>
    <w:rsid w:val="30DD7879"/>
    <w:rsid w:val="30E272ED"/>
    <w:rsid w:val="30EB07DA"/>
    <w:rsid w:val="310B5831"/>
    <w:rsid w:val="311C0B4B"/>
    <w:rsid w:val="31463089"/>
    <w:rsid w:val="31660F23"/>
    <w:rsid w:val="31922829"/>
    <w:rsid w:val="31BE0A78"/>
    <w:rsid w:val="31BE4652"/>
    <w:rsid w:val="33390BE6"/>
    <w:rsid w:val="33AE4C8A"/>
    <w:rsid w:val="33B87EF9"/>
    <w:rsid w:val="33D53ED4"/>
    <w:rsid w:val="33EC600C"/>
    <w:rsid w:val="33FF27C2"/>
    <w:rsid w:val="34281123"/>
    <w:rsid w:val="342B07EB"/>
    <w:rsid w:val="348F0527"/>
    <w:rsid w:val="34934894"/>
    <w:rsid w:val="359E6C74"/>
    <w:rsid w:val="35CA2C77"/>
    <w:rsid w:val="36CA1FFF"/>
    <w:rsid w:val="37290B81"/>
    <w:rsid w:val="372F21F8"/>
    <w:rsid w:val="375A10AE"/>
    <w:rsid w:val="375F18CE"/>
    <w:rsid w:val="38022324"/>
    <w:rsid w:val="380F0E9B"/>
    <w:rsid w:val="383E67DF"/>
    <w:rsid w:val="387218DC"/>
    <w:rsid w:val="38B6370A"/>
    <w:rsid w:val="394D3787"/>
    <w:rsid w:val="39EA19FB"/>
    <w:rsid w:val="3A0D6027"/>
    <w:rsid w:val="3A1D7944"/>
    <w:rsid w:val="3A555D6F"/>
    <w:rsid w:val="3C096E11"/>
    <w:rsid w:val="3C1972A0"/>
    <w:rsid w:val="3C67228F"/>
    <w:rsid w:val="3C6F136A"/>
    <w:rsid w:val="3C9E3AD4"/>
    <w:rsid w:val="3CA71C2A"/>
    <w:rsid w:val="3CB8378C"/>
    <w:rsid w:val="3D25107C"/>
    <w:rsid w:val="3D2B68B3"/>
    <w:rsid w:val="3D385297"/>
    <w:rsid w:val="3D4D5488"/>
    <w:rsid w:val="3D51281E"/>
    <w:rsid w:val="3D603E83"/>
    <w:rsid w:val="3DB75755"/>
    <w:rsid w:val="3E1075B2"/>
    <w:rsid w:val="3E2A7486"/>
    <w:rsid w:val="3EC206DF"/>
    <w:rsid w:val="3ECC4380"/>
    <w:rsid w:val="3EE76F47"/>
    <w:rsid w:val="3F0733A3"/>
    <w:rsid w:val="3F1F5DA0"/>
    <w:rsid w:val="3F2A06C6"/>
    <w:rsid w:val="3F812E17"/>
    <w:rsid w:val="3F867EF5"/>
    <w:rsid w:val="3FD028EF"/>
    <w:rsid w:val="400C164B"/>
    <w:rsid w:val="40914D40"/>
    <w:rsid w:val="40964782"/>
    <w:rsid w:val="4186746A"/>
    <w:rsid w:val="41E20250"/>
    <w:rsid w:val="42552DB0"/>
    <w:rsid w:val="42A15C25"/>
    <w:rsid w:val="433868E1"/>
    <w:rsid w:val="436649A5"/>
    <w:rsid w:val="4387362C"/>
    <w:rsid w:val="43A22CE7"/>
    <w:rsid w:val="43AE667D"/>
    <w:rsid w:val="44D04F73"/>
    <w:rsid w:val="454A7C44"/>
    <w:rsid w:val="45685E31"/>
    <w:rsid w:val="45827228"/>
    <w:rsid w:val="45D46F98"/>
    <w:rsid w:val="461329F5"/>
    <w:rsid w:val="46F3483F"/>
    <w:rsid w:val="4739426F"/>
    <w:rsid w:val="474A7B57"/>
    <w:rsid w:val="474E0CD4"/>
    <w:rsid w:val="47A21304"/>
    <w:rsid w:val="47A735E5"/>
    <w:rsid w:val="47AE350F"/>
    <w:rsid w:val="47C60196"/>
    <w:rsid w:val="48494024"/>
    <w:rsid w:val="493C55CA"/>
    <w:rsid w:val="494A2E38"/>
    <w:rsid w:val="495F1709"/>
    <w:rsid w:val="4A0745D9"/>
    <w:rsid w:val="4A2A1993"/>
    <w:rsid w:val="4ACD6674"/>
    <w:rsid w:val="4AD739BE"/>
    <w:rsid w:val="4AED48D4"/>
    <w:rsid w:val="4B0327CD"/>
    <w:rsid w:val="4B856412"/>
    <w:rsid w:val="4BCE052E"/>
    <w:rsid w:val="4BE50156"/>
    <w:rsid w:val="4BFB610E"/>
    <w:rsid w:val="4C177FF3"/>
    <w:rsid w:val="4C37234F"/>
    <w:rsid w:val="4C75452B"/>
    <w:rsid w:val="4CE441CB"/>
    <w:rsid w:val="4D2A7822"/>
    <w:rsid w:val="4D8B613E"/>
    <w:rsid w:val="4DA75D0E"/>
    <w:rsid w:val="4DCB32F9"/>
    <w:rsid w:val="4E422C2E"/>
    <w:rsid w:val="4EAB44BF"/>
    <w:rsid w:val="4F1D2EA8"/>
    <w:rsid w:val="4F3363C0"/>
    <w:rsid w:val="4F42032D"/>
    <w:rsid w:val="4F4C150D"/>
    <w:rsid w:val="50B448CB"/>
    <w:rsid w:val="50C84660"/>
    <w:rsid w:val="50F360E5"/>
    <w:rsid w:val="511544FC"/>
    <w:rsid w:val="51776642"/>
    <w:rsid w:val="51BF2067"/>
    <w:rsid w:val="522D51B0"/>
    <w:rsid w:val="52373A7C"/>
    <w:rsid w:val="527D47C7"/>
    <w:rsid w:val="52EF6B37"/>
    <w:rsid w:val="53C421A6"/>
    <w:rsid w:val="53E26AD9"/>
    <w:rsid w:val="540B4EFD"/>
    <w:rsid w:val="54686C3A"/>
    <w:rsid w:val="54786DA7"/>
    <w:rsid w:val="54D933CD"/>
    <w:rsid w:val="556F2D08"/>
    <w:rsid w:val="55AC739B"/>
    <w:rsid w:val="55D06967"/>
    <w:rsid w:val="564966FD"/>
    <w:rsid w:val="56895CE1"/>
    <w:rsid w:val="56B07357"/>
    <w:rsid w:val="56B6198F"/>
    <w:rsid w:val="56F65C7F"/>
    <w:rsid w:val="573B211D"/>
    <w:rsid w:val="57573F83"/>
    <w:rsid w:val="581B5AAA"/>
    <w:rsid w:val="585E0AD0"/>
    <w:rsid w:val="58AD526F"/>
    <w:rsid w:val="596025F0"/>
    <w:rsid w:val="5AE253DE"/>
    <w:rsid w:val="5B702E09"/>
    <w:rsid w:val="5B70435F"/>
    <w:rsid w:val="5B7C5649"/>
    <w:rsid w:val="5BE32D83"/>
    <w:rsid w:val="5C116FEB"/>
    <w:rsid w:val="5CCC159B"/>
    <w:rsid w:val="5CD7758F"/>
    <w:rsid w:val="5D312413"/>
    <w:rsid w:val="5D394C8F"/>
    <w:rsid w:val="5D605FF4"/>
    <w:rsid w:val="5DC15983"/>
    <w:rsid w:val="5E280F21"/>
    <w:rsid w:val="5F17286C"/>
    <w:rsid w:val="5F5014F2"/>
    <w:rsid w:val="602A3B6A"/>
    <w:rsid w:val="60357B04"/>
    <w:rsid w:val="605835C4"/>
    <w:rsid w:val="60947AE8"/>
    <w:rsid w:val="61B93645"/>
    <w:rsid w:val="61D30AD5"/>
    <w:rsid w:val="623B08CC"/>
    <w:rsid w:val="623F6029"/>
    <w:rsid w:val="6248345A"/>
    <w:rsid w:val="62F351AA"/>
    <w:rsid w:val="63E62C65"/>
    <w:rsid w:val="644840CB"/>
    <w:rsid w:val="648D254B"/>
    <w:rsid w:val="64AF30A1"/>
    <w:rsid w:val="64C86FBA"/>
    <w:rsid w:val="64E36EB6"/>
    <w:rsid w:val="64F150E5"/>
    <w:rsid w:val="65516001"/>
    <w:rsid w:val="6558033E"/>
    <w:rsid w:val="65F242EE"/>
    <w:rsid w:val="66554BE3"/>
    <w:rsid w:val="66676D2D"/>
    <w:rsid w:val="67C84677"/>
    <w:rsid w:val="687848F3"/>
    <w:rsid w:val="687F2AFC"/>
    <w:rsid w:val="68975621"/>
    <w:rsid w:val="68C030F7"/>
    <w:rsid w:val="68C52C1B"/>
    <w:rsid w:val="68D45F2D"/>
    <w:rsid w:val="68F44821"/>
    <w:rsid w:val="6928544D"/>
    <w:rsid w:val="69575050"/>
    <w:rsid w:val="699A7243"/>
    <w:rsid w:val="69B63885"/>
    <w:rsid w:val="6A032916"/>
    <w:rsid w:val="6A6F3D42"/>
    <w:rsid w:val="6AAB7162"/>
    <w:rsid w:val="6AC02AFA"/>
    <w:rsid w:val="6B6F4793"/>
    <w:rsid w:val="6BA8544F"/>
    <w:rsid w:val="6BB42046"/>
    <w:rsid w:val="6BED474A"/>
    <w:rsid w:val="6BF04907"/>
    <w:rsid w:val="6C152F86"/>
    <w:rsid w:val="6C9858E3"/>
    <w:rsid w:val="6CB97887"/>
    <w:rsid w:val="6D512045"/>
    <w:rsid w:val="6D6F05EA"/>
    <w:rsid w:val="6D7F7E69"/>
    <w:rsid w:val="6DA528C6"/>
    <w:rsid w:val="6DCF2B48"/>
    <w:rsid w:val="6DDD5F11"/>
    <w:rsid w:val="6DEF4C81"/>
    <w:rsid w:val="6E0A57BA"/>
    <w:rsid w:val="6E101CDB"/>
    <w:rsid w:val="6E62182B"/>
    <w:rsid w:val="6EB947FC"/>
    <w:rsid w:val="6EBE3B7F"/>
    <w:rsid w:val="6ECD3B4B"/>
    <w:rsid w:val="6F305A53"/>
    <w:rsid w:val="6FC61CBC"/>
    <w:rsid w:val="6FD17B51"/>
    <w:rsid w:val="701B1D46"/>
    <w:rsid w:val="70785D38"/>
    <w:rsid w:val="70944D1F"/>
    <w:rsid w:val="71CC1CC1"/>
    <w:rsid w:val="71DB3D00"/>
    <w:rsid w:val="71E909FE"/>
    <w:rsid w:val="7236716C"/>
    <w:rsid w:val="727D13E4"/>
    <w:rsid w:val="728763B9"/>
    <w:rsid w:val="729C5608"/>
    <w:rsid w:val="72F71196"/>
    <w:rsid w:val="72FF12A0"/>
    <w:rsid w:val="733D0024"/>
    <w:rsid w:val="737624FD"/>
    <w:rsid w:val="74001D7D"/>
    <w:rsid w:val="74116287"/>
    <w:rsid w:val="7472539D"/>
    <w:rsid w:val="75044F2A"/>
    <w:rsid w:val="752419D7"/>
    <w:rsid w:val="752C70F1"/>
    <w:rsid w:val="758C3977"/>
    <w:rsid w:val="75974913"/>
    <w:rsid w:val="760F1EB1"/>
    <w:rsid w:val="76782706"/>
    <w:rsid w:val="76B244EE"/>
    <w:rsid w:val="76C264C9"/>
    <w:rsid w:val="771745C2"/>
    <w:rsid w:val="778E6D06"/>
    <w:rsid w:val="77D01066"/>
    <w:rsid w:val="77F51B00"/>
    <w:rsid w:val="782A79E0"/>
    <w:rsid w:val="784B0284"/>
    <w:rsid w:val="78B739E6"/>
    <w:rsid w:val="78BF256F"/>
    <w:rsid w:val="78F82E8F"/>
    <w:rsid w:val="7918618D"/>
    <w:rsid w:val="79F35FCC"/>
    <w:rsid w:val="79F81FAC"/>
    <w:rsid w:val="79FC6766"/>
    <w:rsid w:val="7A2246FD"/>
    <w:rsid w:val="7A98230D"/>
    <w:rsid w:val="7AA83E8C"/>
    <w:rsid w:val="7AE069B4"/>
    <w:rsid w:val="7AF91839"/>
    <w:rsid w:val="7B5F1FCE"/>
    <w:rsid w:val="7B890BEF"/>
    <w:rsid w:val="7B95779E"/>
    <w:rsid w:val="7BDE2FA2"/>
    <w:rsid w:val="7BE679B8"/>
    <w:rsid w:val="7C121551"/>
    <w:rsid w:val="7C556E26"/>
    <w:rsid w:val="7D3C1478"/>
    <w:rsid w:val="7D435527"/>
    <w:rsid w:val="7D510C73"/>
    <w:rsid w:val="7EDB7BBE"/>
    <w:rsid w:val="7F093B2C"/>
    <w:rsid w:val="7F4A7735"/>
    <w:rsid w:val="7F6F6E0B"/>
    <w:rsid w:val="7F9E51C8"/>
    <w:rsid w:val="7FA8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94756"/>
  <w15:docId w15:val="{BCD3AA3A-BF79-4D99-A5E1-680B7F1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正文（缩进）"/>
    <w:basedOn w:val="a0"/>
    <w:qFormat/>
    <w:pPr>
      <w:spacing w:before="156" w:after="156"/>
      <w:ind w:firstLine="480"/>
    </w:pPr>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5">
    <w:name w:val="Normal Indent"/>
    <w:basedOn w:val="a0"/>
    <w:link w:val="a6"/>
    <w:qFormat/>
    <w:pPr>
      <w:ind w:firstLine="420"/>
    </w:pPr>
  </w:style>
  <w:style w:type="paragraph" w:styleId="a7">
    <w:name w:val="caption"/>
    <w:basedOn w:val="a0"/>
    <w:next w:val="a0"/>
    <w:qFormat/>
    <w:locked/>
    <w:rPr>
      <w:rFonts w:ascii="Cambria" w:eastAsia="黑体" w:hAnsi="Cambria"/>
      <w:sz w:val="20"/>
    </w:rPr>
  </w:style>
  <w:style w:type="paragraph" w:styleId="51">
    <w:name w:val="index 5"/>
    <w:basedOn w:val="a0"/>
    <w:next w:val="a0"/>
    <w:autoRedefine/>
    <w:uiPriority w:val="99"/>
    <w:semiHidden/>
    <w:unhideWhenUsed/>
    <w:qFormat/>
    <w:pPr>
      <w:ind w:leftChars="800" w:left="800"/>
    </w:pPr>
  </w:style>
  <w:style w:type="paragraph" w:styleId="a8">
    <w:name w:val="Document Map"/>
    <w:basedOn w:val="a0"/>
    <w:link w:val="a9"/>
    <w:qFormat/>
    <w:pPr>
      <w:shd w:val="clear" w:color="auto" w:fill="000080"/>
    </w:pPr>
  </w:style>
  <w:style w:type="paragraph" w:styleId="aa">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b">
    <w:name w:val="annotation text"/>
    <w:basedOn w:val="a0"/>
    <w:link w:val="ac"/>
    <w:qFormat/>
    <w:pPr>
      <w:jc w:val="left"/>
    </w:pPr>
  </w:style>
  <w:style w:type="paragraph" w:styleId="ad">
    <w:name w:val="Salutation"/>
    <w:basedOn w:val="a0"/>
    <w:next w:val="a0"/>
    <w:link w:val="ae"/>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f">
    <w:name w:val="Body Text"/>
    <w:basedOn w:val="a0"/>
    <w:next w:val="Default"/>
    <w:link w:val="af0"/>
    <w:qFormat/>
    <w:rPr>
      <w:sz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1">
    <w:name w:val="Body Text Indent"/>
    <w:basedOn w:val="a0"/>
    <w:link w:val="af2"/>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3">
    <w:name w:val="List Continue"/>
    <w:basedOn w:val="a0"/>
    <w:uiPriority w:val="99"/>
    <w:qFormat/>
    <w:pPr>
      <w:spacing w:after="120"/>
      <w:ind w:leftChars="200" w:left="420"/>
    </w:pPr>
  </w:style>
  <w:style w:type="paragraph" w:styleId="af4">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5">
    <w:name w:val="Plain Text"/>
    <w:basedOn w:val="a0"/>
    <w:link w:val="af6"/>
    <w:qFormat/>
    <w:rPr>
      <w:rFonts w:ascii="宋体" w:hAnsi="Courier New"/>
    </w:rPr>
  </w:style>
  <w:style w:type="paragraph" w:styleId="TOC8">
    <w:name w:val="toc 8"/>
    <w:basedOn w:val="a0"/>
    <w:next w:val="a0"/>
    <w:qFormat/>
    <w:pPr>
      <w:ind w:left="1470"/>
      <w:jc w:val="left"/>
    </w:pPr>
    <w:rPr>
      <w:sz w:val="18"/>
    </w:rPr>
  </w:style>
  <w:style w:type="paragraph" w:styleId="af7">
    <w:name w:val="Date"/>
    <w:basedOn w:val="a0"/>
    <w:next w:val="a0"/>
    <w:link w:val="af8"/>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2">
    <w:name w:val="List Continue 5"/>
    <w:basedOn w:val="a0"/>
    <w:uiPriority w:val="99"/>
    <w:qFormat/>
    <w:pPr>
      <w:spacing w:after="120"/>
      <w:ind w:leftChars="1000" w:left="2100"/>
    </w:pPr>
  </w:style>
  <w:style w:type="paragraph" w:styleId="af9">
    <w:name w:val="Balloon Text"/>
    <w:basedOn w:val="a0"/>
    <w:link w:val="afa"/>
    <w:qFormat/>
    <w:rPr>
      <w:sz w:val="18"/>
    </w:rPr>
  </w:style>
  <w:style w:type="paragraph" w:styleId="afb">
    <w:name w:val="footer"/>
    <w:basedOn w:val="a0"/>
    <w:link w:val="11"/>
    <w:qFormat/>
    <w:pPr>
      <w:tabs>
        <w:tab w:val="center" w:pos="4153"/>
        <w:tab w:val="right" w:pos="8306"/>
      </w:tabs>
      <w:snapToGrid w:val="0"/>
      <w:jc w:val="left"/>
    </w:pPr>
    <w:rPr>
      <w:sz w:val="18"/>
    </w:rPr>
  </w:style>
  <w:style w:type="paragraph" w:styleId="afc">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d">
    <w:name w:val="Subtitle"/>
    <w:basedOn w:val="a0"/>
    <w:next w:val="a0"/>
    <w:link w:val="afe"/>
    <w:qFormat/>
    <w:locked/>
    <w:pPr>
      <w:spacing w:before="240" w:after="60" w:line="312" w:lineRule="auto"/>
      <w:jc w:val="center"/>
      <w:outlineLvl w:val="1"/>
    </w:pPr>
    <w:rPr>
      <w:rFonts w:ascii="Cambria" w:hAnsi="Cambria"/>
      <w:b/>
      <w:bCs/>
      <w:kern w:val="28"/>
      <w:sz w:val="32"/>
      <w:szCs w:val="32"/>
    </w:rPr>
  </w:style>
  <w:style w:type="paragraph" w:styleId="aff">
    <w:name w:val="List"/>
    <w:basedOn w:val="a0"/>
    <w:qFormat/>
    <w:pPr>
      <w:ind w:left="200" w:hangingChars="200" w:hanging="200"/>
    </w:pPr>
  </w:style>
  <w:style w:type="paragraph" w:styleId="aff0">
    <w:name w:val="footnote text"/>
    <w:basedOn w:val="a0"/>
    <w:link w:val="aff1"/>
    <w:qFormat/>
    <w:pPr>
      <w:snapToGrid w:val="0"/>
      <w:jc w:val="left"/>
    </w:pPr>
    <w:rPr>
      <w:sz w:val="18"/>
    </w:rPr>
  </w:style>
  <w:style w:type="paragraph" w:styleId="TOC6">
    <w:name w:val="toc 6"/>
    <w:basedOn w:val="a0"/>
    <w:next w:val="a0"/>
    <w:qFormat/>
    <w:pPr>
      <w:ind w:left="1050"/>
      <w:jc w:val="left"/>
    </w:pPr>
    <w:rPr>
      <w:sz w:val="18"/>
    </w:rPr>
  </w:style>
  <w:style w:type="paragraph" w:styleId="53">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2">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3"/>
    <w:qFormat/>
    <w:locked/>
    <w:pPr>
      <w:numPr>
        <w:numId w:val="1"/>
      </w:numPr>
      <w:spacing w:afterLines="200"/>
      <w:ind w:left="1440"/>
      <w:jc w:val="center"/>
    </w:pPr>
    <w:rPr>
      <w:b/>
      <w:bCs/>
      <w:spacing w:val="60"/>
      <w:sz w:val="32"/>
      <w:szCs w:val="24"/>
    </w:rPr>
  </w:style>
  <w:style w:type="paragraph" w:styleId="aff4">
    <w:name w:val="annotation subject"/>
    <w:basedOn w:val="ab"/>
    <w:next w:val="ab"/>
    <w:link w:val="aff5"/>
    <w:qFormat/>
    <w:rPr>
      <w:b/>
    </w:rPr>
  </w:style>
  <w:style w:type="paragraph" w:styleId="aff6">
    <w:name w:val="Body Text First Indent"/>
    <w:basedOn w:val="a0"/>
    <w:link w:val="aff7"/>
    <w:qFormat/>
    <w:pPr>
      <w:spacing w:line="360" w:lineRule="auto"/>
      <w:ind w:firstLine="482"/>
    </w:pPr>
    <w:rPr>
      <w:b/>
      <w:sz w:val="24"/>
    </w:rPr>
  </w:style>
  <w:style w:type="paragraph" w:styleId="27">
    <w:name w:val="Body Text First Indent 2"/>
    <w:basedOn w:val="af1"/>
    <w:link w:val="28"/>
    <w:uiPriority w:val="99"/>
    <w:qFormat/>
    <w:locked/>
    <w:pPr>
      <w:spacing w:after="120"/>
      <w:ind w:leftChars="200" w:left="420" w:firstLineChars="200" w:firstLine="420"/>
    </w:pPr>
    <w:rPr>
      <w:sz w:val="21"/>
    </w:rPr>
  </w:style>
  <w:style w:type="table" w:styleId="af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locked/>
    <w:rPr>
      <w:b/>
      <w:bCs/>
    </w:rPr>
  </w:style>
  <w:style w:type="character" w:styleId="affa">
    <w:name w:val="page number"/>
    <w:basedOn w:val="a2"/>
    <w:qFormat/>
    <w:rPr>
      <w:rFonts w:cs="Times New Roman"/>
    </w:rPr>
  </w:style>
  <w:style w:type="character" w:styleId="affb">
    <w:name w:val="Emphasis"/>
    <w:basedOn w:val="a2"/>
    <w:qFormat/>
    <w:locked/>
    <w:rPr>
      <w:rFonts w:cs="Times New Roman"/>
    </w:rPr>
  </w:style>
  <w:style w:type="character" w:styleId="HTML1">
    <w:name w:val="HTML Definition"/>
    <w:basedOn w:val="a2"/>
    <w:uiPriority w:val="99"/>
    <w:qFormat/>
    <w:rPr>
      <w:rFonts w:cs="Times New Roman"/>
    </w:rPr>
  </w:style>
  <w:style w:type="character" w:styleId="HTML2">
    <w:name w:val="HTML Variable"/>
    <w:basedOn w:val="a2"/>
    <w:uiPriority w:val="99"/>
    <w:qFormat/>
    <w:rPr>
      <w:rFonts w:cs="Times New Roman"/>
    </w:rPr>
  </w:style>
  <w:style w:type="character" w:styleId="affc">
    <w:name w:val="Hyperlink"/>
    <w:basedOn w:val="a2"/>
    <w:uiPriority w:val="99"/>
    <w:qFormat/>
    <w:rPr>
      <w:rFonts w:cs="Times New Roman"/>
      <w:color w:val="0000FF"/>
      <w:u w:val="single"/>
    </w:rPr>
  </w:style>
  <w:style w:type="character" w:styleId="HTML3">
    <w:name w:val="HTML Code"/>
    <w:basedOn w:val="a2"/>
    <w:uiPriority w:val="99"/>
    <w:qFormat/>
    <w:rPr>
      <w:rFonts w:ascii="Courier New" w:hAnsi="Courier New" w:cs="Courier New"/>
      <w:sz w:val="20"/>
    </w:rPr>
  </w:style>
  <w:style w:type="character" w:styleId="affd">
    <w:name w:val="annotation reference"/>
    <w:basedOn w:val="a2"/>
    <w:qFormat/>
    <w:rPr>
      <w:rFonts w:cs="Times New Roman"/>
      <w:sz w:val="21"/>
    </w:rPr>
  </w:style>
  <w:style w:type="character" w:styleId="HTML4">
    <w:name w:val="HTML Cite"/>
    <w:basedOn w:val="a2"/>
    <w:uiPriority w:val="99"/>
    <w:qFormat/>
    <w:rPr>
      <w:rFonts w:cs="Times New Roman"/>
    </w:rPr>
  </w:style>
  <w:style w:type="character" w:styleId="affe">
    <w:name w:val="footnote reference"/>
    <w:basedOn w:val="a2"/>
    <w:uiPriority w:val="99"/>
    <w:semiHidden/>
    <w:qFormat/>
    <w:rPr>
      <w:rFonts w:cs="Times New Roman"/>
      <w:vertAlign w:val="superscript"/>
    </w:rPr>
  </w:style>
  <w:style w:type="character" w:styleId="HTML5">
    <w:name w:val="HTML Keyboard"/>
    <w:basedOn w:val="a2"/>
    <w:uiPriority w:val="99"/>
    <w:qFormat/>
    <w:rPr>
      <w:rFonts w:ascii="Courier New" w:hAnsi="Courier New" w:cs="Courier New"/>
      <w:sz w:val="20"/>
    </w:rPr>
  </w:style>
  <w:style w:type="character" w:styleId="HTML6">
    <w:name w:val="HTML Sample"/>
    <w:basedOn w:val="a2"/>
    <w:uiPriority w:val="99"/>
    <w:qFormat/>
    <w:rPr>
      <w:rFonts w:ascii="Courier New" w:hAnsi="Courier New" w:cs="Courier New"/>
    </w:rPr>
  </w:style>
  <w:style w:type="paragraph" w:customStyle="1" w:styleId="afff">
    <w:name w:val="首行缩进"/>
    <w:basedOn w:val="a0"/>
    <w:qFormat/>
    <w:pPr>
      <w:ind w:firstLineChars="200" w:firstLine="480"/>
    </w:pPr>
    <w:rPr>
      <w:lang w:val="zh-CN"/>
    </w:rPr>
  </w:style>
  <w:style w:type="paragraph" w:customStyle="1" w:styleId="13">
    <w:name w:val="正文1"/>
    <w:basedOn w:val="14"/>
    <w:qFormat/>
    <w:pPr>
      <w:ind w:firstLine="361"/>
    </w:pPr>
    <w:rPr>
      <w:szCs w:val="24"/>
    </w:rPr>
  </w:style>
  <w:style w:type="paragraph" w:customStyle="1" w:styleId="14">
    <w:name w:val="样式1"/>
    <w:basedOn w:val="a0"/>
    <w:next w:val="4"/>
    <w:qFormat/>
    <w:pPr>
      <w:spacing w:line="360" w:lineRule="auto"/>
      <w:ind w:firstLineChars="200" w:firstLine="420"/>
    </w:pPr>
    <w:rPr>
      <w:rFonts w:ascii="宋体" w:hAnsi="宋体"/>
      <w:szCs w:val="21"/>
    </w:rPr>
  </w:style>
  <w:style w:type="character" w:customStyle="1" w:styleId="10">
    <w:name w:val="标题 1 字符"/>
    <w:basedOn w:val="a2"/>
    <w:link w:val="1"/>
    <w:qFormat/>
    <w:locked/>
    <w:rPr>
      <w:rFonts w:cs="Times New Roman"/>
      <w:b/>
      <w:kern w:val="44"/>
      <w:sz w:val="44"/>
    </w:rPr>
  </w:style>
  <w:style w:type="character" w:customStyle="1" w:styleId="20">
    <w:name w:val="标题 2 字符"/>
    <w:basedOn w:val="a2"/>
    <w:link w:val="2"/>
    <w:qFormat/>
    <w:locked/>
    <w:rPr>
      <w:rFonts w:ascii="Arial" w:eastAsia="黑体" w:hAnsi="Arial" w:cs="Times New Roman"/>
      <w:b/>
      <w:sz w:val="32"/>
    </w:rPr>
  </w:style>
  <w:style w:type="character" w:customStyle="1" w:styleId="30">
    <w:name w:val="标题 3 字符"/>
    <w:basedOn w:val="a2"/>
    <w:link w:val="3"/>
    <w:qFormat/>
    <w:locked/>
    <w:rPr>
      <w:rFonts w:cs="Times New Roman"/>
      <w:b/>
      <w:bCs/>
      <w:sz w:val="32"/>
      <w:szCs w:val="32"/>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cs="Times New Roman"/>
      <w:b/>
      <w:bCs/>
      <w:sz w:val="28"/>
      <w:szCs w:val="28"/>
    </w:rPr>
  </w:style>
  <w:style w:type="character" w:customStyle="1" w:styleId="60">
    <w:name w:val="标题 6 字符"/>
    <w:basedOn w:val="a2"/>
    <w:link w:val="6"/>
    <w:qFormat/>
    <w:locked/>
    <w:rPr>
      <w:rFonts w:ascii="Cambria" w:eastAsia="宋体" w:hAnsi="Cambria" w:cs="Times New Roman"/>
      <w:b/>
      <w:bCs/>
      <w:sz w:val="24"/>
      <w:szCs w:val="24"/>
    </w:rPr>
  </w:style>
  <w:style w:type="character" w:customStyle="1" w:styleId="70">
    <w:name w:val="标题 7 字符"/>
    <w:basedOn w:val="a2"/>
    <w:link w:val="7"/>
    <w:qFormat/>
    <w:locked/>
    <w:rPr>
      <w:rFonts w:cs="Times New Roman"/>
      <w:b/>
      <w:bCs/>
      <w:sz w:val="24"/>
      <w:szCs w:val="24"/>
    </w:rPr>
  </w:style>
  <w:style w:type="character" w:customStyle="1" w:styleId="80">
    <w:name w:val="标题 8 字符"/>
    <w:basedOn w:val="a2"/>
    <w:link w:val="8"/>
    <w:qFormat/>
    <w:locked/>
    <w:rPr>
      <w:rFonts w:ascii="Cambria" w:eastAsia="宋体" w:hAnsi="Cambria" w:cs="Times New Roman"/>
      <w:sz w:val="24"/>
      <w:szCs w:val="24"/>
    </w:rPr>
  </w:style>
  <w:style w:type="character" w:customStyle="1" w:styleId="90">
    <w:name w:val="标题 9 字符"/>
    <w:basedOn w:val="a2"/>
    <w:link w:val="9"/>
    <w:qFormat/>
    <w:locked/>
    <w:rPr>
      <w:rFonts w:ascii="Cambria" w:eastAsia="宋体" w:hAnsi="Cambria" w:cs="Times New Roman"/>
      <w:sz w:val="21"/>
      <w:szCs w:val="21"/>
    </w:rPr>
  </w:style>
  <w:style w:type="character" w:customStyle="1" w:styleId="a6">
    <w:name w:val="正文缩进 字符"/>
    <w:link w:val="a5"/>
    <w:qFormat/>
    <w:locked/>
    <w:rPr>
      <w:kern w:val="2"/>
      <w:sz w:val="21"/>
    </w:rPr>
  </w:style>
  <w:style w:type="character" w:customStyle="1" w:styleId="a9">
    <w:name w:val="文档结构图 字符"/>
    <w:basedOn w:val="a2"/>
    <w:link w:val="a8"/>
    <w:qFormat/>
    <w:locked/>
    <w:rPr>
      <w:rFonts w:cs="Times New Roman"/>
      <w:sz w:val="2"/>
    </w:rPr>
  </w:style>
  <w:style w:type="character" w:customStyle="1" w:styleId="ac">
    <w:name w:val="批注文字 字符"/>
    <w:basedOn w:val="a2"/>
    <w:link w:val="ab"/>
    <w:qFormat/>
    <w:locked/>
    <w:rPr>
      <w:rFonts w:cs="Times New Roman"/>
      <w:kern w:val="2"/>
      <w:sz w:val="21"/>
    </w:rPr>
  </w:style>
  <w:style w:type="character" w:customStyle="1" w:styleId="af0">
    <w:name w:val="正文文本 字符"/>
    <w:basedOn w:val="a2"/>
    <w:link w:val="af"/>
    <w:qFormat/>
    <w:locked/>
    <w:rPr>
      <w:rFonts w:cs="Times New Roman"/>
      <w:sz w:val="20"/>
      <w:szCs w:val="20"/>
    </w:rPr>
  </w:style>
  <w:style w:type="character" w:customStyle="1" w:styleId="af2">
    <w:name w:val="正文文本缩进 字符"/>
    <w:basedOn w:val="a2"/>
    <w:link w:val="af1"/>
    <w:qFormat/>
    <w:locked/>
    <w:rPr>
      <w:rFonts w:cs="Times New Roman"/>
      <w:kern w:val="2"/>
      <w:sz w:val="24"/>
    </w:rPr>
  </w:style>
  <w:style w:type="character" w:customStyle="1" w:styleId="af6">
    <w:name w:val="纯文本 字符"/>
    <w:basedOn w:val="a2"/>
    <w:link w:val="af5"/>
    <w:qFormat/>
    <w:locked/>
    <w:rPr>
      <w:rFonts w:ascii="宋体" w:hAnsi="Courier New" w:cs="Courier New"/>
      <w:sz w:val="21"/>
      <w:szCs w:val="21"/>
    </w:rPr>
  </w:style>
  <w:style w:type="character" w:customStyle="1" w:styleId="af8">
    <w:name w:val="日期 字符"/>
    <w:basedOn w:val="a2"/>
    <w:link w:val="af7"/>
    <w:qFormat/>
    <w:locked/>
    <w:rPr>
      <w:rFonts w:cs="Times New Roman"/>
      <w:sz w:val="20"/>
      <w:szCs w:val="20"/>
    </w:rPr>
  </w:style>
  <w:style w:type="character" w:customStyle="1" w:styleId="23">
    <w:name w:val="正文文本缩进 2 字符"/>
    <w:basedOn w:val="a2"/>
    <w:link w:val="22"/>
    <w:qFormat/>
    <w:locked/>
    <w:rPr>
      <w:rFonts w:cs="Times New Roman"/>
      <w:sz w:val="20"/>
      <w:szCs w:val="20"/>
    </w:rPr>
  </w:style>
  <w:style w:type="character" w:customStyle="1" w:styleId="afa">
    <w:name w:val="批注框文本 字符"/>
    <w:basedOn w:val="a2"/>
    <w:link w:val="af9"/>
    <w:qFormat/>
    <w:locked/>
    <w:rPr>
      <w:rFonts w:eastAsia="宋体" w:cs="Times New Roman"/>
      <w:kern w:val="2"/>
      <w:sz w:val="18"/>
      <w:lang w:val="en-US" w:eastAsia="zh-CN"/>
    </w:rPr>
  </w:style>
  <w:style w:type="character" w:customStyle="1" w:styleId="11">
    <w:name w:val="页脚 字符1"/>
    <w:basedOn w:val="a2"/>
    <w:link w:val="afb"/>
    <w:qFormat/>
    <w:locked/>
    <w:rPr>
      <w:rFonts w:cs="Times New Roman"/>
      <w:kern w:val="2"/>
      <w:sz w:val="18"/>
    </w:rPr>
  </w:style>
  <w:style w:type="character" w:customStyle="1" w:styleId="12">
    <w:name w:val="页眉 字符1"/>
    <w:basedOn w:val="a2"/>
    <w:link w:val="afc"/>
    <w:qFormat/>
    <w:locked/>
    <w:rPr>
      <w:rFonts w:cs="Times New Roman"/>
      <w:sz w:val="18"/>
      <w:szCs w:val="18"/>
    </w:rPr>
  </w:style>
  <w:style w:type="character" w:customStyle="1" w:styleId="aff1">
    <w:name w:val="脚注文本 字符"/>
    <w:basedOn w:val="a2"/>
    <w:link w:val="aff0"/>
    <w:qFormat/>
    <w:locked/>
    <w:rPr>
      <w:rFonts w:cs="Times New Roman"/>
      <w:sz w:val="18"/>
      <w:szCs w:val="18"/>
    </w:rPr>
  </w:style>
  <w:style w:type="character" w:customStyle="1" w:styleId="35">
    <w:name w:val="正文文本缩进 3 字符"/>
    <w:basedOn w:val="a2"/>
    <w:link w:val="34"/>
    <w:qFormat/>
    <w:locked/>
    <w:rPr>
      <w:rFonts w:cs="Times New Roman"/>
      <w:sz w:val="16"/>
      <w:szCs w:val="16"/>
    </w:rPr>
  </w:style>
  <w:style w:type="character" w:customStyle="1" w:styleId="25">
    <w:name w:val="正文文本 2 字符"/>
    <w:basedOn w:val="a2"/>
    <w:link w:val="24"/>
    <w:qFormat/>
    <w:locked/>
    <w:rPr>
      <w:rFonts w:cs="Times New Roman"/>
      <w:sz w:val="20"/>
      <w:szCs w:val="20"/>
    </w:rPr>
  </w:style>
  <w:style w:type="character" w:customStyle="1" w:styleId="HTML0">
    <w:name w:val="HTML 预设格式 字符"/>
    <w:basedOn w:val="a2"/>
    <w:link w:val="HTML"/>
    <w:qFormat/>
    <w:locked/>
    <w:rPr>
      <w:rFonts w:ascii="Courier New" w:hAnsi="Courier New" w:cs="Times New Roman"/>
      <w:kern w:val="2"/>
    </w:rPr>
  </w:style>
  <w:style w:type="character" w:customStyle="1" w:styleId="aff5">
    <w:name w:val="批注主题 字符"/>
    <w:basedOn w:val="ac"/>
    <w:link w:val="aff4"/>
    <w:qFormat/>
    <w:locked/>
    <w:rPr>
      <w:rFonts w:cs="Times New Roman"/>
      <w:b/>
      <w:bCs/>
      <w:kern w:val="2"/>
      <w:sz w:val="20"/>
      <w:szCs w:val="20"/>
    </w:rPr>
  </w:style>
  <w:style w:type="character" w:customStyle="1" w:styleId="aff7">
    <w:name w:val="正文文本首行缩进 字符"/>
    <w:basedOn w:val="af0"/>
    <w:link w:val="aff6"/>
    <w:qFormat/>
    <w:locked/>
    <w:rPr>
      <w:rFonts w:cs="Times New Roman"/>
      <w:sz w:val="20"/>
      <w:szCs w:val="20"/>
    </w:rPr>
  </w:style>
  <w:style w:type="character" w:customStyle="1" w:styleId="28">
    <w:name w:val="正文文本首行缩进 2 字符"/>
    <w:basedOn w:val="af2"/>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f0">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5">
    <w:name w:val="1"/>
    <w:basedOn w:val="a0"/>
    <w:next w:val="af5"/>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1">
    <w:name w:val="简单回函地址"/>
    <w:basedOn w:val="a0"/>
    <w:uiPriority w:val="99"/>
    <w:qFormat/>
  </w:style>
  <w:style w:type="paragraph" w:customStyle="1" w:styleId="afff2">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6">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7">
    <w:name w:val="修订1"/>
    <w:uiPriority w:val="99"/>
    <w:semiHidden/>
    <w:qFormat/>
    <w:rPr>
      <w:kern w:val="2"/>
      <w:sz w:val="21"/>
    </w:rPr>
  </w:style>
  <w:style w:type="table" w:customStyle="1" w:styleId="18">
    <w:name w:val="网格型1"/>
    <w:basedOn w:val="a3"/>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9">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9"/>
    <w:qFormat/>
    <w:rPr>
      <w:sz w:val="18"/>
      <w:szCs w:val="18"/>
    </w:rPr>
  </w:style>
  <w:style w:type="paragraph" w:customStyle="1" w:styleId="1a">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a"/>
    <w:qFormat/>
    <w:rPr>
      <w:sz w:val="18"/>
      <w:szCs w:val="18"/>
    </w:rPr>
  </w:style>
  <w:style w:type="paragraph" w:styleId="afff3">
    <w:name w:val="List Paragraph"/>
    <w:basedOn w:val="a0"/>
    <w:qFormat/>
    <w:pPr>
      <w:ind w:firstLineChars="200" w:firstLine="420"/>
    </w:pPr>
    <w:rPr>
      <w:rFonts w:ascii="Calibri" w:hAnsi="Calibri"/>
      <w:sz w:val="24"/>
      <w:szCs w:val="24"/>
    </w:rPr>
  </w:style>
  <w:style w:type="table" w:customStyle="1" w:styleId="2b">
    <w:name w:val="网格型2"/>
    <w:basedOn w:val="a3"/>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2"/>
    <w:qFormat/>
  </w:style>
  <w:style w:type="character" w:customStyle="1" w:styleId="1b">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2"/>
    <w:qFormat/>
  </w:style>
  <w:style w:type="character" w:customStyle="1" w:styleId="aff3">
    <w:name w:val="标题 字符"/>
    <w:basedOn w:val="a2"/>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2"/>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c">
    <w:name w:val="明显强调1"/>
    <w:basedOn w:val="a2"/>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d">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e">
    <w:name w:val="不明显强调1"/>
    <w:qFormat/>
    <w:rPr>
      <w:i/>
      <w:iCs/>
      <w:color w:val="808080"/>
    </w:rPr>
  </w:style>
  <w:style w:type="character" w:customStyle="1" w:styleId="1f">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4">
    <w:name w:val="Quote"/>
    <w:basedOn w:val="a0"/>
    <w:next w:val="a0"/>
    <w:link w:val="afff5"/>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6">
    <w:name w:val="Intense Quote"/>
    <w:basedOn w:val="a0"/>
    <w:next w:val="a0"/>
    <w:link w:val="afff7"/>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8"/>
    <w:qFormat/>
    <w:locked/>
    <w:rPr>
      <w:rFonts w:ascii="宋体" w:hAnsi="宋体" w:cs="宋体"/>
      <w:sz w:val="24"/>
      <w:szCs w:val="24"/>
    </w:rPr>
  </w:style>
  <w:style w:type="paragraph" w:customStyle="1" w:styleId="afff8">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0">
    <w:name w:val="书籍标题1"/>
    <w:qFormat/>
    <w:rPr>
      <w:b/>
      <w:bCs/>
      <w:smallCaps/>
      <w:spacing w:val="5"/>
    </w:rPr>
  </w:style>
  <w:style w:type="character" w:customStyle="1" w:styleId="Char30">
    <w:name w:val="标题 Char3"/>
    <w:basedOn w:val="a2"/>
    <w:uiPriority w:val="10"/>
    <w:qFormat/>
    <w:rPr>
      <w:rFonts w:ascii="Cambria" w:hAnsi="Cambria" w:cs="Times New Roman"/>
      <w:b/>
      <w:bCs/>
      <w:kern w:val="2"/>
      <w:sz w:val="32"/>
      <w:szCs w:val="32"/>
    </w:rPr>
  </w:style>
  <w:style w:type="character" w:customStyle="1" w:styleId="Char22">
    <w:name w:val="文档结构图 Char2"/>
    <w:basedOn w:val="a2"/>
    <w:uiPriority w:val="99"/>
    <w:semiHidden/>
    <w:qFormat/>
    <w:rPr>
      <w:rFonts w:ascii="宋体"/>
      <w:kern w:val="2"/>
      <w:sz w:val="18"/>
      <w:szCs w:val="18"/>
    </w:rPr>
  </w:style>
  <w:style w:type="character" w:customStyle="1" w:styleId="Char1a">
    <w:name w:val="脚注文本 Char1"/>
    <w:basedOn w:val="a2"/>
    <w:uiPriority w:val="99"/>
    <w:qFormat/>
    <w:rPr>
      <w:kern w:val="2"/>
      <w:sz w:val="18"/>
      <w:szCs w:val="18"/>
    </w:rPr>
  </w:style>
  <w:style w:type="character" w:customStyle="1" w:styleId="afe">
    <w:name w:val="副标题 字符"/>
    <w:basedOn w:val="a2"/>
    <w:link w:val="afd"/>
    <w:uiPriority w:val="11"/>
    <w:qFormat/>
    <w:rPr>
      <w:rFonts w:asciiTheme="majorHAnsi" w:hAnsiTheme="majorHAnsi" w:cstheme="majorBidi"/>
      <w:b/>
      <w:bCs/>
      <w:kern w:val="28"/>
      <w:sz w:val="32"/>
      <w:szCs w:val="32"/>
    </w:rPr>
  </w:style>
  <w:style w:type="character" w:customStyle="1" w:styleId="afff5">
    <w:name w:val="引用 字符"/>
    <w:basedOn w:val="a2"/>
    <w:link w:val="afff4"/>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1"/>
    <w:qFormat/>
    <w:pPr>
      <w:widowControl w:val="0"/>
      <w:ind w:firstLine="420"/>
      <w:jc w:val="both"/>
    </w:pPr>
    <w:rPr>
      <w:kern w:val="2"/>
      <w:u w:val="single"/>
    </w:rPr>
  </w:style>
  <w:style w:type="paragraph" w:customStyle="1" w:styleId="1f1">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7">
    <w:name w:val="明显引用 字符"/>
    <w:basedOn w:val="a2"/>
    <w:link w:val="afff6"/>
    <w:uiPriority w:val="30"/>
    <w:qFormat/>
    <w:rPr>
      <w:b/>
      <w:bCs/>
      <w:i/>
      <w:iCs/>
      <w:color w:val="4F81BD" w:themeColor="accent1"/>
      <w:kern w:val="2"/>
      <w:sz w:val="21"/>
    </w:rPr>
  </w:style>
  <w:style w:type="paragraph" w:customStyle="1" w:styleId="1f2">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styleId="afff9">
    <w:name w:val="No Spacing"/>
    <w:qFormat/>
    <w:pPr>
      <w:widowControl w:val="0"/>
      <w:jc w:val="both"/>
    </w:pPr>
    <w:rPr>
      <w:kern w:val="2"/>
      <w:sz w:val="21"/>
      <w:szCs w:val="24"/>
    </w:rPr>
  </w:style>
  <w:style w:type="paragraph" w:customStyle="1" w:styleId="1f3">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1"/>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a">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b">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2"/>
    <w:qFormat/>
    <w:rPr>
      <w:kern w:val="2"/>
      <w:sz w:val="16"/>
      <w:szCs w:val="16"/>
    </w:rPr>
  </w:style>
  <w:style w:type="character" w:customStyle="1" w:styleId="HTMLChar2">
    <w:name w:val="HTML 预设格式 Char2"/>
    <w:basedOn w:val="a2"/>
    <w:qFormat/>
    <w:rPr>
      <w:rFonts w:ascii="Courier New" w:hAnsi="Courier New" w:cs="Courier New"/>
      <w:kern w:val="2"/>
    </w:rPr>
  </w:style>
  <w:style w:type="character" w:customStyle="1" w:styleId="33">
    <w:name w:val="正文文本 3 字符"/>
    <w:basedOn w:val="a2"/>
    <w:link w:val="32"/>
    <w:qFormat/>
    <w:rPr>
      <w:kern w:val="2"/>
      <w:sz w:val="16"/>
      <w:szCs w:val="16"/>
    </w:rPr>
  </w:style>
  <w:style w:type="character" w:customStyle="1" w:styleId="2Char10">
    <w:name w:val="正文文本 2 Char1"/>
    <w:basedOn w:val="a2"/>
    <w:qFormat/>
    <w:rPr>
      <w:kern w:val="2"/>
      <w:sz w:val="21"/>
      <w:szCs w:val="24"/>
    </w:rPr>
  </w:style>
  <w:style w:type="character" w:customStyle="1" w:styleId="ae">
    <w:name w:val="称呼 字符"/>
    <w:basedOn w:val="a2"/>
    <w:link w:val="ad"/>
    <w:qFormat/>
    <w:rPr>
      <w:kern w:val="2"/>
      <w:sz w:val="21"/>
    </w:rPr>
  </w:style>
  <w:style w:type="character" w:customStyle="1" w:styleId="Char25">
    <w:name w:val="正文首行缩进 Char2"/>
    <w:basedOn w:val="af0"/>
    <w:qFormat/>
    <w:rPr>
      <w:rFonts w:cs="Times New Roman"/>
      <w:kern w:val="2"/>
      <w:sz w:val="21"/>
      <w:szCs w:val="24"/>
    </w:rPr>
  </w:style>
  <w:style w:type="paragraph" w:customStyle="1" w:styleId="afffc">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d">
    <w:name w:val="标书正文格式"/>
    <w:next w:val="xl160"/>
    <w:qFormat/>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e">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f">
    <w:name w:val="正文段"/>
    <w:basedOn w:val="a0"/>
    <w:next w:val="16"/>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f0"/>
    <w:qFormat/>
    <w:pPr>
      <w:widowControl/>
      <w:spacing w:before="280" w:after="280"/>
    </w:pPr>
    <w:rPr>
      <w:rFonts w:ascii="宋体" w:hAnsi="宋体" w:cs="宋体"/>
      <w:kern w:val="0"/>
      <w:sz w:val="18"/>
    </w:rPr>
  </w:style>
  <w:style w:type="paragraph" w:customStyle="1" w:styleId="affff0">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1"/>
    <w:qFormat/>
    <w:pPr>
      <w:widowControl/>
      <w:spacing w:before="280" w:after="280"/>
    </w:pPr>
    <w:rPr>
      <w:rFonts w:ascii="宋体" w:hAnsi="宋体" w:cs="宋体"/>
      <w:kern w:val="0"/>
      <w:sz w:val="20"/>
    </w:rPr>
  </w:style>
  <w:style w:type="paragraph" w:customStyle="1" w:styleId="affff1">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6">
    <w:name w:val="样式5"/>
    <w:basedOn w:val="afff3"/>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2">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c"/>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d"/>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f0"/>
    <w:qFormat/>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7"/>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3">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4"/>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d"/>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4">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f"/>
    <w:qFormat/>
    <w:pPr>
      <w:widowControl/>
      <w:spacing w:before="280" w:after="280"/>
    </w:pPr>
    <w:rPr>
      <w:rFonts w:ascii="宋体" w:hAnsi="宋体" w:cs="宋体"/>
      <w:kern w:val="0"/>
      <w:sz w:val="18"/>
    </w:rPr>
  </w:style>
  <w:style w:type="paragraph" w:customStyle="1" w:styleId="ParaChar">
    <w:name w:val="默认段落字体 Para Char"/>
    <w:basedOn w:val="a0"/>
    <w:next w:val="56"/>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7"/>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b"/>
    <w:qFormat/>
    <w:pPr>
      <w:widowControl/>
      <w:spacing w:before="280" w:after="280"/>
    </w:pPr>
    <w:rPr>
      <w:rFonts w:ascii="宋体" w:hAnsi="宋体" w:cs="宋体"/>
      <w:kern w:val="0"/>
      <w:sz w:val="24"/>
    </w:rPr>
  </w:style>
  <w:style w:type="paragraph" w:customStyle="1" w:styleId="114">
    <w:name w:val="列出段落11"/>
    <w:basedOn w:val="a0"/>
    <w:next w:val="a8"/>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4"/>
    <w:qFormat/>
    <w:pPr>
      <w:widowControl w:val="0"/>
      <w:spacing w:before="10"/>
      <w:jc w:val="both"/>
    </w:pPr>
    <w:rPr>
      <w:rFonts w:ascii="Verdana" w:hAnsi="宋体" w:cs="宋体"/>
      <w:sz w:val="21"/>
    </w:rPr>
  </w:style>
  <w:style w:type="character" w:customStyle="1" w:styleId="affff5">
    <w:name w:val="页脚 字符"/>
    <w:uiPriority w:val="99"/>
    <w:qFormat/>
    <w:rPr>
      <w:kern w:val="2"/>
      <w:sz w:val="18"/>
      <w:szCs w:val="18"/>
      <w:lang w:bidi="ar-SA"/>
    </w:rPr>
  </w:style>
  <w:style w:type="character" w:customStyle="1" w:styleId="affff6">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7">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2"/>
    <w:link w:val="affff7"/>
    <w:qFormat/>
    <w:rPr>
      <w:rFonts w:ascii="仿宋_GB2312" w:eastAsia="仿宋_GB2312" w:hAnsi="仿宋"/>
      <w:color w:val="000000"/>
      <w:sz w:val="28"/>
      <w:szCs w:val="28"/>
    </w:rPr>
  </w:style>
  <w:style w:type="character" w:customStyle="1" w:styleId="2f1">
    <w:name w:val="明显强调2"/>
    <w:basedOn w:val="a2"/>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2"/>
    <w:uiPriority w:val="21"/>
    <w:qFormat/>
    <w:rPr>
      <w:b/>
      <w:bCs/>
      <w:i/>
      <w:iCs/>
      <w:color w:val="4F81BD"/>
    </w:rPr>
  </w:style>
  <w:style w:type="character" w:customStyle="1" w:styleId="2f6">
    <w:name w:val="访问过的超链接2"/>
    <w:uiPriority w:val="99"/>
    <w:qFormat/>
    <w:rPr>
      <w:color w:val="800080"/>
      <w:u w:val="single"/>
    </w:rPr>
  </w:style>
  <w:style w:type="character" w:customStyle="1" w:styleId="2f7">
    <w:name w:val="未处理的提及2"/>
    <w:uiPriority w:val="99"/>
    <w:semiHidden/>
    <w:unhideWhenUsed/>
    <w:qFormat/>
    <w:rPr>
      <w:color w:val="605E5C"/>
      <w:shd w:val="clear" w:color="auto" w:fill="E1DFDD"/>
    </w:rPr>
  </w:style>
  <w:style w:type="character" w:customStyle="1" w:styleId="affff8">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5442</Words>
  <Characters>31023</Characters>
  <Application>Microsoft Office Word</Application>
  <DocSecurity>0</DocSecurity>
  <Lines>258</Lines>
  <Paragraphs>72</Paragraphs>
  <ScaleCrop>false</ScaleCrop>
  <Company>Lenovo</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3</cp:revision>
  <cp:lastPrinted>2023-09-11T02:03:00Z</cp:lastPrinted>
  <dcterms:created xsi:type="dcterms:W3CDTF">2025-01-26T02:26:00Z</dcterms:created>
  <dcterms:modified xsi:type="dcterms:W3CDTF">2025-01-26T02:46:00Z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BF773E8744964BFFA7C72114719A3122_13</vt:lpwstr>
  </property>
  <property fmtid="{D5CDD505-2E9C-101B-9397-08002B2CF9AE}" pid="4" name="KSOTemplateDocerSaveRecord">
    <vt:lpwstr>eyJoZGlkIjoiZGE1MDRhN2VmOGI2NGE3MmM0ZmZmYjgwYzJkMWM5M2MiLCJ1c2VySWQiOiIyNzU0MTY1OTEifQ==</vt:lpwstr>
  </property>
</Properties>
</file>