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25C245" w14:textId="77777777" w:rsidR="00B33A11" w:rsidRDefault="00B33A11">
      <w:pPr>
        <w:tabs>
          <w:tab w:val="left" w:pos="6300"/>
        </w:tabs>
        <w:snapToGrid w:val="0"/>
        <w:spacing w:line="300" w:lineRule="auto"/>
        <w:rPr>
          <w:rFonts w:ascii="华文细黑" w:eastAsia="华文细黑" w:hAnsi="华文细黑" w:cs="华文细黑" w:hint="eastAsia"/>
          <w:w w:val="80"/>
          <w:sz w:val="44"/>
          <w:szCs w:val="44"/>
        </w:rPr>
      </w:pPr>
    </w:p>
    <w:p w14:paraId="7A9A8DFB" w14:textId="77777777" w:rsidR="00B33A11" w:rsidRDefault="00B33A11">
      <w:pPr>
        <w:tabs>
          <w:tab w:val="left" w:pos="6300"/>
        </w:tabs>
        <w:snapToGrid w:val="0"/>
        <w:spacing w:line="300" w:lineRule="auto"/>
        <w:rPr>
          <w:rFonts w:ascii="宋体" w:cs="宋体"/>
          <w:w w:val="80"/>
          <w:sz w:val="44"/>
          <w:szCs w:val="44"/>
        </w:rPr>
      </w:pPr>
    </w:p>
    <w:p w14:paraId="1645C9E0" w14:textId="1AF847B3" w:rsidR="00B33A11" w:rsidRDefault="00A2694B">
      <w:pPr>
        <w:tabs>
          <w:tab w:val="left" w:pos="6300"/>
        </w:tabs>
        <w:snapToGrid w:val="0"/>
        <w:spacing w:line="300" w:lineRule="auto"/>
        <w:jc w:val="center"/>
        <w:rPr>
          <w:rFonts w:asciiTheme="majorEastAsia" w:eastAsiaTheme="majorEastAsia" w:hAnsiTheme="majorEastAsia" w:cstheme="minorEastAsia" w:hint="eastAsia"/>
          <w:b/>
          <w:sz w:val="44"/>
          <w:szCs w:val="44"/>
        </w:rPr>
      </w:pPr>
      <w:proofErr w:type="gramStart"/>
      <w:r>
        <w:rPr>
          <w:rFonts w:asciiTheme="majorEastAsia" w:eastAsiaTheme="majorEastAsia" w:hAnsiTheme="majorEastAsia" w:cstheme="minorEastAsia" w:hint="eastAsia"/>
          <w:b/>
          <w:sz w:val="44"/>
          <w:szCs w:val="44"/>
        </w:rPr>
        <w:t>南通文旅精品</w:t>
      </w:r>
      <w:proofErr w:type="gramEnd"/>
      <w:r>
        <w:rPr>
          <w:rFonts w:asciiTheme="majorEastAsia" w:eastAsiaTheme="majorEastAsia" w:hAnsiTheme="majorEastAsia" w:cstheme="minorEastAsia" w:hint="eastAsia"/>
          <w:b/>
          <w:sz w:val="44"/>
          <w:szCs w:val="44"/>
        </w:rPr>
        <w:t>外宣手册及折页策划设计采购项目</w:t>
      </w:r>
    </w:p>
    <w:p w14:paraId="0E5E5B3D" w14:textId="4FD1C5E6" w:rsidR="00B33A11" w:rsidRDefault="00A2694B" w:rsidP="00E37576">
      <w:pPr>
        <w:tabs>
          <w:tab w:val="left" w:pos="6300"/>
        </w:tabs>
        <w:snapToGrid w:val="0"/>
        <w:spacing w:line="300" w:lineRule="auto"/>
        <w:jc w:val="center"/>
        <w:rPr>
          <w:rFonts w:ascii="宋体" w:cs="宋体"/>
          <w:b/>
          <w:sz w:val="44"/>
          <w:szCs w:val="44"/>
        </w:rPr>
      </w:pPr>
      <w:r>
        <w:rPr>
          <w:rFonts w:ascii="宋体" w:cs="宋体" w:hint="eastAsia"/>
          <w:b/>
          <w:sz w:val="44"/>
          <w:szCs w:val="44"/>
        </w:rPr>
        <w:t xml:space="preserve"> </w:t>
      </w:r>
    </w:p>
    <w:p w14:paraId="54DEE3DD" w14:textId="77777777" w:rsidR="00B33A11" w:rsidRDefault="00B33A11">
      <w:pPr>
        <w:tabs>
          <w:tab w:val="left" w:pos="6300"/>
        </w:tabs>
        <w:snapToGrid w:val="0"/>
        <w:spacing w:line="300" w:lineRule="auto"/>
        <w:jc w:val="center"/>
        <w:rPr>
          <w:rFonts w:ascii="Wonder Arial" w:hAnsi="Wonder Arial" w:cs="Wonder Arial"/>
          <w:b/>
          <w:sz w:val="44"/>
          <w:szCs w:val="44"/>
        </w:rPr>
      </w:pPr>
    </w:p>
    <w:p w14:paraId="05D871AD" w14:textId="77777777" w:rsidR="00B33A11" w:rsidRDefault="00B33A11">
      <w:pPr>
        <w:tabs>
          <w:tab w:val="left" w:pos="6300"/>
        </w:tabs>
        <w:snapToGrid w:val="0"/>
        <w:spacing w:line="300" w:lineRule="auto"/>
        <w:jc w:val="center"/>
        <w:rPr>
          <w:rFonts w:ascii="宋体" w:cs="宋体"/>
          <w:b/>
          <w:sz w:val="44"/>
          <w:szCs w:val="44"/>
        </w:rPr>
      </w:pPr>
    </w:p>
    <w:p w14:paraId="5B8DABE6" w14:textId="77777777" w:rsidR="00B33A11" w:rsidRDefault="00B33A11">
      <w:pPr>
        <w:tabs>
          <w:tab w:val="left" w:pos="6300"/>
        </w:tabs>
        <w:snapToGrid w:val="0"/>
        <w:spacing w:line="300" w:lineRule="auto"/>
        <w:jc w:val="center"/>
        <w:rPr>
          <w:rFonts w:ascii="宋体" w:cs="宋体"/>
          <w:b/>
          <w:sz w:val="44"/>
          <w:szCs w:val="44"/>
        </w:rPr>
      </w:pPr>
    </w:p>
    <w:p w14:paraId="65087D48" w14:textId="77777777" w:rsidR="00B33A11" w:rsidRDefault="00000000">
      <w:pPr>
        <w:tabs>
          <w:tab w:val="left" w:pos="6300"/>
        </w:tabs>
        <w:snapToGrid w:val="0"/>
        <w:spacing w:line="300" w:lineRule="auto"/>
        <w:jc w:val="center"/>
        <w:rPr>
          <w:rFonts w:ascii="宋体" w:cs="宋体"/>
          <w:b/>
          <w:w w:val="80"/>
          <w:sz w:val="96"/>
          <w:szCs w:val="96"/>
        </w:rPr>
      </w:pPr>
      <w:r>
        <w:rPr>
          <w:rFonts w:ascii="宋体" w:hAnsi="宋体" w:cs="宋体" w:hint="eastAsia"/>
          <w:b/>
          <w:w w:val="80"/>
          <w:sz w:val="96"/>
          <w:szCs w:val="96"/>
        </w:rPr>
        <w:t>竞争性磋商文件</w:t>
      </w:r>
    </w:p>
    <w:p w14:paraId="11BB0E1F" w14:textId="77777777" w:rsidR="00B33A11" w:rsidRDefault="00000000">
      <w:pPr>
        <w:jc w:val="center"/>
        <w:rPr>
          <w:rFonts w:ascii="宋体" w:cs="宋体"/>
          <w:b/>
          <w:sz w:val="44"/>
          <w:szCs w:val="44"/>
        </w:rPr>
      </w:pPr>
      <w:r>
        <w:rPr>
          <w:rFonts w:ascii="宋体" w:hAnsi="宋体" w:cs="宋体" w:hint="eastAsia"/>
          <w:b/>
          <w:sz w:val="36"/>
        </w:rPr>
        <w:t xml:space="preserve"> </w:t>
      </w:r>
    </w:p>
    <w:p w14:paraId="5019825E" w14:textId="77777777" w:rsidR="00B33A11" w:rsidRDefault="00B33A11">
      <w:pPr>
        <w:snapToGrid w:val="0"/>
        <w:spacing w:line="360" w:lineRule="auto"/>
        <w:rPr>
          <w:rFonts w:ascii="宋体" w:cs="宋体"/>
          <w:b/>
          <w:sz w:val="36"/>
        </w:rPr>
      </w:pPr>
    </w:p>
    <w:p w14:paraId="7DAB3872" w14:textId="77777777" w:rsidR="00B33A11" w:rsidRDefault="00B33A11">
      <w:pPr>
        <w:snapToGrid w:val="0"/>
        <w:spacing w:line="360" w:lineRule="auto"/>
        <w:jc w:val="center"/>
        <w:rPr>
          <w:rFonts w:ascii="宋体" w:cs="宋体"/>
          <w:b/>
          <w:sz w:val="36"/>
        </w:rPr>
      </w:pPr>
    </w:p>
    <w:p w14:paraId="2CA167A0" w14:textId="77777777" w:rsidR="00B33A11" w:rsidRDefault="00B33A11">
      <w:pPr>
        <w:snapToGrid w:val="0"/>
        <w:spacing w:line="360" w:lineRule="auto"/>
        <w:rPr>
          <w:rFonts w:ascii="宋体" w:cs="宋体"/>
          <w:b/>
          <w:sz w:val="36"/>
        </w:rPr>
      </w:pPr>
    </w:p>
    <w:p w14:paraId="4711227E" w14:textId="77777777" w:rsidR="00B33A11" w:rsidRDefault="00B33A11">
      <w:pPr>
        <w:snapToGrid w:val="0"/>
        <w:spacing w:line="360" w:lineRule="auto"/>
        <w:rPr>
          <w:rFonts w:ascii="宋体" w:cs="宋体"/>
          <w:b/>
          <w:sz w:val="36"/>
        </w:rPr>
      </w:pPr>
    </w:p>
    <w:p w14:paraId="77650C8B" w14:textId="77777777" w:rsidR="00B33A11" w:rsidRDefault="00B33A11">
      <w:pPr>
        <w:snapToGrid w:val="0"/>
        <w:spacing w:line="360" w:lineRule="auto"/>
        <w:rPr>
          <w:rFonts w:ascii="宋体" w:cs="宋体"/>
          <w:b/>
          <w:sz w:val="36"/>
        </w:rPr>
      </w:pPr>
    </w:p>
    <w:p w14:paraId="7A9F295A" w14:textId="77777777" w:rsidR="00B33A11" w:rsidRDefault="00B33A11">
      <w:pPr>
        <w:snapToGrid w:val="0"/>
        <w:spacing w:line="360" w:lineRule="auto"/>
        <w:rPr>
          <w:rFonts w:ascii="宋体" w:cs="宋体"/>
          <w:b/>
          <w:sz w:val="36"/>
        </w:rPr>
      </w:pPr>
    </w:p>
    <w:p w14:paraId="47026173" w14:textId="77777777" w:rsidR="00B33A11" w:rsidRDefault="00000000">
      <w:pPr>
        <w:adjustRightInd w:val="0"/>
        <w:snapToGrid w:val="0"/>
        <w:spacing w:line="480" w:lineRule="auto"/>
        <w:rPr>
          <w:rFonts w:ascii="宋体" w:cs="宋体"/>
          <w:b/>
          <w:sz w:val="30"/>
          <w:szCs w:val="30"/>
        </w:rPr>
      </w:pPr>
      <w:bookmarkStart w:id="0" w:name="_Toc11500279"/>
      <w:bookmarkStart w:id="1" w:name="_Toc11499583"/>
      <w:bookmarkStart w:id="2" w:name="_Toc94544743"/>
      <w:bookmarkStart w:id="3" w:name="_Toc8895738"/>
      <w:bookmarkStart w:id="4" w:name="_Toc521203417"/>
      <w:bookmarkStart w:id="5" w:name="_Toc521201596"/>
      <w:bookmarkStart w:id="6" w:name="_Toc94585339"/>
      <w:bookmarkStart w:id="7" w:name="_Toc11554638"/>
      <w:bookmarkStart w:id="8" w:name="_Toc94544827"/>
      <w:bookmarkStart w:id="9" w:name="_Toc12670502"/>
      <w:r>
        <w:rPr>
          <w:rFonts w:ascii="宋体" w:hAnsi="宋体" w:cs="宋体"/>
          <w:b/>
          <w:sz w:val="30"/>
          <w:szCs w:val="30"/>
        </w:rPr>
        <w:t xml:space="preserve">             </w:t>
      </w:r>
      <w:r>
        <w:rPr>
          <w:rFonts w:ascii="宋体" w:hAnsi="宋体" w:cs="宋体" w:hint="eastAsia"/>
          <w:b/>
          <w:sz w:val="30"/>
          <w:szCs w:val="30"/>
        </w:rPr>
        <w:t>采购单位：南通市文化广电和旅游局</w:t>
      </w:r>
    </w:p>
    <w:p w14:paraId="41614714" w14:textId="77777777" w:rsidR="00B33A11" w:rsidRPr="008B022D" w:rsidRDefault="00000000">
      <w:pPr>
        <w:adjustRightInd w:val="0"/>
        <w:snapToGrid w:val="0"/>
        <w:spacing w:line="48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代理机</w:t>
      </w:r>
      <w:r w:rsidRPr="008B022D">
        <w:rPr>
          <w:rFonts w:ascii="宋体" w:hAnsi="宋体" w:cs="宋体" w:hint="eastAsia"/>
          <w:b/>
          <w:sz w:val="30"/>
          <w:szCs w:val="30"/>
        </w:rPr>
        <w:t>构：南通</w:t>
      </w:r>
      <w:proofErr w:type="gramStart"/>
      <w:r w:rsidRPr="008B022D">
        <w:rPr>
          <w:rFonts w:ascii="宋体" w:hAnsi="宋体" w:cs="宋体" w:hint="eastAsia"/>
          <w:b/>
          <w:sz w:val="30"/>
          <w:szCs w:val="30"/>
        </w:rPr>
        <w:t>通</w:t>
      </w:r>
      <w:proofErr w:type="gramEnd"/>
      <w:r w:rsidRPr="008B022D">
        <w:rPr>
          <w:rFonts w:ascii="宋体" w:hAnsi="宋体" w:cs="宋体" w:hint="eastAsia"/>
          <w:b/>
          <w:sz w:val="30"/>
          <w:szCs w:val="30"/>
        </w:rPr>
        <w:t>城建设工程项目管理有限公司</w:t>
      </w:r>
    </w:p>
    <w:p w14:paraId="4BF09CFC" w14:textId="538744E2" w:rsidR="00B33A11" w:rsidRDefault="00000000">
      <w:pPr>
        <w:adjustRightInd w:val="0"/>
        <w:snapToGrid w:val="0"/>
        <w:spacing w:line="480" w:lineRule="auto"/>
        <w:jc w:val="center"/>
        <w:rPr>
          <w:rFonts w:ascii="宋体" w:cs="宋体"/>
          <w:b/>
          <w:sz w:val="30"/>
          <w:szCs w:val="30"/>
        </w:rPr>
      </w:pPr>
      <w:r w:rsidRPr="00DC2DAD">
        <w:rPr>
          <w:rFonts w:ascii="宋体" w:hAnsi="宋体" w:cs="宋体"/>
          <w:b/>
          <w:sz w:val="30"/>
          <w:szCs w:val="30"/>
        </w:rPr>
        <w:t>202</w:t>
      </w:r>
      <w:r w:rsidRPr="00DC2DAD">
        <w:rPr>
          <w:rFonts w:ascii="宋体" w:hAnsi="宋体" w:cs="宋体" w:hint="eastAsia"/>
          <w:b/>
          <w:sz w:val="30"/>
          <w:szCs w:val="30"/>
        </w:rPr>
        <w:t>5年</w:t>
      </w:r>
      <w:r w:rsidR="00DC2DAD" w:rsidRPr="00DC2DAD">
        <w:rPr>
          <w:rFonts w:ascii="宋体" w:hAnsi="宋体" w:cs="宋体" w:hint="eastAsia"/>
          <w:b/>
          <w:sz w:val="30"/>
          <w:szCs w:val="30"/>
        </w:rPr>
        <w:t>2</w:t>
      </w:r>
      <w:r w:rsidRPr="00DC2DAD">
        <w:rPr>
          <w:rFonts w:ascii="宋体" w:hAnsi="宋体" w:cs="宋体" w:hint="eastAsia"/>
          <w:b/>
          <w:sz w:val="30"/>
          <w:szCs w:val="30"/>
        </w:rPr>
        <w:t>月</w:t>
      </w:r>
      <w:r w:rsidR="00DC2DAD" w:rsidRPr="00DC2DAD">
        <w:rPr>
          <w:rFonts w:ascii="宋体" w:hAnsi="宋体" w:cs="宋体" w:hint="eastAsia"/>
          <w:b/>
          <w:sz w:val="30"/>
          <w:szCs w:val="30"/>
        </w:rPr>
        <w:t>11</w:t>
      </w:r>
      <w:r w:rsidRPr="00DC2DAD">
        <w:rPr>
          <w:rFonts w:ascii="宋体" w:hAnsi="宋体" w:cs="宋体" w:hint="eastAsia"/>
          <w:b/>
          <w:sz w:val="30"/>
          <w:szCs w:val="30"/>
        </w:rPr>
        <w:t>日</w:t>
      </w:r>
    </w:p>
    <w:p w14:paraId="68C35DC4" w14:textId="77777777" w:rsidR="00B33A11" w:rsidRDefault="00B33A11">
      <w:pPr>
        <w:overflowPunct w:val="0"/>
        <w:rPr>
          <w:rFonts w:ascii="宋体" w:cs="宋体"/>
          <w:b/>
          <w:sz w:val="32"/>
        </w:rPr>
        <w:sectPr w:rsidR="00B33A11">
          <w:headerReference w:type="default" r:id="rId8"/>
          <w:footerReference w:type="even" r:id="rId9"/>
          <w:footerReference w:type="default" r:id="rId10"/>
          <w:footerReference w:type="first" r:id="rId11"/>
          <w:type w:val="continuous"/>
          <w:pgSz w:w="11906" w:h="16838"/>
          <w:pgMar w:top="1134" w:right="1113" w:bottom="1134" w:left="1255" w:header="851" w:footer="992" w:gutter="0"/>
          <w:pgNumType w:fmt="numberInDash" w:start="1"/>
          <w:cols w:space="720"/>
          <w:titlePg/>
          <w:docGrid w:linePitch="380" w:charSpace="-5735"/>
        </w:sectPr>
      </w:pPr>
    </w:p>
    <w:p w14:paraId="29F10976" w14:textId="77777777" w:rsidR="00B33A11" w:rsidRDefault="00B33A11">
      <w:pPr>
        <w:jc w:val="center"/>
        <w:rPr>
          <w:rFonts w:ascii="宋体" w:cs="宋体"/>
          <w:b/>
          <w:sz w:val="44"/>
          <w:szCs w:val="44"/>
        </w:rPr>
        <w:sectPr w:rsidR="00B33A11">
          <w:type w:val="continuous"/>
          <w:pgSz w:w="11906" w:h="16838"/>
          <w:pgMar w:top="1134" w:right="1134" w:bottom="1134" w:left="1622" w:header="851" w:footer="992" w:gutter="0"/>
          <w:pgNumType w:fmt="numberInDash"/>
          <w:cols w:space="720"/>
          <w:docGrid w:linePitch="312"/>
        </w:sectPr>
      </w:pPr>
    </w:p>
    <w:p w14:paraId="1F04C4DE" w14:textId="77777777" w:rsidR="00B33A11" w:rsidRDefault="00B33A11">
      <w:pPr>
        <w:jc w:val="center"/>
        <w:rPr>
          <w:rFonts w:ascii="宋体" w:cs="宋体"/>
          <w:b/>
          <w:sz w:val="44"/>
          <w:szCs w:val="44"/>
        </w:rPr>
        <w:sectPr w:rsidR="00B33A11">
          <w:type w:val="continuous"/>
          <w:pgSz w:w="11906" w:h="16838"/>
          <w:pgMar w:top="1134" w:right="1134" w:bottom="1134" w:left="1622" w:header="851" w:footer="992" w:gutter="0"/>
          <w:pgNumType w:fmt="numberInDash"/>
          <w:cols w:space="720"/>
          <w:docGrid w:linePitch="312"/>
        </w:sectPr>
      </w:pPr>
    </w:p>
    <w:p w14:paraId="150139B0" w14:textId="77777777" w:rsidR="00B33A11" w:rsidRDefault="00000000">
      <w:pPr>
        <w:jc w:val="center"/>
        <w:rPr>
          <w:rFonts w:ascii="宋体" w:cs="宋体"/>
          <w:b/>
          <w:sz w:val="44"/>
          <w:szCs w:val="44"/>
        </w:rPr>
      </w:pPr>
      <w:r>
        <w:rPr>
          <w:rFonts w:ascii="宋体" w:hAnsi="宋体" w:cs="宋体" w:hint="eastAsia"/>
          <w:b/>
          <w:sz w:val="44"/>
          <w:szCs w:val="44"/>
        </w:rPr>
        <w:lastRenderedPageBreak/>
        <w:t>竞争性磋商文件备案表</w:t>
      </w:r>
    </w:p>
    <w:p w14:paraId="6B0EE1E3" w14:textId="77777777" w:rsidR="00B33A11" w:rsidRDefault="00B33A11">
      <w:pPr>
        <w:jc w:val="center"/>
        <w:rPr>
          <w:rFonts w:ascii="宋体" w:cs="宋体"/>
          <w:b/>
          <w:sz w:val="44"/>
          <w:szCs w:val="44"/>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4"/>
      </w:tblGrid>
      <w:tr w:rsidR="00B33A11" w14:paraId="02C83A5B" w14:textId="77777777">
        <w:trPr>
          <w:cantSplit/>
          <w:trHeight w:val="3267"/>
          <w:jc w:val="center"/>
        </w:trPr>
        <w:tc>
          <w:tcPr>
            <w:tcW w:w="9224" w:type="dxa"/>
            <w:vAlign w:val="center"/>
          </w:tcPr>
          <w:p w14:paraId="34FCB036" w14:textId="77777777" w:rsidR="00B33A11" w:rsidRDefault="00000000">
            <w:pPr>
              <w:spacing w:line="360" w:lineRule="auto"/>
              <w:ind w:firstLineChars="1200" w:firstLine="3000"/>
              <w:rPr>
                <w:rFonts w:ascii="宋体" w:cs="宋体"/>
                <w:position w:val="-48"/>
                <w:sz w:val="25"/>
              </w:rPr>
            </w:pPr>
            <w:r>
              <w:rPr>
                <w:rFonts w:ascii="宋体" w:hAnsi="宋体" w:cs="宋体" w:hint="eastAsia"/>
                <w:position w:val="-48"/>
                <w:sz w:val="25"/>
              </w:rPr>
              <w:t>编制人：杨伟</w:t>
            </w:r>
          </w:p>
          <w:p w14:paraId="5D00CD13" w14:textId="7F45BFDA" w:rsidR="00B33A11" w:rsidRDefault="00000000">
            <w:pPr>
              <w:tabs>
                <w:tab w:val="left" w:pos="3492"/>
              </w:tabs>
              <w:spacing w:line="360" w:lineRule="auto"/>
              <w:ind w:firstLineChars="1200" w:firstLine="3000"/>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sidRPr="008B022D">
              <w:rPr>
                <w:rFonts w:ascii="宋体" w:hAnsi="宋体" w:cs="宋体" w:hint="eastAsia"/>
                <w:position w:val="-48"/>
                <w:sz w:val="25"/>
              </w:rPr>
              <w:t>期：</w:t>
            </w:r>
            <w:r w:rsidRPr="008B022D">
              <w:rPr>
                <w:rFonts w:ascii="宋体" w:hAnsi="宋体" w:cs="宋体"/>
                <w:position w:val="-48"/>
                <w:sz w:val="25"/>
              </w:rPr>
              <w:t>202</w:t>
            </w:r>
            <w:r w:rsidRPr="008B022D">
              <w:rPr>
                <w:rFonts w:ascii="宋体" w:hAnsi="宋体" w:cs="宋体" w:hint="eastAsia"/>
                <w:position w:val="-48"/>
                <w:sz w:val="25"/>
              </w:rPr>
              <w:t>5年</w:t>
            </w:r>
            <w:r w:rsidR="00DC2DAD">
              <w:rPr>
                <w:rFonts w:ascii="宋体" w:hAnsi="宋体" w:cs="宋体" w:hint="eastAsia"/>
                <w:position w:val="-48"/>
                <w:sz w:val="25"/>
              </w:rPr>
              <w:t>2</w:t>
            </w:r>
            <w:r w:rsidRPr="008B022D">
              <w:rPr>
                <w:rFonts w:ascii="宋体" w:hAnsi="宋体" w:cs="宋体" w:hint="eastAsia"/>
                <w:position w:val="-48"/>
                <w:sz w:val="25"/>
              </w:rPr>
              <w:t>月</w:t>
            </w:r>
            <w:r w:rsidR="00DC2DAD">
              <w:rPr>
                <w:rFonts w:ascii="宋体" w:hAnsi="宋体" w:cs="宋体" w:hint="eastAsia"/>
                <w:position w:val="-48"/>
                <w:sz w:val="25"/>
              </w:rPr>
              <w:t>11</w:t>
            </w:r>
            <w:r w:rsidRPr="008B022D">
              <w:rPr>
                <w:rFonts w:ascii="宋体" w:hAnsi="宋体" w:cs="宋体" w:hint="eastAsia"/>
                <w:position w:val="-48"/>
                <w:sz w:val="25"/>
              </w:rPr>
              <w:t>日</w:t>
            </w:r>
          </w:p>
        </w:tc>
      </w:tr>
      <w:tr w:rsidR="00B33A11" w14:paraId="6BF23A2B" w14:textId="77777777">
        <w:trPr>
          <w:cantSplit/>
          <w:trHeight w:val="4505"/>
          <w:jc w:val="center"/>
        </w:trPr>
        <w:tc>
          <w:tcPr>
            <w:tcW w:w="9224" w:type="dxa"/>
          </w:tcPr>
          <w:p w14:paraId="5673707A" w14:textId="77777777" w:rsidR="00B33A11" w:rsidRDefault="00B33A11">
            <w:pPr>
              <w:spacing w:line="360" w:lineRule="auto"/>
              <w:rPr>
                <w:rFonts w:ascii="宋体" w:cs="宋体"/>
                <w:position w:val="-48"/>
                <w:sz w:val="25"/>
              </w:rPr>
            </w:pPr>
          </w:p>
          <w:p w14:paraId="25AED3BD" w14:textId="77777777" w:rsidR="00B33A11" w:rsidRDefault="00000000">
            <w:pPr>
              <w:spacing w:line="360" w:lineRule="auto"/>
              <w:ind w:firstLineChars="250" w:firstLine="625"/>
              <w:jc w:val="center"/>
              <w:rPr>
                <w:rFonts w:ascii="宋体" w:cs="宋体"/>
                <w:position w:val="-48"/>
                <w:sz w:val="25"/>
              </w:rPr>
            </w:pPr>
            <w:r>
              <w:rPr>
                <w:rFonts w:ascii="宋体" w:hAnsi="宋体" w:cs="宋体" w:hint="eastAsia"/>
                <w:position w:val="-48"/>
                <w:sz w:val="25"/>
              </w:rPr>
              <w:t>采购单位（盖章）</w:t>
            </w:r>
            <w:r>
              <w:rPr>
                <w:rFonts w:ascii="宋体" w:hAnsi="宋体" w:cs="宋体"/>
                <w:position w:val="-48"/>
                <w:sz w:val="25"/>
              </w:rPr>
              <w:t xml:space="preserve">            </w:t>
            </w:r>
          </w:p>
          <w:p w14:paraId="3EFDB4DB" w14:textId="77777777" w:rsidR="00B33A11" w:rsidRDefault="00B33A11">
            <w:pPr>
              <w:spacing w:line="360" w:lineRule="auto"/>
              <w:rPr>
                <w:rFonts w:ascii="宋体" w:cs="宋体"/>
                <w:position w:val="-48"/>
                <w:sz w:val="25"/>
              </w:rPr>
            </w:pPr>
          </w:p>
          <w:p w14:paraId="260FFC11" w14:textId="77777777" w:rsidR="00B33A11" w:rsidRDefault="00B33A11">
            <w:pPr>
              <w:spacing w:line="360" w:lineRule="auto"/>
              <w:rPr>
                <w:rFonts w:ascii="宋体" w:cs="宋体"/>
                <w:position w:val="-48"/>
                <w:sz w:val="25"/>
              </w:rPr>
            </w:pPr>
          </w:p>
          <w:p w14:paraId="4E45EF18" w14:textId="3FD0BE63" w:rsidR="00B33A11" w:rsidRDefault="00A2694B">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sidRPr="008B022D">
              <w:rPr>
                <w:rFonts w:ascii="宋体" w:hAnsi="宋体" w:cs="宋体" w:hint="eastAsia"/>
                <w:position w:val="-48"/>
                <w:sz w:val="25"/>
              </w:rPr>
              <w:t>期：</w:t>
            </w:r>
            <w:r w:rsidR="00DC2DAD" w:rsidRPr="008B022D">
              <w:rPr>
                <w:rFonts w:ascii="宋体" w:hAnsi="宋体" w:cs="宋体"/>
                <w:position w:val="-48"/>
                <w:sz w:val="25"/>
              </w:rPr>
              <w:t>202</w:t>
            </w:r>
            <w:r w:rsidR="00DC2DAD" w:rsidRPr="008B022D">
              <w:rPr>
                <w:rFonts w:ascii="宋体" w:hAnsi="宋体" w:cs="宋体" w:hint="eastAsia"/>
                <w:position w:val="-48"/>
                <w:sz w:val="25"/>
              </w:rPr>
              <w:t>5年</w:t>
            </w:r>
            <w:r w:rsidR="00DC2DAD">
              <w:rPr>
                <w:rFonts w:ascii="宋体" w:hAnsi="宋体" w:cs="宋体" w:hint="eastAsia"/>
                <w:position w:val="-48"/>
                <w:sz w:val="25"/>
              </w:rPr>
              <w:t>2</w:t>
            </w:r>
            <w:r w:rsidR="00DC2DAD" w:rsidRPr="008B022D">
              <w:rPr>
                <w:rFonts w:ascii="宋体" w:hAnsi="宋体" w:cs="宋体" w:hint="eastAsia"/>
                <w:position w:val="-48"/>
                <w:sz w:val="25"/>
              </w:rPr>
              <w:t>月</w:t>
            </w:r>
            <w:r w:rsidR="00DC2DAD">
              <w:rPr>
                <w:rFonts w:ascii="宋体" w:hAnsi="宋体" w:cs="宋体" w:hint="eastAsia"/>
                <w:position w:val="-48"/>
                <w:sz w:val="25"/>
              </w:rPr>
              <w:t>11</w:t>
            </w:r>
            <w:r w:rsidR="00DC2DAD" w:rsidRPr="008B022D">
              <w:rPr>
                <w:rFonts w:ascii="宋体" w:hAnsi="宋体" w:cs="宋体" w:hint="eastAsia"/>
                <w:position w:val="-48"/>
                <w:sz w:val="25"/>
              </w:rPr>
              <w:t>日</w:t>
            </w:r>
          </w:p>
        </w:tc>
      </w:tr>
      <w:tr w:rsidR="00B33A11" w14:paraId="1F3A9A79" w14:textId="77777777">
        <w:trPr>
          <w:cantSplit/>
          <w:trHeight w:val="3811"/>
          <w:jc w:val="center"/>
        </w:trPr>
        <w:tc>
          <w:tcPr>
            <w:tcW w:w="9224" w:type="dxa"/>
            <w:vAlign w:val="center"/>
          </w:tcPr>
          <w:p w14:paraId="46AE6447" w14:textId="77777777" w:rsidR="00B33A11" w:rsidRDefault="00000000">
            <w:pPr>
              <w:spacing w:line="360" w:lineRule="auto"/>
              <w:jc w:val="center"/>
              <w:rPr>
                <w:rFonts w:ascii="宋体" w:cs="宋体"/>
                <w:position w:val="-48"/>
                <w:sz w:val="25"/>
              </w:rPr>
            </w:pPr>
            <w:r>
              <w:rPr>
                <w:rFonts w:ascii="宋体" w:hAnsi="宋体" w:cs="宋体"/>
                <w:position w:val="-48"/>
                <w:sz w:val="25"/>
              </w:rPr>
              <w:t xml:space="preserve"> </w:t>
            </w:r>
          </w:p>
          <w:p w14:paraId="2B49DDEC" w14:textId="77777777" w:rsidR="00B33A11" w:rsidRDefault="00000000">
            <w:pPr>
              <w:spacing w:line="360" w:lineRule="auto"/>
              <w:jc w:val="center"/>
              <w:rPr>
                <w:rFonts w:ascii="宋体" w:cs="宋体"/>
                <w:position w:val="-48"/>
                <w:sz w:val="25"/>
              </w:rPr>
            </w:pPr>
            <w:r>
              <w:rPr>
                <w:rFonts w:ascii="宋体" w:hAnsi="宋体" w:cs="宋体"/>
                <w:position w:val="-48"/>
                <w:sz w:val="25"/>
              </w:rPr>
              <w:t xml:space="preserve">  </w:t>
            </w:r>
            <w:r>
              <w:rPr>
                <w:rFonts w:ascii="宋体" w:hAnsi="宋体" w:cs="宋体" w:hint="eastAsia"/>
                <w:position w:val="-48"/>
                <w:sz w:val="25"/>
              </w:rPr>
              <w:t>代理机构（盖章）</w:t>
            </w:r>
            <w:r>
              <w:rPr>
                <w:rFonts w:ascii="宋体" w:hAnsi="宋体" w:cs="宋体"/>
                <w:position w:val="-48"/>
                <w:sz w:val="25"/>
              </w:rPr>
              <w:t xml:space="preserve">            </w:t>
            </w:r>
          </w:p>
          <w:p w14:paraId="4BD37050" w14:textId="77777777" w:rsidR="00B33A11" w:rsidRDefault="00B33A11">
            <w:pPr>
              <w:spacing w:line="360" w:lineRule="auto"/>
              <w:jc w:val="center"/>
              <w:rPr>
                <w:rFonts w:ascii="宋体" w:cs="宋体"/>
                <w:position w:val="-48"/>
                <w:sz w:val="25"/>
              </w:rPr>
            </w:pPr>
          </w:p>
          <w:p w14:paraId="57CE4504" w14:textId="0B8D186C" w:rsidR="00B33A11" w:rsidRDefault="00A2694B" w:rsidP="00A2694B">
            <w:pPr>
              <w:spacing w:line="360" w:lineRule="auto"/>
              <w:jc w:val="center"/>
              <w:rPr>
                <w:rFonts w:ascii="宋体" w:cs="宋体"/>
                <w:position w:val="-48"/>
                <w:sz w:val="25"/>
              </w:rPr>
            </w:pPr>
            <w:r>
              <w:rPr>
                <w:rFonts w:ascii="宋体" w:hAnsi="宋体" w:cs="宋体" w:hint="eastAsia"/>
                <w:position w:val="-48"/>
                <w:sz w:val="25"/>
              </w:rPr>
              <w:t>日</w:t>
            </w:r>
            <w:r>
              <w:rPr>
                <w:rFonts w:ascii="宋体" w:hAnsi="宋体" w:cs="宋体"/>
                <w:position w:val="-48"/>
                <w:sz w:val="25"/>
              </w:rPr>
              <w:t xml:space="preserve">  </w:t>
            </w:r>
            <w:r w:rsidRPr="008B022D">
              <w:rPr>
                <w:rFonts w:ascii="宋体" w:hAnsi="宋体" w:cs="宋体" w:hint="eastAsia"/>
                <w:position w:val="-48"/>
                <w:sz w:val="25"/>
              </w:rPr>
              <w:t>期：</w:t>
            </w:r>
            <w:r w:rsidR="00DC2DAD" w:rsidRPr="008B022D">
              <w:rPr>
                <w:rFonts w:ascii="宋体" w:hAnsi="宋体" w:cs="宋体"/>
                <w:position w:val="-48"/>
                <w:sz w:val="25"/>
              </w:rPr>
              <w:t>202</w:t>
            </w:r>
            <w:r w:rsidR="00DC2DAD" w:rsidRPr="008B022D">
              <w:rPr>
                <w:rFonts w:ascii="宋体" w:hAnsi="宋体" w:cs="宋体" w:hint="eastAsia"/>
                <w:position w:val="-48"/>
                <w:sz w:val="25"/>
              </w:rPr>
              <w:t>5年</w:t>
            </w:r>
            <w:r w:rsidR="00DC2DAD">
              <w:rPr>
                <w:rFonts w:ascii="宋体" w:hAnsi="宋体" w:cs="宋体" w:hint="eastAsia"/>
                <w:position w:val="-48"/>
                <w:sz w:val="25"/>
              </w:rPr>
              <w:t>2</w:t>
            </w:r>
            <w:r w:rsidR="00DC2DAD" w:rsidRPr="008B022D">
              <w:rPr>
                <w:rFonts w:ascii="宋体" w:hAnsi="宋体" w:cs="宋体" w:hint="eastAsia"/>
                <w:position w:val="-48"/>
                <w:sz w:val="25"/>
              </w:rPr>
              <w:t>月</w:t>
            </w:r>
            <w:r w:rsidR="00DC2DAD">
              <w:rPr>
                <w:rFonts w:ascii="宋体" w:hAnsi="宋体" w:cs="宋体" w:hint="eastAsia"/>
                <w:position w:val="-48"/>
                <w:sz w:val="25"/>
              </w:rPr>
              <w:t>11</w:t>
            </w:r>
            <w:r w:rsidR="00DC2DAD" w:rsidRPr="008B022D">
              <w:rPr>
                <w:rFonts w:ascii="宋体" w:hAnsi="宋体" w:cs="宋体" w:hint="eastAsia"/>
                <w:position w:val="-48"/>
                <w:sz w:val="25"/>
              </w:rPr>
              <w:t>日</w:t>
            </w:r>
          </w:p>
        </w:tc>
      </w:tr>
    </w:tbl>
    <w:p w14:paraId="2644DCA4" w14:textId="77777777" w:rsidR="00B33A11" w:rsidRDefault="00000000">
      <w:pPr>
        <w:pStyle w:val="TOC3"/>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ascii="宋体" w:hAnsi="宋体" w:cs="宋体" w:hint="eastAsia"/>
          <w:b/>
          <w:i w:val="0"/>
          <w:w w:val="80"/>
          <w:sz w:val="52"/>
          <w:szCs w:val="52"/>
        </w:rPr>
        <w:lastRenderedPageBreak/>
        <w:t>目</w:t>
      </w:r>
      <w:r>
        <w:rPr>
          <w:rFonts w:ascii="宋体" w:hAnsi="宋体" w:cs="宋体"/>
          <w:b/>
          <w:i w:val="0"/>
          <w:w w:val="80"/>
          <w:sz w:val="52"/>
          <w:szCs w:val="52"/>
        </w:rPr>
        <w:t xml:space="preserve">   </w:t>
      </w:r>
      <w:r>
        <w:rPr>
          <w:rFonts w:ascii="宋体" w:hAnsi="宋体" w:cs="宋体" w:hint="eastAsia"/>
          <w:b/>
          <w:i w:val="0"/>
          <w:w w:val="80"/>
          <w:sz w:val="52"/>
          <w:szCs w:val="52"/>
        </w:rPr>
        <w:t>录</w:t>
      </w:r>
    </w:p>
    <w:p w14:paraId="3AD13A66" w14:textId="77777777" w:rsidR="00B33A11" w:rsidRDefault="00B33A11">
      <w:pPr>
        <w:spacing w:line="800" w:lineRule="exact"/>
        <w:jc w:val="center"/>
        <w:rPr>
          <w:rFonts w:ascii="宋体" w:cs="宋体"/>
          <w:b/>
          <w:sz w:val="52"/>
          <w:szCs w:val="52"/>
        </w:rPr>
      </w:pPr>
    </w:p>
    <w:p w14:paraId="07BA2516" w14:textId="77777777" w:rsidR="00B33A1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第一章</w:t>
      </w:r>
      <w:r>
        <w:rPr>
          <w:rFonts w:ascii="宋体" w:hAnsi="宋体" w:cs="宋体"/>
          <w:i w:val="0"/>
          <w:w w:val="80"/>
          <w:sz w:val="36"/>
          <w:szCs w:val="36"/>
        </w:rPr>
        <w:t xml:space="preserve">       </w:t>
      </w:r>
      <w:r>
        <w:rPr>
          <w:rFonts w:ascii="宋体" w:hAnsi="宋体" w:cs="宋体" w:hint="eastAsia"/>
          <w:i w:val="0"/>
          <w:w w:val="80"/>
          <w:sz w:val="36"/>
          <w:szCs w:val="36"/>
        </w:rPr>
        <w:t>竞争性磋商公告</w:t>
      </w:r>
    </w:p>
    <w:p w14:paraId="0B2D8228" w14:textId="77777777" w:rsidR="00B33A11" w:rsidRDefault="00B33A11">
      <w:pPr>
        <w:rPr>
          <w:rFonts w:ascii="宋体" w:cs="宋体"/>
          <w:sz w:val="36"/>
          <w:szCs w:val="36"/>
        </w:rPr>
      </w:pPr>
    </w:p>
    <w:p w14:paraId="6BE6DEBE" w14:textId="77777777" w:rsidR="00B33A1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第二章</w:t>
      </w:r>
      <w:r>
        <w:rPr>
          <w:rFonts w:ascii="宋体" w:hAnsi="宋体" w:cs="宋体"/>
          <w:i w:val="0"/>
          <w:w w:val="80"/>
          <w:sz w:val="36"/>
          <w:szCs w:val="36"/>
        </w:rPr>
        <w:t xml:space="preserve">       </w:t>
      </w:r>
      <w:r>
        <w:rPr>
          <w:rFonts w:ascii="宋体" w:hAnsi="宋体" w:cs="宋体" w:hint="eastAsia"/>
          <w:i w:val="0"/>
          <w:w w:val="80"/>
          <w:sz w:val="36"/>
          <w:szCs w:val="36"/>
        </w:rPr>
        <w:t>磋商供应商须知</w:t>
      </w:r>
    </w:p>
    <w:p w14:paraId="12FC114B" w14:textId="77777777" w:rsidR="00B33A11" w:rsidRDefault="00B33A11">
      <w:pPr>
        <w:rPr>
          <w:rFonts w:ascii="宋体" w:cs="宋体"/>
          <w:sz w:val="36"/>
          <w:szCs w:val="36"/>
        </w:rPr>
      </w:pPr>
    </w:p>
    <w:p w14:paraId="6B301DDF" w14:textId="77777777" w:rsidR="00B33A11" w:rsidRDefault="00000000">
      <w:pPr>
        <w:pStyle w:val="TOC3"/>
        <w:tabs>
          <w:tab w:val="left" w:pos="1050"/>
          <w:tab w:val="right" w:leader="dot" w:pos="9402"/>
        </w:tabs>
        <w:spacing w:line="520" w:lineRule="exact"/>
        <w:ind w:left="1"/>
        <w:rPr>
          <w:rFonts w:ascii="宋体" w:cs="宋体"/>
          <w:i w:val="0"/>
          <w:w w:val="80"/>
          <w:sz w:val="36"/>
          <w:szCs w:val="36"/>
        </w:rPr>
      </w:pPr>
      <w:r>
        <w:rPr>
          <w:rFonts w:ascii="宋体" w:hAnsi="宋体" w:cs="宋体" w:hint="eastAsia"/>
          <w:i w:val="0"/>
          <w:w w:val="80"/>
          <w:sz w:val="36"/>
          <w:szCs w:val="36"/>
        </w:rPr>
        <w:t>第三章</w:t>
      </w:r>
      <w:r>
        <w:rPr>
          <w:rFonts w:ascii="宋体" w:hAnsi="宋体" w:cs="宋体"/>
          <w:i w:val="0"/>
          <w:w w:val="80"/>
          <w:sz w:val="36"/>
          <w:szCs w:val="36"/>
        </w:rPr>
        <w:t xml:space="preserve">       </w:t>
      </w:r>
      <w:r>
        <w:rPr>
          <w:rFonts w:ascii="宋体" w:hAnsi="宋体" w:cs="宋体" w:hint="eastAsia"/>
          <w:i w:val="0"/>
          <w:w w:val="80"/>
          <w:sz w:val="36"/>
          <w:szCs w:val="36"/>
        </w:rPr>
        <w:t>项目需求</w:t>
      </w:r>
    </w:p>
    <w:p w14:paraId="2FF6D39F" w14:textId="77777777" w:rsidR="00B33A11" w:rsidRDefault="00B33A11">
      <w:pPr>
        <w:rPr>
          <w:rFonts w:ascii="宋体" w:cs="宋体"/>
          <w:sz w:val="36"/>
          <w:szCs w:val="36"/>
        </w:rPr>
      </w:pPr>
    </w:p>
    <w:p w14:paraId="2B214BE9" w14:textId="77777777" w:rsidR="00B33A1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第四章</w:t>
      </w:r>
      <w:r>
        <w:rPr>
          <w:rFonts w:ascii="宋体" w:hAnsi="宋体" w:cs="宋体"/>
          <w:i w:val="0"/>
          <w:w w:val="80"/>
          <w:sz w:val="36"/>
          <w:szCs w:val="36"/>
        </w:rPr>
        <w:t xml:space="preserve">       </w:t>
      </w:r>
      <w:r>
        <w:rPr>
          <w:rFonts w:ascii="宋体" w:hAnsi="宋体" w:cs="宋体" w:hint="eastAsia"/>
          <w:i w:val="0"/>
          <w:w w:val="80"/>
          <w:sz w:val="36"/>
          <w:szCs w:val="36"/>
        </w:rPr>
        <w:t>评审方法和程序</w:t>
      </w:r>
    </w:p>
    <w:p w14:paraId="3769F89F" w14:textId="77777777" w:rsidR="00B33A11" w:rsidRDefault="00B33A11">
      <w:pPr>
        <w:rPr>
          <w:rFonts w:ascii="宋体" w:cs="宋体"/>
          <w:i/>
          <w:w w:val="80"/>
          <w:sz w:val="36"/>
          <w:szCs w:val="36"/>
        </w:rPr>
      </w:pPr>
    </w:p>
    <w:p w14:paraId="7773B078" w14:textId="77777777" w:rsidR="00B33A11" w:rsidRDefault="00000000">
      <w:pPr>
        <w:pStyle w:val="TOC3"/>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ascii="宋体" w:hAnsi="宋体" w:cs="宋体" w:hint="eastAsia"/>
          <w:i w:val="0"/>
          <w:iCs/>
          <w:w w:val="80"/>
          <w:sz w:val="36"/>
          <w:szCs w:val="36"/>
        </w:rPr>
        <w:t>合同授予</w:t>
      </w:r>
    </w:p>
    <w:p w14:paraId="2C45DB17" w14:textId="77777777" w:rsidR="00B33A11" w:rsidRDefault="00B33A11">
      <w:pPr>
        <w:rPr>
          <w:rFonts w:ascii="宋体" w:cs="宋体"/>
          <w:sz w:val="36"/>
          <w:szCs w:val="36"/>
        </w:rPr>
      </w:pPr>
    </w:p>
    <w:p w14:paraId="0EF2BFA0" w14:textId="77777777" w:rsidR="00B33A11" w:rsidRDefault="00000000">
      <w:pPr>
        <w:pStyle w:val="TOC3"/>
        <w:tabs>
          <w:tab w:val="left" w:pos="1050"/>
          <w:tab w:val="right" w:leader="dot" w:pos="9402"/>
        </w:tabs>
        <w:spacing w:line="520" w:lineRule="exact"/>
        <w:ind w:left="0"/>
        <w:rPr>
          <w:rFonts w:ascii="宋体" w:cs="宋体"/>
          <w:i w:val="0"/>
          <w:w w:val="80"/>
          <w:sz w:val="36"/>
          <w:szCs w:val="36"/>
        </w:rPr>
      </w:pPr>
      <w:r>
        <w:rPr>
          <w:rFonts w:ascii="宋体" w:hAnsi="宋体" w:cs="宋体" w:hint="eastAsia"/>
          <w:i w:val="0"/>
          <w:w w:val="80"/>
          <w:sz w:val="36"/>
          <w:szCs w:val="36"/>
        </w:rPr>
        <w:t>第六章</w:t>
      </w:r>
      <w:r>
        <w:rPr>
          <w:rFonts w:ascii="宋体" w:hAnsi="宋体" w:cs="宋体"/>
          <w:i w:val="0"/>
          <w:w w:val="80"/>
          <w:sz w:val="36"/>
          <w:szCs w:val="36"/>
        </w:rPr>
        <w:t xml:space="preserve">       </w:t>
      </w:r>
      <w:r>
        <w:rPr>
          <w:rFonts w:ascii="宋体" w:hAnsi="宋体" w:cs="宋体" w:hint="eastAsia"/>
          <w:i w:val="0"/>
          <w:w w:val="80"/>
          <w:sz w:val="36"/>
          <w:szCs w:val="36"/>
        </w:rPr>
        <w:t>响应文件组成及格式</w:t>
      </w:r>
    </w:p>
    <w:p w14:paraId="11AE0E6E" w14:textId="77777777" w:rsidR="00B33A11" w:rsidRDefault="00B33A11">
      <w:pPr>
        <w:rPr>
          <w:rFonts w:ascii="宋体" w:cs="宋体"/>
          <w:sz w:val="36"/>
          <w:szCs w:val="36"/>
        </w:rPr>
      </w:pPr>
    </w:p>
    <w:p w14:paraId="5D6C595E" w14:textId="77777777" w:rsidR="00B33A11" w:rsidRDefault="00B33A11">
      <w:pPr>
        <w:rPr>
          <w:rFonts w:ascii="宋体" w:cs="宋体"/>
          <w:sz w:val="36"/>
          <w:szCs w:val="36"/>
        </w:rPr>
      </w:pPr>
    </w:p>
    <w:p w14:paraId="20AD48F6" w14:textId="77777777" w:rsidR="00B33A11" w:rsidRDefault="00000000">
      <w:pPr>
        <w:snapToGrid w:val="0"/>
        <w:spacing w:line="360" w:lineRule="auto"/>
        <w:rPr>
          <w:rFonts w:ascii="宋体" w:cs="宋体"/>
          <w:b/>
          <w:szCs w:val="21"/>
        </w:rPr>
      </w:pPr>
      <w:r>
        <w:rPr>
          <w:rFonts w:ascii="宋体" w:cs="宋体"/>
          <w:b/>
          <w:szCs w:val="21"/>
        </w:rPr>
        <w:br w:type="page"/>
      </w:r>
    </w:p>
    <w:p w14:paraId="32D4C8BB" w14:textId="77777777" w:rsidR="00B33A11" w:rsidRDefault="00000000">
      <w:pPr>
        <w:snapToGrid w:val="0"/>
        <w:spacing w:line="360" w:lineRule="auto"/>
        <w:rPr>
          <w:rFonts w:ascii="宋体" w:cs="宋体"/>
          <w:b/>
          <w:szCs w:val="21"/>
        </w:rPr>
      </w:pPr>
      <w:r>
        <w:rPr>
          <w:rFonts w:ascii="宋体" w:hAnsi="宋体" w:cs="宋体" w:hint="eastAsia"/>
          <w:b/>
          <w:szCs w:val="21"/>
        </w:rPr>
        <w:lastRenderedPageBreak/>
        <w:t>尊敬的磋商供应商：</w:t>
      </w:r>
    </w:p>
    <w:p w14:paraId="28256CBA" w14:textId="77777777" w:rsidR="00B33A11" w:rsidRDefault="00000000">
      <w:pPr>
        <w:snapToGrid w:val="0"/>
        <w:spacing w:line="360" w:lineRule="auto"/>
        <w:ind w:firstLineChars="200" w:firstLine="422"/>
        <w:rPr>
          <w:rFonts w:ascii="宋体" w:cs="宋体"/>
          <w:b/>
          <w:szCs w:val="21"/>
        </w:rPr>
      </w:pPr>
      <w:r>
        <w:rPr>
          <w:rFonts w:ascii="宋体" w:hAnsi="宋体" w:cs="宋体" w:hint="eastAsia"/>
          <w:b/>
          <w:szCs w:val="21"/>
        </w:rPr>
        <w:t>欢迎参加本采购项目的竞争性磋商。为了保证本次磋商项目顺利进行，请在制作响应文件之前，仔细阅读本竞争性磋商文件的各项条款，并按要求制作和递交响应文件。谢谢合作！</w:t>
      </w:r>
    </w:p>
    <w:p w14:paraId="3EC8D74A" w14:textId="77777777" w:rsidR="00B33A11" w:rsidRDefault="00000000">
      <w:pPr>
        <w:pStyle w:val="TOC3"/>
        <w:tabs>
          <w:tab w:val="left" w:pos="1050"/>
          <w:tab w:val="right" w:leader="dot" w:pos="9402"/>
        </w:tabs>
        <w:spacing w:line="360" w:lineRule="auto"/>
        <w:ind w:left="0"/>
        <w:jc w:val="center"/>
        <w:outlineLvl w:val="0"/>
        <w:rPr>
          <w:rFonts w:asciiTheme="minorEastAsia" w:eastAsiaTheme="minorEastAsia" w:hAnsiTheme="minorEastAsia" w:cs="宋体" w:hint="eastAsia"/>
          <w:b/>
          <w:i w:val="0"/>
          <w:w w:val="80"/>
          <w:sz w:val="44"/>
          <w:szCs w:val="44"/>
        </w:rPr>
      </w:pPr>
      <w:bookmarkStart w:id="10" w:name="_Toc363573853"/>
      <w:r>
        <w:rPr>
          <w:rFonts w:asciiTheme="minorEastAsia" w:eastAsiaTheme="minorEastAsia" w:hAnsiTheme="minorEastAsia" w:cs="宋体" w:hint="eastAsia"/>
          <w:b/>
          <w:i w:val="0"/>
          <w:w w:val="80"/>
          <w:sz w:val="44"/>
          <w:szCs w:val="44"/>
        </w:rPr>
        <w:t>第一章</w:t>
      </w:r>
      <w:r>
        <w:rPr>
          <w:rFonts w:asciiTheme="minorEastAsia" w:eastAsiaTheme="minorEastAsia" w:hAnsiTheme="minorEastAsia" w:cs="宋体"/>
          <w:b/>
          <w:i w:val="0"/>
          <w:w w:val="80"/>
          <w:sz w:val="44"/>
          <w:szCs w:val="44"/>
        </w:rPr>
        <w:t xml:space="preserve">  </w:t>
      </w:r>
      <w:r>
        <w:rPr>
          <w:rFonts w:asciiTheme="minorEastAsia" w:eastAsiaTheme="minorEastAsia" w:hAnsiTheme="minorEastAsia" w:cs="宋体" w:hint="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asciiTheme="minorEastAsia" w:eastAsiaTheme="minorEastAsia" w:hAnsiTheme="minorEastAsia" w:cs="宋体" w:hint="eastAsia"/>
          <w:b/>
          <w:i w:val="0"/>
          <w:w w:val="80"/>
          <w:sz w:val="44"/>
          <w:szCs w:val="44"/>
        </w:rPr>
        <w:t>告</w:t>
      </w:r>
      <w:bookmarkEnd w:id="10"/>
    </w:p>
    <w:p w14:paraId="39F802CE" w14:textId="77777777" w:rsidR="00B33A11"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项目概况</w:t>
      </w:r>
    </w:p>
    <w:p w14:paraId="7A907944" w14:textId="563A3AA7" w:rsidR="00B33A11" w:rsidRDefault="00A2694B">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proofErr w:type="gramStart"/>
      <w:r w:rsidRPr="00DC2DAD">
        <w:rPr>
          <w:rFonts w:asciiTheme="minorEastAsia" w:eastAsiaTheme="minorEastAsia" w:hAnsiTheme="minorEastAsia" w:hint="eastAsia"/>
          <w:sz w:val="24"/>
          <w:szCs w:val="24"/>
          <w:u w:val="single"/>
        </w:rPr>
        <w:t>南通文旅精品</w:t>
      </w:r>
      <w:proofErr w:type="gramEnd"/>
      <w:r w:rsidRPr="00DC2DAD">
        <w:rPr>
          <w:rFonts w:asciiTheme="minorEastAsia" w:eastAsiaTheme="minorEastAsia" w:hAnsiTheme="minorEastAsia" w:hint="eastAsia"/>
          <w:sz w:val="24"/>
          <w:szCs w:val="24"/>
          <w:u w:val="single"/>
        </w:rPr>
        <w:t>外宣手册及折页策划设计采购项目</w:t>
      </w:r>
      <w:r w:rsidRPr="00DC2DAD">
        <w:rPr>
          <w:rFonts w:asciiTheme="minorEastAsia" w:eastAsiaTheme="minorEastAsia" w:hAnsiTheme="minorEastAsia" w:hint="eastAsia"/>
          <w:sz w:val="24"/>
          <w:szCs w:val="24"/>
        </w:rPr>
        <w:t>的潜在供应商应在</w:t>
      </w:r>
      <w:r w:rsidRPr="00DC2DAD">
        <w:rPr>
          <w:rFonts w:asciiTheme="minorEastAsia" w:eastAsiaTheme="minorEastAsia" w:hAnsiTheme="minorEastAsia" w:hint="eastAsia"/>
          <w:sz w:val="24"/>
          <w:szCs w:val="24"/>
          <w:u w:val="single"/>
        </w:rPr>
        <w:t>南通市文化广电和旅游局-政府采购栏</w:t>
      </w:r>
      <w:r w:rsidRPr="00DC2DAD">
        <w:rPr>
          <w:rFonts w:asciiTheme="minorEastAsia" w:eastAsiaTheme="minorEastAsia" w:hAnsiTheme="minorEastAsia" w:hint="eastAsia"/>
          <w:sz w:val="24"/>
          <w:szCs w:val="24"/>
        </w:rPr>
        <w:t>获取采购文件，并于</w:t>
      </w:r>
      <w:r w:rsidRPr="00DC2DAD">
        <w:rPr>
          <w:rFonts w:asciiTheme="minorEastAsia" w:eastAsiaTheme="minorEastAsia" w:hAnsiTheme="minorEastAsia"/>
          <w:sz w:val="24"/>
          <w:szCs w:val="24"/>
          <w:u w:val="single"/>
        </w:rPr>
        <w:t xml:space="preserve"> </w:t>
      </w:r>
      <w:r w:rsidRPr="00DC2DAD">
        <w:rPr>
          <w:rFonts w:asciiTheme="minorEastAsia" w:eastAsiaTheme="minorEastAsia" w:hAnsiTheme="minorEastAsia" w:hint="eastAsia"/>
          <w:sz w:val="24"/>
          <w:szCs w:val="24"/>
          <w:u w:val="single"/>
        </w:rPr>
        <w:t>2025</w:t>
      </w:r>
      <w:r w:rsidRPr="00DC2DAD">
        <w:rPr>
          <w:rFonts w:asciiTheme="minorEastAsia" w:eastAsiaTheme="minorEastAsia" w:hAnsiTheme="minorEastAsia" w:hint="eastAsia"/>
          <w:bCs/>
          <w:sz w:val="24"/>
          <w:szCs w:val="24"/>
          <w:u w:val="single"/>
        </w:rPr>
        <w:t>年</w:t>
      </w:r>
      <w:r w:rsidR="00DC2DAD" w:rsidRPr="00DC2DAD">
        <w:rPr>
          <w:rFonts w:asciiTheme="minorEastAsia" w:eastAsiaTheme="minorEastAsia" w:hAnsiTheme="minorEastAsia" w:hint="eastAsia"/>
          <w:bCs/>
          <w:sz w:val="24"/>
          <w:szCs w:val="24"/>
          <w:u w:val="single"/>
        </w:rPr>
        <w:t>2</w:t>
      </w:r>
      <w:r w:rsidRPr="00DC2DAD">
        <w:rPr>
          <w:rFonts w:asciiTheme="minorEastAsia" w:eastAsiaTheme="minorEastAsia" w:hAnsiTheme="minorEastAsia" w:hint="eastAsia"/>
          <w:bCs/>
          <w:sz w:val="24"/>
          <w:szCs w:val="24"/>
          <w:u w:val="single"/>
        </w:rPr>
        <w:t>月</w:t>
      </w:r>
      <w:r w:rsidR="00DC2DAD" w:rsidRPr="00DC2DAD">
        <w:rPr>
          <w:rFonts w:asciiTheme="minorEastAsia" w:eastAsiaTheme="minorEastAsia" w:hAnsiTheme="minorEastAsia" w:hint="eastAsia"/>
          <w:bCs/>
          <w:sz w:val="24"/>
          <w:szCs w:val="24"/>
          <w:u w:val="single"/>
        </w:rPr>
        <w:t>21</w:t>
      </w:r>
      <w:r w:rsidRPr="00DC2DAD">
        <w:rPr>
          <w:rFonts w:asciiTheme="minorEastAsia" w:eastAsiaTheme="minorEastAsia" w:hAnsiTheme="minorEastAsia" w:hint="eastAsia"/>
          <w:bCs/>
          <w:sz w:val="24"/>
          <w:szCs w:val="24"/>
          <w:u w:val="single"/>
        </w:rPr>
        <w:t>日</w:t>
      </w:r>
      <w:r w:rsidR="00DC2DAD" w:rsidRPr="00DC2DAD">
        <w:rPr>
          <w:rFonts w:asciiTheme="minorEastAsia" w:eastAsiaTheme="minorEastAsia" w:hAnsiTheme="minorEastAsia" w:hint="eastAsia"/>
          <w:bCs/>
          <w:sz w:val="24"/>
          <w:szCs w:val="24"/>
          <w:u w:val="single"/>
        </w:rPr>
        <w:t>9</w:t>
      </w:r>
      <w:r w:rsidRPr="00DC2DAD">
        <w:rPr>
          <w:rFonts w:asciiTheme="minorEastAsia" w:eastAsiaTheme="minorEastAsia" w:hAnsiTheme="minorEastAsia" w:hint="eastAsia"/>
          <w:bCs/>
          <w:sz w:val="24"/>
          <w:szCs w:val="24"/>
          <w:u w:val="single"/>
        </w:rPr>
        <w:t>点</w:t>
      </w:r>
      <w:r w:rsidR="00DC2DAD" w:rsidRPr="00DC2DAD">
        <w:rPr>
          <w:rFonts w:asciiTheme="minorEastAsia" w:eastAsiaTheme="minorEastAsia" w:hAnsiTheme="minorEastAsia" w:hint="eastAsia"/>
          <w:bCs/>
          <w:sz w:val="24"/>
          <w:szCs w:val="24"/>
          <w:u w:val="single"/>
        </w:rPr>
        <w:t>30</w:t>
      </w:r>
      <w:r w:rsidRPr="00DC2DAD">
        <w:rPr>
          <w:rFonts w:asciiTheme="minorEastAsia" w:eastAsiaTheme="minorEastAsia" w:hAnsiTheme="minorEastAsia" w:hint="eastAsia"/>
          <w:bCs/>
          <w:sz w:val="24"/>
          <w:szCs w:val="24"/>
          <w:u w:val="single"/>
        </w:rPr>
        <w:t>分</w:t>
      </w:r>
      <w:r w:rsidRPr="00DC2DAD">
        <w:rPr>
          <w:rFonts w:asciiTheme="minorEastAsia" w:eastAsiaTheme="minorEastAsia" w:hAnsiTheme="minorEastAsia" w:hint="eastAsia"/>
          <w:bCs/>
          <w:sz w:val="24"/>
          <w:szCs w:val="24"/>
        </w:rPr>
        <w:t>（北京</w:t>
      </w:r>
      <w:r>
        <w:rPr>
          <w:rFonts w:asciiTheme="minorEastAsia" w:eastAsiaTheme="minorEastAsia" w:hAnsiTheme="minorEastAsia" w:hint="eastAsia"/>
          <w:bCs/>
          <w:sz w:val="24"/>
          <w:szCs w:val="24"/>
        </w:rPr>
        <w:t>时间）前提交响应</w:t>
      </w:r>
      <w:r>
        <w:rPr>
          <w:rFonts w:asciiTheme="minorEastAsia" w:eastAsiaTheme="minorEastAsia" w:hAnsiTheme="minorEastAsia"/>
          <w:bCs/>
          <w:sz w:val="24"/>
          <w:szCs w:val="24"/>
        </w:rPr>
        <w:t>文件</w:t>
      </w:r>
      <w:r>
        <w:rPr>
          <w:rFonts w:asciiTheme="minorEastAsia" w:eastAsiaTheme="minorEastAsia" w:hAnsiTheme="minorEastAsia" w:hint="eastAsia"/>
          <w:sz w:val="24"/>
          <w:szCs w:val="24"/>
        </w:rPr>
        <w:t>。</w:t>
      </w:r>
    </w:p>
    <w:p w14:paraId="13891D24"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bookmarkStart w:id="11" w:name="_Toc12670503"/>
      <w:bookmarkStart w:id="12" w:name="_Toc94544828"/>
      <w:bookmarkStart w:id="13" w:name="_Toc94544744"/>
      <w:bookmarkStart w:id="14" w:name="_Toc521201597"/>
      <w:bookmarkStart w:id="15" w:name="_Toc11499584"/>
      <w:bookmarkStart w:id="16" w:name="_Toc11554639"/>
      <w:bookmarkStart w:id="17" w:name="_Toc11500280"/>
      <w:bookmarkStart w:id="18" w:name="_Toc8895739"/>
      <w:bookmarkStart w:id="19" w:name="_Toc521203418"/>
      <w:bookmarkStart w:id="20" w:name="_Toc94585340"/>
      <w:bookmarkStart w:id="21" w:name="_Toc363573854"/>
      <w:r>
        <w:rPr>
          <w:rFonts w:asciiTheme="minorEastAsia" w:eastAsiaTheme="minorEastAsia" w:hAnsiTheme="minorEastAsia" w:cs="Arial" w:hint="eastAsia"/>
          <w:b/>
          <w:bCs/>
          <w:kern w:val="0"/>
          <w:sz w:val="24"/>
          <w:szCs w:val="24"/>
        </w:rPr>
        <w:t>一、项目基本情况：</w:t>
      </w:r>
    </w:p>
    <w:p w14:paraId="0E2FB63D" w14:textId="1B6307A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项目编号：</w:t>
      </w:r>
      <w:r w:rsidR="00DC2DAD" w:rsidRPr="00DC2DAD">
        <w:rPr>
          <w:rFonts w:asciiTheme="minorEastAsia" w:eastAsiaTheme="minorEastAsia" w:hAnsiTheme="minorEastAsia" w:cs="宋体"/>
          <w:sz w:val="24"/>
          <w:szCs w:val="24"/>
        </w:rPr>
        <w:t>NTWC2025010</w:t>
      </w:r>
      <w:r w:rsidRPr="00DC2DAD">
        <w:rPr>
          <w:rFonts w:asciiTheme="minorEastAsia" w:eastAsiaTheme="minorEastAsia" w:hAnsiTheme="minorEastAsia" w:cs="Arial" w:hint="eastAsia"/>
          <w:kern w:val="0"/>
          <w:sz w:val="24"/>
          <w:szCs w:val="24"/>
        </w:rPr>
        <w:t>；</w:t>
      </w:r>
    </w:p>
    <w:p w14:paraId="576EF290" w14:textId="51207B79" w:rsidR="00B33A11"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项目名称：</w:t>
      </w:r>
      <w:proofErr w:type="gramStart"/>
      <w:r w:rsidR="00A2694B">
        <w:rPr>
          <w:rFonts w:asciiTheme="minorEastAsia" w:eastAsiaTheme="minorEastAsia" w:hAnsiTheme="minorEastAsia" w:cs="Arial" w:hint="eastAsia"/>
          <w:kern w:val="0"/>
          <w:sz w:val="24"/>
          <w:szCs w:val="24"/>
        </w:rPr>
        <w:t>南通文旅精品</w:t>
      </w:r>
      <w:proofErr w:type="gramEnd"/>
      <w:r w:rsidR="00A2694B">
        <w:rPr>
          <w:rFonts w:asciiTheme="minorEastAsia" w:eastAsiaTheme="minorEastAsia" w:hAnsiTheme="minorEastAsia" w:cs="Arial" w:hint="eastAsia"/>
          <w:kern w:val="0"/>
          <w:sz w:val="24"/>
          <w:szCs w:val="24"/>
        </w:rPr>
        <w:t>外宣手册及折页策划设计采购项目</w:t>
      </w:r>
      <w:r>
        <w:rPr>
          <w:rFonts w:asciiTheme="minorEastAsia" w:eastAsiaTheme="minorEastAsia" w:hAnsiTheme="minorEastAsia" w:cs="Arial" w:hint="eastAsia"/>
          <w:kern w:val="0"/>
          <w:sz w:val="24"/>
          <w:szCs w:val="24"/>
        </w:rPr>
        <w:t>；</w:t>
      </w:r>
    </w:p>
    <w:p w14:paraId="565C6530"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采购方式：竞争性磋商；</w:t>
      </w:r>
    </w:p>
    <w:p w14:paraId="31A2CB57" w14:textId="49EC8D8D"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预算金额：人民币1</w:t>
      </w:r>
      <w:r w:rsidR="00A2694B">
        <w:rPr>
          <w:rFonts w:asciiTheme="minorEastAsia" w:eastAsiaTheme="minorEastAsia" w:hAnsiTheme="minorEastAsia" w:cs="Arial" w:hint="eastAsia"/>
          <w:kern w:val="0"/>
          <w:sz w:val="24"/>
          <w:szCs w:val="24"/>
        </w:rPr>
        <w:t>2</w:t>
      </w:r>
      <w:r>
        <w:rPr>
          <w:rFonts w:asciiTheme="minorEastAsia" w:eastAsiaTheme="minorEastAsia" w:hAnsiTheme="minorEastAsia" w:cs="Arial" w:hint="eastAsia"/>
          <w:kern w:val="0"/>
          <w:sz w:val="24"/>
          <w:szCs w:val="24"/>
        </w:rPr>
        <w:t>万元；</w:t>
      </w:r>
    </w:p>
    <w:p w14:paraId="4D5F8778" w14:textId="619FF0F3"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最高限价：人民币1</w:t>
      </w:r>
      <w:r w:rsidR="00A2694B">
        <w:rPr>
          <w:rFonts w:asciiTheme="minorEastAsia" w:eastAsiaTheme="minorEastAsia" w:hAnsiTheme="minorEastAsia" w:cs="Arial" w:hint="eastAsia"/>
          <w:kern w:val="0"/>
          <w:sz w:val="24"/>
          <w:szCs w:val="24"/>
        </w:rPr>
        <w:t>2</w:t>
      </w:r>
      <w:r>
        <w:rPr>
          <w:rFonts w:asciiTheme="minorEastAsia" w:eastAsiaTheme="minorEastAsia" w:hAnsiTheme="minorEastAsia" w:cs="Arial" w:hint="eastAsia"/>
          <w:kern w:val="0"/>
          <w:sz w:val="24"/>
          <w:szCs w:val="24"/>
        </w:rPr>
        <w:t>万元，磋商报价超过最高限价的为无效报价；</w:t>
      </w:r>
    </w:p>
    <w:p w14:paraId="64DCEFA4"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采购需求：详见竞争性磋商文件第三章；</w:t>
      </w:r>
    </w:p>
    <w:p w14:paraId="0AE259BF"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本项目不接受联合体；</w:t>
      </w:r>
    </w:p>
    <w:p w14:paraId="2899AED5"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本项目不得分包或转包。</w:t>
      </w:r>
    </w:p>
    <w:p w14:paraId="2AD4EEEE"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二、申请人的资格要求</w:t>
      </w:r>
    </w:p>
    <w:p w14:paraId="66C50BCD" w14:textId="77777777" w:rsidR="00A2694B" w:rsidRDefault="00000000" w:rsidP="00A2694B">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Arial" w:hint="eastAsia"/>
          <w:kern w:val="0"/>
          <w:sz w:val="24"/>
          <w:szCs w:val="24"/>
        </w:rPr>
        <w:t>1、本项目的基本资格要求：</w:t>
      </w:r>
      <w:r>
        <w:rPr>
          <w:rFonts w:asciiTheme="minorEastAsia" w:eastAsiaTheme="minorEastAsia" w:hAnsiTheme="minorEastAsia"/>
          <w:sz w:val="24"/>
          <w:szCs w:val="24"/>
        </w:rPr>
        <w:t>具有独立承担民事责任的能力</w:t>
      </w:r>
      <w:r>
        <w:rPr>
          <w:rFonts w:asciiTheme="minorEastAsia" w:eastAsiaTheme="minorEastAsia" w:hAnsiTheme="minorEastAsia" w:hint="eastAsia"/>
          <w:sz w:val="24"/>
          <w:szCs w:val="24"/>
        </w:rPr>
        <w:t>；</w:t>
      </w:r>
      <w:r>
        <w:rPr>
          <w:rFonts w:asciiTheme="minorEastAsia" w:eastAsiaTheme="minorEastAsia" w:hAnsiTheme="minorEastAsia"/>
          <w:sz w:val="24"/>
          <w:szCs w:val="24"/>
        </w:rPr>
        <w:t>具有</w:t>
      </w:r>
      <w:r>
        <w:rPr>
          <w:rFonts w:asciiTheme="minorEastAsia" w:eastAsiaTheme="minorEastAsia" w:hAnsiTheme="minorEastAsia" w:hint="eastAsia"/>
          <w:sz w:val="24"/>
          <w:szCs w:val="24"/>
        </w:rPr>
        <w:t>良好的商业信誉和健全的财务会计制度；具有履行合同所必需的设备和专业技术能力；有依法缴纳税收和社会保障资金的良好记录；参加采购活动前三年内，在经营活动中没有重大违法记录</w:t>
      </w:r>
      <w:r w:rsidR="00A2694B">
        <w:rPr>
          <w:rFonts w:asciiTheme="minorEastAsia" w:eastAsiaTheme="minorEastAsia" w:hAnsiTheme="minorEastAsia" w:hint="eastAsia"/>
          <w:sz w:val="24"/>
          <w:szCs w:val="24"/>
        </w:rPr>
        <w:t>；法律、行政法规规定的其他条件。</w:t>
      </w:r>
    </w:p>
    <w:p w14:paraId="16324DC7" w14:textId="77777777" w:rsidR="00B33A11" w:rsidRDefault="00000000">
      <w:pPr>
        <w:widowControl/>
        <w:shd w:val="clear" w:color="auto" w:fill="FFFFFF"/>
        <w:spacing w:line="360" w:lineRule="auto"/>
        <w:ind w:firstLineChars="200" w:firstLine="48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kern w:val="0"/>
          <w:sz w:val="24"/>
          <w:szCs w:val="24"/>
        </w:rPr>
        <w:t>2、</w:t>
      </w:r>
      <w:r>
        <w:rPr>
          <w:rFonts w:asciiTheme="minorEastAsia" w:eastAsiaTheme="minorEastAsia" w:hAnsiTheme="minorEastAsia" w:cs="宋体" w:hint="eastAsia"/>
          <w:sz w:val="24"/>
          <w:szCs w:val="24"/>
        </w:rPr>
        <w:t>本项目的特定资格要求：</w:t>
      </w:r>
      <w:r>
        <w:rPr>
          <w:rFonts w:asciiTheme="minorEastAsia" w:eastAsiaTheme="minorEastAsia" w:hAnsiTheme="minorEastAsia" w:cs="宋体"/>
          <w:sz w:val="24"/>
          <w:szCs w:val="24"/>
        </w:rPr>
        <w:t xml:space="preserve"> </w:t>
      </w:r>
    </w:p>
    <w:p w14:paraId="22DE8271" w14:textId="6C64D086" w:rsidR="00B33A11" w:rsidRDefault="00000000">
      <w:pPr>
        <w:spacing w:line="360" w:lineRule="auto"/>
        <w:ind w:firstLineChars="200" w:firstLine="480"/>
        <w:rPr>
          <w:rFonts w:asciiTheme="minorEastAsia" w:eastAsiaTheme="minorEastAsia" w:hAnsiTheme="minorEastAsia" w:hint="eastAsia"/>
          <w:sz w:val="24"/>
          <w:szCs w:val="24"/>
        </w:rPr>
      </w:pPr>
      <w:bookmarkStart w:id="22" w:name="_Hlk190176758"/>
      <w:r w:rsidRPr="008B022D">
        <w:rPr>
          <w:rFonts w:asciiTheme="minorEastAsia" w:eastAsiaTheme="minorEastAsia" w:hAnsiTheme="minorEastAsia" w:hint="eastAsia"/>
          <w:sz w:val="24"/>
          <w:szCs w:val="24"/>
        </w:rPr>
        <w:t>（1）供应商需提供有效的三证合一的营业执照（副本）复印件。</w:t>
      </w:r>
    </w:p>
    <w:p w14:paraId="4D3EF6E7" w14:textId="77777777" w:rsidR="00B33A11"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（2）供应</w:t>
      </w:r>
      <w:proofErr w:type="gramStart"/>
      <w:r>
        <w:rPr>
          <w:rFonts w:asciiTheme="minorEastAsia" w:eastAsiaTheme="minorEastAsia" w:hAnsiTheme="minorEastAsia" w:hint="eastAsia"/>
          <w:sz w:val="24"/>
          <w:szCs w:val="24"/>
        </w:rPr>
        <w:t>商法定</w:t>
      </w:r>
      <w:proofErr w:type="gramEnd"/>
      <w:r>
        <w:rPr>
          <w:rFonts w:asciiTheme="minorEastAsia" w:eastAsiaTheme="minorEastAsia" w:hAnsiTheme="minorEastAsia" w:hint="eastAsia"/>
          <w:sz w:val="24"/>
          <w:szCs w:val="24"/>
        </w:rPr>
        <w:t>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0392CB32" w14:textId="77777777" w:rsidR="00B33A11" w:rsidRDefault="00000000">
      <w:pPr>
        <w:spacing w:line="360" w:lineRule="auto"/>
        <w:ind w:firstLineChars="200" w:firstLine="480"/>
        <w:rPr>
          <w:rFonts w:asciiTheme="minorEastAsia" w:eastAsiaTheme="minorEastAsia" w:hAnsiTheme="minorEastAsia" w:hint="eastAsia"/>
          <w:kern w:val="0"/>
          <w:sz w:val="24"/>
          <w:szCs w:val="24"/>
        </w:rPr>
      </w:pPr>
      <w:r>
        <w:rPr>
          <w:rFonts w:asciiTheme="minorEastAsia" w:eastAsiaTheme="minorEastAsia" w:hAnsiTheme="minorEastAsia" w:hint="eastAsia"/>
          <w:sz w:val="24"/>
          <w:szCs w:val="24"/>
        </w:rPr>
        <w:t>（3）</w:t>
      </w:r>
      <w:r>
        <w:rPr>
          <w:rFonts w:asciiTheme="minorEastAsia" w:eastAsiaTheme="minorEastAsia" w:hAnsiTheme="minorEastAsia" w:cs="宋体" w:hint="eastAsia"/>
          <w:sz w:val="24"/>
          <w:szCs w:val="24"/>
        </w:rPr>
        <w:t>供应商须提供资格文件声明函（原件）。（格式参见第六章）</w:t>
      </w:r>
    </w:p>
    <w:p w14:paraId="3189F762" w14:textId="0CFBE632" w:rsidR="00B33A11" w:rsidRDefault="00BB093F">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3、未被“信用中国”网站（www.creditchina.gov.cn）列入失信被执行人、重大税收违法失信主体名单、政府采购严重违法失信行为记录名单。</w:t>
      </w:r>
    </w:p>
    <w:p w14:paraId="14E4499D" w14:textId="050A816B" w:rsidR="00B33A11" w:rsidRDefault="00BB093F">
      <w:pPr>
        <w:widowControl/>
        <w:shd w:val="clear" w:color="auto" w:fill="FFFFFF"/>
        <w:spacing w:line="360" w:lineRule="auto"/>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lastRenderedPageBreak/>
        <w:t>4、符合相关法律、法规规定的其他要求。</w:t>
      </w:r>
    </w:p>
    <w:p w14:paraId="5F6D4FC4" w14:textId="77777777" w:rsidR="00BB093F" w:rsidRDefault="00BB093F" w:rsidP="00BB093F">
      <w:pPr>
        <w:widowControl/>
        <w:snapToGrid w:val="0"/>
        <w:spacing w:line="360" w:lineRule="auto"/>
        <w:ind w:firstLineChars="200" w:firstLine="482"/>
        <w:jc w:val="left"/>
        <w:rPr>
          <w:rFonts w:asciiTheme="minorEastAsia" w:eastAsiaTheme="minorEastAsia" w:hAnsiTheme="minorEastAsia" w:cs="宋体" w:hint="eastAsia"/>
          <w:b/>
          <w:bCs/>
          <w:sz w:val="24"/>
          <w:szCs w:val="24"/>
        </w:rPr>
      </w:pPr>
      <w:bookmarkStart w:id="23" w:name="_Hlk189922637"/>
      <w:bookmarkEnd w:id="22"/>
      <w:r>
        <w:rPr>
          <w:rFonts w:asciiTheme="minorEastAsia" w:eastAsiaTheme="minorEastAsia" w:hAnsiTheme="minorEastAsia" w:cs="宋体" w:hint="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7F9A078A" w14:textId="77777777" w:rsidR="00BB093F" w:rsidRDefault="00BB093F" w:rsidP="00BB093F">
      <w:pPr>
        <w:widowControl/>
        <w:snapToGrid w:val="0"/>
        <w:spacing w:line="360" w:lineRule="auto"/>
        <w:ind w:firstLineChars="200" w:firstLine="482"/>
        <w:jc w:val="left"/>
        <w:rPr>
          <w:rFonts w:asciiTheme="minorEastAsia" w:eastAsiaTheme="minorEastAsia" w:hAnsiTheme="minorEastAsia" w:cs="宋体" w:hint="eastAsia"/>
          <w:b/>
          <w:bCs/>
          <w:sz w:val="24"/>
          <w:szCs w:val="24"/>
        </w:rPr>
      </w:pPr>
      <w:r>
        <w:rPr>
          <w:rFonts w:asciiTheme="minorEastAsia" w:eastAsiaTheme="minorEastAsia" w:hAnsiTheme="minorEastAsia" w:cs="宋体" w:hint="eastAsia"/>
          <w:b/>
          <w:bCs/>
          <w:sz w:val="24"/>
          <w:szCs w:val="24"/>
        </w:rPr>
        <w:t>如发现供应商递交的资格后审材料有弄虚作假行为，该供应商将记入不良记录，并上报有关部门，如已成交，采购人有权取消其成交资格，并由该供应商承担由此带来可能的一切责任和损失。</w:t>
      </w:r>
    </w:p>
    <w:p w14:paraId="53202434" w14:textId="77777777" w:rsidR="00BB093F" w:rsidRDefault="00BB093F" w:rsidP="00BB093F">
      <w:pPr>
        <w:widowControl/>
        <w:snapToGrid w:val="0"/>
        <w:spacing w:line="360" w:lineRule="auto"/>
        <w:ind w:firstLineChars="200" w:firstLine="482"/>
        <w:jc w:val="left"/>
        <w:rPr>
          <w:rFonts w:asciiTheme="minorEastAsia" w:eastAsiaTheme="minorEastAsia" w:hAnsiTheme="minorEastAsia" w:hint="eastAsia"/>
          <w:b/>
          <w:bCs/>
          <w:sz w:val="24"/>
          <w:szCs w:val="24"/>
        </w:rPr>
      </w:pPr>
      <w:r>
        <w:rPr>
          <w:rFonts w:asciiTheme="minorEastAsia" w:eastAsiaTheme="minorEastAsia" w:hAnsiTheme="minorEastAsia" w:cs="宋体" w:hint="eastAsia"/>
          <w:b/>
          <w:bCs/>
          <w:sz w:val="24"/>
          <w:szCs w:val="24"/>
        </w:rPr>
        <w:t>非采购</w:t>
      </w:r>
      <w:proofErr w:type="gramStart"/>
      <w:r>
        <w:rPr>
          <w:rFonts w:asciiTheme="minorEastAsia" w:eastAsiaTheme="minorEastAsia" w:hAnsiTheme="minorEastAsia" w:cs="宋体" w:hint="eastAsia"/>
          <w:b/>
          <w:bCs/>
          <w:sz w:val="24"/>
          <w:szCs w:val="24"/>
        </w:rPr>
        <w:t>人原因</w:t>
      </w:r>
      <w:proofErr w:type="gramEnd"/>
      <w:r>
        <w:rPr>
          <w:rFonts w:asciiTheme="minorEastAsia" w:eastAsiaTheme="minorEastAsia" w:hAnsiTheme="minorEastAsia" w:cs="宋体" w:hint="eastAsia"/>
          <w:b/>
          <w:bCs/>
          <w:sz w:val="24"/>
          <w:szCs w:val="24"/>
        </w:rPr>
        <w:t>成交人放弃成交资格的，报财政部门将其列入采购黑名单。</w:t>
      </w:r>
    </w:p>
    <w:bookmarkEnd w:id="23"/>
    <w:p w14:paraId="750651EF" w14:textId="6AE57BA9" w:rsidR="00B33A11" w:rsidRPr="00BB093F" w:rsidRDefault="00BB093F">
      <w:pPr>
        <w:widowControl/>
        <w:shd w:val="clear" w:color="auto" w:fill="FFFFFF"/>
        <w:spacing w:line="360" w:lineRule="auto"/>
        <w:ind w:firstLineChars="200" w:firstLine="482"/>
        <w:jc w:val="left"/>
        <w:rPr>
          <w:rFonts w:asciiTheme="minorEastAsia" w:eastAsiaTheme="minorEastAsia" w:hAnsiTheme="minorEastAsia" w:cs="Arial" w:hint="eastAsia"/>
          <w:kern w:val="0"/>
          <w:sz w:val="24"/>
          <w:szCs w:val="24"/>
        </w:rPr>
      </w:pPr>
      <w:r w:rsidRPr="00BB093F">
        <w:rPr>
          <w:rFonts w:asciiTheme="minorEastAsia" w:eastAsiaTheme="minorEastAsia" w:hAnsiTheme="minorEastAsia" w:cs="Arial" w:hint="eastAsia"/>
          <w:b/>
          <w:bCs/>
          <w:kern w:val="0"/>
          <w:sz w:val="24"/>
          <w:szCs w:val="24"/>
        </w:rPr>
        <w:t>供应商应依照规定提交各类声明函、承诺函，不再同时提供原件备查或提供有关部门出具的相关证明文件。但成交供应商，应做好提交声明函、承诺</w:t>
      </w:r>
      <w:proofErr w:type="gramStart"/>
      <w:r w:rsidRPr="00BB093F">
        <w:rPr>
          <w:rFonts w:asciiTheme="minorEastAsia" w:eastAsiaTheme="minorEastAsia" w:hAnsiTheme="minorEastAsia" w:cs="Arial" w:hint="eastAsia"/>
          <w:b/>
          <w:bCs/>
          <w:kern w:val="0"/>
          <w:sz w:val="24"/>
          <w:szCs w:val="24"/>
        </w:rPr>
        <w:t>函相应</w:t>
      </w:r>
      <w:proofErr w:type="gramEnd"/>
      <w:r w:rsidRPr="00BB093F">
        <w:rPr>
          <w:rFonts w:asciiTheme="minorEastAsia" w:eastAsiaTheme="minorEastAsia" w:hAnsiTheme="minorEastAsia" w:cs="Arial" w:hint="eastAsia"/>
          <w:b/>
          <w:bCs/>
          <w:kern w:val="0"/>
          <w:sz w:val="24"/>
          <w:szCs w:val="24"/>
        </w:rPr>
        <w:t>原件的核查准备；核查后发现虚假或违背承诺的，依照相关法律法规规定处理。</w:t>
      </w:r>
    </w:p>
    <w:p w14:paraId="0E82455F" w14:textId="77777777" w:rsidR="00B33A11" w:rsidRPr="00DC2DA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DC2DAD">
        <w:rPr>
          <w:rFonts w:asciiTheme="minorEastAsia" w:eastAsiaTheme="minorEastAsia" w:hAnsiTheme="minorEastAsia" w:cs="Arial" w:hint="eastAsia"/>
          <w:b/>
          <w:bCs/>
          <w:kern w:val="0"/>
          <w:sz w:val="24"/>
          <w:szCs w:val="24"/>
        </w:rPr>
        <w:t>三、获取采购文件</w:t>
      </w:r>
    </w:p>
    <w:p w14:paraId="36AC179E" w14:textId="7683E3F2" w:rsidR="00B33A11" w:rsidRPr="008B022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DC2DAD">
        <w:rPr>
          <w:rFonts w:asciiTheme="minorEastAsia" w:eastAsiaTheme="minorEastAsia" w:hAnsiTheme="minorEastAsia" w:cs="Arial" w:hint="eastAsia"/>
          <w:kern w:val="0"/>
          <w:sz w:val="24"/>
          <w:szCs w:val="24"/>
        </w:rPr>
        <w:t>时间：2025年</w:t>
      </w:r>
      <w:r w:rsidR="00DC2DAD" w:rsidRPr="00DC2DAD">
        <w:rPr>
          <w:rFonts w:asciiTheme="minorEastAsia" w:eastAsiaTheme="minorEastAsia" w:hAnsiTheme="minorEastAsia" w:cs="Arial" w:hint="eastAsia"/>
          <w:kern w:val="0"/>
          <w:sz w:val="24"/>
          <w:szCs w:val="24"/>
        </w:rPr>
        <w:t>2</w:t>
      </w:r>
      <w:r w:rsidRPr="00DC2DAD">
        <w:rPr>
          <w:rFonts w:asciiTheme="minorEastAsia" w:eastAsiaTheme="minorEastAsia" w:hAnsiTheme="minorEastAsia" w:cs="Arial" w:hint="eastAsia"/>
          <w:kern w:val="0"/>
          <w:sz w:val="24"/>
          <w:szCs w:val="24"/>
        </w:rPr>
        <w:t>月</w:t>
      </w:r>
      <w:r w:rsidR="00DC2DAD" w:rsidRPr="00DC2DAD">
        <w:rPr>
          <w:rFonts w:asciiTheme="minorEastAsia" w:eastAsiaTheme="minorEastAsia" w:hAnsiTheme="minorEastAsia" w:cs="Arial" w:hint="eastAsia"/>
          <w:kern w:val="0"/>
          <w:sz w:val="24"/>
          <w:szCs w:val="24"/>
        </w:rPr>
        <w:t>11</w:t>
      </w:r>
      <w:r w:rsidRPr="00DC2DAD">
        <w:rPr>
          <w:rFonts w:asciiTheme="minorEastAsia" w:eastAsiaTheme="minorEastAsia" w:hAnsiTheme="minorEastAsia" w:cs="Arial" w:hint="eastAsia"/>
          <w:kern w:val="0"/>
          <w:sz w:val="24"/>
          <w:szCs w:val="24"/>
        </w:rPr>
        <w:t>日至</w:t>
      </w:r>
      <w:r w:rsidR="002302FA" w:rsidRPr="00DC2DAD">
        <w:rPr>
          <w:rFonts w:asciiTheme="minorEastAsia" w:eastAsiaTheme="minorEastAsia" w:hAnsiTheme="minorEastAsia" w:cs="Arial" w:hint="eastAsia"/>
          <w:kern w:val="0"/>
          <w:sz w:val="24"/>
          <w:szCs w:val="24"/>
        </w:rPr>
        <w:t>2025年</w:t>
      </w:r>
      <w:r w:rsidR="00DC2DAD" w:rsidRPr="00DC2DAD">
        <w:rPr>
          <w:rFonts w:asciiTheme="minorEastAsia" w:eastAsiaTheme="minorEastAsia" w:hAnsiTheme="minorEastAsia" w:cs="Arial" w:hint="eastAsia"/>
          <w:kern w:val="0"/>
          <w:sz w:val="24"/>
          <w:szCs w:val="24"/>
        </w:rPr>
        <w:t>2</w:t>
      </w:r>
      <w:r w:rsidR="002302FA" w:rsidRPr="00DC2DAD">
        <w:rPr>
          <w:rFonts w:asciiTheme="minorEastAsia" w:eastAsiaTheme="minorEastAsia" w:hAnsiTheme="minorEastAsia" w:cs="Arial" w:hint="eastAsia"/>
          <w:kern w:val="0"/>
          <w:sz w:val="24"/>
          <w:szCs w:val="24"/>
        </w:rPr>
        <w:t>月</w:t>
      </w:r>
      <w:r w:rsidR="00DC2DAD" w:rsidRPr="00DC2DAD">
        <w:rPr>
          <w:rFonts w:asciiTheme="minorEastAsia" w:eastAsiaTheme="minorEastAsia" w:hAnsiTheme="minorEastAsia" w:cs="Arial" w:hint="eastAsia"/>
          <w:kern w:val="0"/>
          <w:sz w:val="24"/>
          <w:szCs w:val="24"/>
        </w:rPr>
        <w:t>21</w:t>
      </w:r>
      <w:r w:rsidRPr="00DC2DAD">
        <w:rPr>
          <w:rFonts w:asciiTheme="minorEastAsia" w:eastAsiaTheme="minorEastAsia" w:hAnsiTheme="minorEastAsia" w:cs="Arial" w:hint="eastAsia"/>
          <w:kern w:val="0"/>
          <w:sz w:val="24"/>
          <w:szCs w:val="24"/>
        </w:rPr>
        <w:t>日</w:t>
      </w:r>
    </w:p>
    <w:p w14:paraId="0312D488" w14:textId="77777777" w:rsidR="00B33A11" w:rsidRPr="008B022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地点：</w:t>
      </w:r>
      <w:r w:rsidRPr="008B022D">
        <w:rPr>
          <w:rFonts w:asciiTheme="minorEastAsia" w:eastAsiaTheme="minorEastAsia" w:hAnsiTheme="minorEastAsia" w:hint="eastAsia"/>
          <w:sz w:val="24"/>
          <w:szCs w:val="24"/>
        </w:rPr>
        <w:t xml:space="preserve">南通市文化广电和旅游局-政府采购栏 </w:t>
      </w:r>
    </w:p>
    <w:p w14:paraId="04700781" w14:textId="77777777" w:rsidR="00B33A11" w:rsidRPr="008B022D" w:rsidRDefault="00000000">
      <w:pPr>
        <w:widowControl/>
        <w:shd w:val="clear" w:color="auto" w:fill="FFFFFF"/>
        <w:spacing w:line="360" w:lineRule="auto"/>
        <w:ind w:firstLineChars="200" w:firstLine="480"/>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方式：自行下载</w:t>
      </w:r>
    </w:p>
    <w:p w14:paraId="58DC85C7" w14:textId="77777777" w:rsidR="00B33A11" w:rsidRPr="008B022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b/>
          <w:bCs/>
          <w:kern w:val="0"/>
          <w:sz w:val="24"/>
          <w:szCs w:val="24"/>
        </w:rPr>
        <w:t>四、响应文件的提交</w:t>
      </w:r>
    </w:p>
    <w:p w14:paraId="1F0510AE" w14:textId="24B25AFF" w:rsidR="00B33A11" w:rsidRPr="008B022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1.截止时间</w:t>
      </w:r>
      <w:r w:rsidRPr="00DC2DAD">
        <w:rPr>
          <w:rFonts w:asciiTheme="minorEastAsia" w:eastAsiaTheme="minorEastAsia" w:hAnsiTheme="minorEastAsia" w:cs="Arial" w:hint="eastAsia"/>
          <w:kern w:val="0"/>
          <w:sz w:val="24"/>
          <w:szCs w:val="24"/>
        </w:rPr>
        <w:t>：</w:t>
      </w:r>
      <w:bookmarkStart w:id="24" w:name="OLE_LINK1"/>
      <w:r w:rsidR="002302FA" w:rsidRPr="00DC2DAD">
        <w:rPr>
          <w:rFonts w:asciiTheme="minorEastAsia" w:eastAsiaTheme="minorEastAsia" w:hAnsiTheme="minorEastAsia" w:cs="Arial" w:hint="eastAsia"/>
          <w:b/>
          <w:bCs/>
          <w:kern w:val="0"/>
          <w:sz w:val="24"/>
          <w:szCs w:val="24"/>
        </w:rPr>
        <w:t>2025年</w:t>
      </w:r>
      <w:r w:rsidR="00DC2DAD" w:rsidRPr="00DC2DAD">
        <w:rPr>
          <w:rFonts w:asciiTheme="minorEastAsia" w:eastAsiaTheme="minorEastAsia" w:hAnsiTheme="minorEastAsia" w:cs="Arial" w:hint="eastAsia"/>
          <w:b/>
          <w:bCs/>
          <w:kern w:val="0"/>
          <w:sz w:val="24"/>
          <w:szCs w:val="24"/>
        </w:rPr>
        <w:t>2</w:t>
      </w:r>
      <w:r w:rsidR="002302FA" w:rsidRPr="00DC2DAD">
        <w:rPr>
          <w:rFonts w:asciiTheme="minorEastAsia" w:eastAsiaTheme="minorEastAsia" w:hAnsiTheme="minorEastAsia" w:cs="Arial" w:hint="eastAsia"/>
          <w:b/>
          <w:bCs/>
          <w:kern w:val="0"/>
          <w:sz w:val="24"/>
          <w:szCs w:val="24"/>
        </w:rPr>
        <w:t>月</w:t>
      </w:r>
      <w:r w:rsidR="00DC2DAD" w:rsidRPr="00DC2DAD">
        <w:rPr>
          <w:rFonts w:asciiTheme="minorEastAsia" w:eastAsiaTheme="minorEastAsia" w:hAnsiTheme="minorEastAsia" w:cs="Arial" w:hint="eastAsia"/>
          <w:b/>
          <w:bCs/>
          <w:kern w:val="0"/>
          <w:sz w:val="24"/>
          <w:szCs w:val="24"/>
        </w:rPr>
        <w:t>21</w:t>
      </w:r>
      <w:r w:rsidRPr="00DC2DAD">
        <w:rPr>
          <w:rFonts w:asciiTheme="minorEastAsia" w:eastAsiaTheme="minorEastAsia" w:hAnsiTheme="minorEastAsia" w:cs="Arial" w:hint="eastAsia"/>
          <w:b/>
          <w:bCs/>
          <w:kern w:val="0"/>
          <w:sz w:val="24"/>
          <w:szCs w:val="24"/>
        </w:rPr>
        <w:t>日</w:t>
      </w:r>
      <w:r w:rsidR="00DC2DAD" w:rsidRPr="00DC2DAD">
        <w:rPr>
          <w:rFonts w:asciiTheme="minorEastAsia" w:eastAsiaTheme="minorEastAsia" w:hAnsiTheme="minorEastAsia" w:cs="Arial" w:hint="eastAsia"/>
          <w:b/>
          <w:bCs/>
          <w:kern w:val="0"/>
          <w:sz w:val="24"/>
          <w:szCs w:val="24"/>
        </w:rPr>
        <w:t>9</w:t>
      </w:r>
      <w:r w:rsidRPr="00DC2DAD">
        <w:rPr>
          <w:rFonts w:asciiTheme="minorEastAsia" w:eastAsiaTheme="minorEastAsia" w:hAnsiTheme="minorEastAsia" w:cs="Arial" w:hint="eastAsia"/>
          <w:b/>
          <w:bCs/>
          <w:kern w:val="0"/>
          <w:sz w:val="24"/>
          <w:szCs w:val="24"/>
        </w:rPr>
        <w:t>时</w:t>
      </w:r>
      <w:r w:rsidR="00DC2DAD" w:rsidRPr="00DC2DAD">
        <w:rPr>
          <w:rFonts w:asciiTheme="minorEastAsia" w:eastAsiaTheme="minorEastAsia" w:hAnsiTheme="minorEastAsia" w:cs="Arial" w:hint="eastAsia"/>
          <w:b/>
          <w:bCs/>
          <w:kern w:val="0"/>
          <w:sz w:val="24"/>
          <w:szCs w:val="24"/>
        </w:rPr>
        <w:t>30</w:t>
      </w:r>
      <w:r w:rsidRPr="00DC2DAD">
        <w:rPr>
          <w:rFonts w:asciiTheme="minorEastAsia" w:eastAsiaTheme="minorEastAsia" w:hAnsiTheme="minorEastAsia" w:cs="Arial" w:hint="eastAsia"/>
          <w:b/>
          <w:bCs/>
          <w:kern w:val="0"/>
          <w:sz w:val="24"/>
          <w:szCs w:val="24"/>
        </w:rPr>
        <w:t>分</w:t>
      </w:r>
      <w:bookmarkEnd w:id="24"/>
      <w:r w:rsidRPr="008B022D">
        <w:rPr>
          <w:rFonts w:asciiTheme="minorEastAsia" w:eastAsiaTheme="minorEastAsia" w:hAnsiTheme="minorEastAsia" w:cs="Arial" w:hint="eastAsia"/>
          <w:kern w:val="0"/>
          <w:sz w:val="24"/>
          <w:szCs w:val="24"/>
        </w:rPr>
        <w:t>（北京时间）。</w:t>
      </w:r>
    </w:p>
    <w:p w14:paraId="205DB542" w14:textId="77777777" w:rsidR="00B33A11" w:rsidRPr="008B022D" w:rsidRDefault="00000000">
      <w:pPr>
        <w:widowControl/>
        <w:shd w:val="clear" w:color="auto" w:fill="FFFFFF"/>
        <w:spacing w:line="360" w:lineRule="auto"/>
        <w:ind w:firstLine="238"/>
        <w:jc w:val="left"/>
        <w:rPr>
          <w:rFonts w:asciiTheme="minorEastAsia" w:eastAsiaTheme="minorEastAsia" w:hAnsiTheme="minorEastAsia" w:hint="eastAsia"/>
          <w:sz w:val="24"/>
          <w:szCs w:val="24"/>
        </w:rPr>
      </w:pPr>
      <w:r w:rsidRPr="008B022D">
        <w:rPr>
          <w:rFonts w:asciiTheme="minorEastAsia" w:eastAsiaTheme="minorEastAsia" w:hAnsiTheme="minorEastAsia" w:cs="Arial" w:hint="eastAsia"/>
          <w:kern w:val="0"/>
          <w:sz w:val="24"/>
          <w:szCs w:val="24"/>
        </w:rPr>
        <w:t>2.</w:t>
      </w:r>
      <w:r w:rsidRPr="008B022D">
        <w:rPr>
          <w:rFonts w:hint="eastAsia"/>
        </w:rPr>
        <w:t xml:space="preserve"> </w:t>
      </w:r>
      <w:r w:rsidRPr="008B022D">
        <w:rPr>
          <w:rFonts w:asciiTheme="minorEastAsia" w:eastAsiaTheme="minorEastAsia" w:hAnsiTheme="minorEastAsia" w:cs="Arial" w:hint="eastAsia"/>
          <w:kern w:val="0"/>
          <w:sz w:val="24"/>
          <w:szCs w:val="24"/>
        </w:rPr>
        <w:t>地点：南通市行政中心综合楼538会议室（南通市崇川区世纪大道6号），如有变动另行通知。</w:t>
      </w:r>
    </w:p>
    <w:p w14:paraId="45FF7AD8" w14:textId="77777777" w:rsidR="00B33A11" w:rsidRPr="008B022D"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b/>
          <w:bCs/>
          <w:kern w:val="0"/>
          <w:sz w:val="24"/>
          <w:szCs w:val="24"/>
        </w:rPr>
        <w:t>五、开启</w:t>
      </w:r>
    </w:p>
    <w:p w14:paraId="75189073" w14:textId="48779D8D"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sidRPr="008B022D">
        <w:rPr>
          <w:rFonts w:asciiTheme="minorEastAsia" w:eastAsiaTheme="minorEastAsia" w:hAnsiTheme="minorEastAsia" w:cs="Arial" w:hint="eastAsia"/>
          <w:kern w:val="0"/>
          <w:sz w:val="24"/>
          <w:szCs w:val="24"/>
        </w:rPr>
        <w:t>1.时间：</w:t>
      </w:r>
      <w:r w:rsidR="00DC2DAD" w:rsidRPr="00DC2DAD">
        <w:rPr>
          <w:rFonts w:asciiTheme="minorEastAsia" w:eastAsiaTheme="minorEastAsia" w:hAnsiTheme="minorEastAsia" w:cs="Arial" w:hint="eastAsia"/>
          <w:b/>
          <w:bCs/>
          <w:kern w:val="0"/>
          <w:sz w:val="24"/>
          <w:szCs w:val="24"/>
        </w:rPr>
        <w:t>2025年2月21日9时30分</w:t>
      </w:r>
      <w:r w:rsidRPr="008B022D">
        <w:rPr>
          <w:rFonts w:asciiTheme="minorEastAsia" w:eastAsiaTheme="minorEastAsia" w:hAnsiTheme="minorEastAsia" w:cs="Arial" w:hint="eastAsia"/>
          <w:kern w:val="0"/>
          <w:sz w:val="24"/>
          <w:szCs w:val="24"/>
        </w:rPr>
        <w:t>（北京时间</w:t>
      </w:r>
      <w:r>
        <w:rPr>
          <w:rFonts w:asciiTheme="minorEastAsia" w:eastAsiaTheme="minorEastAsia" w:hAnsiTheme="minorEastAsia" w:cs="Arial" w:hint="eastAsia"/>
          <w:kern w:val="0"/>
          <w:sz w:val="24"/>
          <w:szCs w:val="24"/>
        </w:rPr>
        <w:t>）</w:t>
      </w:r>
    </w:p>
    <w:p w14:paraId="4A6A7FC4"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2.地点：南通市行政中心综合楼538会议室（南通市崇川区世纪大道6号），如有变动另行通知。</w:t>
      </w:r>
    </w:p>
    <w:p w14:paraId="72B462EF"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六、公告期限</w:t>
      </w:r>
    </w:p>
    <w:p w14:paraId="0D4457C6"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自本公告发布之日起3个工作日。</w:t>
      </w:r>
    </w:p>
    <w:p w14:paraId="11E7FE9B"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b/>
          <w:bCs/>
          <w:kern w:val="0"/>
          <w:sz w:val="24"/>
          <w:szCs w:val="24"/>
        </w:rPr>
        <w:t>七、其他补充事宜</w:t>
      </w:r>
      <w:r>
        <w:rPr>
          <w:rFonts w:asciiTheme="minorEastAsia" w:eastAsiaTheme="minorEastAsia" w:hAnsiTheme="minorEastAsia" w:cs="Arial" w:hint="eastAsia"/>
          <w:kern w:val="0"/>
          <w:sz w:val="24"/>
          <w:szCs w:val="24"/>
        </w:rPr>
        <w:t>：无</w:t>
      </w:r>
    </w:p>
    <w:p w14:paraId="0C1F3237"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
          <w:bCs/>
          <w:kern w:val="0"/>
          <w:sz w:val="24"/>
          <w:szCs w:val="24"/>
        </w:rPr>
      </w:pPr>
      <w:r>
        <w:rPr>
          <w:rFonts w:asciiTheme="minorEastAsia" w:eastAsiaTheme="minorEastAsia" w:hAnsiTheme="minorEastAsia" w:cs="Arial" w:hint="eastAsia"/>
          <w:b/>
          <w:bCs/>
          <w:kern w:val="0"/>
          <w:sz w:val="24"/>
          <w:szCs w:val="24"/>
        </w:rPr>
        <w:t>八、凡对本次采购提出询问，请按以下方式联系</w:t>
      </w:r>
    </w:p>
    <w:p w14:paraId="23D61A69"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1.采购人信息</w:t>
      </w:r>
    </w:p>
    <w:p w14:paraId="67BFEAFC"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名称：南通市文化广电和旅游局</w:t>
      </w:r>
    </w:p>
    <w:p w14:paraId="48A6B245"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Pr>
          <w:rFonts w:asciiTheme="minorEastAsia" w:eastAsiaTheme="minorEastAsia" w:hAnsiTheme="minorEastAsia" w:cs="Arial" w:hint="eastAsia"/>
          <w:bCs/>
          <w:kern w:val="0"/>
          <w:sz w:val="24"/>
          <w:szCs w:val="24"/>
        </w:rPr>
        <w:t>地址：南通市崇川区世纪大道6号</w:t>
      </w:r>
    </w:p>
    <w:p w14:paraId="3E11CA0C" w14:textId="1E4EFAD0" w:rsidR="00B33A11" w:rsidRDefault="00000000">
      <w:pPr>
        <w:widowControl/>
        <w:shd w:val="clear" w:color="auto" w:fill="FFFFFF"/>
        <w:spacing w:line="360" w:lineRule="auto"/>
        <w:ind w:firstLine="238"/>
        <w:jc w:val="left"/>
        <w:rPr>
          <w:rFonts w:asciiTheme="minorEastAsia" w:eastAsiaTheme="minorEastAsia" w:hAnsiTheme="minorEastAsia" w:cs="Arial" w:hint="eastAsia"/>
          <w:bCs/>
          <w:kern w:val="0"/>
          <w:sz w:val="24"/>
          <w:szCs w:val="24"/>
        </w:rPr>
      </w:pPr>
      <w:r w:rsidRPr="00DC2DAD">
        <w:rPr>
          <w:rFonts w:asciiTheme="minorEastAsia" w:eastAsiaTheme="minorEastAsia" w:hAnsiTheme="minorEastAsia" w:cs="Arial" w:hint="eastAsia"/>
          <w:bCs/>
          <w:kern w:val="0"/>
          <w:sz w:val="24"/>
          <w:szCs w:val="24"/>
        </w:rPr>
        <w:lastRenderedPageBreak/>
        <w:t>联系方式：</w:t>
      </w:r>
      <w:r w:rsidR="00DC2DAD" w:rsidRPr="00DC2DAD">
        <w:rPr>
          <w:rFonts w:asciiTheme="minorEastAsia" w:eastAsiaTheme="minorEastAsia" w:hAnsiTheme="minorEastAsia" w:cs="Arial" w:hint="eastAsia"/>
          <w:bCs/>
          <w:kern w:val="0"/>
          <w:sz w:val="24"/>
          <w:szCs w:val="24"/>
        </w:rPr>
        <w:t>0513-</w:t>
      </w:r>
      <w:r w:rsidR="00DC2DAD" w:rsidRPr="00DC2DAD">
        <w:rPr>
          <w:rFonts w:asciiTheme="minorEastAsia" w:eastAsiaTheme="minorEastAsia" w:hAnsiTheme="minorEastAsia" w:cs="Arial"/>
          <w:bCs/>
          <w:kern w:val="0"/>
          <w:sz w:val="24"/>
          <w:szCs w:val="24"/>
        </w:rPr>
        <w:t>85591712</w:t>
      </w:r>
      <w:r w:rsidR="00BB093F">
        <w:rPr>
          <w:rFonts w:asciiTheme="minorEastAsia" w:eastAsiaTheme="minorEastAsia" w:hAnsiTheme="minorEastAsia" w:cs="Arial" w:hint="eastAsia"/>
          <w:bCs/>
          <w:kern w:val="0"/>
          <w:sz w:val="24"/>
          <w:szCs w:val="24"/>
        </w:rPr>
        <w:t xml:space="preserve"> </w:t>
      </w:r>
      <w:r>
        <w:rPr>
          <w:rFonts w:asciiTheme="minorEastAsia" w:eastAsiaTheme="minorEastAsia" w:hAnsiTheme="minorEastAsia" w:cs="Arial" w:hint="eastAsia"/>
          <w:bCs/>
          <w:kern w:val="0"/>
          <w:sz w:val="24"/>
          <w:szCs w:val="24"/>
        </w:rPr>
        <w:t xml:space="preserve">  </w:t>
      </w:r>
    </w:p>
    <w:p w14:paraId="4B81050D" w14:textId="77777777" w:rsidR="00B33A11" w:rsidRDefault="00000000">
      <w:pPr>
        <w:widowControl/>
        <w:shd w:val="clear" w:color="auto" w:fill="FFFFFF"/>
        <w:spacing w:line="360" w:lineRule="auto"/>
        <w:ind w:firstLineChars="100" w:firstLine="240"/>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2.采购代理机构信息</w:t>
      </w:r>
    </w:p>
    <w:p w14:paraId="2FABA3A2"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名称：南通</w:t>
      </w:r>
      <w:proofErr w:type="gramStart"/>
      <w:r>
        <w:rPr>
          <w:rFonts w:asciiTheme="minorEastAsia" w:eastAsiaTheme="minorEastAsia" w:hAnsiTheme="minorEastAsia" w:cs="Arial" w:hint="eastAsia"/>
          <w:kern w:val="0"/>
          <w:sz w:val="24"/>
          <w:szCs w:val="24"/>
        </w:rPr>
        <w:t>通</w:t>
      </w:r>
      <w:proofErr w:type="gramEnd"/>
      <w:r>
        <w:rPr>
          <w:rFonts w:asciiTheme="minorEastAsia" w:eastAsiaTheme="minorEastAsia" w:hAnsiTheme="minorEastAsia" w:cs="Arial" w:hint="eastAsia"/>
          <w:kern w:val="0"/>
          <w:sz w:val="24"/>
          <w:szCs w:val="24"/>
        </w:rPr>
        <w:t>城建设工程项目管理有限公司</w:t>
      </w:r>
    </w:p>
    <w:p w14:paraId="66B14482"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地址：南通市崇川区工农南路156号</w:t>
      </w:r>
      <w:proofErr w:type="gramStart"/>
      <w:r>
        <w:rPr>
          <w:rFonts w:asciiTheme="minorEastAsia" w:eastAsiaTheme="minorEastAsia" w:hAnsiTheme="minorEastAsia" w:cs="Arial" w:hint="eastAsia"/>
          <w:kern w:val="0"/>
          <w:sz w:val="24"/>
          <w:szCs w:val="24"/>
        </w:rPr>
        <w:t>鑫乾广场</w:t>
      </w:r>
      <w:proofErr w:type="gramEnd"/>
      <w:r>
        <w:rPr>
          <w:rFonts w:asciiTheme="minorEastAsia" w:eastAsiaTheme="minorEastAsia" w:hAnsiTheme="minorEastAsia" w:cs="Arial" w:hint="eastAsia"/>
          <w:kern w:val="0"/>
          <w:sz w:val="24"/>
          <w:szCs w:val="24"/>
        </w:rPr>
        <w:t>A座22楼2202室</w:t>
      </w:r>
    </w:p>
    <w:p w14:paraId="399E1415"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联系方式：18906296209</w:t>
      </w:r>
    </w:p>
    <w:p w14:paraId="00752FD7"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3.项目联系方式：</w:t>
      </w:r>
    </w:p>
    <w:p w14:paraId="2AB90627"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联系人：杨伟</w:t>
      </w:r>
    </w:p>
    <w:p w14:paraId="172DBEBE" w14:textId="77777777" w:rsidR="00B33A11" w:rsidRDefault="00000000">
      <w:pPr>
        <w:widowControl/>
        <w:shd w:val="clear" w:color="auto" w:fill="FFFFFF"/>
        <w:spacing w:line="360" w:lineRule="auto"/>
        <w:ind w:firstLine="238"/>
        <w:jc w:val="left"/>
        <w:rPr>
          <w:rFonts w:asciiTheme="minorEastAsia" w:eastAsiaTheme="minorEastAsia" w:hAnsiTheme="minorEastAsia" w:cs="Arial" w:hint="eastAsia"/>
          <w:kern w:val="0"/>
          <w:sz w:val="24"/>
          <w:szCs w:val="24"/>
        </w:rPr>
      </w:pPr>
      <w:r>
        <w:rPr>
          <w:rFonts w:asciiTheme="minorEastAsia" w:eastAsiaTheme="minorEastAsia" w:hAnsiTheme="minorEastAsia" w:cs="Arial" w:hint="eastAsia"/>
          <w:kern w:val="0"/>
          <w:sz w:val="24"/>
          <w:szCs w:val="24"/>
        </w:rPr>
        <w:t>电话：18906296209</w:t>
      </w:r>
    </w:p>
    <w:p w14:paraId="50FB4352"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52527D23"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41978FDE"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6E76FD8E"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65EA1C7B"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61538A1A" w14:textId="77777777" w:rsidR="00B33A11" w:rsidRDefault="00B33A11">
      <w:pPr>
        <w:pStyle w:val="1"/>
        <w:keepNext w:val="0"/>
        <w:keepLines w:val="0"/>
        <w:snapToGrid w:val="0"/>
        <w:spacing w:before="0" w:after="0" w:line="360" w:lineRule="auto"/>
        <w:jc w:val="center"/>
        <w:rPr>
          <w:rFonts w:ascii="宋体" w:hAnsi="宋体" w:cs="宋体" w:hint="eastAsia"/>
          <w:w w:val="80"/>
          <w:szCs w:val="44"/>
        </w:rPr>
      </w:pPr>
    </w:p>
    <w:p w14:paraId="5CE5E51B" w14:textId="77777777" w:rsidR="00B33A11" w:rsidRDefault="00000000">
      <w:pPr>
        <w:rPr>
          <w:rFonts w:ascii="宋体" w:hAnsi="宋体" w:cs="宋体" w:hint="eastAsia"/>
          <w:w w:val="80"/>
          <w:szCs w:val="44"/>
        </w:rPr>
      </w:pPr>
      <w:r>
        <w:rPr>
          <w:rFonts w:ascii="宋体" w:hAnsi="宋体" w:cs="宋体" w:hint="eastAsia"/>
          <w:w w:val="80"/>
          <w:szCs w:val="44"/>
        </w:rPr>
        <w:br w:type="page"/>
      </w:r>
    </w:p>
    <w:p w14:paraId="7A931898" w14:textId="77777777" w:rsidR="00B33A11" w:rsidRDefault="00000000">
      <w:pPr>
        <w:pStyle w:val="1"/>
        <w:keepNext w:val="0"/>
        <w:keepLines w:val="0"/>
        <w:snapToGrid w:val="0"/>
        <w:spacing w:before="0" w:after="0" w:line="360" w:lineRule="auto"/>
        <w:jc w:val="center"/>
        <w:rPr>
          <w:rFonts w:ascii="宋体" w:cs="宋体"/>
          <w:w w:val="80"/>
          <w:szCs w:val="44"/>
        </w:rPr>
      </w:pPr>
      <w:r>
        <w:rPr>
          <w:rFonts w:ascii="宋体" w:hAnsi="宋体" w:cs="宋体" w:hint="eastAsia"/>
          <w:w w:val="80"/>
          <w:szCs w:val="44"/>
        </w:rPr>
        <w:lastRenderedPageBreak/>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ascii="宋体" w:hAnsi="宋体" w:cs="宋体" w:hint="eastAsia"/>
          <w:w w:val="80"/>
          <w:szCs w:val="44"/>
        </w:rPr>
        <w:t>磋商供应商须知</w:t>
      </w:r>
      <w:bookmarkEnd w:id="21"/>
    </w:p>
    <w:p w14:paraId="78236C9C" w14:textId="77777777" w:rsidR="00B33A11" w:rsidRDefault="00000000" w:rsidP="00EA5EAC">
      <w:pPr>
        <w:snapToGrid w:val="0"/>
        <w:spacing w:line="360" w:lineRule="auto"/>
        <w:ind w:firstLineChars="200" w:firstLine="482"/>
        <w:outlineLvl w:val="1"/>
        <w:rPr>
          <w:rFonts w:ascii="宋体" w:hAnsi="宋体" w:cs="宋体" w:hint="eastAsia"/>
          <w:b/>
          <w:bCs/>
          <w:sz w:val="24"/>
          <w:szCs w:val="24"/>
        </w:rPr>
      </w:pPr>
      <w:bookmarkStart w:id="25" w:name="_Toc94544871"/>
      <w:bookmarkStart w:id="26" w:name="_Toc521201598"/>
      <w:bookmarkStart w:id="27" w:name="_Toc11500281"/>
      <w:bookmarkStart w:id="28" w:name="_Toc8895740"/>
      <w:bookmarkStart w:id="29" w:name="_Toc94544745"/>
      <w:bookmarkStart w:id="30" w:name="_Toc11499585"/>
      <w:bookmarkStart w:id="31" w:name="_Toc94585341"/>
      <w:bookmarkStart w:id="32" w:name="_Toc11554640"/>
      <w:bookmarkStart w:id="33" w:name="_Toc521203419"/>
      <w:bookmarkStart w:id="34" w:name="_Toc12670504"/>
      <w:r>
        <w:rPr>
          <w:rFonts w:ascii="宋体" w:hAnsi="宋体" w:cs="宋体" w:hint="eastAsia"/>
          <w:b/>
          <w:bCs/>
          <w:sz w:val="24"/>
          <w:szCs w:val="24"/>
        </w:rPr>
        <w:t>一、说明</w:t>
      </w:r>
    </w:p>
    <w:p w14:paraId="020AA45F" w14:textId="6FA525D7" w:rsidR="00B33A11" w:rsidRDefault="00000000" w:rsidP="00EA5EAC">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1</w:t>
      </w:r>
      <w:r>
        <w:rPr>
          <w:rFonts w:ascii="宋体" w:hAnsi="宋体" w:cs="宋体" w:hint="eastAsia"/>
          <w:bCs/>
          <w:sz w:val="24"/>
          <w:szCs w:val="24"/>
        </w:rPr>
        <w:t>、本竞争性磋商文件仅适用于采购人组织的竞争性磋商采购活动。</w:t>
      </w:r>
    </w:p>
    <w:p w14:paraId="6D508230" w14:textId="77777777" w:rsidR="00B33A11" w:rsidRDefault="00000000" w:rsidP="00EA5EAC">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2</w:t>
      </w:r>
      <w:r>
        <w:rPr>
          <w:rFonts w:ascii="宋体" w:hAnsi="宋体" w:cs="宋体" w:hint="eastAsia"/>
          <w:bCs/>
          <w:sz w:val="24"/>
          <w:szCs w:val="24"/>
        </w:rPr>
        <w:t>、竞争性磋商活动及因本次磋商产生的合同受中国法律制约和保护。</w:t>
      </w:r>
    </w:p>
    <w:p w14:paraId="449F55B0" w14:textId="77777777" w:rsidR="00B33A11" w:rsidRDefault="00000000" w:rsidP="00EA5EAC">
      <w:pPr>
        <w:snapToGrid w:val="0"/>
        <w:spacing w:line="360" w:lineRule="auto"/>
        <w:ind w:firstLineChars="200" w:firstLine="480"/>
        <w:rPr>
          <w:rFonts w:ascii="宋体" w:hAnsi="宋体" w:cs="宋体" w:hint="eastAsia"/>
          <w:bCs/>
          <w:sz w:val="24"/>
          <w:szCs w:val="24"/>
        </w:rPr>
      </w:pPr>
      <w:r>
        <w:rPr>
          <w:rFonts w:ascii="宋体" w:hAnsi="宋体" w:cs="宋体"/>
          <w:bCs/>
          <w:sz w:val="24"/>
          <w:szCs w:val="24"/>
        </w:rPr>
        <w:t>3</w:t>
      </w:r>
      <w:r>
        <w:rPr>
          <w:rFonts w:ascii="宋体" w:hAnsi="宋体" w:cs="宋体" w:hint="eastAsia"/>
          <w:bCs/>
          <w:sz w:val="24"/>
          <w:szCs w:val="24"/>
        </w:rPr>
        <w:t>、竞争性磋商文件的解释权属于采购人。</w:t>
      </w:r>
    </w:p>
    <w:p w14:paraId="2FA72139" w14:textId="1922F54D"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ascii="宋体" w:hAnsi="宋体" w:cs="宋体" w:hint="eastAsia"/>
          <w:sz w:val="24"/>
          <w:szCs w:val="24"/>
        </w:rPr>
        <w:t>日内，以书面形式向</w:t>
      </w:r>
      <w:r w:rsidR="00EA5EAC">
        <w:rPr>
          <w:rFonts w:ascii="宋体" w:hAnsi="宋体" w:cs="宋体" w:hint="eastAsia"/>
          <w:sz w:val="24"/>
          <w:szCs w:val="24"/>
        </w:rPr>
        <w:t>采购人或</w:t>
      </w:r>
      <w:r>
        <w:rPr>
          <w:rFonts w:ascii="宋体" w:hAnsi="宋体" w:cs="宋体" w:hint="eastAsia"/>
          <w:sz w:val="24"/>
          <w:szCs w:val="24"/>
        </w:rPr>
        <w:t>代理机构提出询问或疑问，未在规定的时间内提出询问或疑问的，视同理解并接受本磋商文件的所有内容，因此引起的损失由供应商自负，且供应商不得在磋商结束后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sz w:val="24"/>
          <w:szCs w:val="24"/>
        </w:rPr>
        <w:t>非书面形式的不作为日后质疑提出的依据。</w:t>
      </w:r>
    </w:p>
    <w:p w14:paraId="39B24AD8" w14:textId="77777777"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07EE10B8" w14:textId="77777777" w:rsidR="00B33A11" w:rsidRDefault="00000000" w:rsidP="00EA5EAC">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bCs/>
          <w:sz w:val="24"/>
          <w:szCs w:val="24"/>
        </w:rPr>
        <w:t>二、</w:t>
      </w:r>
      <w:r>
        <w:rPr>
          <w:rFonts w:ascii="宋体" w:hAnsi="宋体" w:cs="宋体" w:hint="eastAsia"/>
          <w:b/>
          <w:sz w:val="24"/>
          <w:szCs w:val="24"/>
        </w:rPr>
        <w:t>磋商文件的澄清、修改、答疑</w:t>
      </w:r>
    </w:p>
    <w:p w14:paraId="53042AED" w14:textId="635EA729"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w:t>
      </w:r>
      <w:r w:rsidR="00EA5EAC">
        <w:rPr>
          <w:rFonts w:ascii="宋体" w:hAnsi="宋体" w:cs="宋体" w:hint="eastAsia"/>
          <w:sz w:val="24"/>
          <w:szCs w:val="24"/>
        </w:rPr>
        <w:t>采购人</w:t>
      </w:r>
      <w:r>
        <w:rPr>
          <w:rFonts w:ascii="宋体" w:hAnsi="宋体" w:cs="宋体" w:hint="eastAsia"/>
          <w:sz w:val="24"/>
          <w:szCs w:val="24"/>
        </w:rPr>
        <w:t>有权对发出的磋商文件进行必要的澄清、修改或补充。</w:t>
      </w:r>
    </w:p>
    <w:p w14:paraId="61EF95E5" w14:textId="77777777" w:rsidR="00B33A11" w:rsidRDefault="00000000" w:rsidP="00EA5EAC">
      <w:pPr>
        <w:snapToGrid w:val="0"/>
        <w:spacing w:line="360" w:lineRule="auto"/>
        <w:ind w:firstLineChars="200" w:firstLine="480"/>
        <w:jc w:val="left"/>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宋体" w:hAnsi="宋体" w:hint="eastAsia"/>
          <w:sz w:val="24"/>
          <w:szCs w:val="24"/>
        </w:rPr>
        <w:t>南通市文化广电和旅游局-政府采购栏</w:t>
      </w:r>
      <w:r>
        <w:rPr>
          <w:rFonts w:ascii="宋体" w:hAnsi="宋体" w:cs="宋体" w:hint="eastAsia"/>
          <w:sz w:val="24"/>
          <w:szCs w:val="24"/>
        </w:rPr>
        <w:t>”发布的信息为准。</w:t>
      </w:r>
    </w:p>
    <w:p w14:paraId="3F565D30" w14:textId="0AF6E589"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w:t>
      </w:r>
      <w:r w:rsidR="00EA5EAC">
        <w:rPr>
          <w:rFonts w:ascii="宋体" w:hAnsi="宋体" w:cs="宋体" w:hint="eastAsia"/>
          <w:sz w:val="24"/>
          <w:szCs w:val="24"/>
        </w:rPr>
        <w:t>采购人</w:t>
      </w:r>
      <w:r>
        <w:rPr>
          <w:rFonts w:ascii="宋体" w:hAnsi="宋体" w:cs="宋体" w:hint="eastAsia"/>
          <w:sz w:val="24"/>
          <w:szCs w:val="24"/>
        </w:rPr>
        <w:t>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14:paraId="6F41E2F6" w14:textId="20AAB785"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w:t>
      </w:r>
      <w:r w:rsidR="00EA5EAC">
        <w:rPr>
          <w:rFonts w:ascii="宋体" w:hAnsi="宋体" w:cs="宋体" w:hint="eastAsia"/>
          <w:sz w:val="24"/>
          <w:szCs w:val="24"/>
        </w:rPr>
        <w:t>采购人</w:t>
      </w:r>
      <w:r>
        <w:rPr>
          <w:rFonts w:ascii="宋体" w:hAnsi="宋体" w:cs="宋体" w:hint="eastAsia"/>
          <w:sz w:val="24"/>
          <w:szCs w:val="24"/>
        </w:rPr>
        <w:t>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4DACE01E" w14:textId="0A3519B3"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、除非</w:t>
      </w:r>
      <w:r w:rsidR="00EA5EAC">
        <w:rPr>
          <w:rFonts w:ascii="宋体" w:hAnsi="宋体" w:cs="宋体" w:hint="eastAsia"/>
          <w:sz w:val="24"/>
          <w:szCs w:val="24"/>
        </w:rPr>
        <w:t>采购人</w:t>
      </w:r>
      <w:r>
        <w:rPr>
          <w:rFonts w:ascii="宋体" w:hAnsi="宋体" w:cs="宋体" w:hint="eastAsia"/>
          <w:sz w:val="24"/>
          <w:szCs w:val="24"/>
        </w:rPr>
        <w:t>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14:paraId="7C1EB656" w14:textId="481F216A"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6</w:t>
      </w:r>
      <w:r>
        <w:rPr>
          <w:rFonts w:ascii="宋体" w:hAnsi="宋体" w:cs="宋体" w:hint="eastAsia"/>
          <w:sz w:val="24"/>
          <w:szCs w:val="24"/>
        </w:rPr>
        <w:t>、</w:t>
      </w:r>
      <w:r w:rsidR="00EA5EAC">
        <w:rPr>
          <w:rFonts w:ascii="宋体" w:hAnsi="宋体" w:cs="宋体" w:hint="eastAsia"/>
          <w:sz w:val="24"/>
          <w:szCs w:val="24"/>
        </w:rPr>
        <w:t>采购人</w:t>
      </w:r>
      <w:r>
        <w:rPr>
          <w:rFonts w:ascii="宋体" w:hAnsi="宋体" w:cs="宋体" w:hint="eastAsia"/>
          <w:sz w:val="24"/>
          <w:szCs w:val="24"/>
        </w:rPr>
        <w:t>视情组织答疑会。如有产生答疑且对磋商文件内容有修改，</w:t>
      </w:r>
      <w:r w:rsidR="00EA5EAC">
        <w:rPr>
          <w:rFonts w:ascii="宋体" w:hAnsi="宋体" w:cs="宋体" w:hint="eastAsia"/>
          <w:sz w:val="24"/>
          <w:szCs w:val="24"/>
        </w:rPr>
        <w:t>采购人</w:t>
      </w:r>
      <w:r>
        <w:rPr>
          <w:rFonts w:ascii="宋体" w:hAnsi="宋体" w:cs="宋体" w:hint="eastAsia"/>
          <w:sz w:val="24"/>
          <w:szCs w:val="24"/>
        </w:rPr>
        <w:t>将按照本须知有关规定，以补充通知（公告）的方式发出。</w:t>
      </w:r>
    </w:p>
    <w:p w14:paraId="41460078" w14:textId="77777777" w:rsidR="00B33A11" w:rsidRDefault="00000000" w:rsidP="00EA5EAC">
      <w:pPr>
        <w:snapToGrid w:val="0"/>
        <w:spacing w:line="360" w:lineRule="auto"/>
        <w:ind w:firstLineChars="200" w:firstLine="482"/>
        <w:outlineLvl w:val="1"/>
        <w:rPr>
          <w:rFonts w:ascii="宋体" w:hAnsi="宋体" w:cs="宋体" w:hint="eastAsia"/>
          <w:b/>
          <w:sz w:val="24"/>
          <w:szCs w:val="24"/>
        </w:rPr>
      </w:pPr>
      <w:r>
        <w:rPr>
          <w:rFonts w:ascii="宋体" w:hAnsi="宋体" w:cs="宋体" w:hint="eastAsia"/>
          <w:b/>
          <w:sz w:val="24"/>
          <w:szCs w:val="24"/>
        </w:rPr>
        <w:t>三、响应文件的编制及装订</w:t>
      </w:r>
    </w:p>
    <w:p w14:paraId="358CE5EB" w14:textId="77777777" w:rsidR="00B33A11" w:rsidRDefault="00000000" w:rsidP="00EA5EAC">
      <w:pPr>
        <w:spacing w:line="360" w:lineRule="auto"/>
        <w:ind w:firstLineChars="202" w:firstLine="485"/>
        <w:rPr>
          <w:rFonts w:ascii="宋体" w:hAnsi="宋体" w:cs="宋体" w:hint="eastAsia"/>
          <w:sz w:val="24"/>
          <w:szCs w:val="24"/>
        </w:rPr>
      </w:pPr>
      <w:r>
        <w:rPr>
          <w:rFonts w:ascii="宋体" w:hAnsi="宋体" w:cs="宋体" w:hint="eastAsia"/>
          <w:sz w:val="24"/>
          <w:szCs w:val="24"/>
        </w:rPr>
        <w:t>1、供应商按磋商文件要求编写响应文件，并牢固装订成册。响应文件均需采用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错漏处，须经签署响</w:t>
      </w:r>
      <w:r>
        <w:rPr>
          <w:rFonts w:ascii="宋体" w:hAnsi="宋体" w:cs="宋体" w:hint="eastAsia"/>
          <w:sz w:val="24"/>
          <w:szCs w:val="24"/>
        </w:rPr>
        <w:lastRenderedPageBreak/>
        <w:t>应文件的投标人法定代表人或其委托的代理人（以下称被授权人）签字（或盖章）并加盖公章。</w:t>
      </w:r>
    </w:p>
    <w:p w14:paraId="795D388B" w14:textId="77777777" w:rsidR="00B33A11" w:rsidRDefault="00000000" w:rsidP="00EA5EAC">
      <w:pPr>
        <w:spacing w:line="360" w:lineRule="auto"/>
        <w:ind w:firstLineChars="202" w:firstLine="485"/>
        <w:rPr>
          <w:rFonts w:ascii="宋体" w:hAnsi="宋体" w:cs="宋体" w:hint="eastAsia"/>
          <w:sz w:val="24"/>
          <w:szCs w:val="24"/>
        </w:rPr>
      </w:pPr>
      <w:r>
        <w:rPr>
          <w:rFonts w:ascii="宋体" w:hAnsi="宋体" w:cs="宋体" w:hint="eastAsia"/>
          <w:sz w:val="24"/>
          <w:szCs w:val="24"/>
        </w:rPr>
        <w:t>2、投标有效期为采购人规定的响应文件提交截止时间后</w:t>
      </w:r>
      <w:r>
        <w:rPr>
          <w:rFonts w:ascii="宋体" w:hAnsi="宋体" w:cs="宋体" w:hint="eastAsia"/>
          <w:sz w:val="24"/>
          <w:szCs w:val="24"/>
          <w:u w:val="single"/>
        </w:rPr>
        <w:t>六十（60）天</w:t>
      </w:r>
      <w:r>
        <w:rPr>
          <w:rFonts w:ascii="宋体" w:hAnsi="宋体" w:cs="宋体" w:hint="eastAsia"/>
          <w:sz w:val="24"/>
          <w:szCs w:val="24"/>
        </w:rPr>
        <w:t>。投标有效期比规定短的将被视为非实质性投标而予以拒绝。</w:t>
      </w:r>
    </w:p>
    <w:p w14:paraId="084F13FA" w14:textId="77777777" w:rsidR="00B33A11" w:rsidRDefault="00000000" w:rsidP="00EA5EAC">
      <w:pPr>
        <w:spacing w:line="360" w:lineRule="auto"/>
        <w:ind w:firstLineChars="202" w:firstLine="487"/>
        <w:rPr>
          <w:rFonts w:ascii="宋体" w:hAnsi="宋体" w:cs="宋体" w:hint="eastAsia"/>
          <w:b/>
          <w:bCs/>
          <w:sz w:val="24"/>
          <w:szCs w:val="24"/>
        </w:rPr>
      </w:pPr>
      <w:r>
        <w:rPr>
          <w:rFonts w:ascii="宋体" w:hAnsi="宋体" w:cs="宋体" w:hint="eastAsia"/>
          <w:b/>
          <w:bCs/>
          <w:sz w:val="24"/>
          <w:szCs w:val="24"/>
        </w:rPr>
        <w:t>四、响应文件的份数和签署</w:t>
      </w:r>
    </w:p>
    <w:p w14:paraId="5CBE0B73" w14:textId="77777777"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报价响应文件，共</w:t>
      </w:r>
      <w:r>
        <w:rPr>
          <w:rFonts w:ascii="宋体" w:hAnsi="宋体" w:cs="宋体"/>
          <w:sz w:val="24"/>
          <w:szCs w:val="24"/>
        </w:rPr>
        <w:t>3</w:t>
      </w:r>
      <w:r>
        <w:rPr>
          <w:rFonts w:ascii="宋体" w:hAnsi="宋体" w:cs="宋体" w:hint="eastAsia"/>
          <w:sz w:val="24"/>
          <w:szCs w:val="24"/>
        </w:rPr>
        <w:t>部分组成（以下由文件序号代称）。</w:t>
      </w:r>
    </w:p>
    <w:p w14:paraId="01CA2C5F" w14:textId="77777777" w:rsidR="00B33A11" w:rsidRDefault="00000000" w:rsidP="00EA5EAC">
      <w:pPr>
        <w:snapToGrid w:val="0"/>
        <w:spacing w:line="360" w:lineRule="auto"/>
        <w:ind w:firstLineChars="200" w:firstLine="480"/>
        <w:rPr>
          <w:rFonts w:ascii="宋体" w:hAnsi="宋体" w:cs="宋体" w:hint="eastAsia"/>
          <w:b/>
          <w:sz w:val="24"/>
          <w:szCs w:val="24"/>
          <w:u w:val="single"/>
        </w:rPr>
      </w:pPr>
      <w:r>
        <w:rPr>
          <w:rFonts w:ascii="宋体" w:hAnsi="宋体" w:cs="宋体"/>
          <w:sz w:val="24"/>
          <w:szCs w:val="24"/>
        </w:rPr>
        <w:t>2</w:t>
      </w:r>
      <w:r>
        <w:rPr>
          <w:rFonts w:ascii="宋体" w:hAnsi="宋体" w:cs="宋体" w:hint="eastAsia"/>
          <w:sz w:val="24"/>
          <w:szCs w:val="24"/>
        </w:rPr>
        <w:t>、响应文件均为</w:t>
      </w:r>
      <w:r>
        <w:rPr>
          <w:rFonts w:ascii="宋体" w:hAnsi="宋体" w:cs="宋体" w:hint="eastAsia"/>
          <w:b/>
          <w:sz w:val="24"/>
          <w:szCs w:val="24"/>
        </w:rPr>
        <w:t>一式叁份，其中“正本”壹份和“副本”贰份。</w:t>
      </w:r>
    </w:p>
    <w:p w14:paraId="4414FA13" w14:textId="77777777" w:rsidR="00B33A11" w:rsidRDefault="00000000" w:rsidP="00EA5EAC">
      <w:pPr>
        <w:snapToGrid w:val="0"/>
        <w:spacing w:line="360" w:lineRule="auto"/>
        <w:ind w:firstLineChars="196" w:firstLine="47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73CA8245" w14:textId="77777777" w:rsidR="00B33A11" w:rsidRDefault="00000000" w:rsidP="00EA5EAC">
      <w:pPr>
        <w:snapToGrid w:val="0"/>
        <w:spacing w:line="360" w:lineRule="auto"/>
        <w:ind w:firstLineChars="196" w:firstLine="47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3AF479F7" w14:textId="77777777" w:rsidR="00B33A11" w:rsidRDefault="00000000" w:rsidP="00EA5EAC">
      <w:pPr>
        <w:snapToGrid w:val="0"/>
        <w:spacing w:line="360" w:lineRule="auto"/>
        <w:ind w:firstLineChars="196" w:firstLine="470"/>
        <w:rPr>
          <w:rFonts w:ascii="宋体" w:hAnsi="宋体" w:cs="宋体" w:hint="eastAsia"/>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14:paraId="4FF7DDF5" w14:textId="77777777" w:rsidR="00B33A11" w:rsidRDefault="00000000" w:rsidP="00EA5EAC">
      <w:pPr>
        <w:snapToGrid w:val="0"/>
        <w:spacing w:line="360" w:lineRule="auto"/>
        <w:ind w:firstLineChars="196" w:firstLine="472"/>
        <w:rPr>
          <w:rFonts w:ascii="宋体" w:hAnsi="宋体" w:cs="宋体" w:hint="eastAsia"/>
          <w:b/>
          <w:bCs/>
          <w:sz w:val="24"/>
          <w:szCs w:val="24"/>
        </w:rPr>
      </w:pPr>
      <w:r>
        <w:rPr>
          <w:rFonts w:ascii="宋体" w:hAnsi="宋体" w:cs="宋体" w:hint="eastAsia"/>
          <w:b/>
          <w:bCs/>
          <w:sz w:val="24"/>
          <w:szCs w:val="24"/>
        </w:rPr>
        <w:t>五、响应文件的密封及标记</w:t>
      </w:r>
    </w:p>
    <w:p w14:paraId="730AE90D" w14:textId="77777777" w:rsidR="00B33A11" w:rsidRDefault="00000000" w:rsidP="00EA5EAC">
      <w:pPr>
        <w:snapToGrid w:val="0"/>
        <w:spacing w:line="360" w:lineRule="auto"/>
        <w:ind w:firstLineChars="200" w:firstLine="480"/>
        <w:rPr>
          <w:rFonts w:ascii="宋体" w:hAnsi="宋体" w:cs="宋体" w:hint="eastAsia"/>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sz w:val="24"/>
          <w:szCs w:val="24"/>
        </w:rPr>
        <w:t>单独密封</w:t>
      </w:r>
      <w:r>
        <w:rPr>
          <w:rFonts w:ascii="宋体" w:hAnsi="宋体" w:cs="宋体" w:hint="eastAsia"/>
          <w:sz w:val="24"/>
          <w:szCs w:val="24"/>
        </w:rPr>
        <w:t>。</w:t>
      </w:r>
    </w:p>
    <w:p w14:paraId="049B8AE4" w14:textId="77777777"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5E2C0758" w14:textId="77777777"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14:paraId="5A22B5DA" w14:textId="77777777" w:rsidR="00B33A11" w:rsidRDefault="00000000" w:rsidP="00EA5EAC">
      <w:pPr>
        <w:snapToGrid w:val="0"/>
        <w:spacing w:line="360" w:lineRule="auto"/>
        <w:ind w:firstLineChars="200" w:firstLine="482"/>
        <w:rPr>
          <w:rFonts w:ascii="宋体" w:hAnsi="宋体" w:cs="宋体" w:hint="eastAsia"/>
          <w:sz w:val="24"/>
          <w:szCs w:val="24"/>
        </w:rPr>
      </w:pPr>
      <w:r>
        <w:rPr>
          <w:rFonts w:ascii="宋体" w:hAnsi="宋体" w:cs="宋体" w:hint="eastAsia"/>
          <w:b/>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报价响应文件中报价表（报价单）内的任何项目价格，否则作无效投标处理。</w:t>
      </w:r>
    </w:p>
    <w:p w14:paraId="00A741D8" w14:textId="77777777" w:rsidR="00B33A11" w:rsidRDefault="00000000" w:rsidP="00EA5EAC">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六、投标报价</w:t>
      </w:r>
    </w:p>
    <w:p w14:paraId="2B95A02F" w14:textId="77777777" w:rsidR="00B33A11" w:rsidRDefault="00000000" w:rsidP="00EA5EAC">
      <w:pPr>
        <w:snapToGrid w:val="0"/>
        <w:spacing w:line="360" w:lineRule="auto"/>
        <w:ind w:firstLineChars="206" w:firstLine="494"/>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、本项目不接受任何有选择的报价。</w:t>
      </w:r>
    </w:p>
    <w:p w14:paraId="262F0511" w14:textId="77777777" w:rsidR="00B33A11" w:rsidRDefault="00000000" w:rsidP="00EA5EAC">
      <w:pPr>
        <w:snapToGrid w:val="0"/>
        <w:spacing w:line="360" w:lineRule="auto"/>
        <w:ind w:firstLineChars="206" w:firstLine="494"/>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14:paraId="74E221EB" w14:textId="232C3C5D" w:rsidR="00B33A11" w:rsidRDefault="00000000" w:rsidP="00EA5EAC">
      <w:pPr>
        <w:snapToGrid w:val="0"/>
        <w:spacing w:line="360" w:lineRule="auto"/>
        <w:ind w:firstLineChars="206" w:firstLine="494"/>
        <w:rPr>
          <w:rFonts w:ascii="宋体" w:hAnsi="宋体" w:cs="方正仿宋_GB2312" w:hint="eastAsia"/>
          <w:sz w:val="24"/>
          <w:szCs w:val="24"/>
        </w:rPr>
      </w:pPr>
      <w:r>
        <w:rPr>
          <w:rFonts w:ascii="宋体" w:hAnsi="宋体" w:cs="宋体"/>
          <w:sz w:val="24"/>
          <w:szCs w:val="24"/>
        </w:rPr>
        <w:t>3</w:t>
      </w:r>
      <w:r>
        <w:rPr>
          <w:rFonts w:ascii="宋体" w:hAnsi="宋体" w:cs="宋体" w:hint="eastAsia"/>
          <w:sz w:val="24"/>
          <w:szCs w:val="24"/>
        </w:rPr>
        <w:t>、磋商报价表必须加盖单位公章且必须经法定代表人或被授权人签字</w:t>
      </w:r>
      <w:r w:rsidR="005A04A5">
        <w:rPr>
          <w:rFonts w:ascii="宋体" w:hAnsi="宋体" w:cs="宋体" w:hint="eastAsia"/>
          <w:sz w:val="24"/>
          <w:szCs w:val="24"/>
        </w:rPr>
        <w:t>（或盖章）</w:t>
      </w:r>
      <w:r>
        <w:rPr>
          <w:rFonts w:ascii="宋体" w:hAnsi="宋体" w:cs="宋体" w:hint="eastAsia"/>
          <w:sz w:val="24"/>
          <w:szCs w:val="24"/>
        </w:rPr>
        <w:t>。</w:t>
      </w:r>
      <w:r>
        <w:rPr>
          <w:rFonts w:ascii="宋体" w:hAnsi="宋体" w:hint="eastAsia"/>
          <w:sz w:val="24"/>
        </w:rPr>
        <w:t>报价出现前后不一致的，按照下列规定修正：</w:t>
      </w:r>
    </w:p>
    <w:p w14:paraId="223C3A88" w14:textId="77777777" w:rsidR="00B33A11" w:rsidRDefault="00000000" w:rsidP="00EA5EAC">
      <w:pPr>
        <w:snapToGrid w:val="0"/>
        <w:spacing w:line="360" w:lineRule="auto"/>
        <w:ind w:firstLineChars="206" w:firstLine="494"/>
        <w:rPr>
          <w:rFonts w:ascii="宋体" w:hAnsi="宋体" w:cs="方正仿宋_GB2312" w:hint="eastAsia"/>
          <w:sz w:val="24"/>
          <w:szCs w:val="24"/>
        </w:rPr>
      </w:pPr>
      <w:r>
        <w:rPr>
          <w:rFonts w:ascii="宋体" w:hAnsi="宋体" w:hint="eastAsia"/>
          <w:sz w:val="24"/>
        </w:rPr>
        <w:t>（1）</w:t>
      </w:r>
      <w:r>
        <w:rPr>
          <w:rFonts w:ascii="宋体" w:hAnsi="宋体" w:cs="方正仿宋_GB2312" w:hint="eastAsia"/>
          <w:sz w:val="24"/>
          <w:szCs w:val="24"/>
        </w:rPr>
        <w:t>磋商响应文件中报价总表内容与磋商文件中内容明细不一致的，以报价总表为准；</w:t>
      </w:r>
    </w:p>
    <w:p w14:paraId="7B9E42E7" w14:textId="77777777" w:rsidR="00B33A11" w:rsidRDefault="00000000" w:rsidP="00EA5EAC">
      <w:pPr>
        <w:snapToGrid w:val="0"/>
        <w:spacing w:line="360" w:lineRule="auto"/>
        <w:ind w:firstLineChars="206" w:firstLine="494"/>
        <w:rPr>
          <w:rFonts w:ascii="宋体" w:hAnsi="宋体" w:cs="方正仿宋_GB2312" w:hint="eastAsia"/>
          <w:sz w:val="24"/>
          <w:szCs w:val="24"/>
        </w:rPr>
      </w:pPr>
      <w:r>
        <w:rPr>
          <w:rFonts w:ascii="宋体" w:hAnsi="宋体" w:cs="方正仿宋_GB2312" w:hint="eastAsia"/>
          <w:sz w:val="24"/>
          <w:szCs w:val="24"/>
        </w:rPr>
        <w:t>（2）磋商响应文件中涉及大写金额和小写金额不一致的，以大写金额为准；</w:t>
      </w:r>
    </w:p>
    <w:p w14:paraId="01798D69" w14:textId="77777777" w:rsidR="00B33A11" w:rsidRDefault="00000000" w:rsidP="00EA5EAC">
      <w:pPr>
        <w:snapToGrid w:val="0"/>
        <w:spacing w:line="360" w:lineRule="auto"/>
        <w:ind w:firstLineChars="206" w:firstLine="494"/>
        <w:rPr>
          <w:rFonts w:ascii="宋体" w:hAnsi="宋体" w:cs="方正仿宋_GB2312" w:hint="eastAsia"/>
          <w:sz w:val="24"/>
          <w:szCs w:val="24"/>
        </w:rPr>
      </w:pPr>
      <w:r>
        <w:rPr>
          <w:rFonts w:ascii="宋体" w:hAnsi="宋体" w:cs="方正仿宋_GB2312" w:hint="eastAsia"/>
          <w:sz w:val="24"/>
          <w:szCs w:val="24"/>
        </w:rPr>
        <w:t>（3）总价金额与按单价汇总金额不一致的，以单价金额计算结果为准；</w:t>
      </w:r>
    </w:p>
    <w:p w14:paraId="2F32A16E" w14:textId="77777777" w:rsidR="00B33A11" w:rsidRDefault="00000000" w:rsidP="00EA5EAC">
      <w:pPr>
        <w:snapToGrid w:val="0"/>
        <w:spacing w:line="360" w:lineRule="auto"/>
        <w:ind w:firstLineChars="206" w:firstLine="494"/>
        <w:rPr>
          <w:rFonts w:ascii="宋体" w:hAnsi="宋体" w:cs="方正仿宋_GB2312" w:hint="eastAsia"/>
          <w:sz w:val="24"/>
          <w:szCs w:val="24"/>
        </w:rPr>
      </w:pPr>
      <w:r>
        <w:rPr>
          <w:rFonts w:ascii="宋体" w:hAnsi="宋体" w:cs="方正仿宋_GB2312" w:hint="eastAsia"/>
          <w:sz w:val="24"/>
          <w:szCs w:val="24"/>
        </w:rPr>
        <w:lastRenderedPageBreak/>
        <w:t>（4）单价金额小数点有明显错位的，应以总价为准，并修改单价。</w:t>
      </w:r>
    </w:p>
    <w:p w14:paraId="4467B9DA" w14:textId="772D4A43" w:rsidR="00B33A11" w:rsidRDefault="00000000" w:rsidP="00EA5EAC">
      <w:pPr>
        <w:snapToGrid w:val="0"/>
        <w:spacing w:line="360" w:lineRule="auto"/>
        <w:ind w:firstLineChars="206" w:firstLine="494"/>
        <w:rPr>
          <w:rFonts w:ascii="宋体" w:hAnsi="宋体" w:cs="宋体" w:hint="eastAsia"/>
          <w:sz w:val="24"/>
          <w:szCs w:val="24"/>
        </w:rPr>
      </w:pPr>
      <w:r>
        <w:rPr>
          <w:rFonts w:ascii="宋体" w:hAnsi="宋体" w:hint="eastAsia"/>
          <w:sz w:val="24"/>
          <w:szCs w:val="24"/>
        </w:rPr>
        <w:t>同时出现两种以上不一致的，按照前款规定的顺序修正。修正后的报价应当由供应商的法定代表人或其被授权人签字确认后产生约束力，供应商不确认的，其</w:t>
      </w:r>
      <w:r w:rsidR="005A04A5">
        <w:rPr>
          <w:rFonts w:ascii="宋体" w:hAnsi="宋体" w:hint="eastAsia"/>
          <w:sz w:val="24"/>
          <w:szCs w:val="24"/>
        </w:rPr>
        <w:t>磋商响应</w:t>
      </w:r>
      <w:r>
        <w:rPr>
          <w:rFonts w:ascii="宋体" w:hAnsi="宋体" w:hint="eastAsia"/>
          <w:sz w:val="24"/>
          <w:szCs w:val="24"/>
        </w:rPr>
        <w:t>无效。</w:t>
      </w:r>
    </w:p>
    <w:p w14:paraId="5A51AAB6" w14:textId="1F86F157" w:rsidR="00B33A11" w:rsidRDefault="00000000" w:rsidP="00EA5EAC">
      <w:pPr>
        <w:spacing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w:t>
      </w:r>
      <w:proofErr w:type="gramStart"/>
      <w:r>
        <w:rPr>
          <w:rFonts w:ascii="宋体" w:hAnsi="宋体" w:cs="宋体" w:hint="eastAsia"/>
          <w:sz w:val="24"/>
          <w:szCs w:val="24"/>
        </w:rPr>
        <w:t>磋商总</w:t>
      </w:r>
      <w:proofErr w:type="gramEnd"/>
      <w:r>
        <w:rPr>
          <w:rFonts w:ascii="宋体" w:hAnsi="宋体" w:cs="宋体" w:hint="eastAsia"/>
          <w:sz w:val="24"/>
          <w:szCs w:val="24"/>
        </w:rPr>
        <w:t>报价（以人民币计价）应包括完成采购人</w:t>
      </w:r>
      <w:r w:rsidR="005A04A5">
        <w:rPr>
          <w:rFonts w:ascii="宋体" w:hAnsi="宋体" w:cs="宋体" w:hint="eastAsia"/>
          <w:sz w:val="24"/>
          <w:szCs w:val="24"/>
        </w:rPr>
        <w:t>项目</w:t>
      </w:r>
      <w:r>
        <w:rPr>
          <w:rFonts w:ascii="宋体" w:hAnsi="宋体" w:cs="宋体" w:hint="eastAsia"/>
          <w:sz w:val="24"/>
          <w:szCs w:val="24"/>
        </w:rPr>
        <w:t>需求的所有服务应付的全部费用，同时包含响应供应商的企业管理费、利润、税金等所有费用。</w:t>
      </w:r>
    </w:p>
    <w:p w14:paraId="0A0EE76E" w14:textId="77777777" w:rsidR="00B33A11" w:rsidRDefault="00000000" w:rsidP="00EA5EAC">
      <w:pPr>
        <w:spacing w:line="360" w:lineRule="auto"/>
        <w:ind w:firstLineChars="200" w:firstLine="480"/>
        <w:rPr>
          <w:rFonts w:ascii="宋体" w:hAnsi="宋体" w:cs="宋体" w:hint="eastAsia"/>
          <w:sz w:val="24"/>
          <w:szCs w:val="24"/>
        </w:rPr>
      </w:pPr>
      <w:r>
        <w:rPr>
          <w:rFonts w:ascii="宋体" w:hAnsi="宋体" w:cs="宋体" w:hint="eastAsia"/>
          <w:sz w:val="24"/>
          <w:szCs w:val="24"/>
        </w:rPr>
        <w:t>5、供应商的最终报价为成交价，同时，成交供应商的成交价在合同实施期间不因市场变化因素而变动。</w:t>
      </w:r>
    </w:p>
    <w:p w14:paraId="78D11C3B" w14:textId="77777777" w:rsidR="00B33A11" w:rsidRDefault="00000000" w:rsidP="00EA5EAC">
      <w:pPr>
        <w:snapToGrid w:val="0"/>
        <w:spacing w:line="360" w:lineRule="auto"/>
        <w:ind w:firstLineChars="200" w:firstLine="480"/>
        <w:rPr>
          <w:rFonts w:ascii="宋体" w:hAnsi="宋体" w:cs="Calibri" w:hint="eastAsia"/>
          <w:sz w:val="24"/>
          <w:szCs w:val="24"/>
        </w:rPr>
      </w:pPr>
      <w:r>
        <w:rPr>
          <w:rFonts w:ascii="宋体" w:hAnsi="宋体" w:cs="宋体" w:hint="eastAsia"/>
          <w:sz w:val="24"/>
          <w:szCs w:val="24"/>
        </w:rPr>
        <w:t>6、最低的磋商报价是成交的重要条件，但不是成交的唯一条件。</w:t>
      </w:r>
    </w:p>
    <w:p w14:paraId="09350942" w14:textId="77B93DE1" w:rsidR="00B33A11" w:rsidRDefault="00000000" w:rsidP="00EA5EAC">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7、</w:t>
      </w:r>
      <w:r w:rsidR="005A04A5">
        <w:rPr>
          <w:rFonts w:ascii="宋体" w:hAnsi="宋体" w:cs="宋体" w:hint="eastAsia"/>
          <w:sz w:val="24"/>
          <w:szCs w:val="24"/>
        </w:rPr>
        <w:t>响应</w:t>
      </w:r>
      <w:r>
        <w:rPr>
          <w:rFonts w:ascii="宋体" w:hAnsi="宋体" w:cs="宋体" w:hint="eastAsia"/>
          <w:sz w:val="24"/>
          <w:szCs w:val="24"/>
        </w:rPr>
        <w:t>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52B0EC56" w14:textId="77777777" w:rsidR="00B33A11" w:rsidRDefault="00000000" w:rsidP="00EA5EAC">
      <w:pPr>
        <w:snapToGrid w:val="0"/>
        <w:spacing w:line="360" w:lineRule="auto"/>
        <w:ind w:firstLineChars="206" w:firstLine="496"/>
        <w:outlineLvl w:val="1"/>
        <w:rPr>
          <w:rFonts w:ascii="宋体" w:hAnsi="宋体" w:cs="宋体" w:hint="eastAsia"/>
          <w:b/>
          <w:bCs/>
          <w:sz w:val="24"/>
          <w:szCs w:val="24"/>
        </w:rPr>
      </w:pPr>
      <w:r>
        <w:rPr>
          <w:rFonts w:ascii="宋体" w:hAnsi="宋体" w:cs="宋体" w:hint="eastAsia"/>
          <w:b/>
          <w:bCs/>
          <w:sz w:val="24"/>
          <w:szCs w:val="24"/>
        </w:rPr>
        <w:t>七、联合体参与磋商</w:t>
      </w:r>
    </w:p>
    <w:p w14:paraId="68678465" w14:textId="77777777" w:rsidR="00B33A11" w:rsidRDefault="00000000" w:rsidP="00EA5EAC">
      <w:pPr>
        <w:snapToGrid w:val="0"/>
        <w:spacing w:line="360" w:lineRule="auto"/>
        <w:ind w:firstLineChars="200" w:firstLine="480"/>
        <w:outlineLvl w:val="1"/>
        <w:rPr>
          <w:rFonts w:ascii="宋体" w:hAnsi="宋体" w:cs="宋体" w:hint="eastAsia"/>
          <w:sz w:val="24"/>
          <w:szCs w:val="24"/>
        </w:rPr>
      </w:pPr>
      <w:r>
        <w:rPr>
          <w:rFonts w:ascii="宋体" w:hAnsi="宋体" w:cs="宋体" w:hint="eastAsia"/>
          <w:sz w:val="24"/>
          <w:szCs w:val="24"/>
        </w:rPr>
        <w:t>不接受任何形式的联合体参与本项目的竞争性磋商。</w:t>
      </w:r>
    </w:p>
    <w:p w14:paraId="664EF8C5" w14:textId="77777777" w:rsidR="00B33A11" w:rsidRDefault="00000000" w:rsidP="00EA5EAC">
      <w:pPr>
        <w:snapToGrid w:val="0"/>
        <w:spacing w:line="360" w:lineRule="auto"/>
        <w:ind w:firstLineChars="200" w:firstLine="482"/>
        <w:outlineLvl w:val="1"/>
        <w:rPr>
          <w:rFonts w:ascii="宋体" w:hAnsi="宋体" w:cs="宋体" w:hint="eastAsia"/>
          <w:sz w:val="24"/>
          <w:szCs w:val="24"/>
        </w:rPr>
      </w:pPr>
      <w:r>
        <w:rPr>
          <w:rFonts w:ascii="宋体" w:hAnsi="宋体" w:cs="宋体" w:hint="eastAsia"/>
          <w:b/>
          <w:bCs/>
          <w:sz w:val="24"/>
          <w:szCs w:val="24"/>
        </w:rPr>
        <w:t>八、响应文件及</w:t>
      </w:r>
      <w:r>
        <w:rPr>
          <w:rFonts w:ascii="宋体" w:hAnsi="宋体" w:cs="宋体" w:hint="eastAsia"/>
          <w:b/>
          <w:kern w:val="0"/>
          <w:sz w:val="24"/>
          <w:szCs w:val="24"/>
        </w:rPr>
        <w:t>磋商</w:t>
      </w:r>
      <w:r>
        <w:rPr>
          <w:rFonts w:ascii="宋体" w:hAnsi="宋体" w:cs="宋体" w:hint="eastAsia"/>
          <w:b/>
          <w:bCs/>
          <w:sz w:val="24"/>
          <w:szCs w:val="24"/>
        </w:rPr>
        <w:t>费用</w:t>
      </w:r>
    </w:p>
    <w:p w14:paraId="7EAA94D9" w14:textId="77777777" w:rsidR="00B33A11" w:rsidRDefault="00000000" w:rsidP="00EA5EAC">
      <w:pPr>
        <w:snapToGrid w:val="0"/>
        <w:spacing w:line="360" w:lineRule="auto"/>
        <w:ind w:firstLineChars="192" w:firstLine="461"/>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、磋商程序顺利进行后，所有的响应文件都将作为档案保存，不论成交与否，代理机构均不退回。</w:t>
      </w:r>
    </w:p>
    <w:p w14:paraId="711D4FA0" w14:textId="77777777" w:rsidR="00B33A11" w:rsidRDefault="00000000" w:rsidP="00EA5EAC">
      <w:pPr>
        <w:snapToGrid w:val="0"/>
        <w:spacing w:line="360" w:lineRule="auto"/>
        <w:ind w:firstLineChars="192" w:firstLine="461"/>
        <w:rPr>
          <w:rFonts w:ascii="宋体" w:hAnsi="宋体" w:cs="宋体" w:hint="eastAsia"/>
          <w:sz w:val="24"/>
          <w:szCs w:val="24"/>
        </w:rPr>
      </w:pPr>
      <w:r>
        <w:rPr>
          <w:rFonts w:ascii="宋体" w:hAnsi="宋体" w:cs="宋体" w:hint="eastAsia"/>
          <w:sz w:val="24"/>
          <w:szCs w:val="24"/>
        </w:rPr>
        <w:t>2、供应商在提交投标文件的同时提交300元（现金）磋商文件相关费用，无论是否成交，该费用不予退还。</w:t>
      </w:r>
    </w:p>
    <w:p w14:paraId="0C84A4A4" w14:textId="77777777" w:rsidR="00B33A11" w:rsidRDefault="00000000" w:rsidP="00EA5EAC">
      <w:pPr>
        <w:snapToGrid w:val="0"/>
        <w:spacing w:line="360" w:lineRule="auto"/>
        <w:ind w:firstLineChars="192" w:firstLine="461"/>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、成交后，供应商须向招标代理机构缴纳招标代理服务费，收费标准为成交价</w:t>
      </w:r>
      <w:r>
        <w:rPr>
          <w:rFonts w:ascii="宋体" w:hAnsi="宋体" w:cs="宋体"/>
          <w:sz w:val="24"/>
          <w:szCs w:val="24"/>
        </w:rPr>
        <w:t>*1.</w:t>
      </w: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，不足20</w:t>
      </w:r>
      <w:r>
        <w:rPr>
          <w:rFonts w:ascii="宋体" w:hAnsi="宋体" w:cs="宋体"/>
          <w:sz w:val="24"/>
          <w:szCs w:val="24"/>
        </w:rPr>
        <w:t>00</w:t>
      </w:r>
      <w:r>
        <w:rPr>
          <w:rFonts w:ascii="宋体" w:hAnsi="宋体" w:cs="宋体" w:hint="eastAsia"/>
          <w:sz w:val="24"/>
          <w:szCs w:val="24"/>
        </w:rPr>
        <w:t>元，按20</w:t>
      </w:r>
      <w:r>
        <w:rPr>
          <w:rFonts w:ascii="宋体" w:hAnsi="宋体" w:cs="宋体"/>
          <w:sz w:val="24"/>
          <w:szCs w:val="24"/>
        </w:rPr>
        <w:t>00</w:t>
      </w:r>
      <w:r>
        <w:rPr>
          <w:rFonts w:ascii="宋体" w:hAnsi="宋体" w:cs="宋体" w:hint="eastAsia"/>
          <w:sz w:val="24"/>
          <w:szCs w:val="24"/>
        </w:rPr>
        <w:t>元计取。投标供应商在报价中综合考虑该部分费用，不得单列。</w:t>
      </w:r>
    </w:p>
    <w:p w14:paraId="57ACD043" w14:textId="77777777" w:rsidR="00B33A11" w:rsidRDefault="00000000" w:rsidP="00EA5EAC">
      <w:pPr>
        <w:snapToGrid w:val="0"/>
        <w:spacing w:line="360" w:lineRule="auto"/>
        <w:ind w:firstLineChars="192" w:firstLine="461"/>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、无论磋商过程和结果如何，参加项目磋商的供应商自行承担与本次项目磋商有关的全部费用。</w:t>
      </w:r>
    </w:p>
    <w:p w14:paraId="1BBE8C62" w14:textId="77777777" w:rsidR="00B33A11" w:rsidRDefault="00B33A11">
      <w:pPr>
        <w:snapToGrid w:val="0"/>
        <w:spacing w:line="480" w:lineRule="exact"/>
        <w:ind w:firstLineChars="206" w:firstLine="577"/>
        <w:outlineLvl w:val="1"/>
        <w:rPr>
          <w:rFonts w:ascii="宋体" w:cs="宋体"/>
          <w:sz w:val="28"/>
          <w:szCs w:val="28"/>
        </w:rPr>
        <w:sectPr w:rsidR="00B33A11">
          <w:type w:val="continuous"/>
          <w:pgSz w:w="11906" w:h="16838"/>
          <w:pgMar w:top="1134" w:right="1134" w:bottom="1134" w:left="1622" w:header="851" w:footer="992" w:gutter="0"/>
          <w:pgNumType w:fmt="numberInDash"/>
          <w:cols w:space="720"/>
          <w:docGrid w:linePitch="312"/>
        </w:sectPr>
      </w:pPr>
      <w:bookmarkStart w:id="35" w:name="_Toc363573855"/>
    </w:p>
    <w:p w14:paraId="781C509C" w14:textId="77777777" w:rsidR="00B33A11" w:rsidRDefault="00000000">
      <w:pPr>
        <w:snapToGrid w:val="0"/>
        <w:spacing w:line="360" w:lineRule="auto"/>
        <w:ind w:firstLineChars="200" w:firstLine="705"/>
        <w:jc w:val="center"/>
        <w:rPr>
          <w:rFonts w:ascii="宋体" w:cs="宋体"/>
          <w:b/>
          <w:i/>
          <w:w w:val="80"/>
          <w:sz w:val="44"/>
          <w:szCs w:val="44"/>
        </w:rPr>
      </w:pPr>
      <w:r>
        <w:rPr>
          <w:rFonts w:ascii="宋体" w:hAnsi="宋体" w:cs="宋体" w:hint="eastAsia"/>
          <w:b/>
          <w:iCs/>
          <w:w w:val="80"/>
          <w:sz w:val="44"/>
          <w:szCs w:val="44"/>
        </w:rPr>
        <w:lastRenderedPageBreak/>
        <w:t>第三章</w:t>
      </w:r>
      <w:r>
        <w:rPr>
          <w:rFonts w:ascii="宋体" w:hAnsi="宋体" w:cs="宋体"/>
          <w:b/>
          <w:iCs/>
          <w:w w:val="80"/>
          <w:sz w:val="44"/>
          <w:szCs w:val="44"/>
        </w:rPr>
        <w:t xml:space="preserve">  </w:t>
      </w:r>
      <w:bookmarkEnd w:id="25"/>
      <w:bookmarkEnd w:id="26"/>
      <w:bookmarkEnd w:id="27"/>
      <w:bookmarkEnd w:id="28"/>
      <w:bookmarkEnd w:id="29"/>
      <w:bookmarkEnd w:id="30"/>
      <w:bookmarkEnd w:id="31"/>
      <w:bookmarkEnd w:id="32"/>
      <w:bookmarkEnd w:id="33"/>
      <w:bookmarkEnd w:id="34"/>
      <w:r>
        <w:rPr>
          <w:rFonts w:ascii="宋体" w:hAnsi="宋体" w:cs="宋体" w:hint="eastAsia"/>
          <w:b/>
          <w:iCs/>
          <w:w w:val="80"/>
          <w:sz w:val="44"/>
          <w:szCs w:val="44"/>
        </w:rPr>
        <w:t>项目需求</w:t>
      </w:r>
      <w:bookmarkStart w:id="36" w:name="_Toc11554641"/>
      <w:bookmarkStart w:id="37" w:name="_Toc11500282"/>
      <w:bookmarkStart w:id="38" w:name="_Toc8895741"/>
      <w:bookmarkStart w:id="39" w:name="_Toc521203420"/>
      <w:bookmarkStart w:id="40" w:name="_Toc13803483"/>
      <w:bookmarkStart w:id="41" w:name="_Toc11499586"/>
      <w:bookmarkStart w:id="42" w:name="_Toc94544872"/>
      <w:bookmarkStart w:id="43" w:name="_Toc94544746"/>
      <w:bookmarkStart w:id="44" w:name="_Toc12670505"/>
      <w:bookmarkStart w:id="45" w:name="_Toc94585342"/>
      <w:bookmarkStart w:id="46" w:name="_Toc521201599"/>
      <w:bookmarkStart w:id="47" w:name="_Toc363573856"/>
      <w:bookmarkEnd w:id="35"/>
    </w:p>
    <w:p w14:paraId="7479E649" w14:textId="31FC3627" w:rsidR="005A04A5" w:rsidRPr="005A04A5" w:rsidRDefault="005A04A5" w:rsidP="005A04A5">
      <w:pPr>
        <w:spacing w:line="360" w:lineRule="auto"/>
        <w:ind w:firstLineChars="200" w:firstLine="482"/>
        <w:rPr>
          <w:rFonts w:ascii="宋体" w:hAnsi="宋体" w:cs="宋体" w:hint="eastAsia"/>
          <w:b/>
          <w:bCs/>
          <w:sz w:val="24"/>
          <w:szCs w:val="21"/>
        </w:rPr>
      </w:pPr>
      <w:r w:rsidRPr="005A04A5">
        <w:rPr>
          <w:rFonts w:ascii="宋体" w:hAnsi="宋体" w:cs="宋体" w:hint="eastAsia"/>
          <w:b/>
          <w:bCs/>
          <w:sz w:val="24"/>
          <w:szCs w:val="21"/>
        </w:rPr>
        <w:t>一、项目简介</w:t>
      </w:r>
    </w:p>
    <w:p w14:paraId="03847D9A" w14:textId="77777777" w:rsidR="005A04A5" w:rsidRPr="005A04A5" w:rsidRDefault="005A04A5" w:rsidP="005A04A5">
      <w:pPr>
        <w:spacing w:line="360" w:lineRule="auto"/>
        <w:ind w:firstLineChars="200" w:firstLine="480"/>
        <w:rPr>
          <w:rFonts w:ascii="宋体" w:hAnsi="宋体" w:cs="宋体" w:hint="eastAsia"/>
          <w:sz w:val="24"/>
          <w:szCs w:val="21"/>
        </w:rPr>
      </w:pPr>
      <w:r w:rsidRPr="005A04A5">
        <w:rPr>
          <w:rFonts w:ascii="宋体" w:hAnsi="宋体" w:cs="宋体" w:hint="eastAsia"/>
          <w:sz w:val="24"/>
          <w:szCs w:val="21"/>
        </w:rPr>
        <w:t>南通，作为中国长三角地区重要城市，拥有丰富的历史文化、独特的自然风光和蓬勃发展的现代产业。为进一步提升南通在国际上的知名度和影响力，加强对外文化交流与合作，现计划策划设计一系列高质量的宣传品，以全方位展示南通的城市魅力。</w:t>
      </w:r>
    </w:p>
    <w:p w14:paraId="0CD332D2" w14:textId="73CC3289" w:rsidR="005A04A5" w:rsidRPr="005A04A5" w:rsidRDefault="005A04A5" w:rsidP="005A04A5">
      <w:pPr>
        <w:spacing w:line="360" w:lineRule="auto"/>
        <w:ind w:firstLineChars="200" w:firstLine="482"/>
        <w:rPr>
          <w:rFonts w:ascii="宋体" w:hAnsi="宋体" w:cs="宋体" w:hint="eastAsia"/>
          <w:b/>
          <w:bCs/>
          <w:sz w:val="24"/>
          <w:szCs w:val="21"/>
        </w:rPr>
      </w:pPr>
      <w:r>
        <w:rPr>
          <w:rFonts w:ascii="宋体" w:hAnsi="宋体" w:cs="宋体" w:hint="eastAsia"/>
          <w:b/>
          <w:bCs/>
          <w:sz w:val="24"/>
          <w:szCs w:val="21"/>
        </w:rPr>
        <w:t>二</w:t>
      </w:r>
      <w:r w:rsidRPr="005A04A5">
        <w:rPr>
          <w:rFonts w:ascii="宋体" w:hAnsi="宋体" w:cs="宋体" w:hint="eastAsia"/>
          <w:b/>
          <w:bCs/>
          <w:sz w:val="24"/>
          <w:szCs w:val="21"/>
        </w:rPr>
        <w:t>、服务内容及项目说明</w:t>
      </w:r>
    </w:p>
    <w:p w14:paraId="1D516CC5" w14:textId="77777777" w:rsidR="005A04A5" w:rsidRPr="005A04A5" w:rsidRDefault="005A04A5" w:rsidP="005A04A5">
      <w:pPr>
        <w:spacing w:line="360" w:lineRule="auto"/>
        <w:ind w:firstLineChars="200" w:firstLine="480"/>
        <w:rPr>
          <w:rFonts w:ascii="宋体" w:hAnsi="宋体" w:cs="宋体" w:hint="eastAsia"/>
          <w:sz w:val="24"/>
          <w:szCs w:val="21"/>
        </w:rPr>
      </w:pPr>
      <w:bookmarkStart w:id="48" w:name="_Hlk189925911"/>
      <w:r w:rsidRPr="005A04A5">
        <w:rPr>
          <w:rFonts w:ascii="宋体" w:hAnsi="宋体" w:cs="宋体" w:hint="eastAsia"/>
          <w:sz w:val="24"/>
          <w:szCs w:val="21"/>
        </w:rPr>
        <w:t>整体宣传品分成两大部分：</w:t>
      </w:r>
    </w:p>
    <w:p w14:paraId="57C68A2C" w14:textId="3EAC6C93" w:rsidR="005A04A5" w:rsidRPr="005A04A5" w:rsidRDefault="008466DE" w:rsidP="008466DE">
      <w:pPr>
        <w:spacing w:line="360" w:lineRule="auto"/>
        <w:ind w:firstLineChars="200" w:firstLine="480"/>
        <w:rPr>
          <w:rFonts w:ascii="宋体" w:hAnsi="宋体" w:cs="宋体" w:hint="eastAsia"/>
          <w:sz w:val="24"/>
          <w:szCs w:val="21"/>
        </w:rPr>
      </w:pPr>
      <w:bookmarkStart w:id="49" w:name="OLE_LINK2"/>
      <w:r>
        <w:rPr>
          <w:rFonts w:ascii="宋体" w:hAnsi="宋体" w:cs="宋体" w:hint="eastAsia"/>
          <w:sz w:val="24"/>
          <w:szCs w:val="21"/>
        </w:rPr>
        <w:t>（1）</w:t>
      </w:r>
      <w:r w:rsidR="005A04A5" w:rsidRPr="005A04A5">
        <w:rPr>
          <w:rFonts w:ascii="宋体" w:hAnsi="宋体" w:cs="宋体" w:hint="eastAsia"/>
          <w:sz w:val="24"/>
          <w:szCs w:val="21"/>
        </w:rPr>
        <w:t>南通文旅</w:t>
      </w:r>
      <w:bookmarkEnd w:id="49"/>
      <w:r w:rsidR="005A04A5" w:rsidRPr="005A04A5">
        <w:rPr>
          <w:rFonts w:ascii="宋体" w:hAnsi="宋体" w:cs="宋体" w:hint="eastAsia"/>
          <w:sz w:val="24"/>
          <w:szCs w:val="21"/>
        </w:rPr>
        <w:t>中英双语宣传册</w:t>
      </w:r>
    </w:p>
    <w:p w14:paraId="76AF9432" w14:textId="77777777" w:rsidR="005A04A5" w:rsidRPr="005A04A5" w:rsidRDefault="005A04A5" w:rsidP="005A04A5">
      <w:pPr>
        <w:spacing w:line="360" w:lineRule="auto"/>
        <w:ind w:firstLineChars="200" w:firstLine="480"/>
        <w:rPr>
          <w:rFonts w:ascii="宋体" w:hAnsi="宋体" w:cs="宋体" w:hint="eastAsia"/>
          <w:sz w:val="24"/>
          <w:szCs w:val="24"/>
        </w:rPr>
      </w:pPr>
      <w:r w:rsidRPr="005A04A5">
        <w:rPr>
          <w:rFonts w:ascii="宋体" w:hAnsi="宋体" w:cs="宋体" w:hint="eastAsia"/>
          <w:sz w:val="24"/>
          <w:szCs w:val="24"/>
        </w:rPr>
        <w:t>展示南通文化旅游资源及城市形象，设计策划符合南通气质的精品外宣手册，整本宣传册为中英双语。结合南通城市文化特点、特色旅游资源、非遗项目、特色美食等，全方位、多角度地综合展现南通</w:t>
      </w:r>
      <w:proofErr w:type="gramStart"/>
      <w:r w:rsidRPr="005A04A5">
        <w:rPr>
          <w:rFonts w:ascii="宋体" w:hAnsi="宋体" w:cs="宋体" w:hint="eastAsia"/>
          <w:sz w:val="24"/>
          <w:szCs w:val="24"/>
        </w:rPr>
        <w:t>文旅资源</w:t>
      </w:r>
      <w:proofErr w:type="gramEnd"/>
      <w:r w:rsidRPr="005A04A5">
        <w:rPr>
          <w:rFonts w:ascii="宋体" w:hAnsi="宋体" w:cs="宋体" w:hint="eastAsia"/>
          <w:sz w:val="24"/>
          <w:szCs w:val="24"/>
        </w:rPr>
        <w:t>和城市魅力，满足游客对于南通的不同旅游目的。</w:t>
      </w:r>
    </w:p>
    <w:p w14:paraId="48D536AD" w14:textId="77CE2A0D" w:rsidR="005A04A5" w:rsidRPr="005A04A5" w:rsidRDefault="005A04A5" w:rsidP="008466DE">
      <w:pPr>
        <w:spacing w:line="360" w:lineRule="auto"/>
        <w:ind w:firstLineChars="200" w:firstLine="480"/>
        <w:rPr>
          <w:rFonts w:ascii="宋体" w:hAnsi="宋体" w:cs="宋体" w:hint="eastAsia"/>
          <w:sz w:val="24"/>
          <w:szCs w:val="24"/>
        </w:rPr>
      </w:pPr>
      <w:r w:rsidRPr="005A04A5">
        <w:rPr>
          <w:rFonts w:ascii="宋体" w:hAnsi="宋体" w:cs="宋体" w:hint="eastAsia"/>
          <w:sz w:val="24"/>
          <w:szCs w:val="24"/>
        </w:rPr>
        <w:t>（2）</w:t>
      </w:r>
      <w:proofErr w:type="gramStart"/>
      <w:r w:rsidRPr="005A04A5">
        <w:rPr>
          <w:rFonts w:ascii="宋体" w:hAnsi="宋体" w:cs="宋体" w:hint="eastAsia"/>
          <w:sz w:val="24"/>
          <w:szCs w:val="21"/>
        </w:rPr>
        <w:t>南通文旅精品</w:t>
      </w:r>
      <w:proofErr w:type="gramEnd"/>
      <w:r w:rsidRPr="005A04A5">
        <w:rPr>
          <w:rFonts w:ascii="宋体" w:hAnsi="宋体" w:cs="宋体" w:hint="eastAsia"/>
          <w:sz w:val="24"/>
          <w:szCs w:val="21"/>
        </w:rPr>
        <w:t>外宣折页</w:t>
      </w:r>
    </w:p>
    <w:p w14:paraId="369F7612" w14:textId="77777777" w:rsidR="005A04A5" w:rsidRPr="005A04A5" w:rsidRDefault="005A04A5" w:rsidP="005A04A5">
      <w:pPr>
        <w:spacing w:line="360" w:lineRule="auto"/>
        <w:ind w:firstLineChars="200" w:firstLine="480"/>
        <w:rPr>
          <w:rFonts w:ascii="宋体" w:hAnsi="宋体" w:cs="宋体" w:hint="eastAsia"/>
          <w:sz w:val="24"/>
          <w:szCs w:val="24"/>
        </w:rPr>
      </w:pPr>
      <w:r w:rsidRPr="005A04A5">
        <w:rPr>
          <w:rFonts w:ascii="宋体" w:hAnsi="宋体" w:cs="宋体" w:hint="eastAsia"/>
          <w:sz w:val="24"/>
          <w:szCs w:val="24"/>
        </w:rPr>
        <w:t>以海外群体为主要受众，重点面向日本、韩国及港澳地区，需翻译成日语、韩语以及中文繁体。在目的地市场分析基础上，系统挖掘、展示南通文化内涵和旅游资源，内容涵盖</w:t>
      </w:r>
      <w:proofErr w:type="gramStart"/>
      <w:r w:rsidRPr="005A04A5">
        <w:rPr>
          <w:rFonts w:ascii="宋体" w:hAnsi="宋体" w:cs="宋体" w:hint="eastAsia"/>
          <w:sz w:val="24"/>
          <w:szCs w:val="24"/>
        </w:rPr>
        <w:t>南通文旅要素</w:t>
      </w:r>
      <w:proofErr w:type="gramEnd"/>
      <w:r w:rsidRPr="005A04A5">
        <w:rPr>
          <w:rFonts w:ascii="宋体" w:hAnsi="宋体" w:cs="宋体" w:hint="eastAsia"/>
          <w:sz w:val="24"/>
          <w:szCs w:val="24"/>
        </w:rPr>
        <w:t>，并通过精美图片、生动文字和实用信息等为游客提供一个全面了解南通的机会。</w:t>
      </w:r>
    </w:p>
    <w:p w14:paraId="1E81679C" w14:textId="77777777" w:rsidR="005A04A5" w:rsidRPr="005A04A5" w:rsidRDefault="005A04A5" w:rsidP="005A04A5">
      <w:pPr>
        <w:spacing w:line="360" w:lineRule="auto"/>
        <w:ind w:firstLineChars="200" w:firstLine="480"/>
        <w:rPr>
          <w:rFonts w:ascii="宋体" w:hAnsi="宋体" w:cs="宋体" w:hint="eastAsia"/>
          <w:sz w:val="24"/>
          <w:szCs w:val="24"/>
        </w:rPr>
      </w:pPr>
      <w:r w:rsidRPr="005A04A5">
        <w:rPr>
          <w:rFonts w:ascii="宋体" w:hAnsi="宋体" w:cs="宋体" w:hint="eastAsia"/>
          <w:sz w:val="24"/>
          <w:szCs w:val="24"/>
        </w:rPr>
        <w:t>两类宣传品要求创意突出，标题新颖，设计富有美感且结构合理完整，整体风格独特新颖，翻译准确，图文并茂，感染力强，增强国际游客的文化体验感、获得感、共鸣感，发挥与国际社会沟通、互动、交流的桥梁纽带作用。</w:t>
      </w:r>
    </w:p>
    <w:p w14:paraId="657081B1" w14:textId="29C444B1" w:rsidR="005A04A5" w:rsidRPr="005A04A5" w:rsidRDefault="005A04A5" w:rsidP="005A04A5">
      <w:pPr>
        <w:spacing w:line="360" w:lineRule="auto"/>
        <w:ind w:firstLineChars="200" w:firstLine="482"/>
        <w:rPr>
          <w:rFonts w:ascii="宋体" w:hAnsi="宋体" w:cs="宋体" w:hint="eastAsia"/>
          <w:b/>
          <w:bCs/>
          <w:sz w:val="24"/>
          <w:szCs w:val="21"/>
        </w:rPr>
      </w:pPr>
      <w:r>
        <w:rPr>
          <w:rFonts w:ascii="宋体" w:hAnsi="宋体" w:cs="宋体" w:hint="eastAsia"/>
          <w:b/>
          <w:bCs/>
          <w:sz w:val="24"/>
          <w:szCs w:val="21"/>
        </w:rPr>
        <w:t>三</w:t>
      </w:r>
      <w:r w:rsidRPr="005A04A5">
        <w:rPr>
          <w:rFonts w:ascii="宋体" w:hAnsi="宋体" w:cs="宋体" w:hint="eastAsia"/>
          <w:b/>
          <w:bCs/>
          <w:sz w:val="24"/>
          <w:szCs w:val="21"/>
        </w:rPr>
        <w:t>、宣传品参数要求</w:t>
      </w:r>
    </w:p>
    <w:p w14:paraId="282C6215" w14:textId="77777777" w:rsidR="005A04A5" w:rsidRPr="005A04A5" w:rsidRDefault="005A04A5" w:rsidP="005A04A5">
      <w:pPr>
        <w:spacing w:line="360" w:lineRule="auto"/>
        <w:ind w:firstLineChars="200" w:firstLine="480"/>
        <w:rPr>
          <w:rFonts w:asciiTheme="minorEastAsia" w:eastAsiaTheme="minorEastAsia" w:hAnsiTheme="minorEastAsia" w:cs="宋体" w:hint="eastAsia"/>
          <w:sz w:val="24"/>
          <w:szCs w:val="24"/>
        </w:rPr>
      </w:pPr>
      <w:r w:rsidRPr="005A04A5">
        <w:rPr>
          <w:rFonts w:asciiTheme="minorEastAsia" w:eastAsiaTheme="minorEastAsia" w:hAnsiTheme="minorEastAsia" w:cs="宋体" w:hint="eastAsia"/>
          <w:sz w:val="24"/>
          <w:szCs w:val="24"/>
        </w:rPr>
        <w:t>宣传册尺寸规格210mm*210mm，页数不少于60页；折页尺寸规格250mm*120mm，折数不少于6折。</w:t>
      </w:r>
    </w:p>
    <w:p w14:paraId="49BB7FFE" w14:textId="6FF3279D" w:rsidR="005A04A5" w:rsidRPr="005A04A5" w:rsidRDefault="005A04A5" w:rsidP="005A04A5">
      <w:pPr>
        <w:spacing w:line="360" w:lineRule="auto"/>
        <w:ind w:firstLineChars="200" w:firstLine="482"/>
        <w:rPr>
          <w:rFonts w:ascii="宋体" w:hAnsi="宋体" w:cs="宋体" w:hint="eastAsia"/>
          <w:b/>
          <w:bCs/>
          <w:sz w:val="24"/>
          <w:szCs w:val="21"/>
        </w:rPr>
      </w:pPr>
      <w:r>
        <w:rPr>
          <w:rFonts w:ascii="宋体" w:hAnsi="宋体" w:cs="宋体" w:hint="eastAsia"/>
          <w:b/>
          <w:bCs/>
          <w:sz w:val="24"/>
          <w:szCs w:val="21"/>
        </w:rPr>
        <w:t>四</w:t>
      </w:r>
      <w:r w:rsidRPr="005A04A5">
        <w:rPr>
          <w:rFonts w:ascii="宋体" w:hAnsi="宋体" w:cs="宋体" w:hint="eastAsia"/>
          <w:b/>
          <w:bCs/>
          <w:sz w:val="24"/>
          <w:szCs w:val="21"/>
        </w:rPr>
        <w:t>、服务周期</w:t>
      </w:r>
    </w:p>
    <w:p w14:paraId="392A0E3D" w14:textId="6BACCF1C" w:rsidR="005A04A5" w:rsidRPr="005A04A5" w:rsidRDefault="005A04A5" w:rsidP="005A04A5">
      <w:pPr>
        <w:spacing w:line="360" w:lineRule="auto"/>
        <w:ind w:firstLineChars="200" w:firstLine="480"/>
        <w:rPr>
          <w:rFonts w:asciiTheme="minorEastAsia" w:eastAsiaTheme="minorEastAsia" w:hAnsiTheme="minorEastAsia" w:cs="宋体" w:hint="eastAsia"/>
          <w:sz w:val="24"/>
          <w:szCs w:val="24"/>
        </w:rPr>
      </w:pPr>
      <w:r w:rsidRPr="005A04A5">
        <w:rPr>
          <w:rFonts w:asciiTheme="minorEastAsia" w:eastAsiaTheme="minorEastAsia" w:hAnsiTheme="minorEastAsia" w:cs="宋体" w:hint="eastAsia"/>
          <w:sz w:val="24"/>
          <w:szCs w:val="24"/>
        </w:rPr>
        <w:t>合同签订后2个月内完成。</w:t>
      </w:r>
    </w:p>
    <w:p w14:paraId="1D710145" w14:textId="2D4C8591" w:rsidR="005A04A5" w:rsidRPr="005A04A5" w:rsidRDefault="005A04A5" w:rsidP="005A04A5">
      <w:pPr>
        <w:spacing w:line="360" w:lineRule="auto"/>
        <w:ind w:firstLineChars="200" w:firstLine="482"/>
        <w:rPr>
          <w:rFonts w:ascii="宋体" w:hAnsi="宋体" w:cs="宋体" w:hint="eastAsia"/>
          <w:b/>
          <w:bCs/>
          <w:sz w:val="24"/>
          <w:szCs w:val="21"/>
        </w:rPr>
      </w:pPr>
      <w:r>
        <w:rPr>
          <w:rFonts w:ascii="宋体" w:hAnsi="宋体" w:cs="宋体" w:hint="eastAsia"/>
          <w:b/>
          <w:bCs/>
          <w:sz w:val="24"/>
          <w:szCs w:val="21"/>
        </w:rPr>
        <w:t>五</w:t>
      </w:r>
      <w:r w:rsidRPr="005A04A5">
        <w:rPr>
          <w:rFonts w:ascii="宋体" w:hAnsi="宋体" w:cs="宋体" w:hint="eastAsia"/>
          <w:b/>
          <w:bCs/>
          <w:sz w:val="24"/>
          <w:szCs w:val="21"/>
        </w:rPr>
        <w:t>、宣传品用途</w:t>
      </w:r>
    </w:p>
    <w:p w14:paraId="134A7602" w14:textId="77777777" w:rsidR="005A04A5" w:rsidRPr="005A04A5" w:rsidRDefault="005A04A5" w:rsidP="005A04A5">
      <w:pPr>
        <w:spacing w:line="360" w:lineRule="auto"/>
        <w:ind w:firstLineChars="200" w:firstLine="480"/>
        <w:rPr>
          <w:rFonts w:ascii="Calibri" w:hAnsi="Calibri" w:cs="宋体"/>
          <w:sz w:val="24"/>
          <w:szCs w:val="24"/>
        </w:rPr>
      </w:pPr>
      <w:r w:rsidRPr="005A04A5">
        <w:rPr>
          <w:rFonts w:ascii="Calibri" w:hAnsi="Calibri" w:cs="宋体" w:hint="eastAsia"/>
          <w:sz w:val="24"/>
          <w:szCs w:val="24"/>
        </w:rPr>
        <w:t>用于海外宣传推广活动等，向海外场所发放宣传品，同时通过国际传播平台大力宣传，在对外文</w:t>
      </w:r>
      <w:proofErr w:type="gramStart"/>
      <w:r w:rsidRPr="005A04A5">
        <w:rPr>
          <w:rFonts w:ascii="Calibri" w:hAnsi="Calibri" w:cs="宋体" w:hint="eastAsia"/>
          <w:sz w:val="24"/>
          <w:szCs w:val="24"/>
        </w:rPr>
        <w:t>旅交流</w:t>
      </w:r>
      <w:proofErr w:type="gramEnd"/>
      <w:r w:rsidRPr="005A04A5">
        <w:rPr>
          <w:rFonts w:ascii="Calibri" w:hAnsi="Calibri" w:cs="宋体" w:hint="eastAsia"/>
          <w:sz w:val="24"/>
          <w:szCs w:val="24"/>
        </w:rPr>
        <w:t>中进行推广，充分展示南通</w:t>
      </w:r>
      <w:proofErr w:type="gramStart"/>
      <w:r w:rsidRPr="005A04A5">
        <w:rPr>
          <w:rFonts w:ascii="Calibri" w:hAnsi="Calibri" w:cs="宋体" w:hint="eastAsia"/>
          <w:sz w:val="24"/>
          <w:szCs w:val="24"/>
        </w:rPr>
        <w:t>优秀文旅资源</w:t>
      </w:r>
      <w:proofErr w:type="gramEnd"/>
      <w:r w:rsidRPr="005A04A5">
        <w:rPr>
          <w:rFonts w:ascii="Calibri" w:hAnsi="Calibri" w:cs="宋体" w:hint="eastAsia"/>
          <w:sz w:val="24"/>
          <w:szCs w:val="24"/>
        </w:rPr>
        <w:t>，提升南通</w:t>
      </w:r>
      <w:r w:rsidRPr="005A04A5">
        <w:rPr>
          <w:rFonts w:ascii="Calibri" w:hAnsi="Calibri" w:cs="宋体" w:hint="eastAsia"/>
          <w:sz w:val="24"/>
          <w:szCs w:val="24"/>
        </w:rPr>
        <w:lastRenderedPageBreak/>
        <w:t>文</w:t>
      </w:r>
      <w:proofErr w:type="gramStart"/>
      <w:r w:rsidRPr="005A04A5">
        <w:rPr>
          <w:rFonts w:ascii="Calibri" w:hAnsi="Calibri" w:cs="宋体" w:hint="eastAsia"/>
          <w:sz w:val="24"/>
          <w:szCs w:val="24"/>
        </w:rPr>
        <w:t>旅美誉度和</w:t>
      </w:r>
      <w:proofErr w:type="gramEnd"/>
      <w:r w:rsidRPr="005A04A5">
        <w:rPr>
          <w:rFonts w:ascii="Calibri" w:hAnsi="Calibri" w:cs="宋体" w:hint="eastAsia"/>
          <w:sz w:val="24"/>
          <w:szCs w:val="24"/>
        </w:rPr>
        <w:t>影响力。适用于正式或非正式多种场合，如：</w:t>
      </w:r>
      <w:proofErr w:type="gramStart"/>
      <w:r w:rsidRPr="005A04A5">
        <w:rPr>
          <w:rFonts w:ascii="Calibri" w:hAnsi="Calibri" w:cs="宋体" w:hint="eastAsia"/>
          <w:sz w:val="24"/>
          <w:szCs w:val="24"/>
        </w:rPr>
        <w:t>国际文旅推介</w:t>
      </w:r>
      <w:proofErr w:type="gramEnd"/>
      <w:r w:rsidRPr="005A04A5">
        <w:rPr>
          <w:rFonts w:ascii="Calibri" w:hAnsi="Calibri" w:cs="宋体" w:hint="eastAsia"/>
          <w:sz w:val="24"/>
          <w:szCs w:val="24"/>
        </w:rPr>
        <w:t>会、重大旅游促销、</w:t>
      </w:r>
      <w:proofErr w:type="gramStart"/>
      <w:r w:rsidRPr="005A04A5">
        <w:rPr>
          <w:rFonts w:ascii="Calibri" w:hAnsi="Calibri" w:cs="宋体" w:hint="eastAsia"/>
          <w:sz w:val="24"/>
          <w:szCs w:val="24"/>
        </w:rPr>
        <w:t>文旅会展</w:t>
      </w:r>
      <w:proofErr w:type="gramEnd"/>
      <w:r w:rsidRPr="005A04A5">
        <w:rPr>
          <w:rFonts w:ascii="Calibri" w:hAnsi="Calibri" w:cs="宋体" w:hint="eastAsia"/>
          <w:sz w:val="24"/>
          <w:szCs w:val="24"/>
        </w:rPr>
        <w:t>等。</w:t>
      </w:r>
    </w:p>
    <w:p w14:paraId="2A9DD836" w14:textId="0B458849" w:rsidR="005A04A5" w:rsidRPr="005A04A5" w:rsidRDefault="005A04A5" w:rsidP="005A04A5">
      <w:pPr>
        <w:spacing w:line="360" w:lineRule="auto"/>
        <w:ind w:firstLineChars="200" w:firstLine="482"/>
        <w:rPr>
          <w:rFonts w:ascii="宋体" w:hAnsi="宋体" w:cs="宋体" w:hint="eastAsia"/>
          <w:b/>
          <w:bCs/>
          <w:sz w:val="24"/>
          <w:szCs w:val="21"/>
        </w:rPr>
      </w:pPr>
      <w:r>
        <w:rPr>
          <w:rFonts w:ascii="宋体" w:hAnsi="宋体" w:cs="宋体" w:hint="eastAsia"/>
          <w:b/>
          <w:bCs/>
          <w:sz w:val="24"/>
          <w:szCs w:val="21"/>
        </w:rPr>
        <w:t>六</w:t>
      </w:r>
      <w:r w:rsidRPr="005A04A5">
        <w:rPr>
          <w:rFonts w:ascii="宋体" w:hAnsi="宋体" w:cs="宋体" w:hint="eastAsia"/>
          <w:b/>
          <w:bCs/>
          <w:sz w:val="24"/>
          <w:szCs w:val="21"/>
        </w:rPr>
        <w:t>、服务团队要求</w:t>
      </w:r>
    </w:p>
    <w:p w14:paraId="047C4CEA" w14:textId="7C8D8B62" w:rsidR="005A04A5" w:rsidRPr="005A04A5" w:rsidRDefault="005A04A5" w:rsidP="005A04A5">
      <w:pPr>
        <w:spacing w:line="360" w:lineRule="auto"/>
        <w:ind w:firstLineChars="200" w:firstLine="480"/>
        <w:rPr>
          <w:rFonts w:ascii="Calibri" w:hAnsi="Calibri" w:cs="宋体"/>
          <w:sz w:val="24"/>
          <w:szCs w:val="24"/>
        </w:rPr>
      </w:pPr>
      <w:r>
        <w:rPr>
          <w:rFonts w:ascii="Calibri" w:hAnsi="Calibri" w:cs="宋体" w:hint="eastAsia"/>
          <w:sz w:val="24"/>
          <w:szCs w:val="24"/>
        </w:rPr>
        <w:t>响应供应商</w:t>
      </w:r>
      <w:r w:rsidRPr="005A04A5">
        <w:rPr>
          <w:rFonts w:ascii="Calibri" w:hAnsi="Calibri" w:cs="宋体" w:hint="eastAsia"/>
          <w:sz w:val="24"/>
          <w:szCs w:val="24"/>
        </w:rPr>
        <w:t>须为本项目提供专业服务团队，团队人员同时拥有丰富的同级别、同类型的宣传品制作经验及作品案例，能够为本项目投入最优的团队组合及服务。</w:t>
      </w:r>
    </w:p>
    <w:p w14:paraId="6DD6E8B7" w14:textId="77777777" w:rsidR="00BF593B" w:rsidRPr="00DC2DAD" w:rsidRDefault="00BF593B" w:rsidP="00BF593B">
      <w:pPr>
        <w:spacing w:line="360" w:lineRule="auto"/>
        <w:ind w:firstLineChars="200" w:firstLine="482"/>
        <w:rPr>
          <w:rFonts w:ascii="宋体" w:hAnsi="宋体" w:cs="宋体" w:hint="eastAsia"/>
          <w:b/>
          <w:bCs/>
          <w:sz w:val="24"/>
          <w:szCs w:val="21"/>
        </w:rPr>
      </w:pPr>
      <w:r w:rsidRPr="00BF593B">
        <w:rPr>
          <w:rFonts w:ascii="宋体" w:hAnsi="宋体" w:cs="宋体" w:hint="eastAsia"/>
          <w:b/>
          <w:bCs/>
          <w:sz w:val="24"/>
          <w:szCs w:val="21"/>
        </w:rPr>
        <w:t>七、付款方</w:t>
      </w:r>
      <w:r w:rsidRPr="00DC2DAD">
        <w:rPr>
          <w:rFonts w:ascii="宋体" w:hAnsi="宋体" w:cs="宋体" w:hint="eastAsia"/>
          <w:b/>
          <w:bCs/>
          <w:sz w:val="24"/>
          <w:szCs w:val="21"/>
        </w:rPr>
        <w:t>式</w:t>
      </w:r>
    </w:p>
    <w:p w14:paraId="6ACC8EB9" w14:textId="114D6801" w:rsidR="00FE3431" w:rsidRDefault="00BF593B" w:rsidP="00BF593B">
      <w:pPr>
        <w:snapToGrid w:val="0"/>
        <w:spacing w:line="480" w:lineRule="exact"/>
        <w:ind w:firstLineChars="200" w:firstLine="480"/>
        <w:outlineLvl w:val="1"/>
        <w:rPr>
          <w:rFonts w:ascii="宋体" w:hAnsi="宋体" w:cs="宋体" w:hint="eastAsia"/>
          <w:b/>
          <w:iCs/>
          <w:w w:val="80"/>
          <w:sz w:val="44"/>
          <w:szCs w:val="44"/>
        </w:rPr>
      </w:pPr>
      <w:r w:rsidRPr="00DC2DAD">
        <w:rPr>
          <w:rFonts w:ascii="Calibri" w:hAnsi="Calibri" w:cs="宋体" w:hint="eastAsia"/>
          <w:sz w:val="24"/>
          <w:szCs w:val="24"/>
        </w:rPr>
        <w:t>合同签订</w:t>
      </w:r>
      <w:r w:rsidRPr="00DC2DAD">
        <w:rPr>
          <w:rFonts w:ascii="宋体" w:hAnsi="宋体" w:cs="宋体" w:hint="eastAsia"/>
          <w:sz w:val="24"/>
          <w:szCs w:val="24"/>
        </w:rPr>
        <w:t>后</w:t>
      </w:r>
      <w:r w:rsidR="00442BBC" w:rsidRPr="00DC2DAD">
        <w:rPr>
          <w:rFonts w:ascii="宋体" w:hAnsi="宋体" w:cs="宋体" w:hint="eastAsia"/>
          <w:sz w:val="24"/>
          <w:szCs w:val="24"/>
        </w:rPr>
        <w:t>15个工作日内</w:t>
      </w:r>
      <w:r w:rsidRPr="00DC2DAD">
        <w:rPr>
          <w:rFonts w:ascii="宋体" w:hAnsi="宋体" w:cs="宋体" w:hint="eastAsia"/>
          <w:sz w:val="24"/>
          <w:szCs w:val="24"/>
        </w:rPr>
        <w:t>，</w:t>
      </w:r>
      <w:r w:rsidR="00442BBC" w:rsidRPr="00DC2DAD">
        <w:rPr>
          <w:rFonts w:ascii="宋体" w:hAnsi="宋体" w:cs="宋体" w:hint="eastAsia"/>
          <w:sz w:val="24"/>
          <w:szCs w:val="24"/>
        </w:rPr>
        <w:t>采购人</w:t>
      </w:r>
      <w:r w:rsidRPr="00DC2DAD">
        <w:rPr>
          <w:rFonts w:ascii="宋体" w:hAnsi="宋体" w:cs="宋体" w:hint="eastAsia"/>
          <w:sz w:val="24"/>
          <w:szCs w:val="24"/>
        </w:rPr>
        <w:t>支付合同价款的</w:t>
      </w:r>
      <w:r w:rsidR="004E055D" w:rsidRPr="00DC2DAD">
        <w:rPr>
          <w:rFonts w:ascii="宋体" w:hAnsi="宋体" w:cs="宋体" w:hint="eastAsia"/>
          <w:sz w:val="24"/>
          <w:szCs w:val="24"/>
        </w:rPr>
        <w:t>4</w:t>
      </w:r>
      <w:r w:rsidRPr="00DC2DAD">
        <w:rPr>
          <w:rFonts w:ascii="宋体" w:hAnsi="宋体" w:cs="宋体" w:hint="eastAsia"/>
          <w:sz w:val="24"/>
          <w:szCs w:val="24"/>
        </w:rPr>
        <w:t>0%，</w:t>
      </w:r>
      <w:r w:rsidR="00442BBC" w:rsidRPr="00DC2DAD">
        <w:rPr>
          <w:rFonts w:ascii="宋体" w:hAnsi="宋体" w:cs="宋体" w:hint="eastAsia"/>
          <w:sz w:val="24"/>
          <w:szCs w:val="24"/>
        </w:rPr>
        <w:t>成交人提交设计成果且经采购人验收合格，并在收到成交人开具的等额有效发票后15个工作日内付清尾款</w:t>
      </w:r>
      <w:r w:rsidRPr="00DC2DAD">
        <w:rPr>
          <w:rFonts w:ascii="Calibri" w:hAnsi="Calibri" w:cs="宋体" w:hint="eastAsia"/>
          <w:sz w:val="24"/>
          <w:szCs w:val="24"/>
        </w:rPr>
        <w:t>。</w:t>
      </w:r>
      <w:bookmarkEnd w:id="48"/>
      <w:r w:rsidR="005A04A5" w:rsidRPr="005A04A5">
        <w:rPr>
          <w:rFonts w:ascii="黑体" w:eastAsia="黑体" w:hAnsi="黑体" w:cs="宋体" w:hint="eastAsia"/>
          <w:sz w:val="44"/>
          <w:szCs w:val="44"/>
        </w:rPr>
        <w:br w:type="page"/>
      </w:r>
    </w:p>
    <w:p w14:paraId="18DF0537" w14:textId="3068A42E" w:rsidR="00B33A11" w:rsidRDefault="00000000">
      <w:pPr>
        <w:snapToGrid w:val="0"/>
        <w:spacing w:line="480" w:lineRule="exact"/>
        <w:jc w:val="center"/>
        <w:outlineLvl w:val="1"/>
        <w:rPr>
          <w:rFonts w:ascii="宋体" w:cs="宋体"/>
          <w:kern w:val="0"/>
          <w:sz w:val="24"/>
          <w:szCs w:val="24"/>
        </w:rPr>
      </w:pPr>
      <w:r>
        <w:rPr>
          <w:rFonts w:ascii="宋体" w:hAnsi="宋体" w:cs="宋体" w:hint="eastAsia"/>
          <w:b/>
          <w:iCs/>
          <w:w w:val="80"/>
          <w:sz w:val="44"/>
          <w:szCs w:val="44"/>
        </w:rPr>
        <w:lastRenderedPageBreak/>
        <w:t>第四章</w:t>
      </w:r>
      <w:r>
        <w:rPr>
          <w:rFonts w:ascii="宋体" w:hAnsi="宋体" w:cs="宋体"/>
          <w:b/>
          <w:iCs/>
          <w:w w:val="80"/>
          <w:sz w:val="44"/>
          <w:szCs w:val="44"/>
        </w:rPr>
        <w:t xml:space="preserve">  </w:t>
      </w:r>
      <w:bookmarkStart w:id="50" w:name="_Toc182848996"/>
      <w:bookmarkStart w:id="51" w:name="_Toc43217893"/>
      <w:bookmarkStart w:id="52" w:name="_Toc38121794"/>
      <w:bookmarkStart w:id="53" w:name="_Toc85627670"/>
      <w:bookmarkStart w:id="54" w:name="_Toc37322565"/>
      <w:bookmarkStart w:id="55" w:name="_Toc8895742"/>
      <w:bookmarkStart w:id="56" w:name="_Toc13803484"/>
      <w:bookmarkStart w:id="57" w:name="_Toc11500283"/>
      <w:bookmarkStart w:id="58" w:name="_Toc94544747"/>
      <w:bookmarkStart w:id="59" w:name="_Toc11499587"/>
      <w:bookmarkStart w:id="60" w:name="_Toc94544873"/>
      <w:bookmarkStart w:id="61" w:name="_Toc11554642"/>
      <w:bookmarkStart w:id="62" w:name="_Toc12670506"/>
      <w:bookmarkEnd w:id="36"/>
      <w:bookmarkEnd w:id="37"/>
      <w:bookmarkEnd w:id="38"/>
      <w:bookmarkEnd w:id="39"/>
      <w:bookmarkEnd w:id="40"/>
      <w:bookmarkEnd w:id="41"/>
      <w:bookmarkEnd w:id="42"/>
      <w:bookmarkEnd w:id="43"/>
      <w:bookmarkEnd w:id="44"/>
      <w:bookmarkEnd w:id="45"/>
      <w:bookmarkEnd w:id="46"/>
      <w:r>
        <w:rPr>
          <w:rFonts w:ascii="宋体" w:hAnsi="宋体" w:cs="宋体" w:hint="eastAsia"/>
          <w:b/>
          <w:iCs/>
          <w:w w:val="80"/>
          <w:sz w:val="44"/>
          <w:szCs w:val="44"/>
        </w:rPr>
        <w:t>评审方法和程序</w:t>
      </w:r>
      <w:bookmarkEnd w:id="47"/>
    </w:p>
    <w:p w14:paraId="3ED7CD19" w14:textId="77777777" w:rsidR="00B33A11" w:rsidRDefault="00B33A11">
      <w:pPr>
        <w:snapToGrid w:val="0"/>
        <w:spacing w:line="480" w:lineRule="exact"/>
        <w:ind w:firstLineChars="200" w:firstLine="482"/>
        <w:outlineLvl w:val="1"/>
        <w:rPr>
          <w:rFonts w:ascii="宋体" w:hAnsi="宋体" w:cs="宋体" w:hint="eastAsia"/>
          <w:b/>
          <w:sz w:val="24"/>
          <w:szCs w:val="24"/>
        </w:rPr>
      </w:pPr>
      <w:bookmarkStart w:id="63" w:name="_Toc363573857"/>
      <w:bookmarkEnd w:id="50"/>
      <w:bookmarkEnd w:id="51"/>
      <w:bookmarkEnd w:id="52"/>
      <w:bookmarkEnd w:id="53"/>
      <w:bookmarkEnd w:id="54"/>
      <w:bookmarkEnd w:id="63"/>
    </w:p>
    <w:p w14:paraId="77E401CF"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一、代理机构组织磋商</w:t>
      </w:r>
    </w:p>
    <w:p w14:paraId="01265837" w14:textId="77777777" w:rsidR="00B33A11" w:rsidRDefault="00000000">
      <w:pPr>
        <w:snapToGrid w:val="0"/>
        <w:spacing w:line="360" w:lineRule="auto"/>
        <w:ind w:firstLineChars="182" w:firstLine="437"/>
        <w:rPr>
          <w:rFonts w:ascii="宋体" w:hAnsi="宋体" w:cs="宋体" w:hint="eastAsia"/>
          <w:b/>
          <w:bCs/>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r>
        <w:rPr>
          <w:rFonts w:ascii="宋体" w:hAnsi="宋体" w:cs="宋体" w:hint="eastAsia"/>
          <w:b/>
          <w:bCs/>
          <w:sz w:val="24"/>
          <w:szCs w:val="24"/>
        </w:rPr>
        <w:t>磋商小组由采购人代表和评审专家共</w:t>
      </w:r>
      <w:r>
        <w:rPr>
          <w:rFonts w:ascii="宋体" w:hAnsi="宋体" w:cs="宋体"/>
          <w:b/>
          <w:bCs/>
          <w:sz w:val="24"/>
          <w:szCs w:val="24"/>
        </w:rPr>
        <w:t>3</w:t>
      </w:r>
      <w:r>
        <w:rPr>
          <w:rFonts w:ascii="宋体" w:hAnsi="宋体" w:cs="宋体" w:hint="eastAsia"/>
          <w:b/>
          <w:bCs/>
          <w:sz w:val="24"/>
          <w:szCs w:val="24"/>
        </w:rPr>
        <w:t>人组成。</w:t>
      </w:r>
    </w:p>
    <w:p w14:paraId="3712ECC1" w14:textId="77777777" w:rsidR="00B33A11"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6C11797C"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3、磋商小组的职责：</w:t>
      </w:r>
    </w:p>
    <w:p w14:paraId="756E7963"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2A33C82C"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1F93078B"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669524E1"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02B4AD39"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6866233E"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316302EE"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3E74232D"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二、磋商的原则及方法</w:t>
      </w:r>
    </w:p>
    <w:p w14:paraId="08765077"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3DF993E9" w14:textId="0D0A0836" w:rsidR="00B33A11" w:rsidRDefault="00000000">
      <w:pPr>
        <w:snapToGrid w:val="0"/>
        <w:spacing w:line="360" w:lineRule="auto"/>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w:t>
      </w:r>
      <w:proofErr w:type="gramStart"/>
      <w:r>
        <w:rPr>
          <w:rFonts w:ascii="宋体" w:hAnsi="宋体" w:cs="宋体" w:hint="eastAsia"/>
          <w:sz w:val="24"/>
          <w:szCs w:val="24"/>
        </w:rPr>
        <w:t>有效</w:t>
      </w:r>
      <w:r w:rsidR="005A04A5">
        <w:rPr>
          <w:rFonts w:ascii="宋体" w:hAnsi="宋体" w:cs="宋体" w:hint="eastAsia"/>
          <w:sz w:val="24"/>
          <w:szCs w:val="24"/>
        </w:rPr>
        <w:t>响应</w:t>
      </w:r>
      <w:proofErr w:type="gramEnd"/>
      <w:r>
        <w:rPr>
          <w:rFonts w:ascii="宋体" w:hAnsi="宋体" w:cs="宋体" w:hint="eastAsia"/>
          <w:sz w:val="24"/>
          <w:szCs w:val="24"/>
        </w:rPr>
        <w:t>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2AAC31B4" w14:textId="77777777" w:rsidR="00B33A11" w:rsidRDefault="00000000">
      <w:pPr>
        <w:snapToGrid w:val="0"/>
        <w:spacing w:line="360" w:lineRule="auto"/>
        <w:ind w:firstLineChars="202" w:firstLine="485"/>
        <w:rPr>
          <w:rFonts w:ascii="宋体" w:cs="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2AFB9AFC"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1175922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6674F5D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3008868F"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521EF80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商务技术、服务要求的，磋商结束后，磋商小组应当要求所有实质性响应的供应商在规定时间内提交最终报价。</w:t>
      </w:r>
    </w:p>
    <w:p w14:paraId="091E542E"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6B901331"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113D3EA2"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1、在磋商中，磋商的任何一方不得透露与磋商有关的其他响应磋商的供应商的商务技术资料、价格及其他信息。</w:t>
      </w:r>
    </w:p>
    <w:p w14:paraId="75987BD4"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75D36FF2"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4B7A8189" w14:textId="77777777" w:rsidR="00B33A11" w:rsidRDefault="00000000">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14:paraId="35C850E4" w14:textId="77777777" w:rsidR="00B33A11"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14:paraId="60D418C9" w14:textId="77777777" w:rsidR="00B33A11"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本次资格审查采用资格后审，各供应商资格审查通过后方能进入商务技术</w:t>
      </w:r>
      <w:r>
        <w:rPr>
          <w:rFonts w:ascii="宋体" w:hAnsi="宋体" w:cs="宋体" w:hint="eastAsia"/>
          <w:b/>
          <w:bCs/>
          <w:sz w:val="24"/>
          <w:szCs w:val="24"/>
          <w:lang w:val="zh-CN"/>
        </w:rPr>
        <w:lastRenderedPageBreak/>
        <w:t>标的开标。先开商务技术标，商务技术标打分结束后再开价格标。</w:t>
      </w:r>
    </w:p>
    <w:p w14:paraId="43C7CEAE" w14:textId="77777777" w:rsidR="00B33A1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6350C61F" w14:textId="251B0ACC" w:rsidR="00B33A1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对每个符合资格要求的供应商的商务技术标进行</w:t>
      </w:r>
      <w:r>
        <w:rPr>
          <w:rFonts w:ascii="宋体" w:hAnsi="宋体" w:cs="宋体" w:hint="eastAsia"/>
          <w:sz w:val="24"/>
          <w:szCs w:val="24"/>
        </w:rPr>
        <w:t>评估</w:t>
      </w:r>
      <w:r>
        <w:rPr>
          <w:rFonts w:ascii="宋体" w:hAnsi="宋体" w:cs="宋体" w:hint="eastAsia"/>
          <w:sz w:val="24"/>
          <w:szCs w:val="24"/>
          <w:lang w:val="zh-CN"/>
        </w:rPr>
        <w:t>。主要审查商务技术标提交的内容是否齐全，商务技术方案及项目实施是否完全满足</w:t>
      </w:r>
      <w:r w:rsidR="005A04A5">
        <w:rPr>
          <w:rFonts w:ascii="宋体" w:hAnsi="宋体" w:cs="宋体" w:hint="eastAsia"/>
          <w:sz w:val="24"/>
          <w:szCs w:val="24"/>
          <w:lang w:val="zh-CN"/>
        </w:rPr>
        <w:t>磋商</w:t>
      </w:r>
      <w:r>
        <w:rPr>
          <w:rFonts w:ascii="宋体" w:hAnsi="宋体" w:cs="宋体" w:hint="eastAsia"/>
          <w:sz w:val="24"/>
          <w:szCs w:val="24"/>
          <w:lang w:val="zh-CN"/>
        </w:rPr>
        <w:t>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14:paraId="2CCD7618" w14:textId="77777777" w:rsidR="00B33A1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内的竞争性磋商报价（即首次报价）为基础，磋商小组与供应商单一分别进行磋商：内容主要是对竞争性磋商响应文件中的项目方案的澄清、修正、补充、确认以及价格调整等。磋商明确各供应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并满足磋商文件要求，并能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lang w:val="zh-CN"/>
        </w:rPr>
        <w:t>磋商内容后，要求其最终报价中可包括但不限于如最终澄清方案、有关优惠承诺等。如磋商内容导致竞争性磋商文件有实质性变动的，磋商小组应当以书面形式通知所有供应商。</w:t>
      </w:r>
    </w:p>
    <w:p w14:paraId="61384099" w14:textId="77777777" w:rsidR="00B33A11"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46130B2B"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63A04570"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四、磋商评定结果的方法</w:t>
      </w:r>
    </w:p>
    <w:p w14:paraId="1694CB35"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sz w:val="24"/>
          <w:szCs w:val="24"/>
          <w:u w:val="single"/>
        </w:rPr>
        <w:t>经磋商确定最终采购需求和提交最终报价的供应商后，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对提交最终报价的供应商的响应文件和最终报价</w:t>
      </w:r>
      <w:r>
        <w:rPr>
          <w:rFonts w:ascii="宋体" w:hAnsi="宋体" w:cs="宋体" w:hint="eastAsia"/>
          <w:sz w:val="24"/>
          <w:szCs w:val="24"/>
        </w:rPr>
        <w:t>进行综合评分。</w:t>
      </w:r>
    </w:p>
    <w:p w14:paraId="65446AD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0CC3E253" w14:textId="77777777" w:rsidR="00B33A11" w:rsidRPr="00DC2DAD" w:rsidRDefault="00000000">
      <w:pPr>
        <w:snapToGrid w:val="0"/>
        <w:spacing w:line="360" w:lineRule="auto"/>
        <w:ind w:firstLineChars="200" w:firstLine="480"/>
        <w:rPr>
          <w:rFonts w:ascii="宋体" w:cs="宋体"/>
          <w:sz w:val="24"/>
          <w:szCs w:val="24"/>
        </w:rPr>
      </w:pPr>
      <w:r w:rsidRPr="00DC2DAD">
        <w:rPr>
          <w:rFonts w:ascii="宋体" w:hAnsi="宋体" w:cs="宋体"/>
          <w:sz w:val="24"/>
          <w:szCs w:val="24"/>
        </w:rPr>
        <w:t>3</w:t>
      </w:r>
      <w:r w:rsidRPr="00DC2DAD">
        <w:rPr>
          <w:rFonts w:ascii="宋体" w:hAnsi="宋体" w:cs="宋体" w:hint="eastAsia"/>
          <w:sz w:val="24"/>
          <w:szCs w:val="24"/>
        </w:rPr>
        <w:t>、本次项目磋商的商务技术</w:t>
      </w:r>
      <w:r w:rsidRPr="00DC2DAD">
        <w:rPr>
          <w:rFonts w:ascii="宋体" w:hAnsi="宋体" w:cs="宋体" w:hint="eastAsia"/>
          <w:kern w:val="0"/>
          <w:sz w:val="24"/>
          <w:szCs w:val="24"/>
        </w:rPr>
        <w:t>响应文件</w:t>
      </w:r>
      <w:r w:rsidRPr="00DC2DAD">
        <w:rPr>
          <w:rFonts w:ascii="宋体" w:hAnsi="宋体" w:cs="宋体" w:hint="eastAsia"/>
          <w:sz w:val="24"/>
          <w:szCs w:val="24"/>
        </w:rPr>
        <w:t>和报价</w:t>
      </w:r>
      <w:r w:rsidRPr="00DC2DAD">
        <w:rPr>
          <w:rFonts w:ascii="宋体" w:hAnsi="宋体" w:cs="宋体" w:hint="eastAsia"/>
          <w:kern w:val="0"/>
          <w:sz w:val="24"/>
          <w:szCs w:val="24"/>
        </w:rPr>
        <w:t>响应文件</w:t>
      </w:r>
      <w:r w:rsidRPr="00DC2DAD">
        <w:rPr>
          <w:rFonts w:ascii="宋体" w:hAnsi="宋体" w:cs="宋体" w:hint="eastAsia"/>
          <w:sz w:val="24"/>
          <w:szCs w:val="24"/>
        </w:rPr>
        <w:t>评审总分值为</w:t>
      </w:r>
      <w:r w:rsidRPr="00DC2DAD">
        <w:rPr>
          <w:rFonts w:ascii="宋体" w:hAnsi="宋体" w:cs="宋体"/>
          <w:sz w:val="24"/>
          <w:szCs w:val="24"/>
        </w:rPr>
        <w:t>100</w:t>
      </w:r>
      <w:r w:rsidRPr="00DC2DAD">
        <w:rPr>
          <w:rFonts w:ascii="宋体" w:hAnsi="宋体" w:cs="宋体" w:hint="eastAsia"/>
          <w:sz w:val="24"/>
          <w:szCs w:val="24"/>
        </w:rPr>
        <w:t>分。两部分评审因素比重如下：</w:t>
      </w:r>
      <w:r w:rsidRPr="00DC2DAD">
        <w:rPr>
          <w:rFonts w:ascii="宋体" w:hAnsi="宋体" w:cs="宋体"/>
          <w:sz w:val="24"/>
          <w:szCs w:val="24"/>
        </w:rPr>
        <w:t xml:space="preserve"> </w:t>
      </w:r>
    </w:p>
    <w:p w14:paraId="51CE354F" w14:textId="412DDCEE" w:rsidR="00B33A11" w:rsidRPr="00DC2DAD" w:rsidRDefault="00000000">
      <w:pPr>
        <w:snapToGrid w:val="0"/>
        <w:spacing w:line="360" w:lineRule="auto"/>
        <w:ind w:firstLineChars="200" w:firstLine="480"/>
        <w:rPr>
          <w:rFonts w:ascii="宋体" w:cs="宋体"/>
          <w:sz w:val="24"/>
          <w:szCs w:val="24"/>
        </w:rPr>
      </w:pPr>
      <w:r w:rsidRPr="00DC2DAD">
        <w:rPr>
          <w:rFonts w:ascii="宋体" w:hAnsi="宋体" w:cs="宋体" w:hint="eastAsia"/>
          <w:sz w:val="24"/>
          <w:szCs w:val="24"/>
        </w:rPr>
        <w:t>商务技术</w:t>
      </w:r>
      <w:r w:rsidRPr="00DC2DAD">
        <w:rPr>
          <w:rFonts w:ascii="宋体" w:hAnsi="宋体" w:cs="宋体" w:hint="eastAsia"/>
          <w:kern w:val="0"/>
          <w:sz w:val="24"/>
          <w:szCs w:val="24"/>
        </w:rPr>
        <w:t>响应文件</w:t>
      </w:r>
      <w:proofErr w:type="gramStart"/>
      <w:r w:rsidRPr="00DC2DAD">
        <w:rPr>
          <w:rFonts w:ascii="宋体" w:hAnsi="宋体" w:cs="宋体" w:hint="eastAsia"/>
          <w:sz w:val="24"/>
          <w:szCs w:val="24"/>
        </w:rPr>
        <w:t>分值占</w:t>
      </w:r>
      <w:proofErr w:type="gramEnd"/>
      <w:r w:rsidRPr="00DC2DAD">
        <w:rPr>
          <w:rFonts w:ascii="宋体" w:hAnsi="宋体" w:cs="宋体" w:hint="eastAsia"/>
          <w:sz w:val="24"/>
          <w:szCs w:val="24"/>
        </w:rPr>
        <w:t>总分值的比重为</w:t>
      </w:r>
      <w:r w:rsidRPr="00DC2DAD">
        <w:rPr>
          <w:rFonts w:ascii="宋体" w:hAnsi="宋体" w:cs="宋体" w:hint="eastAsia"/>
          <w:sz w:val="24"/>
          <w:szCs w:val="24"/>
          <w:u w:val="single"/>
        </w:rPr>
        <w:t xml:space="preserve"> </w:t>
      </w:r>
      <w:r w:rsidR="00FE1162" w:rsidRPr="00DC2DAD">
        <w:rPr>
          <w:rFonts w:ascii="宋体" w:hAnsi="宋体" w:cs="宋体" w:hint="eastAsia"/>
          <w:b/>
          <w:sz w:val="24"/>
          <w:szCs w:val="24"/>
          <w:u w:val="single"/>
        </w:rPr>
        <w:t>7</w:t>
      </w:r>
      <w:r w:rsidRPr="00DC2DAD">
        <w:rPr>
          <w:rFonts w:ascii="宋体" w:hAnsi="宋体" w:cs="宋体" w:hint="eastAsia"/>
          <w:b/>
          <w:sz w:val="24"/>
          <w:szCs w:val="24"/>
          <w:u w:val="single"/>
        </w:rPr>
        <w:t>0</w:t>
      </w:r>
      <w:r w:rsidRPr="00DC2DAD">
        <w:rPr>
          <w:rFonts w:ascii="宋体" w:hAnsi="宋体" w:cs="宋体"/>
          <w:b/>
          <w:sz w:val="24"/>
          <w:szCs w:val="24"/>
          <w:u w:val="single"/>
        </w:rPr>
        <w:t>%</w:t>
      </w:r>
      <w:r w:rsidRPr="00DC2DAD">
        <w:rPr>
          <w:rFonts w:ascii="宋体" w:hAnsi="宋体" w:cs="宋体" w:hint="eastAsia"/>
          <w:b/>
          <w:sz w:val="24"/>
          <w:szCs w:val="24"/>
          <w:u w:val="single"/>
        </w:rPr>
        <w:t>（权重）</w:t>
      </w:r>
      <w:r w:rsidRPr="00DC2DAD">
        <w:rPr>
          <w:rFonts w:ascii="宋体" w:hAnsi="宋体" w:cs="宋体" w:hint="eastAsia"/>
          <w:sz w:val="24"/>
          <w:szCs w:val="24"/>
        </w:rPr>
        <w:t>（四舍五入保留两位小数）；</w:t>
      </w:r>
    </w:p>
    <w:p w14:paraId="6EE00983" w14:textId="5B1A3304" w:rsidR="00B33A11" w:rsidRDefault="00000000">
      <w:pPr>
        <w:snapToGrid w:val="0"/>
        <w:spacing w:line="360" w:lineRule="auto"/>
        <w:ind w:firstLineChars="200" w:firstLine="480"/>
        <w:rPr>
          <w:rFonts w:ascii="宋体" w:cs="宋体"/>
          <w:sz w:val="24"/>
          <w:szCs w:val="24"/>
        </w:rPr>
      </w:pPr>
      <w:r w:rsidRPr="00DC2DAD">
        <w:rPr>
          <w:rFonts w:ascii="宋体" w:hAnsi="宋体" w:cs="宋体" w:hint="eastAsia"/>
          <w:sz w:val="24"/>
          <w:szCs w:val="24"/>
        </w:rPr>
        <w:t>报价</w:t>
      </w:r>
      <w:r w:rsidRPr="00DC2DAD">
        <w:rPr>
          <w:rFonts w:ascii="宋体" w:hAnsi="宋体" w:cs="宋体" w:hint="eastAsia"/>
          <w:kern w:val="0"/>
          <w:sz w:val="24"/>
          <w:szCs w:val="24"/>
        </w:rPr>
        <w:t>响应文件</w:t>
      </w:r>
      <w:proofErr w:type="gramStart"/>
      <w:r w:rsidRPr="00DC2DAD">
        <w:rPr>
          <w:rFonts w:ascii="宋体" w:hAnsi="宋体" w:cs="宋体" w:hint="eastAsia"/>
          <w:sz w:val="24"/>
          <w:szCs w:val="24"/>
        </w:rPr>
        <w:t>分值占</w:t>
      </w:r>
      <w:proofErr w:type="gramEnd"/>
      <w:r w:rsidRPr="00DC2DAD">
        <w:rPr>
          <w:rFonts w:ascii="宋体" w:hAnsi="宋体" w:cs="宋体" w:hint="eastAsia"/>
          <w:sz w:val="24"/>
          <w:szCs w:val="24"/>
        </w:rPr>
        <w:t>总分值的比重为</w:t>
      </w:r>
      <w:r w:rsidRPr="00DC2DAD">
        <w:rPr>
          <w:rFonts w:ascii="宋体" w:hAnsi="宋体" w:cs="宋体"/>
          <w:b/>
          <w:sz w:val="24"/>
          <w:szCs w:val="24"/>
          <w:u w:val="single"/>
        </w:rPr>
        <w:t xml:space="preserve"> </w:t>
      </w:r>
      <w:r w:rsidR="00FE1162" w:rsidRPr="00DC2DAD">
        <w:rPr>
          <w:rFonts w:ascii="宋体" w:hAnsi="宋体" w:cs="宋体" w:hint="eastAsia"/>
          <w:b/>
          <w:sz w:val="24"/>
          <w:szCs w:val="24"/>
          <w:u w:val="single"/>
        </w:rPr>
        <w:t>3</w:t>
      </w:r>
      <w:r w:rsidRPr="00DC2DAD">
        <w:rPr>
          <w:rFonts w:ascii="宋体" w:hAnsi="宋体" w:cs="宋体" w:hint="eastAsia"/>
          <w:b/>
          <w:sz w:val="24"/>
          <w:szCs w:val="24"/>
          <w:u w:val="single"/>
        </w:rPr>
        <w:t>0</w:t>
      </w:r>
      <w:r w:rsidRPr="00DC2DAD">
        <w:rPr>
          <w:rFonts w:ascii="宋体" w:hAnsi="宋体" w:cs="宋体"/>
          <w:b/>
          <w:sz w:val="24"/>
          <w:szCs w:val="24"/>
          <w:u w:val="single"/>
        </w:rPr>
        <w:t>%</w:t>
      </w:r>
      <w:r w:rsidRPr="00DC2DAD">
        <w:rPr>
          <w:rFonts w:ascii="宋体" w:hAnsi="宋体" w:cs="宋体" w:hint="eastAsia"/>
          <w:b/>
          <w:sz w:val="24"/>
          <w:szCs w:val="24"/>
          <w:u w:val="single"/>
        </w:rPr>
        <w:t>（权重）</w:t>
      </w:r>
      <w:r w:rsidRPr="00DC2DAD">
        <w:rPr>
          <w:rFonts w:ascii="宋体" w:hAnsi="宋体" w:cs="宋体"/>
          <w:b/>
          <w:sz w:val="24"/>
          <w:szCs w:val="24"/>
          <w:u w:val="single"/>
        </w:rPr>
        <w:t xml:space="preserve"> </w:t>
      </w:r>
      <w:r w:rsidRPr="00DC2DAD">
        <w:rPr>
          <w:rFonts w:ascii="宋体" w:hAnsi="宋体" w:cs="宋体" w:hint="eastAsia"/>
          <w:sz w:val="24"/>
          <w:szCs w:val="24"/>
        </w:rPr>
        <w:t>（四舍</w:t>
      </w:r>
      <w:r>
        <w:rPr>
          <w:rFonts w:ascii="宋体" w:hAnsi="宋体" w:cs="宋体" w:hint="eastAsia"/>
          <w:sz w:val="24"/>
          <w:szCs w:val="24"/>
        </w:rPr>
        <w:t>五入保留两位小</w:t>
      </w:r>
      <w:r>
        <w:rPr>
          <w:rFonts w:ascii="宋体" w:hAnsi="宋体" w:cs="宋体" w:hint="eastAsia"/>
          <w:sz w:val="24"/>
          <w:szCs w:val="24"/>
        </w:rPr>
        <w:lastRenderedPageBreak/>
        <w:t>数）。</w:t>
      </w:r>
    </w:p>
    <w:p w14:paraId="23D9E36C"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、商务技术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78F67162"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分值统一采用低价优先法计算直接取得，与商务技术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14:paraId="2168C3ED"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、综合得分最高的供应商推荐为项目成交供应商并出具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14:paraId="4B31105F" w14:textId="77777777" w:rsidR="00B33A11" w:rsidRDefault="00000000">
      <w:pPr>
        <w:snapToGrid w:val="0"/>
        <w:spacing w:line="360" w:lineRule="auto"/>
        <w:ind w:firstLineChars="200" w:firstLine="480"/>
        <w:outlineLvl w:val="1"/>
        <w:rPr>
          <w:rFonts w:ascii="宋体" w:cs="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344DEBF9" w14:textId="77777777" w:rsidR="00B33A11" w:rsidRDefault="00000000">
      <w:pPr>
        <w:snapToGrid w:val="0"/>
        <w:spacing w:line="360" w:lineRule="auto"/>
        <w:ind w:firstLineChars="200" w:firstLine="480"/>
        <w:outlineLvl w:val="1"/>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14:paraId="2C6272AB" w14:textId="77777777" w:rsidR="00B33A11" w:rsidRDefault="00000000">
      <w:pPr>
        <w:snapToGrid w:val="0"/>
        <w:spacing w:line="360" w:lineRule="auto"/>
        <w:ind w:firstLineChars="200" w:firstLine="480"/>
        <w:outlineLvl w:val="1"/>
        <w:rPr>
          <w:rFonts w:ascii="宋体" w:cs="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14:paraId="57D5E156"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43328A91"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04FAACDA" w14:textId="77777777" w:rsidR="00B33A11" w:rsidRDefault="00000000">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1FC5E84F" w14:textId="77777777" w:rsidR="00B33A11"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066DF29F" w14:textId="374FEA43" w:rsidR="00B33A11" w:rsidRDefault="00D55E82">
      <w:pPr>
        <w:snapToGrid w:val="0"/>
        <w:spacing w:line="480" w:lineRule="exact"/>
        <w:ind w:firstLineChars="200" w:firstLine="480"/>
        <w:rPr>
          <w:rFonts w:ascii="宋体"/>
          <w:sz w:val="24"/>
          <w:szCs w:val="24"/>
        </w:rPr>
      </w:pPr>
      <w:r>
        <w:rPr>
          <w:rFonts w:ascii="宋体" w:hAnsi="宋体" w:cs="宋体" w:hint="eastAsia"/>
          <w:sz w:val="24"/>
          <w:szCs w:val="24"/>
        </w:rPr>
        <w:t>磋商小组会将审查每份响应文件的报价是否实质上响应了磋商文件的要求。实质上响应的应该是与磋商文件要求的全部条款、条件和规格相符，没有重大偏离或保留。所谓重大偏离或保留是指实质上影响合同的供货范围、质量和性能，或者实质上与磋商文件的要求不一致。纠正这些偏离或保留将会对其他实质上响应要求的供应商的竞争地位产生不公正的影响。如未实质上响应，则按无效响应处理。</w:t>
      </w:r>
    </w:p>
    <w:p w14:paraId="43018206" w14:textId="77777777" w:rsidR="00B33A11"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2BE5E5DD" w14:textId="7D86B5BE" w:rsidR="00B33A11" w:rsidRDefault="00D55E82">
      <w:pPr>
        <w:snapToGrid w:val="0"/>
        <w:spacing w:line="480" w:lineRule="exact"/>
        <w:ind w:firstLineChars="200" w:firstLine="480"/>
        <w:rPr>
          <w:rFonts w:ascii="宋体"/>
          <w:sz w:val="24"/>
          <w:szCs w:val="24"/>
        </w:rPr>
      </w:pPr>
      <w:r>
        <w:rPr>
          <w:rFonts w:ascii="宋体" w:hAnsi="宋体" w:cs="宋体" w:hint="eastAsia"/>
          <w:sz w:val="24"/>
          <w:szCs w:val="24"/>
        </w:rPr>
        <w:t>磋商小组会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2DB02647" w14:textId="77777777" w:rsidR="00B33A11" w:rsidRPr="00DC2DAD" w:rsidRDefault="00000000">
      <w:pPr>
        <w:snapToGrid w:val="0"/>
        <w:spacing w:line="480" w:lineRule="exact"/>
        <w:ind w:firstLineChars="200" w:firstLine="482"/>
        <w:outlineLvl w:val="1"/>
        <w:rPr>
          <w:rFonts w:ascii="宋体" w:hAnsi="宋体" w:cs="宋体" w:hint="eastAsia"/>
          <w:b/>
          <w:sz w:val="24"/>
          <w:szCs w:val="24"/>
        </w:rPr>
      </w:pPr>
      <w:r>
        <w:rPr>
          <w:rFonts w:ascii="宋体" w:hAnsi="宋体" w:cs="宋体" w:hint="eastAsia"/>
          <w:b/>
          <w:sz w:val="24"/>
          <w:szCs w:val="24"/>
        </w:rPr>
        <w:t>六、综合评分评审标</w:t>
      </w:r>
      <w:r w:rsidRPr="00DC2DAD">
        <w:rPr>
          <w:rFonts w:ascii="宋体" w:hAnsi="宋体" w:cs="宋体" w:hint="eastAsia"/>
          <w:b/>
          <w:sz w:val="24"/>
          <w:szCs w:val="24"/>
        </w:rPr>
        <w:t>准</w:t>
      </w:r>
    </w:p>
    <w:p w14:paraId="59B94736" w14:textId="3FE609DF" w:rsidR="00B33A11" w:rsidRPr="00DC2DAD" w:rsidRDefault="00000000">
      <w:pPr>
        <w:adjustRightInd w:val="0"/>
        <w:snapToGrid w:val="0"/>
        <w:spacing w:line="500" w:lineRule="exact"/>
        <w:ind w:firstLineChars="200" w:firstLine="482"/>
        <w:rPr>
          <w:rFonts w:ascii="宋体" w:hAnsi="宋体" w:cs="宋体" w:hint="eastAsia"/>
          <w:b/>
          <w:sz w:val="24"/>
          <w:szCs w:val="24"/>
        </w:rPr>
      </w:pPr>
      <w:r w:rsidRPr="00DC2DAD">
        <w:rPr>
          <w:rFonts w:ascii="宋体" w:hAnsi="宋体" w:cs="宋体" w:hint="eastAsia"/>
          <w:b/>
          <w:sz w:val="24"/>
          <w:szCs w:val="24"/>
        </w:rPr>
        <w:t>（一）商务技术响应评分：（</w:t>
      </w:r>
      <w:r w:rsidR="00FE1162" w:rsidRPr="00DC2DAD">
        <w:rPr>
          <w:rFonts w:ascii="宋体" w:hAnsi="宋体" w:cs="宋体" w:hint="eastAsia"/>
          <w:b/>
          <w:sz w:val="24"/>
          <w:szCs w:val="24"/>
        </w:rPr>
        <w:t>70</w:t>
      </w:r>
      <w:r w:rsidRPr="00DC2DAD">
        <w:rPr>
          <w:rFonts w:ascii="宋体" w:hAnsi="宋体" w:cs="宋体" w:hint="eastAsia"/>
          <w:b/>
          <w:sz w:val="24"/>
          <w:szCs w:val="24"/>
        </w:rPr>
        <w:t>分）</w:t>
      </w:r>
    </w:p>
    <w:p w14:paraId="33EDBF28" w14:textId="77777777" w:rsidR="00B33A11" w:rsidRPr="00DC2DAD" w:rsidRDefault="00B33A11">
      <w:pPr>
        <w:adjustRightInd w:val="0"/>
        <w:snapToGrid w:val="0"/>
        <w:spacing w:line="500" w:lineRule="exact"/>
        <w:ind w:firstLineChars="200" w:firstLine="482"/>
        <w:rPr>
          <w:rFonts w:ascii="宋体" w:hAnsi="宋体" w:cs="宋体" w:hint="eastAsia"/>
          <w:b/>
          <w:sz w:val="24"/>
          <w:szCs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271"/>
        <w:gridCol w:w="6611"/>
        <w:gridCol w:w="763"/>
      </w:tblGrid>
      <w:tr w:rsidR="00DC2DAD" w:rsidRPr="00DC2DAD" w14:paraId="1E957A2B" w14:textId="77777777" w:rsidTr="00A55BCB">
        <w:trPr>
          <w:trHeight w:val="738"/>
          <w:jc w:val="center"/>
        </w:trPr>
        <w:tc>
          <w:tcPr>
            <w:tcW w:w="635" w:type="dxa"/>
            <w:tcBorders>
              <w:top w:val="single" w:sz="4" w:space="0" w:color="auto"/>
              <w:left w:val="single" w:sz="4" w:space="0" w:color="auto"/>
              <w:bottom w:val="single" w:sz="4" w:space="0" w:color="auto"/>
              <w:right w:val="single" w:sz="4" w:space="0" w:color="auto"/>
            </w:tcBorders>
            <w:vAlign w:val="center"/>
          </w:tcPr>
          <w:p w14:paraId="0FCEDBED"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lastRenderedPageBreak/>
              <w:t>序号</w:t>
            </w:r>
          </w:p>
        </w:tc>
        <w:tc>
          <w:tcPr>
            <w:tcW w:w="1271" w:type="dxa"/>
            <w:tcBorders>
              <w:top w:val="single" w:sz="4" w:space="0" w:color="auto"/>
              <w:left w:val="nil"/>
              <w:bottom w:val="single" w:sz="4" w:space="0" w:color="auto"/>
              <w:right w:val="single" w:sz="4" w:space="0" w:color="auto"/>
            </w:tcBorders>
            <w:vAlign w:val="center"/>
          </w:tcPr>
          <w:p w14:paraId="0DD7CE98"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 xml:space="preserve">评分项 </w:t>
            </w:r>
          </w:p>
        </w:tc>
        <w:tc>
          <w:tcPr>
            <w:tcW w:w="6611" w:type="dxa"/>
            <w:tcBorders>
              <w:top w:val="single" w:sz="4" w:space="0" w:color="auto"/>
              <w:left w:val="nil"/>
              <w:bottom w:val="single" w:sz="4" w:space="0" w:color="auto"/>
              <w:right w:val="single" w:sz="4" w:space="0" w:color="auto"/>
            </w:tcBorders>
            <w:vAlign w:val="center"/>
          </w:tcPr>
          <w:p w14:paraId="2B1D593D"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评审标准</w:t>
            </w:r>
          </w:p>
        </w:tc>
        <w:tc>
          <w:tcPr>
            <w:tcW w:w="763" w:type="dxa"/>
            <w:tcBorders>
              <w:top w:val="single" w:sz="4" w:space="0" w:color="auto"/>
              <w:left w:val="nil"/>
              <w:bottom w:val="single" w:sz="4" w:space="0" w:color="auto"/>
              <w:right w:val="single" w:sz="4" w:space="0" w:color="auto"/>
            </w:tcBorders>
            <w:vAlign w:val="center"/>
          </w:tcPr>
          <w:p w14:paraId="1FF53F98"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分值</w:t>
            </w:r>
          </w:p>
        </w:tc>
      </w:tr>
      <w:tr w:rsidR="00DC2DAD" w:rsidRPr="00DC2DAD" w14:paraId="64211FF1" w14:textId="77777777" w:rsidTr="00A55BCB">
        <w:trPr>
          <w:trHeight w:val="989"/>
          <w:jc w:val="center"/>
        </w:trPr>
        <w:tc>
          <w:tcPr>
            <w:tcW w:w="635" w:type="dxa"/>
            <w:tcBorders>
              <w:top w:val="single" w:sz="4" w:space="0" w:color="auto"/>
              <w:left w:val="single" w:sz="4" w:space="0" w:color="auto"/>
              <w:bottom w:val="single" w:sz="4" w:space="0" w:color="auto"/>
              <w:right w:val="single" w:sz="4" w:space="0" w:color="auto"/>
            </w:tcBorders>
            <w:vAlign w:val="center"/>
          </w:tcPr>
          <w:p w14:paraId="3A5F79CA" w14:textId="378B84EF"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1</w:t>
            </w:r>
          </w:p>
        </w:tc>
        <w:tc>
          <w:tcPr>
            <w:tcW w:w="1271" w:type="dxa"/>
            <w:tcBorders>
              <w:top w:val="nil"/>
              <w:left w:val="nil"/>
              <w:bottom w:val="single" w:sz="4" w:space="0" w:color="auto"/>
              <w:right w:val="single" w:sz="4" w:space="0" w:color="auto"/>
            </w:tcBorders>
            <w:vAlign w:val="center"/>
          </w:tcPr>
          <w:p w14:paraId="7BCFFC8B"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项目服务</w:t>
            </w:r>
          </w:p>
          <w:p w14:paraId="7518493E"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团队</w:t>
            </w:r>
          </w:p>
          <w:p w14:paraId="3FBECD54"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（10分）</w:t>
            </w:r>
          </w:p>
        </w:tc>
        <w:tc>
          <w:tcPr>
            <w:tcW w:w="6611" w:type="dxa"/>
            <w:tcBorders>
              <w:top w:val="single" w:sz="4" w:space="0" w:color="auto"/>
              <w:left w:val="nil"/>
              <w:bottom w:val="single" w:sz="4" w:space="0" w:color="auto"/>
              <w:right w:val="single" w:sz="4" w:space="0" w:color="auto"/>
            </w:tcBorders>
            <w:vAlign w:val="center"/>
          </w:tcPr>
          <w:p w14:paraId="15D7E875" w14:textId="4A90B1DC" w:rsidR="00D55E82" w:rsidRPr="00DC2DAD" w:rsidRDefault="00D55E82" w:rsidP="00D825BF">
            <w:pPr>
              <w:spacing w:line="360" w:lineRule="auto"/>
              <w:jc w:val="left"/>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根据供应商拟派的项目团队人员配置情况进行评分：</w:t>
            </w:r>
          </w:p>
          <w:p w14:paraId="16FD9B49" w14:textId="77777777" w:rsidR="00D55E82" w:rsidRPr="00DC2DAD" w:rsidRDefault="00D55E82" w:rsidP="00D825BF">
            <w:pPr>
              <w:spacing w:line="360" w:lineRule="auto"/>
              <w:jc w:val="left"/>
              <w:rPr>
                <w:rFonts w:asciiTheme="minorEastAsia" w:eastAsiaTheme="minorEastAsia" w:hAnsiTheme="minorEastAsia" w:hint="eastAsia"/>
                <w:szCs w:val="21"/>
              </w:rPr>
            </w:pPr>
            <w:r w:rsidRPr="00DC2DAD">
              <w:rPr>
                <w:rFonts w:asciiTheme="minorEastAsia" w:eastAsiaTheme="minorEastAsia" w:hAnsiTheme="minorEastAsia" w:hint="eastAsia"/>
                <w:szCs w:val="21"/>
              </w:rPr>
              <w:t>团队架构完善、人员安排合理、专业能力突出，有相关业绩经验得10分；团队架构较完善、人员安排较合理得7分；团队架构基本完善、人员安排基本合理得4分。无详细团队架构或人员安排，得0分。</w:t>
            </w:r>
          </w:p>
        </w:tc>
        <w:tc>
          <w:tcPr>
            <w:tcW w:w="763" w:type="dxa"/>
            <w:tcBorders>
              <w:top w:val="single" w:sz="4" w:space="0" w:color="auto"/>
              <w:left w:val="nil"/>
              <w:bottom w:val="single" w:sz="4" w:space="0" w:color="auto"/>
              <w:right w:val="single" w:sz="4" w:space="0" w:color="auto"/>
            </w:tcBorders>
            <w:vAlign w:val="center"/>
          </w:tcPr>
          <w:p w14:paraId="1A3AFDA3" w14:textId="77777777" w:rsidR="00D55E82" w:rsidRPr="00DC2DAD" w:rsidRDefault="00D55E82" w:rsidP="00D825BF">
            <w:pPr>
              <w:spacing w:line="360" w:lineRule="auto"/>
              <w:jc w:val="center"/>
              <w:rPr>
                <w:rFonts w:asciiTheme="minorEastAsia" w:eastAsiaTheme="minorEastAsia" w:hAnsiTheme="minorEastAsia" w:hint="eastAsia"/>
                <w:szCs w:val="21"/>
              </w:rPr>
            </w:pPr>
            <w:r w:rsidRPr="00DC2DAD">
              <w:rPr>
                <w:rFonts w:asciiTheme="minorEastAsia" w:eastAsiaTheme="minorEastAsia" w:hAnsiTheme="minorEastAsia" w:hint="eastAsia"/>
                <w:szCs w:val="21"/>
              </w:rPr>
              <w:t>10</w:t>
            </w:r>
          </w:p>
        </w:tc>
      </w:tr>
      <w:tr w:rsidR="00DC2DAD" w:rsidRPr="00DC2DAD" w14:paraId="00BE3971" w14:textId="77777777" w:rsidTr="00A55BCB">
        <w:trPr>
          <w:trHeight w:val="1566"/>
          <w:jc w:val="center"/>
        </w:trPr>
        <w:tc>
          <w:tcPr>
            <w:tcW w:w="635" w:type="dxa"/>
            <w:tcBorders>
              <w:top w:val="single" w:sz="4" w:space="0" w:color="auto"/>
              <w:left w:val="single" w:sz="4" w:space="0" w:color="auto"/>
              <w:bottom w:val="single" w:sz="4" w:space="0" w:color="auto"/>
              <w:right w:val="single" w:sz="4" w:space="0" w:color="auto"/>
            </w:tcBorders>
            <w:vAlign w:val="center"/>
          </w:tcPr>
          <w:p w14:paraId="65D35690" w14:textId="369E1F2F"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2.1</w:t>
            </w:r>
          </w:p>
        </w:tc>
        <w:tc>
          <w:tcPr>
            <w:tcW w:w="1271" w:type="dxa"/>
            <w:vMerge w:val="restart"/>
            <w:tcBorders>
              <w:top w:val="single" w:sz="4" w:space="0" w:color="auto"/>
              <w:left w:val="nil"/>
              <w:right w:val="single" w:sz="4" w:space="0" w:color="auto"/>
            </w:tcBorders>
            <w:vAlign w:val="center"/>
          </w:tcPr>
          <w:p w14:paraId="77ACAF5F"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方 案</w:t>
            </w:r>
          </w:p>
          <w:p w14:paraId="36D0C048" w14:textId="10871FAC"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w:t>
            </w:r>
            <w:r w:rsidR="00FE1162" w:rsidRPr="00DC2DAD">
              <w:rPr>
                <w:rFonts w:asciiTheme="minorEastAsia" w:eastAsiaTheme="minorEastAsia" w:hAnsiTheme="minorEastAsia" w:hint="eastAsia"/>
                <w:b/>
                <w:bCs/>
                <w:szCs w:val="21"/>
              </w:rPr>
              <w:t>4</w:t>
            </w:r>
            <w:r w:rsidRPr="00DC2DAD">
              <w:rPr>
                <w:rFonts w:asciiTheme="minorEastAsia" w:eastAsiaTheme="minorEastAsia" w:hAnsiTheme="minorEastAsia" w:hint="eastAsia"/>
                <w:b/>
                <w:bCs/>
                <w:szCs w:val="21"/>
              </w:rPr>
              <w:t>0分）</w:t>
            </w:r>
          </w:p>
        </w:tc>
        <w:tc>
          <w:tcPr>
            <w:tcW w:w="6611" w:type="dxa"/>
            <w:tcBorders>
              <w:top w:val="single" w:sz="4" w:space="0" w:color="auto"/>
              <w:left w:val="nil"/>
              <w:bottom w:val="single" w:sz="4" w:space="0" w:color="auto"/>
              <w:right w:val="single" w:sz="4" w:space="0" w:color="auto"/>
            </w:tcBorders>
            <w:vAlign w:val="center"/>
          </w:tcPr>
          <w:p w14:paraId="016D4BDF" w14:textId="77777777" w:rsidR="00D55E82" w:rsidRPr="00DC2DAD" w:rsidRDefault="00D55E82" w:rsidP="00D825BF">
            <w:pPr>
              <w:spacing w:line="360" w:lineRule="auto"/>
              <w:jc w:val="left"/>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项目需求分析：</w:t>
            </w:r>
          </w:p>
          <w:p w14:paraId="590468F3" w14:textId="77777777" w:rsidR="00D55E82" w:rsidRPr="00DC2DAD" w:rsidRDefault="00D55E82" w:rsidP="00D825BF">
            <w:pPr>
              <w:pStyle w:val="Default"/>
              <w:spacing w:line="360" w:lineRule="auto"/>
              <w:rPr>
                <w:rFonts w:asciiTheme="minorEastAsia" w:eastAsiaTheme="minorEastAsia" w:hAnsiTheme="minorEastAsia" w:cs="Times New Roman" w:hint="eastAsia"/>
                <w:color w:val="auto"/>
                <w:kern w:val="2"/>
                <w:sz w:val="21"/>
                <w:szCs w:val="21"/>
              </w:rPr>
            </w:pPr>
            <w:r w:rsidRPr="00DC2DAD">
              <w:rPr>
                <w:rFonts w:asciiTheme="minorEastAsia" w:eastAsiaTheme="minorEastAsia" w:hAnsiTheme="minorEastAsia" w:cs="Times New Roman" w:hint="eastAsia"/>
                <w:color w:val="auto"/>
                <w:kern w:val="2"/>
                <w:sz w:val="21"/>
                <w:szCs w:val="21"/>
              </w:rPr>
              <w:t>根据磋商文件要求，进行项目需求分析，有需求分析且对项目需求认识深刻得 4分；在此基础上：</w:t>
            </w:r>
          </w:p>
          <w:p w14:paraId="193B224D" w14:textId="0653C739" w:rsidR="00D55E82" w:rsidRPr="00DC2DAD" w:rsidRDefault="008466DE" w:rsidP="008466DE">
            <w:pPr>
              <w:pStyle w:val="Default"/>
              <w:spacing w:line="360" w:lineRule="auto"/>
              <w:rPr>
                <w:rFonts w:asciiTheme="minorEastAsia" w:eastAsiaTheme="minorEastAsia" w:hAnsiTheme="minorEastAsia" w:cs="Times New Roman" w:hint="eastAsia"/>
                <w:color w:val="auto"/>
                <w:kern w:val="2"/>
                <w:sz w:val="21"/>
                <w:szCs w:val="21"/>
              </w:rPr>
            </w:pPr>
            <w:r w:rsidRPr="00DC2DAD">
              <w:rPr>
                <w:rFonts w:asciiTheme="minorEastAsia" w:eastAsiaTheme="minorEastAsia" w:hAnsiTheme="minorEastAsia" w:cs="Times New Roman" w:hint="eastAsia"/>
                <w:color w:val="auto"/>
                <w:kern w:val="2"/>
                <w:sz w:val="21"/>
                <w:szCs w:val="21"/>
              </w:rPr>
              <w:t>（1）</w:t>
            </w:r>
            <w:r w:rsidR="00D55E82" w:rsidRPr="00DC2DAD">
              <w:rPr>
                <w:rFonts w:asciiTheme="minorEastAsia" w:eastAsiaTheme="minorEastAsia" w:hAnsiTheme="minorEastAsia" w:cs="Times New Roman" w:hint="eastAsia"/>
                <w:color w:val="auto"/>
                <w:kern w:val="2"/>
                <w:sz w:val="21"/>
                <w:szCs w:val="21"/>
              </w:rPr>
              <w:t>能体现响应供应商在自身实施的过程中优势及特点的加 1分；</w:t>
            </w:r>
          </w:p>
          <w:p w14:paraId="0C9F91C2" w14:textId="1489DFEB" w:rsidR="00D55E82" w:rsidRPr="00DC2DAD" w:rsidRDefault="008466DE" w:rsidP="00D825BF">
            <w:pPr>
              <w:pStyle w:val="Default"/>
              <w:spacing w:line="360" w:lineRule="auto"/>
              <w:rPr>
                <w:rFonts w:asciiTheme="minorEastAsia" w:eastAsiaTheme="minorEastAsia" w:hAnsiTheme="minorEastAsia" w:cs="Times New Roman" w:hint="eastAsia"/>
                <w:color w:val="auto"/>
                <w:kern w:val="2"/>
                <w:sz w:val="21"/>
                <w:szCs w:val="21"/>
              </w:rPr>
            </w:pPr>
            <w:r w:rsidRPr="00DC2DAD">
              <w:rPr>
                <w:rFonts w:asciiTheme="minorEastAsia" w:eastAsiaTheme="minorEastAsia" w:hAnsiTheme="minorEastAsia" w:cs="Times New Roman" w:hint="eastAsia"/>
                <w:color w:val="auto"/>
                <w:kern w:val="2"/>
                <w:sz w:val="21"/>
                <w:szCs w:val="21"/>
              </w:rPr>
              <w:t>（2）</w:t>
            </w:r>
            <w:r w:rsidR="00D55E82" w:rsidRPr="00DC2DAD">
              <w:rPr>
                <w:rFonts w:asciiTheme="minorEastAsia" w:eastAsiaTheme="minorEastAsia" w:hAnsiTheme="minorEastAsia" w:cs="Times New Roman" w:hint="eastAsia"/>
                <w:color w:val="auto"/>
                <w:kern w:val="2"/>
                <w:sz w:val="21"/>
                <w:szCs w:val="21"/>
              </w:rPr>
              <w:t>能提出有利于提升服务质量建议的加 1 分；</w:t>
            </w:r>
          </w:p>
          <w:p w14:paraId="60A77247" w14:textId="77777777" w:rsidR="00D55E82" w:rsidRPr="00DC2DAD" w:rsidRDefault="00D55E82" w:rsidP="00D825BF">
            <w:pPr>
              <w:pStyle w:val="Default"/>
              <w:spacing w:line="360" w:lineRule="auto"/>
              <w:rPr>
                <w:rFonts w:asciiTheme="minorEastAsia" w:eastAsiaTheme="minorEastAsia" w:hAnsiTheme="minorEastAsia" w:cs="Times New Roman" w:hint="eastAsia"/>
                <w:color w:val="auto"/>
                <w:kern w:val="2"/>
                <w:sz w:val="21"/>
                <w:szCs w:val="21"/>
              </w:rPr>
            </w:pPr>
            <w:r w:rsidRPr="00DC2DAD">
              <w:rPr>
                <w:rFonts w:asciiTheme="minorEastAsia" w:eastAsiaTheme="minorEastAsia" w:hAnsiTheme="minorEastAsia" w:cs="Times New Roman" w:hint="eastAsia"/>
                <w:color w:val="auto"/>
                <w:kern w:val="2"/>
                <w:sz w:val="21"/>
                <w:szCs w:val="21"/>
              </w:rPr>
              <w:t>未提供或提供的项目需求分析认识不深刻，项目状况掌握不充分的此项不得分。此项最高得 6 分。</w:t>
            </w:r>
          </w:p>
        </w:tc>
        <w:tc>
          <w:tcPr>
            <w:tcW w:w="763" w:type="dxa"/>
            <w:tcBorders>
              <w:top w:val="single" w:sz="4" w:space="0" w:color="auto"/>
              <w:left w:val="nil"/>
              <w:bottom w:val="single" w:sz="4" w:space="0" w:color="auto"/>
              <w:right w:val="single" w:sz="4" w:space="0" w:color="auto"/>
            </w:tcBorders>
            <w:vAlign w:val="center"/>
          </w:tcPr>
          <w:p w14:paraId="12D7ED7B" w14:textId="77777777" w:rsidR="00D55E82" w:rsidRPr="00DC2DAD" w:rsidRDefault="00D55E82" w:rsidP="00D825BF">
            <w:pPr>
              <w:spacing w:line="360" w:lineRule="auto"/>
              <w:jc w:val="center"/>
              <w:rPr>
                <w:rFonts w:asciiTheme="minorEastAsia" w:eastAsiaTheme="minorEastAsia" w:hAnsiTheme="minorEastAsia" w:hint="eastAsia"/>
                <w:szCs w:val="21"/>
              </w:rPr>
            </w:pPr>
            <w:r w:rsidRPr="00DC2DAD">
              <w:rPr>
                <w:rFonts w:asciiTheme="minorEastAsia" w:eastAsiaTheme="minorEastAsia" w:hAnsiTheme="minorEastAsia" w:hint="eastAsia"/>
                <w:szCs w:val="21"/>
              </w:rPr>
              <w:t>6</w:t>
            </w:r>
          </w:p>
        </w:tc>
      </w:tr>
      <w:tr w:rsidR="00DC2DAD" w:rsidRPr="00DC2DAD" w14:paraId="75D8F4ED" w14:textId="77777777" w:rsidTr="00A55BCB">
        <w:trPr>
          <w:trHeight w:val="748"/>
          <w:jc w:val="center"/>
        </w:trPr>
        <w:tc>
          <w:tcPr>
            <w:tcW w:w="635" w:type="dxa"/>
            <w:tcBorders>
              <w:top w:val="single" w:sz="4" w:space="0" w:color="auto"/>
              <w:left w:val="single" w:sz="4" w:space="0" w:color="auto"/>
              <w:bottom w:val="single" w:sz="4" w:space="0" w:color="auto"/>
              <w:right w:val="single" w:sz="4" w:space="0" w:color="auto"/>
            </w:tcBorders>
            <w:vAlign w:val="center"/>
          </w:tcPr>
          <w:p w14:paraId="1CAE488B" w14:textId="22F52895"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2.2</w:t>
            </w:r>
          </w:p>
        </w:tc>
        <w:tc>
          <w:tcPr>
            <w:tcW w:w="1271" w:type="dxa"/>
            <w:vMerge/>
            <w:tcBorders>
              <w:left w:val="nil"/>
              <w:right w:val="single" w:sz="4" w:space="0" w:color="auto"/>
            </w:tcBorders>
            <w:vAlign w:val="center"/>
          </w:tcPr>
          <w:p w14:paraId="6521C194" w14:textId="77777777" w:rsidR="00D55E82" w:rsidRPr="00DC2DAD" w:rsidRDefault="00D55E82" w:rsidP="00D825BF">
            <w:pPr>
              <w:spacing w:line="360" w:lineRule="auto"/>
              <w:jc w:val="center"/>
              <w:rPr>
                <w:rFonts w:asciiTheme="minorEastAsia" w:eastAsiaTheme="minorEastAsia" w:hAnsiTheme="minorEastAsia" w:hint="eastAsia"/>
                <w:b/>
                <w:bCs/>
                <w:szCs w:val="21"/>
              </w:rPr>
            </w:pPr>
          </w:p>
        </w:tc>
        <w:tc>
          <w:tcPr>
            <w:tcW w:w="6611" w:type="dxa"/>
            <w:tcBorders>
              <w:top w:val="single" w:sz="4" w:space="0" w:color="auto"/>
              <w:left w:val="nil"/>
              <w:bottom w:val="single" w:sz="4" w:space="0" w:color="auto"/>
              <w:right w:val="single" w:sz="4" w:space="0" w:color="auto"/>
            </w:tcBorders>
            <w:vAlign w:val="center"/>
          </w:tcPr>
          <w:p w14:paraId="5B0C423D" w14:textId="77777777" w:rsidR="00D55E82" w:rsidRPr="00DC2DAD" w:rsidRDefault="00D55E82" w:rsidP="00D825BF">
            <w:pPr>
              <w:spacing w:line="360" w:lineRule="auto"/>
              <w:jc w:val="left"/>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内容策划：</w:t>
            </w:r>
          </w:p>
          <w:p w14:paraId="0055FCE0" w14:textId="7A9546D6" w:rsidR="00D55E82" w:rsidRPr="00DC2DAD" w:rsidRDefault="00D55E82" w:rsidP="00D825BF">
            <w:pPr>
              <w:spacing w:line="360" w:lineRule="auto"/>
              <w:jc w:val="left"/>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根据响应供应商对本项目的内涵充分理解，收集整理的有关于本项目的相关资料，策划方案的结构完整，包含宣传册、折页的标题、美文、项目的罗列与分类及详细介绍，整体方案逻辑清晰、针对性强，充分展现南通</w:t>
            </w:r>
            <w:proofErr w:type="gramStart"/>
            <w:r w:rsidRPr="00DC2DAD">
              <w:rPr>
                <w:rFonts w:asciiTheme="minorEastAsia" w:eastAsiaTheme="minorEastAsia" w:hAnsiTheme="minorEastAsia" w:hint="eastAsia"/>
                <w:bCs/>
                <w:szCs w:val="21"/>
              </w:rPr>
              <w:t>的文旅特色</w:t>
            </w:r>
            <w:proofErr w:type="gramEnd"/>
            <w:r w:rsidRPr="00DC2DAD">
              <w:rPr>
                <w:rFonts w:asciiTheme="minorEastAsia" w:eastAsiaTheme="minorEastAsia" w:hAnsiTheme="minorEastAsia" w:hint="eastAsia"/>
                <w:bCs/>
                <w:szCs w:val="21"/>
              </w:rPr>
              <w:t>、城市热情。本项满分</w:t>
            </w:r>
            <w:r w:rsidR="00FE1162" w:rsidRPr="00DC2DAD">
              <w:rPr>
                <w:rFonts w:asciiTheme="minorEastAsia" w:eastAsiaTheme="minorEastAsia" w:hAnsiTheme="minorEastAsia" w:hint="eastAsia"/>
                <w:bCs/>
                <w:szCs w:val="21"/>
              </w:rPr>
              <w:t>15</w:t>
            </w:r>
            <w:r w:rsidRPr="00DC2DAD">
              <w:rPr>
                <w:rFonts w:asciiTheme="minorEastAsia" w:eastAsiaTheme="minorEastAsia" w:hAnsiTheme="minorEastAsia" w:hint="eastAsia"/>
                <w:bCs/>
                <w:szCs w:val="21"/>
              </w:rPr>
              <w:t>分。</w:t>
            </w:r>
          </w:p>
          <w:p w14:paraId="7DD2C143" w14:textId="222D422B" w:rsidR="00D55E82" w:rsidRPr="00DC2DAD" w:rsidRDefault="00D55E82" w:rsidP="00D825BF">
            <w:pPr>
              <w:spacing w:line="360" w:lineRule="auto"/>
              <w:jc w:val="left"/>
              <w:rPr>
                <w:rStyle w:val="affff8"/>
                <w:rFonts w:asciiTheme="minorEastAsia" w:eastAsiaTheme="minorEastAsia" w:hAnsiTheme="minorEastAsia" w:cstheme="minorEastAsia" w:hint="eastAsia"/>
                <w:szCs w:val="21"/>
                <w:lang w:val="zh-TW"/>
              </w:rPr>
            </w:pPr>
            <w:r w:rsidRPr="00DC2DAD">
              <w:rPr>
                <w:rStyle w:val="affff8"/>
                <w:rFonts w:asciiTheme="minorEastAsia" w:eastAsiaTheme="minorEastAsia" w:hAnsiTheme="minorEastAsia" w:cstheme="minorEastAsia" w:hint="eastAsia"/>
                <w:szCs w:val="21"/>
                <w:lang w:val="zh-TW"/>
              </w:rPr>
              <w:t>（1）分类科学</w:t>
            </w:r>
            <w:r w:rsidR="008466DE" w:rsidRPr="00DC2DAD">
              <w:rPr>
                <w:rStyle w:val="affff8"/>
                <w:rFonts w:asciiTheme="minorEastAsia" w:eastAsiaTheme="minorEastAsia" w:hAnsiTheme="minorEastAsia" w:cstheme="minorEastAsia" w:hint="eastAsia"/>
                <w:szCs w:val="21"/>
                <w:lang w:val="zh-TW"/>
              </w:rPr>
              <w:t>（满分</w:t>
            </w:r>
            <w:r w:rsidR="00FE1162" w:rsidRPr="00DC2DAD">
              <w:rPr>
                <w:rStyle w:val="affff8"/>
                <w:rFonts w:asciiTheme="minorEastAsia" w:eastAsiaTheme="minorEastAsia" w:hAnsiTheme="minorEastAsia" w:cstheme="minorEastAsia" w:hint="eastAsia"/>
                <w:szCs w:val="21"/>
              </w:rPr>
              <w:t>5</w:t>
            </w:r>
            <w:r w:rsidR="008466DE" w:rsidRPr="00DC2DAD">
              <w:rPr>
                <w:rStyle w:val="affff8"/>
                <w:rFonts w:asciiTheme="minorEastAsia" w:eastAsiaTheme="minorEastAsia" w:hAnsiTheme="minorEastAsia" w:cstheme="minorEastAsia" w:hint="eastAsia"/>
                <w:szCs w:val="21"/>
                <w:lang w:val="zh-TW"/>
              </w:rPr>
              <w:t>分）</w:t>
            </w:r>
            <w:r w:rsidRPr="00DC2DAD">
              <w:rPr>
                <w:rStyle w:val="affff8"/>
                <w:rFonts w:asciiTheme="minorEastAsia" w:eastAsiaTheme="minorEastAsia" w:hAnsiTheme="minorEastAsia" w:cstheme="minorEastAsia" w:hint="eastAsia"/>
                <w:szCs w:val="21"/>
                <w:lang w:val="zh-TW"/>
              </w:rPr>
              <w:t>：较好得</w:t>
            </w:r>
            <w:r w:rsidR="00FE1162" w:rsidRPr="00DC2DAD">
              <w:rPr>
                <w:rStyle w:val="affff8"/>
                <w:rFonts w:asciiTheme="minorEastAsia" w:eastAsiaTheme="minorEastAsia" w:hAnsiTheme="minorEastAsia" w:cstheme="minorEastAsia" w:hint="eastAsia"/>
                <w:szCs w:val="21"/>
                <w:lang w:val="zh-TW"/>
              </w:rPr>
              <w:t>4-5</w:t>
            </w:r>
            <w:r w:rsidRPr="00DC2DAD">
              <w:rPr>
                <w:rStyle w:val="affff8"/>
                <w:rFonts w:asciiTheme="minorEastAsia" w:eastAsiaTheme="minorEastAsia" w:hAnsiTheme="minorEastAsia" w:cstheme="minorEastAsia" w:hint="eastAsia"/>
                <w:szCs w:val="21"/>
                <w:lang w:val="zh-TW"/>
              </w:rPr>
              <w:t>分，一般得</w:t>
            </w:r>
            <w:r w:rsidR="00FE1162" w:rsidRPr="00DC2DAD">
              <w:rPr>
                <w:rStyle w:val="affff8"/>
                <w:rFonts w:asciiTheme="minorEastAsia" w:eastAsiaTheme="minorEastAsia" w:hAnsiTheme="minorEastAsia" w:cstheme="minorEastAsia" w:hint="eastAsia"/>
                <w:szCs w:val="21"/>
                <w:lang w:val="zh-TW"/>
              </w:rPr>
              <w:t>2-3</w:t>
            </w:r>
            <w:r w:rsidRPr="00DC2DAD">
              <w:rPr>
                <w:rStyle w:val="affff8"/>
                <w:rFonts w:asciiTheme="minorEastAsia" w:eastAsiaTheme="minorEastAsia" w:hAnsiTheme="minorEastAsia" w:cstheme="minorEastAsia" w:hint="eastAsia"/>
                <w:szCs w:val="21"/>
                <w:lang w:val="zh-TW"/>
              </w:rPr>
              <w:t>分，较差得0-</w:t>
            </w:r>
            <w:r w:rsidR="00FE1162" w:rsidRPr="00DC2DAD">
              <w:rPr>
                <w:rStyle w:val="affff8"/>
                <w:rFonts w:asciiTheme="minorEastAsia" w:eastAsiaTheme="minorEastAsia" w:hAnsiTheme="minorEastAsia" w:cstheme="minorEastAsia" w:hint="eastAsia"/>
                <w:szCs w:val="21"/>
                <w:lang w:val="zh-TW"/>
              </w:rPr>
              <w:t>1</w:t>
            </w:r>
            <w:r w:rsidRPr="00DC2DAD">
              <w:rPr>
                <w:rStyle w:val="affff8"/>
                <w:rFonts w:asciiTheme="minorEastAsia" w:eastAsiaTheme="minorEastAsia" w:hAnsiTheme="minorEastAsia" w:cstheme="minorEastAsia" w:hint="eastAsia"/>
                <w:szCs w:val="21"/>
                <w:lang w:val="zh-TW"/>
              </w:rPr>
              <w:t>分；</w:t>
            </w:r>
          </w:p>
          <w:p w14:paraId="194D27C5" w14:textId="3FD50421" w:rsidR="00D55E82" w:rsidRPr="00DC2DAD" w:rsidRDefault="00D55E82" w:rsidP="00D825BF">
            <w:pPr>
              <w:pStyle w:val="16"/>
              <w:ind w:firstLine="0"/>
              <w:jc w:val="left"/>
              <w:rPr>
                <w:rStyle w:val="affff8"/>
                <w:rFonts w:asciiTheme="minorEastAsia" w:eastAsiaTheme="minorEastAsia" w:hAnsiTheme="minorEastAsia" w:cstheme="minorEastAsia" w:hint="eastAsia"/>
                <w:szCs w:val="21"/>
                <w:lang w:val="zh-TW"/>
              </w:rPr>
            </w:pPr>
            <w:r w:rsidRPr="00DC2DAD">
              <w:rPr>
                <w:rStyle w:val="affff8"/>
                <w:rFonts w:asciiTheme="minorEastAsia" w:eastAsiaTheme="minorEastAsia" w:hAnsiTheme="minorEastAsia" w:cstheme="minorEastAsia" w:hint="eastAsia"/>
                <w:szCs w:val="21"/>
                <w:lang w:val="zh-TW" w:eastAsia="zh-TW"/>
              </w:rPr>
              <w:t>（</w:t>
            </w:r>
            <w:r w:rsidRPr="00DC2DAD">
              <w:rPr>
                <w:rStyle w:val="affff8"/>
                <w:rFonts w:asciiTheme="minorEastAsia" w:eastAsiaTheme="minorEastAsia" w:hAnsiTheme="minorEastAsia" w:cstheme="minorEastAsia" w:hint="eastAsia"/>
                <w:szCs w:val="21"/>
                <w:lang w:val="zh-TW"/>
              </w:rPr>
              <w:t>2</w:t>
            </w:r>
            <w:r w:rsidRPr="00DC2DAD">
              <w:rPr>
                <w:rStyle w:val="affff8"/>
                <w:rFonts w:asciiTheme="minorEastAsia" w:eastAsiaTheme="minorEastAsia" w:hAnsiTheme="minorEastAsia" w:cstheme="minorEastAsia" w:hint="eastAsia"/>
                <w:szCs w:val="21"/>
                <w:lang w:val="zh-TW" w:eastAsia="zh-TW"/>
              </w:rPr>
              <w:t>）</w:t>
            </w:r>
            <w:r w:rsidRPr="00DC2DAD">
              <w:rPr>
                <w:rStyle w:val="affff8"/>
                <w:rFonts w:asciiTheme="minorEastAsia" w:eastAsiaTheme="minorEastAsia" w:hAnsiTheme="minorEastAsia" w:cstheme="minorEastAsia" w:hint="eastAsia"/>
                <w:szCs w:val="21"/>
                <w:lang w:val="zh-TW"/>
              </w:rPr>
              <w:t>内容全面</w:t>
            </w:r>
            <w:r w:rsidR="008466DE" w:rsidRPr="00DC2DAD">
              <w:rPr>
                <w:rStyle w:val="affff8"/>
                <w:rFonts w:asciiTheme="minorEastAsia" w:eastAsiaTheme="minorEastAsia" w:hAnsiTheme="minorEastAsia" w:cstheme="minorEastAsia" w:hint="eastAsia"/>
                <w:szCs w:val="21"/>
                <w:lang w:val="zh-TW"/>
              </w:rPr>
              <w:t>（满分5分）</w:t>
            </w:r>
            <w:r w:rsidRPr="00DC2DAD">
              <w:rPr>
                <w:rStyle w:val="affff8"/>
                <w:rFonts w:asciiTheme="minorEastAsia" w:eastAsiaTheme="minorEastAsia" w:hAnsiTheme="minorEastAsia" w:cstheme="minorEastAsia" w:hint="eastAsia"/>
                <w:szCs w:val="21"/>
                <w:lang w:val="zh-TW"/>
              </w:rPr>
              <w:t>：较好得4-5分，一般得2-3分， 较差得0-1分。</w:t>
            </w:r>
          </w:p>
          <w:p w14:paraId="3FFB7F2B" w14:textId="021792B6" w:rsidR="00D55E82" w:rsidRPr="00DC2DAD" w:rsidRDefault="00D55E82" w:rsidP="00D825BF">
            <w:pPr>
              <w:spacing w:line="360" w:lineRule="auto"/>
              <w:jc w:val="left"/>
              <w:rPr>
                <w:rStyle w:val="affff8"/>
                <w:rFonts w:asciiTheme="minorEastAsia" w:eastAsiaTheme="minorEastAsia" w:hAnsiTheme="minorEastAsia" w:hint="eastAsia"/>
                <w:szCs w:val="21"/>
                <w:lang w:val="zh-TW"/>
              </w:rPr>
            </w:pPr>
            <w:r w:rsidRPr="00DC2DAD">
              <w:rPr>
                <w:rStyle w:val="affff8"/>
                <w:rFonts w:asciiTheme="minorEastAsia" w:eastAsiaTheme="minorEastAsia" w:hAnsiTheme="minorEastAsia" w:cstheme="minorEastAsia" w:hint="eastAsia"/>
                <w:szCs w:val="21"/>
                <w:lang w:val="zh-TW"/>
              </w:rPr>
              <w:t>（3）表述清晰</w:t>
            </w:r>
            <w:r w:rsidR="008466DE" w:rsidRPr="00DC2DAD">
              <w:rPr>
                <w:rStyle w:val="affff8"/>
                <w:rFonts w:asciiTheme="minorEastAsia" w:eastAsiaTheme="minorEastAsia" w:hAnsiTheme="minorEastAsia" w:cstheme="minorEastAsia" w:hint="eastAsia"/>
                <w:szCs w:val="21"/>
                <w:lang w:val="zh-TW"/>
              </w:rPr>
              <w:t>（满分5分）</w:t>
            </w:r>
            <w:r w:rsidRPr="00DC2DAD">
              <w:rPr>
                <w:rStyle w:val="affff8"/>
                <w:rFonts w:asciiTheme="minorEastAsia" w:eastAsiaTheme="minorEastAsia" w:hAnsiTheme="minorEastAsia" w:cstheme="minorEastAsia" w:hint="eastAsia"/>
                <w:szCs w:val="21"/>
                <w:lang w:val="zh-TW"/>
              </w:rPr>
              <w:t>：较好得4-5分，一般得2-3分， 较差得0-1分。</w:t>
            </w:r>
          </w:p>
        </w:tc>
        <w:tc>
          <w:tcPr>
            <w:tcW w:w="763" w:type="dxa"/>
            <w:tcBorders>
              <w:top w:val="single" w:sz="4" w:space="0" w:color="auto"/>
              <w:left w:val="nil"/>
              <w:bottom w:val="single" w:sz="4" w:space="0" w:color="auto"/>
              <w:right w:val="single" w:sz="4" w:space="0" w:color="auto"/>
            </w:tcBorders>
            <w:vAlign w:val="center"/>
          </w:tcPr>
          <w:p w14:paraId="2E4A5CDA" w14:textId="5D00FF19" w:rsidR="00D55E82" w:rsidRPr="00DC2DAD" w:rsidRDefault="00FE1162" w:rsidP="00D825BF">
            <w:pPr>
              <w:spacing w:line="360" w:lineRule="auto"/>
              <w:jc w:val="center"/>
              <w:rPr>
                <w:rFonts w:asciiTheme="minorEastAsia" w:eastAsiaTheme="minorEastAsia" w:hAnsiTheme="minorEastAsia" w:hint="eastAsia"/>
                <w:szCs w:val="21"/>
              </w:rPr>
            </w:pPr>
            <w:r w:rsidRPr="00DC2DAD">
              <w:rPr>
                <w:rFonts w:asciiTheme="minorEastAsia" w:eastAsiaTheme="minorEastAsia" w:hAnsiTheme="minorEastAsia" w:hint="eastAsia"/>
                <w:szCs w:val="21"/>
              </w:rPr>
              <w:t>15</w:t>
            </w:r>
          </w:p>
        </w:tc>
      </w:tr>
      <w:tr w:rsidR="00DC2DAD" w:rsidRPr="00DC2DAD" w14:paraId="1ADDC674" w14:textId="77777777" w:rsidTr="00A55BCB">
        <w:trPr>
          <w:trHeight w:val="1566"/>
          <w:jc w:val="center"/>
        </w:trPr>
        <w:tc>
          <w:tcPr>
            <w:tcW w:w="635" w:type="dxa"/>
            <w:tcBorders>
              <w:top w:val="single" w:sz="4" w:space="0" w:color="auto"/>
              <w:left w:val="single" w:sz="4" w:space="0" w:color="auto"/>
              <w:bottom w:val="single" w:sz="4" w:space="0" w:color="auto"/>
              <w:right w:val="single" w:sz="4" w:space="0" w:color="auto"/>
            </w:tcBorders>
            <w:vAlign w:val="center"/>
          </w:tcPr>
          <w:p w14:paraId="1F393138" w14:textId="74DA68BC" w:rsidR="00D55E82" w:rsidRPr="00DC2DAD" w:rsidRDefault="00D55E82" w:rsidP="00D825BF">
            <w:pPr>
              <w:spacing w:line="360" w:lineRule="auto"/>
              <w:jc w:val="center"/>
              <w:rPr>
                <w:rFonts w:asciiTheme="minorEastAsia" w:eastAsiaTheme="minorEastAsia" w:hAnsiTheme="minorEastAsia" w:hint="eastAsia"/>
                <w:b/>
                <w:bCs/>
                <w:szCs w:val="21"/>
              </w:rPr>
            </w:pPr>
            <w:bookmarkStart w:id="64" w:name="OLE_LINK3"/>
            <w:r w:rsidRPr="00DC2DAD">
              <w:rPr>
                <w:rFonts w:asciiTheme="minorEastAsia" w:eastAsiaTheme="minorEastAsia" w:hAnsiTheme="minorEastAsia" w:hint="eastAsia"/>
                <w:b/>
                <w:bCs/>
                <w:szCs w:val="21"/>
              </w:rPr>
              <w:t>2.3</w:t>
            </w:r>
            <w:bookmarkEnd w:id="64"/>
          </w:p>
        </w:tc>
        <w:tc>
          <w:tcPr>
            <w:tcW w:w="1271" w:type="dxa"/>
            <w:vMerge/>
            <w:tcBorders>
              <w:left w:val="nil"/>
              <w:right w:val="single" w:sz="4" w:space="0" w:color="auto"/>
            </w:tcBorders>
            <w:vAlign w:val="center"/>
          </w:tcPr>
          <w:p w14:paraId="7021F467" w14:textId="77777777" w:rsidR="00D55E82" w:rsidRPr="00DC2DAD" w:rsidRDefault="00D55E82" w:rsidP="00D825BF">
            <w:pPr>
              <w:spacing w:line="360" w:lineRule="auto"/>
              <w:jc w:val="center"/>
              <w:rPr>
                <w:rFonts w:asciiTheme="minorEastAsia" w:eastAsiaTheme="minorEastAsia" w:hAnsiTheme="minorEastAsia" w:hint="eastAsia"/>
                <w:b/>
                <w:bCs/>
                <w:szCs w:val="21"/>
              </w:rPr>
            </w:pPr>
          </w:p>
        </w:tc>
        <w:tc>
          <w:tcPr>
            <w:tcW w:w="6611" w:type="dxa"/>
            <w:tcBorders>
              <w:top w:val="single" w:sz="4" w:space="0" w:color="auto"/>
              <w:left w:val="nil"/>
              <w:bottom w:val="single" w:sz="4" w:space="0" w:color="auto"/>
              <w:right w:val="single" w:sz="4" w:space="0" w:color="auto"/>
            </w:tcBorders>
            <w:vAlign w:val="center"/>
          </w:tcPr>
          <w:p w14:paraId="61AA030F" w14:textId="77777777" w:rsidR="00D55E82" w:rsidRPr="00DC2DAD" w:rsidRDefault="00D55E82" w:rsidP="00A55BCB">
            <w:pPr>
              <w:spacing w:line="360" w:lineRule="auto"/>
              <w:jc w:val="left"/>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设计排版：</w:t>
            </w:r>
          </w:p>
          <w:p w14:paraId="5244492A" w14:textId="143D6E54" w:rsidR="00D55E82" w:rsidRPr="00DC2DAD" w:rsidRDefault="00D55E82" w:rsidP="00A55BCB">
            <w:pPr>
              <w:pStyle w:val="affff7"/>
              <w:spacing w:line="360" w:lineRule="auto"/>
              <w:ind w:firstLineChars="0" w:firstLine="0"/>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基于对本项目的理解，根据整理的文字及图片进行设计，提供宣传品的设计方案（包括设计排版、封面设计、材质建议、成书效果图等），本项满分</w:t>
            </w:r>
            <w:r w:rsidR="00FE1162" w:rsidRPr="00DC2DAD">
              <w:rPr>
                <w:rFonts w:asciiTheme="minorEastAsia" w:eastAsiaTheme="minorEastAsia" w:hAnsiTheme="minorEastAsia" w:hint="eastAsia"/>
                <w:bCs/>
                <w:szCs w:val="21"/>
                <w:lang w:val="en-US"/>
              </w:rPr>
              <w:t>15</w:t>
            </w:r>
            <w:r w:rsidRPr="00DC2DAD">
              <w:rPr>
                <w:rFonts w:asciiTheme="minorEastAsia" w:eastAsiaTheme="minorEastAsia" w:hAnsiTheme="minorEastAsia" w:hint="eastAsia"/>
                <w:bCs/>
                <w:szCs w:val="21"/>
              </w:rPr>
              <w:t>分。</w:t>
            </w:r>
            <w:r w:rsidRPr="00DC2DAD">
              <w:rPr>
                <w:rFonts w:asciiTheme="minorEastAsia" w:eastAsiaTheme="minorEastAsia" w:hAnsiTheme="minorEastAsia" w:hint="eastAsia"/>
                <w:bCs/>
                <w:szCs w:val="21"/>
              </w:rPr>
              <w:br/>
              <w:t>整体风格统一、图片搭配合理、色调和谐、排版精美，得</w:t>
            </w:r>
            <w:r w:rsidR="00FE1162" w:rsidRPr="00DC2DAD">
              <w:rPr>
                <w:rFonts w:asciiTheme="minorEastAsia" w:eastAsiaTheme="minorEastAsia" w:hAnsiTheme="minorEastAsia" w:hint="eastAsia"/>
                <w:bCs/>
                <w:szCs w:val="21"/>
              </w:rPr>
              <w:t>11-15</w:t>
            </w:r>
            <w:r w:rsidRPr="00DC2DAD">
              <w:rPr>
                <w:rFonts w:asciiTheme="minorEastAsia" w:eastAsiaTheme="minorEastAsia" w:hAnsiTheme="minorEastAsia" w:hint="eastAsia"/>
                <w:bCs/>
                <w:szCs w:val="21"/>
              </w:rPr>
              <w:t>分，</w:t>
            </w:r>
          </w:p>
          <w:p w14:paraId="20B7AD9F" w14:textId="3E69FBE3" w:rsidR="00D55E82" w:rsidRPr="00DC2DAD" w:rsidRDefault="00D55E82" w:rsidP="00A55BCB">
            <w:pPr>
              <w:pStyle w:val="affff7"/>
              <w:spacing w:line="360" w:lineRule="auto"/>
              <w:ind w:firstLineChars="0" w:firstLine="0"/>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形式风格有一定的整体性、图片搭配较合适、排版尚可，得</w:t>
            </w:r>
            <w:r w:rsidR="00FE1162" w:rsidRPr="00DC2DAD">
              <w:rPr>
                <w:rFonts w:asciiTheme="minorEastAsia" w:eastAsiaTheme="minorEastAsia" w:hAnsiTheme="minorEastAsia" w:hint="eastAsia"/>
                <w:bCs/>
                <w:szCs w:val="21"/>
                <w:lang w:val="en-US"/>
              </w:rPr>
              <w:t>6-10</w:t>
            </w:r>
            <w:r w:rsidRPr="00DC2DAD">
              <w:rPr>
                <w:rFonts w:asciiTheme="minorEastAsia" w:eastAsiaTheme="minorEastAsia" w:hAnsiTheme="minorEastAsia" w:hint="eastAsia"/>
                <w:bCs/>
                <w:szCs w:val="21"/>
              </w:rPr>
              <w:t>分，</w:t>
            </w:r>
          </w:p>
          <w:p w14:paraId="418C6CAD" w14:textId="76AEE2F3" w:rsidR="00D55E82" w:rsidRPr="00DC2DAD" w:rsidRDefault="00D55E82" w:rsidP="00A55BCB">
            <w:pPr>
              <w:pStyle w:val="affff7"/>
              <w:spacing w:line="360" w:lineRule="auto"/>
              <w:ind w:firstLineChars="0" w:firstLine="0"/>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整体性偏弱、照片搭配不合理、排版欠佳，得</w:t>
            </w:r>
            <w:r w:rsidRPr="00DC2DAD">
              <w:rPr>
                <w:rFonts w:asciiTheme="minorEastAsia" w:eastAsiaTheme="minorEastAsia" w:hAnsiTheme="minorEastAsia" w:hint="eastAsia"/>
                <w:bCs/>
                <w:szCs w:val="21"/>
                <w:lang w:val="en-US"/>
              </w:rPr>
              <w:t>1</w:t>
            </w:r>
            <w:r w:rsidRPr="00DC2DAD">
              <w:rPr>
                <w:rFonts w:asciiTheme="minorEastAsia" w:eastAsiaTheme="minorEastAsia" w:hAnsiTheme="minorEastAsia" w:hint="eastAsia"/>
                <w:bCs/>
                <w:szCs w:val="21"/>
              </w:rPr>
              <w:t>-</w:t>
            </w:r>
            <w:r w:rsidR="00FE1162" w:rsidRPr="00DC2DAD">
              <w:rPr>
                <w:rFonts w:asciiTheme="minorEastAsia" w:eastAsiaTheme="minorEastAsia" w:hAnsiTheme="minorEastAsia" w:hint="eastAsia"/>
                <w:bCs/>
                <w:szCs w:val="21"/>
                <w:lang w:val="en-US"/>
              </w:rPr>
              <w:t>5</w:t>
            </w:r>
            <w:r w:rsidRPr="00DC2DAD">
              <w:rPr>
                <w:rFonts w:asciiTheme="minorEastAsia" w:eastAsiaTheme="minorEastAsia" w:hAnsiTheme="minorEastAsia" w:hint="eastAsia"/>
                <w:bCs/>
                <w:szCs w:val="21"/>
              </w:rPr>
              <w:t>分。</w:t>
            </w:r>
          </w:p>
          <w:p w14:paraId="4332005D" w14:textId="77777777" w:rsidR="00D55E82" w:rsidRPr="00DC2DAD" w:rsidRDefault="00D55E82" w:rsidP="00A55BCB">
            <w:pPr>
              <w:pStyle w:val="affff7"/>
              <w:spacing w:line="360" w:lineRule="auto"/>
              <w:ind w:firstLineChars="0" w:firstLine="0"/>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未提供得</w:t>
            </w:r>
            <w:r w:rsidRPr="00DC2DAD">
              <w:rPr>
                <w:rFonts w:asciiTheme="minorEastAsia" w:eastAsiaTheme="minorEastAsia" w:hAnsiTheme="minorEastAsia" w:hint="eastAsia"/>
                <w:bCs/>
                <w:szCs w:val="21"/>
                <w:lang w:val="en-US"/>
              </w:rPr>
              <w:t>0</w:t>
            </w:r>
            <w:r w:rsidRPr="00DC2DAD">
              <w:rPr>
                <w:rFonts w:asciiTheme="minorEastAsia" w:eastAsiaTheme="minorEastAsia" w:hAnsiTheme="minorEastAsia" w:hint="eastAsia"/>
                <w:bCs/>
                <w:szCs w:val="21"/>
              </w:rPr>
              <w:t>分。</w:t>
            </w:r>
          </w:p>
        </w:tc>
        <w:tc>
          <w:tcPr>
            <w:tcW w:w="763" w:type="dxa"/>
            <w:tcBorders>
              <w:top w:val="single" w:sz="4" w:space="0" w:color="auto"/>
              <w:left w:val="nil"/>
              <w:bottom w:val="single" w:sz="4" w:space="0" w:color="auto"/>
              <w:right w:val="single" w:sz="4" w:space="0" w:color="auto"/>
            </w:tcBorders>
            <w:vAlign w:val="center"/>
          </w:tcPr>
          <w:p w14:paraId="7044CF9E" w14:textId="7889804E" w:rsidR="00D55E82" w:rsidRPr="00DC2DAD" w:rsidRDefault="00FE1162" w:rsidP="00D825BF">
            <w:pPr>
              <w:spacing w:line="360" w:lineRule="auto"/>
              <w:jc w:val="center"/>
              <w:rPr>
                <w:rFonts w:asciiTheme="minorEastAsia" w:eastAsiaTheme="minorEastAsia" w:hAnsiTheme="minorEastAsia" w:hint="eastAsia"/>
                <w:szCs w:val="21"/>
              </w:rPr>
            </w:pPr>
            <w:r w:rsidRPr="00DC2DAD">
              <w:rPr>
                <w:rFonts w:asciiTheme="minorEastAsia" w:eastAsiaTheme="minorEastAsia" w:hAnsiTheme="minorEastAsia" w:hint="eastAsia"/>
                <w:szCs w:val="21"/>
              </w:rPr>
              <w:t>15</w:t>
            </w:r>
          </w:p>
        </w:tc>
      </w:tr>
      <w:tr w:rsidR="00DC2DAD" w:rsidRPr="00DC2DAD" w14:paraId="2DC61116" w14:textId="77777777" w:rsidTr="00A55BCB">
        <w:trPr>
          <w:trHeight w:val="1566"/>
          <w:jc w:val="center"/>
        </w:trPr>
        <w:tc>
          <w:tcPr>
            <w:tcW w:w="635" w:type="dxa"/>
            <w:tcBorders>
              <w:top w:val="single" w:sz="4" w:space="0" w:color="auto"/>
              <w:left w:val="single" w:sz="4" w:space="0" w:color="auto"/>
              <w:bottom w:val="single" w:sz="4" w:space="0" w:color="auto"/>
              <w:right w:val="single" w:sz="4" w:space="0" w:color="auto"/>
            </w:tcBorders>
            <w:vAlign w:val="center"/>
          </w:tcPr>
          <w:p w14:paraId="491312E7" w14:textId="035BE0C6" w:rsidR="00D55E82" w:rsidRPr="00DC2DAD" w:rsidRDefault="008466DE" w:rsidP="00D825BF">
            <w:pPr>
              <w:spacing w:line="360" w:lineRule="auto"/>
              <w:jc w:val="center"/>
              <w:rPr>
                <w:rFonts w:asciiTheme="minorEastAsia" w:eastAsiaTheme="minorEastAsia" w:hAnsiTheme="minorEastAsia" w:hint="eastAsia"/>
                <w:bCs/>
                <w:szCs w:val="21"/>
              </w:rPr>
            </w:pPr>
            <w:r w:rsidRPr="00DC2DAD">
              <w:rPr>
                <w:rFonts w:asciiTheme="minorEastAsia" w:eastAsiaTheme="minorEastAsia" w:hAnsiTheme="minorEastAsia" w:hint="eastAsia"/>
                <w:b/>
                <w:bCs/>
                <w:szCs w:val="21"/>
              </w:rPr>
              <w:lastRenderedPageBreak/>
              <w:t>2.4</w:t>
            </w:r>
          </w:p>
        </w:tc>
        <w:tc>
          <w:tcPr>
            <w:tcW w:w="1271" w:type="dxa"/>
            <w:vMerge/>
            <w:tcBorders>
              <w:left w:val="nil"/>
              <w:bottom w:val="single" w:sz="4" w:space="0" w:color="auto"/>
              <w:right w:val="single" w:sz="4" w:space="0" w:color="auto"/>
            </w:tcBorders>
            <w:vAlign w:val="center"/>
          </w:tcPr>
          <w:p w14:paraId="7BC8FBAF" w14:textId="77777777" w:rsidR="00D55E82" w:rsidRPr="00DC2DAD" w:rsidRDefault="00D55E82" w:rsidP="00D825BF">
            <w:pPr>
              <w:spacing w:line="360" w:lineRule="auto"/>
              <w:jc w:val="center"/>
              <w:rPr>
                <w:rFonts w:asciiTheme="minorEastAsia" w:eastAsiaTheme="minorEastAsia" w:hAnsiTheme="minorEastAsia" w:hint="eastAsia"/>
                <w:bCs/>
                <w:szCs w:val="21"/>
              </w:rPr>
            </w:pPr>
          </w:p>
        </w:tc>
        <w:tc>
          <w:tcPr>
            <w:tcW w:w="6611" w:type="dxa"/>
            <w:tcBorders>
              <w:top w:val="single" w:sz="4" w:space="0" w:color="auto"/>
              <w:left w:val="nil"/>
              <w:bottom w:val="single" w:sz="4" w:space="0" w:color="auto"/>
              <w:right w:val="single" w:sz="4" w:space="0" w:color="auto"/>
            </w:tcBorders>
            <w:vAlign w:val="center"/>
          </w:tcPr>
          <w:p w14:paraId="686C6B9F" w14:textId="77777777" w:rsidR="00D55E82" w:rsidRPr="00DC2DAD" w:rsidRDefault="00D55E82" w:rsidP="00D825BF">
            <w:pPr>
              <w:spacing w:line="360" w:lineRule="auto"/>
              <w:jc w:val="left"/>
              <w:rPr>
                <w:rFonts w:asciiTheme="minorEastAsia" w:eastAsiaTheme="minorEastAsia" w:hAnsiTheme="minorEastAsia" w:hint="eastAsia"/>
                <w:b/>
                <w:szCs w:val="21"/>
              </w:rPr>
            </w:pPr>
            <w:r w:rsidRPr="00DC2DAD">
              <w:rPr>
                <w:rFonts w:asciiTheme="minorEastAsia" w:eastAsiaTheme="minorEastAsia" w:hAnsiTheme="minorEastAsia" w:hint="eastAsia"/>
                <w:b/>
                <w:szCs w:val="21"/>
              </w:rPr>
              <w:t>设计创意、创新：</w:t>
            </w:r>
          </w:p>
          <w:p w14:paraId="2269A721" w14:textId="0244208B" w:rsidR="00D55E82" w:rsidRPr="00DC2DAD" w:rsidRDefault="008466DE" w:rsidP="00D825BF">
            <w:pPr>
              <w:spacing w:line="360" w:lineRule="auto"/>
              <w:jc w:val="left"/>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响应供应商</w:t>
            </w:r>
            <w:r w:rsidR="00D55E82" w:rsidRPr="00DC2DAD">
              <w:rPr>
                <w:rFonts w:asciiTheme="minorEastAsia" w:eastAsiaTheme="minorEastAsia" w:hAnsiTheme="minorEastAsia" w:hint="eastAsia"/>
                <w:bCs/>
                <w:szCs w:val="21"/>
              </w:rPr>
              <w:t>可根据宣传品主题，提供对宣传品成品呈现效果有帮助的创意、创新设计，提供了额外的创意、创新设计且效果符合宣传品主题，对成品的呈现效果有帮助得4分，提供了额外设计但效果一般得2分，未提供额外创意、创新设计或提供了但并未对成品宣传品呈现效果有</w:t>
            </w:r>
            <w:proofErr w:type="gramStart"/>
            <w:r w:rsidR="00D55E82" w:rsidRPr="00DC2DAD">
              <w:rPr>
                <w:rFonts w:asciiTheme="minorEastAsia" w:eastAsiaTheme="minorEastAsia" w:hAnsiTheme="minorEastAsia" w:hint="eastAsia"/>
                <w:bCs/>
                <w:szCs w:val="21"/>
              </w:rPr>
              <w:t>明显帮助</w:t>
            </w:r>
            <w:proofErr w:type="gramEnd"/>
            <w:r w:rsidR="00D55E82" w:rsidRPr="00DC2DAD">
              <w:rPr>
                <w:rFonts w:asciiTheme="minorEastAsia" w:eastAsiaTheme="minorEastAsia" w:hAnsiTheme="minorEastAsia" w:hint="eastAsia"/>
                <w:bCs/>
                <w:szCs w:val="21"/>
              </w:rPr>
              <w:t>的得0分。</w:t>
            </w:r>
          </w:p>
        </w:tc>
        <w:tc>
          <w:tcPr>
            <w:tcW w:w="763" w:type="dxa"/>
            <w:tcBorders>
              <w:top w:val="single" w:sz="4" w:space="0" w:color="auto"/>
              <w:left w:val="nil"/>
              <w:bottom w:val="single" w:sz="4" w:space="0" w:color="auto"/>
              <w:right w:val="single" w:sz="4" w:space="0" w:color="auto"/>
            </w:tcBorders>
            <w:vAlign w:val="center"/>
          </w:tcPr>
          <w:p w14:paraId="4A3D53D6" w14:textId="77777777" w:rsidR="00D55E82" w:rsidRPr="00DC2DAD" w:rsidRDefault="00D55E82" w:rsidP="00D825BF">
            <w:pPr>
              <w:spacing w:line="360" w:lineRule="auto"/>
              <w:jc w:val="center"/>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4</w:t>
            </w:r>
          </w:p>
        </w:tc>
      </w:tr>
      <w:tr w:rsidR="00DC2DAD" w:rsidRPr="00DC2DAD" w14:paraId="70D543A3" w14:textId="77777777" w:rsidTr="00A55BCB">
        <w:trPr>
          <w:trHeight w:val="971"/>
          <w:jc w:val="center"/>
        </w:trPr>
        <w:tc>
          <w:tcPr>
            <w:tcW w:w="635" w:type="dxa"/>
            <w:tcBorders>
              <w:top w:val="single" w:sz="4" w:space="0" w:color="auto"/>
              <w:left w:val="single" w:sz="4" w:space="0" w:color="auto"/>
              <w:bottom w:val="single" w:sz="4" w:space="0" w:color="auto"/>
              <w:right w:val="single" w:sz="4" w:space="0" w:color="auto"/>
            </w:tcBorders>
            <w:vAlign w:val="center"/>
          </w:tcPr>
          <w:p w14:paraId="228A3264" w14:textId="5ABC0ED9" w:rsidR="00D55E82" w:rsidRPr="00DC2DAD" w:rsidRDefault="008466DE"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3</w:t>
            </w:r>
          </w:p>
        </w:tc>
        <w:tc>
          <w:tcPr>
            <w:tcW w:w="1271" w:type="dxa"/>
            <w:tcBorders>
              <w:top w:val="single" w:sz="4" w:space="0" w:color="auto"/>
              <w:left w:val="nil"/>
              <w:bottom w:val="single" w:sz="4" w:space="0" w:color="auto"/>
              <w:right w:val="single" w:sz="4" w:space="0" w:color="auto"/>
            </w:tcBorders>
            <w:vAlign w:val="center"/>
          </w:tcPr>
          <w:p w14:paraId="2ABBDF0D"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进度</w:t>
            </w:r>
          </w:p>
          <w:p w14:paraId="0468BC75"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保障</w:t>
            </w:r>
          </w:p>
          <w:p w14:paraId="411299F6"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（10分）</w:t>
            </w:r>
          </w:p>
        </w:tc>
        <w:tc>
          <w:tcPr>
            <w:tcW w:w="6611" w:type="dxa"/>
            <w:tcBorders>
              <w:top w:val="single" w:sz="4" w:space="0" w:color="auto"/>
              <w:left w:val="nil"/>
              <w:bottom w:val="single" w:sz="4" w:space="0" w:color="auto"/>
              <w:right w:val="single" w:sz="4" w:space="0" w:color="auto"/>
            </w:tcBorders>
            <w:vAlign w:val="center"/>
          </w:tcPr>
          <w:p w14:paraId="01A95AD2" w14:textId="11E3C786" w:rsidR="00D55E82" w:rsidRPr="00DC2DAD" w:rsidRDefault="00D55E82" w:rsidP="00D825BF">
            <w:pPr>
              <w:spacing w:line="360" w:lineRule="auto"/>
              <w:jc w:val="left"/>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根据</w:t>
            </w:r>
            <w:r w:rsidR="008466DE" w:rsidRPr="00DC2DAD">
              <w:rPr>
                <w:rFonts w:asciiTheme="minorEastAsia" w:eastAsiaTheme="minorEastAsia" w:hAnsiTheme="minorEastAsia" w:hint="eastAsia"/>
                <w:b/>
                <w:bCs/>
                <w:szCs w:val="21"/>
              </w:rPr>
              <w:t>响应供应商</w:t>
            </w:r>
            <w:r w:rsidRPr="00DC2DAD">
              <w:rPr>
                <w:rFonts w:asciiTheme="minorEastAsia" w:eastAsiaTheme="minorEastAsia" w:hAnsiTheme="minorEastAsia" w:hint="eastAsia"/>
                <w:b/>
                <w:bCs/>
                <w:szCs w:val="21"/>
              </w:rPr>
              <w:t>项目进度计划进行评分：</w:t>
            </w:r>
          </w:p>
          <w:p w14:paraId="590DE5B5" w14:textId="77777777" w:rsidR="00D55E82" w:rsidRPr="00DC2DAD" w:rsidRDefault="00D55E82" w:rsidP="00D825BF">
            <w:pPr>
              <w:spacing w:line="360" w:lineRule="auto"/>
              <w:jc w:val="left"/>
              <w:rPr>
                <w:rFonts w:asciiTheme="minorEastAsia" w:eastAsiaTheme="minorEastAsia" w:hAnsiTheme="minorEastAsia" w:hint="eastAsia"/>
                <w:szCs w:val="21"/>
              </w:rPr>
            </w:pPr>
            <w:r w:rsidRPr="00DC2DAD">
              <w:rPr>
                <w:rFonts w:asciiTheme="minorEastAsia" w:eastAsiaTheme="minorEastAsia" w:hAnsiTheme="minorEastAsia" w:hint="eastAsia"/>
                <w:szCs w:val="21"/>
              </w:rPr>
              <w:t>时间进度安排合理，阶段分明，满足项目周期要求、有明确的交付日期的得10分；时间进度安排基本合理，基本满足项目周期要求的得7分；时间进度安排一般，基本满足项目周期要求的得4分；无详细进度安排或未提供进度保障，得0分。</w:t>
            </w:r>
          </w:p>
        </w:tc>
        <w:tc>
          <w:tcPr>
            <w:tcW w:w="763" w:type="dxa"/>
            <w:tcBorders>
              <w:top w:val="single" w:sz="4" w:space="0" w:color="auto"/>
              <w:left w:val="nil"/>
              <w:bottom w:val="single" w:sz="4" w:space="0" w:color="auto"/>
              <w:right w:val="single" w:sz="4" w:space="0" w:color="auto"/>
            </w:tcBorders>
            <w:vAlign w:val="center"/>
          </w:tcPr>
          <w:p w14:paraId="05322C2C" w14:textId="77777777" w:rsidR="00D55E82" w:rsidRPr="00DC2DAD" w:rsidRDefault="00D55E82" w:rsidP="00D825BF">
            <w:pPr>
              <w:spacing w:line="360" w:lineRule="auto"/>
              <w:jc w:val="center"/>
              <w:rPr>
                <w:rFonts w:asciiTheme="minorEastAsia" w:eastAsiaTheme="minorEastAsia" w:hAnsiTheme="minorEastAsia" w:hint="eastAsia"/>
                <w:szCs w:val="21"/>
              </w:rPr>
            </w:pPr>
            <w:r w:rsidRPr="00DC2DAD">
              <w:rPr>
                <w:rFonts w:asciiTheme="minorEastAsia" w:eastAsiaTheme="minorEastAsia" w:hAnsiTheme="minorEastAsia" w:hint="eastAsia"/>
                <w:szCs w:val="21"/>
              </w:rPr>
              <w:t>10</w:t>
            </w:r>
          </w:p>
        </w:tc>
      </w:tr>
      <w:tr w:rsidR="00DC2DAD" w:rsidRPr="00DC2DAD" w14:paraId="708B09A0" w14:textId="77777777" w:rsidTr="00A55BCB">
        <w:trPr>
          <w:trHeight w:val="971"/>
          <w:jc w:val="center"/>
        </w:trPr>
        <w:tc>
          <w:tcPr>
            <w:tcW w:w="635" w:type="dxa"/>
            <w:tcBorders>
              <w:top w:val="single" w:sz="4" w:space="0" w:color="auto"/>
              <w:left w:val="single" w:sz="4" w:space="0" w:color="auto"/>
              <w:bottom w:val="single" w:sz="4" w:space="0" w:color="auto"/>
              <w:right w:val="single" w:sz="4" w:space="0" w:color="auto"/>
            </w:tcBorders>
            <w:vAlign w:val="center"/>
          </w:tcPr>
          <w:p w14:paraId="4090B223" w14:textId="617EC875" w:rsidR="00D55E82" w:rsidRPr="00DC2DAD" w:rsidRDefault="008466DE"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4</w:t>
            </w:r>
          </w:p>
        </w:tc>
        <w:tc>
          <w:tcPr>
            <w:tcW w:w="1271" w:type="dxa"/>
            <w:tcBorders>
              <w:top w:val="single" w:sz="4" w:space="0" w:color="auto"/>
              <w:left w:val="nil"/>
              <w:bottom w:val="single" w:sz="4" w:space="0" w:color="auto"/>
              <w:right w:val="single" w:sz="4" w:space="0" w:color="auto"/>
            </w:tcBorders>
            <w:vAlign w:val="center"/>
          </w:tcPr>
          <w:p w14:paraId="0A0EAE2D"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增值服务</w:t>
            </w:r>
          </w:p>
          <w:p w14:paraId="703CB66F" w14:textId="23B93A3F"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w:t>
            </w:r>
            <w:r w:rsidR="00B27655" w:rsidRPr="00DC2DAD">
              <w:rPr>
                <w:rFonts w:asciiTheme="minorEastAsia" w:eastAsiaTheme="minorEastAsia" w:hAnsiTheme="minorEastAsia" w:hint="eastAsia"/>
                <w:b/>
                <w:bCs/>
                <w:szCs w:val="21"/>
              </w:rPr>
              <w:t>7</w:t>
            </w:r>
            <w:r w:rsidRPr="00DC2DAD">
              <w:rPr>
                <w:rFonts w:asciiTheme="minorEastAsia" w:eastAsiaTheme="minorEastAsia" w:hAnsiTheme="minorEastAsia" w:hint="eastAsia"/>
                <w:b/>
                <w:bCs/>
                <w:szCs w:val="21"/>
              </w:rPr>
              <w:t>分）</w:t>
            </w:r>
          </w:p>
        </w:tc>
        <w:tc>
          <w:tcPr>
            <w:tcW w:w="6611" w:type="dxa"/>
            <w:tcBorders>
              <w:top w:val="single" w:sz="4" w:space="0" w:color="auto"/>
              <w:left w:val="nil"/>
              <w:bottom w:val="single" w:sz="4" w:space="0" w:color="auto"/>
              <w:right w:val="single" w:sz="4" w:space="0" w:color="auto"/>
            </w:tcBorders>
            <w:vAlign w:val="center"/>
          </w:tcPr>
          <w:p w14:paraId="642FA21B" w14:textId="77777777" w:rsidR="00D55E82" w:rsidRPr="00DC2DAD" w:rsidRDefault="00D55E82" w:rsidP="00D825BF">
            <w:pPr>
              <w:spacing w:line="360" w:lineRule="auto"/>
              <w:jc w:val="left"/>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根据本项目提供有效的增值服务进行评分：</w:t>
            </w:r>
          </w:p>
          <w:p w14:paraId="126AC14D" w14:textId="4E1A5B51" w:rsidR="00D55E82" w:rsidRPr="00DC2DAD" w:rsidRDefault="00D55E82" w:rsidP="00D825BF">
            <w:pPr>
              <w:spacing w:line="360" w:lineRule="auto"/>
              <w:jc w:val="left"/>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增值服务内容全面、具体，科学合理，可行性、操作性强得</w:t>
            </w:r>
            <w:r w:rsidR="00B27655" w:rsidRPr="00DC2DAD">
              <w:rPr>
                <w:rFonts w:asciiTheme="minorEastAsia" w:eastAsiaTheme="minorEastAsia" w:hAnsiTheme="minorEastAsia" w:hint="eastAsia"/>
                <w:bCs/>
                <w:szCs w:val="21"/>
              </w:rPr>
              <w:t>7</w:t>
            </w:r>
            <w:r w:rsidRPr="00DC2DAD">
              <w:rPr>
                <w:rFonts w:asciiTheme="minorEastAsia" w:eastAsiaTheme="minorEastAsia" w:hAnsiTheme="minorEastAsia" w:hint="eastAsia"/>
                <w:bCs/>
                <w:szCs w:val="21"/>
              </w:rPr>
              <w:t>分；</w:t>
            </w:r>
          </w:p>
          <w:p w14:paraId="24865222" w14:textId="58C3F9E7" w:rsidR="00D55E82" w:rsidRPr="00DC2DAD" w:rsidRDefault="00D55E82" w:rsidP="00D825BF">
            <w:pPr>
              <w:spacing w:line="360" w:lineRule="auto"/>
              <w:jc w:val="left"/>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增值服务内容较全面具体和科学合理得</w:t>
            </w:r>
            <w:r w:rsidR="00B27655" w:rsidRPr="00DC2DAD">
              <w:rPr>
                <w:rFonts w:asciiTheme="minorEastAsia" w:eastAsiaTheme="minorEastAsia" w:hAnsiTheme="minorEastAsia" w:hint="eastAsia"/>
                <w:bCs/>
                <w:szCs w:val="21"/>
              </w:rPr>
              <w:t>5</w:t>
            </w:r>
            <w:r w:rsidRPr="00DC2DAD">
              <w:rPr>
                <w:rFonts w:asciiTheme="minorEastAsia" w:eastAsiaTheme="minorEastAsia" w:hAnsiTheme="minorEastAsia" w:hint="eastAsia"/>
                <w:bCs/>
                <w:szCs w:val="21"/>
              </w:rPr>
              <w:t>分；</w:t>
            </w:r>
          </w:p>
          <w:p w14:paraId="5009ADCE" w14:textId="32C4F21C" w:rsidR="00D55E82" w:rsidRPr="00DC2DAD" w:rsidRDefault="00D55E82" w:rsidP="00D825BF">
            <w:pPr>
              <w:spacing w:line="360" w:lineRule="auto"/>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增值服务内容一般，可行性、操作性一般得</w:t>
            </w:r>
            <w:r w:rsidR="00B27655" w:rsidRPr="00DC2DAD">
              <w:rPr>
                <w:rFonts w:asciiTheme="minorEastAsia" w:eastAsiaTheme="minorEastAsia" w:hAnsiTheme="minorEastAsia" w:hint="eastAsia"/>
                <w:bCs/>
                <w:szCs w:val="21"/>
              </w:rPr>
              <w:t>3</w:t>
            </w:r>
            <w:r w:rsidRPr="00DC2DAD">
              <w:rPr>
                <w:rFonts w:asciiTheme="minorEastAsia" w:eastAsiaTheme="minorEastAsia" w:hAnsiTheme="minorEastAsia" w:hint="eastAsia"/>
                <w:bCs/>
                <w:szCs w:val="21"/>
              </w:rPr>
              <w:t>分；</w:t>
            </w:r>
          </w:p>
          <w:p w14:paraId="1E5D8E4E" w14:textId="77777777" w:rsidR="00D55E82" w:rsidRPr="00DC2DAD" w:rsidRDefault="00D55E82" w:rsidP="00D825BF">
            <w:pPr>
              <w:spacing w:line="360" w:lineRule="auto"/>
              <w:jc w:val="left"/>
              <w:rPr>
                <w:rFonts w:asciiTheme="minorEastAsia" w:eastAsiaTheme="minorEastAsia" w:hAnsiTheme="minorEastAsia" w:hint="eastAsia"/>
                <w:b/>
                <w:bCs/>
                <w:szCs w:val="21"/>
              </w:rPr>
            </w:pPr>
            <w:r w:rsidRPr="00DC2DAD">
              <w:rPr>
                <w:rFonts w:asciiTheme="minorEastAsia" w:eastAsiaTheme="minorEastAsia" w:hAnsiTheme="minorEastAsia" w:hint="eastAsia"/>
                <w:bCs/>
                <w:szCs w:val="21"/>
              </w:rPr>
              <w:t>未提供增值服务得0分。</w:t>
            </w:r>
          </w:p>
        </w:tc>
        <w:tc>
          <w:tcPr>
            <w:tcW w:w="763" w:type="dxa"/>
            <w:tcBorders>
              <w:top w:val="single" w:sz="4" w:space="0" w:color="auto"/>
              <w:left w:val="nil"/>
              <w:bottom w:val="single" w:sz="4" w:space="0" w:color="auto"/>
              <w:right w:val="single" w:sz="4" w:space="0" w:color="auto"/>
            </w:tcBorders>
            <w:vAlign w:val="center"/>
          </w:tcPr>
          <w:p w14:paraId="06291158" w14:textId="47E2B351" w:rsidR="00D55E82" w:rsidRPr="00DC2DAD" w:rsidRDefault="00B27655" w:rsidP="00D825BF">
            <w:pPr>
              <w:spacing w:line="360" w:lineRule="auto"/>
              <w:jc w:val="center"/>
              <w:rPr>
                <w:rFonts w:asciiTheme="minorEastAsia" w:eastAsiaTheme="minorEastAsia" w:hAnsiTheme="minorEastAsia" w:hint="eastAsia"/>
                <w:szCs w:val="21"/>
              </w:rPr>
            </w:pPr>
            <w:r w:rsidRPr="00DC2DAD">
              <w:rPr>
                <w:rFonts w:asciiTheme="minorEastAsia" w:eastAsiaTheme="minorEastAsia" w:hAnsiTheme="minorEastAsia" w:hint="eastAsia"/>
                <w:szCs w:val="21"/>
              </w:rPr>
              <w:t>7</w:t>
            </w:r>
          </w:p>
        </w:tc>
      </w:tr>
      <w:tr w:rsidR="00DC2DAD" w:rsidRPr="00DC2DAD" w14:paraId="149C6E43" w14:textId="77777777" w:rsidTr="00A55BCB">
        <w:trPr>
          <w:trHeight w:val="971"/>
          <w:jc w:val="center"/>
        </w:trPr>
        <w:tc>
          <w:tcPr>
            <w:tcW w:w="635" w:type="dxa"/>
            <w:tcBorders>
              <w:top w:val="single" w:sz="4" w:space="0" w:color="auto"/>
              <w:left w:val="single" w:sz="4" w:space="0" w:color="auto"/>
              <w:bottom w:val="single" w:sz="4" w:space="0" w:color="auto"/>
              <w:right w:val="single" w:sz="4" w:space="0" w:color="auto"/>
            </w:tcBorders>
            <w:vAlign w:val="center"/>
          </w:tcPr>
          <w:p w14:paraId="20FD22DB" w14:textId="77777777" w:rsidR="00D55E82" w:rsidRPr="00DC2DAD" w:rsidRDefault="00D55E82"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6</w:t>
            </w:r>
          </w:p>
        </w:tc>
        <w:tc>
          <w:tcPr>
            <w:tcW w:w="1271" w:type="dxa"/>
            <w:tcBorders>
              <w:top w:val="single" w:sz="4" w:space="0" w:color="auto"/>
              <w:left w:val="nil"/>
              <w:bottom w:val="single" w:sz="4" w:space="0" w:color="auto"/>
              <w:right w:val="single" w:sz="4" w:space="0" w:color="auto"/>
            </w:tcBorders>
            <w:vAlign w:val="center"/>
          </w:tcPr>
          <w:p w14:paraId="2A2EFC68" w14:textId="038B4646" w:rsidR="00D55E82" w:rsidRPr="00DC2DAD" w:rsidRDefault="00B27655" w:rsidP="00D825BF">
            <w:pPr>
              <w:spacing w:line="360" w:lineRule="auto"/>
              <w:jc w:val="center"/>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相关</w:t>
            </w:r>
            <w:r w:rsidR="00EC281C" w:rsidRPr="00DC2DAD">
              <w:rPr>
                <w:rFonts w:asciiTheme="minorEastAsia" w:eastAsiaTheme="minorEastAsia" w:hAnsiTheme="minorEastAsia" w:hint="eastAsia"/>
                <w:b/>
                <w:bCs/>
                <w:szCs w:val="21"/>
              </w:rPr>
              <w:t>业绩</w:t>
            </w:r>
            <w:r w:rsidR="00D55E82" w:rsidRPr="00DC2DAD">
              <w:rPr>
                <w:rFonts w:asciiTheme="minorEastAsia" w:eastAsiaTheme="minorEastAsia" w:hAnsiTheme="minorEastAsia" w:hint="eastAsia"/>
                <w:b/>
                <w:bCs/>
                <w:szCs w:val="21"/>
              </w:rPr>
              <w:br/>
              <w:t>（</w:t>
            </w:r>
            <w:r w:rsidRPr="00DC2DAD">
              <w:rPr>
                <w:rFonts w:asciiTheme="minorEastAsia" w:eastAsiaTheme="minorEastAsia" w:hAnsiTheme="minorEastAsia" w:hint="eastAsia"/>
                <w:b/>
                <w:bCs/>
                <w:szCs w:val="21"/>
              </w:rPr>
              <w:t>3</w:t>
            </w:r>
            <w:r w:rsidR="00D55E82" w:rsidRPr="00DC2DAD">
              <w:rPr>
                <w:rFonts w:asciiTheme="minorEastAsia" w:eastAsiaTheme="minorEastAsia" w:hAnsiTheme="minorEastAsia" w:hint="eastAsia"/>
                <w:b/>
                <w:bCs/>
                <w:szCs w:val="21"/>
              </w:rPr>
              <w:t>分）</w:t>
            </w:r>
          </w:p>
        </w:tc>
        <w:tc>
          <w:tcPr>
            <w:tcW w:w="6611" w:type="dxa"/>
            <w:tcBorders>
              <w:top w:val="single" w:sz="4" w:space="0" w:color="auto"/>
              <w:left w:val="nil"/>
              <w:bottom w:val="single" w:sz="4" w:space="0" w:color="auto"/>
              <w:right w:val="single" w:sz="4" w:space="0" w:color="auto"/>
            </w:tcBorders>
            <w:vAlign w:val="center"/>
          </w:tcPr>
          <w:p w14:paraId="19FC7B07" w14:textId="77777777" w:rsidR="00B27655" w:rsidRPr="00DC2DAD" w:rsidRDefault="00B27655" w:rsidP="00D825BF">
            <w:pPr>
              <w:spacing w:line="360" w:lineRule="auto"/>
              <w:jc w:val="left"/>
              <w:rPr>
                <w:rFonts w:asciiTheme="minorEastAsia" w:eastAsiaTheme="minorEastAsia" w:hAnsiTheme="minorEastAsia" w:hint="eastAsia"/>
                <w:b/>
                <w:bCs/>
                <w:szCs w:val="21"/>
              </w:rPr>
            </w:pPr>
            <w:r w:rsidRPr="00DC2DAD">
              <w:rPr>
                <w:rFonts w:asciiTheme="minorEastAsia" w:eastAsiaTheme="minorEastAsia" w:hAnsiTheme="minorEastAsia" w:hint="eastAsia"/>
                <w:b/>
                <w:bCs/>
                <w:szCs w:val="21"/>
              </w:rPr>
              <w:t>相关业绩：</w:t>
            </w:r>
          </w:p>
          <w:p w14:paraId="6811B107" w14:textId="77777777" w:rsidR="00B27655" w:rsidRPr="00DC2DAD" w:rsidRDefault="00B27655" w:rsidP="00D825BF">
            <w:pPr>
              <w:spacing w:line="360" w:lineRule="auto"/>
              <w:jc w:val="left"/>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自2020年以来（签订合同时间为准）</w:t>
            </w:r>
            <w:r w:rsidR="00EC281C" w:rsidRPr="00DC2DAD">
              <w:rPr>
                <w:rFonts w:asciiTheme="minorEastAsia" w:eastAsiaTheme="minorEastAsia" w:hAnsiTheme="minorEastAsia" w:hint="eastAsia"/>
                <w:bCs/>
                <w:szCs w:val="21"/>
              </w:rPr>
              <w:t>，</w:t>
            </w:r>
            <w:r w:rsidRPr="00DC2DAD">
              <w:rPr>
                <w:rFonts w:asciiTheme="minorEastAsia" w:eastAsiaTheme="minorEastAsia" w:hAnsiTheme="minorEastAsia" w:hint="eastAsia"/>
                <w:bCs/>
                <w:szCs w:val="21"/>
              </w:rPr>
              <w:t>响应供应商承担过类似设计服务项目的，每提供1个得1分，本项最高得3分。</w:t>
            </w:r>
          </w:p>
          <w:p w14:paraId="6795FB3E" w14:textId="43F34E5A" w:rsidR="00D55E82" w:rsidRPr="00DC2DAD" w:rsidRDefault="00D55E82" w:rsidP="00D825BF">
            <w:pPr>
              <w:spacing w:line="360" w:lineRule="auto"/>
              <w:jc w:val="left"/>
              <w:rPr>
                <w:rFonts w:asciiTheme="minorEastAsia" w:eastAsiaTheme="minorEastAsia" w:hAnsiTheme="minorEastAsia" w:hint="eastAsia"/>
                <w:bCs/>
                <w:szCs w:val="21"/>
              </w:rPr>
            </w:pPr>
            <w:r w:rsidRPr="00DC2DAD">
              <w:rPr>
                <w:rFonts w:asciiTheme="minorEastAsia" w:eastAsiaTheme="minorEastAsia" w:hAnsiTheme="minorEastAsia" w:hint="eastAsia"/>
                <w:bCs/>
                <w:szCs w:val="21"/>
              </w:rPr>
              <w:t>(</w:t>
            </w:r>
            <w:r w:rsidR="00B27655" w:rsidRPr="00DC2DAD">
              <w:rPr>
                <w:rFonts w:asciiTheme="minorEastAsia" w:eastAsiaTheme="minorEastAsia" w:hAnsiTheme="minorEastAsia" w:hint="eastAsia"/>
                <w:bCs/>
                <w:szCs w:val="21"/>
              </w:rPr>
              <w:t>须提供</w:t>
            </w:r>
            <w:r w:rsidR="00EC281C" w:rsidRPr="00DC2DAD">
              <w:rPr>
                <w:rFonts w:asciiTheme="minorEastAsia" w:eastAsiaTheme="minorEastAsia" w:hAnsiTheme="minorEastAsia" w:hint="eastAsia"/>
                <w:bCs/>
                <w:szCs w:val="21"/>
              </w:rPr>
              <w:t>合同复印件</w:t>
            </w:r>
            <w:r w:rsidR="00B27655" w:rsidRPr="00DC2DAD">
              <w:rPr>
                <w:rFonts w:asciiTheme="minorEastAsia" w:eastAsiaTheme="minorEastAsia" w:hAnsiTheme="minorEastAsia" w:hint="eastAsia"/>
                <w:bCs/>
                <w:szCs w:val="21"/>
              </w:rPr>
              <w:t>并加盖单位公章</w:t>
            </w:r>
            <w:r w:rsidRPr="00DC2DAD">
              <w:rPr>
                <w:rFonts w:asciiTheme="minorEastAsia" w:eastAsiaTheme="minorEastAsia" w:hAnsiTheme="minorEastAsia" w:hint="eastAsia"/>
                <w:bCs/>
                <w:szCs w:val="21"/>
              </w:rPr>
              <w:t>，</w:t>
            </w:r>
            <w:r w:rsidR="00B27655" w:rsidRPr="00DC2DAD">
              <w:rPr>
                <w:rFonts w:asciiTheme="minorEastAsia" w:eastAsiaTheme="minorEastAsia" w:hAnsiTheme="minorEastAsia" w:hint="eastAsia"/>
                <w:bCs/>
                <w:szCs w:val="21"/>
              </w:rPr>
              <w:t>否则不得分</w:t>
            </w:r>
            <w:r w:rsidRPr="00DC2DAD">
              <w:rPr>
                <w:rFonts w:asciiTheme="minorEastAsia" w:eastAsiaTheme="minorEastAsia" w:hAnsiTheme="minorEastAsia" w:hint="eastAsia"/>
                <w:bCs/>
                <w:szCs w:val="21"/>
              </w:rPr>
              <w:t>）</w:t>
            </w:r>
          </w:p>
        </w:tc>
        <w:tc>
          <w:tcPr>
            <w:tcW w:w="763" w:type="dxa"/>
            <w:tcBorders>
              <w:top w:val="single" w:sz="4" w:space="0" w:color="auto"/>
              <w:left w:val="nil"/>
              <w:bottom w:val="single" w:sz="4" w:space="0" w:color="auto"/>
              <w:right w:val="single" w:sz="4" w:space="0" w:color="auto"/>
            </w:tcBorders>
            <w:vAlign w:val="center"/>
          </w:tcPr>
          <w:p w14:paraId="7FD47514" w14:textId="57CDFAE1" w:rsidR="00D55E82" w:rsidRPr="00DC2DAD" w:rsidRDefault="00B27655" w:rsidP="00D825BF">
            <w:pPr>
              <w:spacing w:line="360" w:lineRule="auto"/>
              <w:jc w:val="center"/>
              <w:rPr>
                <w:rFonts w:asciiTheme="minorEastAsia" w:eastAsiaTheme="minorEastAsia" w:hAnsiTheme="minorEastAsia" w:hint="eastAsia"/>
                <w:szCs w:val="21"/>
              </w:rPr>
            </w:pPr>
            <w:r w:rsidRPr="00DC2DAD">
              <w:rPr>
                <w:rFonts w:asciiTheme="minorEastAsia" w:eastAsiaTheme="minorEastAsia" w:hAnsiTheme="minorEastAsia" w:hint="eastAsia"/>
                <w:szCs w:val="21"/>
              </w:rPr>
              <w:t>3</w:t>
            </w:r>
          </w:p>
        </w:tc>
      </w:tr>
    </w:tbl>
    <w:p w14:paraId="1947D740" w14:textId="701331E9" w:rsidR="00B33A11" w:rsidRPr="00DC2DAD" w:rsidRDefault="00000000">
      <w:pPr>
        <w:adjustRightInd w:val="0"/>
        <w:snapToGrid w:val="0"/>
        <w:spacing w:line="360" w:lineRule="auto"/>
        <w:ind w:firstLineChars="200" w:firstLine="482"/>
        <w:rPr>
          <w:rFonts w:ascii="宋体" w:hAnsi="宋体" w:cs="宋体" w:hint="eastAsia"/>
          <w:b/>
          <w:sz w:val="24"/>
          <w:szCs w:val="24"/>
        </w:rPr>
      </w:pPr>
      <w:r w:rsidRPr="00DC2DAD">
        <w:rPr>
          <w:rFonts w:ascii="宋体" w:hAnsi="宋体" w:cs="宋体" w:hint="eastAsia"/>
          <w:b/>
          <w:sz w:val="24"/>
          <w:szCs w:val="24"/>
        </w:rPr>
        <w:t>备注：提供相关证明材料复印件并加盖供应商公章，不提供不得分。</w:t>
      </w:r>
    </w:p>
    <w:p w14:paraId="741970BD" w14:textId="434A7FEB" w:rsidR="00B33A11" w:rsidRPr="00DC2DAD" w:rsidRDefault="00000000">
      <w:pPr>
        <w:adjustRightInd w:val="0"/>
        <w:snapToGrid w:val="0"/>
        <w:spacing w:line="360" w:lineRule="auto"/>
        <w:ind w:firstLineChars="200" w:firstLine="482"/>
        <w:rPr>
          <w:rFonts w:ascii="宋体" w:cs="宋体"/>
          <w:b/>
          <w:sz w:val="24"/>
          <w:szCs w:val="24"/>
        </w:rPr>
      </w:pPr>
      <w:r w:rsidRPr="00DC2DAD">
        <w:rPr>
          <w:rFonts w:ascii="宋体" w:hAnsi="宋体" w:cs="宋体" w:hint="eastAsia"/>
          <w:b/>
          <w:sz w:val="24"/>
          <w:szCs w:val="24"/>
        </w:rPr>
        <w:t>（二）报价响应评分：（</w:t>
      </w:r>
      <w:r w:rsidR="00FE1162" w:rsidRPr="00DC2DAD">
        <w:rPr>
          <w:rFonts w:ascii="宋体" w:hAnsi="宋体" w:cs="宋体" w:hint="eastAsia"/>
          <w:b/>
          <w:sz w:val="24"/>
          <w:szCs w:val="24"/>
        </w:rPr>
        <w:t>3</w:t>
      </w:r>
      <w:r w:rsidRPr="00DC2DAD">
        <w:rPr>
          <w:rFonts w:ascii="宋体" w:hAnsi="宋体" w:cs="宋体" w:hint="eastAsia"/>
          <w:b/>
          <w:sz w:val="24"/>
          <w:szCs w:val="24"/>
        </w:rPr>
        <w:t>0分）</w:t>
      </w:r>
    </w:p>
    <w:p w14:paraId="0F06EF3C" w14:textId="31638F0B" w:rsidR="00B33A11" w:rsidRPr="00DC2DAD" w:rsidRDefault="00000000">
      <w:pPr>
        <w:snapToGrid w:val="0"/>
        <w:spacing w:line="360" w:lineRule="auto"/>
        <w:ind w:firstLineChars="200" w:firstLine="482"/>
        <w:rPr>
          <w:rFonts w:ascii="宋体" w:hAnsi="宋体" w:cs="宋体" w:hint="eastAsia"/>
          <w:sz w:val="24"/>
          <w:szCs w:val="24"/>
        </w:rPr>
      </w:pPr>
      <w:bookmarkStart w:id="65" w:name="_Hlk69391943"/>
      <w:r>
        <w:rPr>
          <w:rFonts w:ascii="宋体" w:hAnsi="宋体" w:cs="宋体" w:hint="eastAsia"/>
          <w:b/>
          <w:bCs/>
          <w:sz w:val="24"/>
          <w:szCs w:val="24"/>
        </w:rPr>
        <w:t>1、</w:t>
      </w:r>
      <w:r>
        <w:rPr>
          <w:rFonts w:ascii="宋体" w:hAnsi="宋体" w:cs="宋体" w:hint="eastAsia"/>
          <w:sz w:val="24"/>
          <w:szCs w:val="24"/>
        </w:rPr>
        <w:t>价格</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采用低价优先法计算，即满足磋商文件要求且最终磋商报价最低的报价为评标基准价，其价格分</w:t>
      </w:r>
      <w:r w:rsidRPr="00DC2DAD">
        <w:rPr>
          <w:rFonts w:ascii="宋体" w:hAnsi="宋体" w:cs="宋体" w:hint="eastAsia"/>
          <w:sz w:val="24"/>
          <w:szCs w:val="24"/>
        </w:rPr>
        <w:t>为满分</w:t>
      </w:r>
      <w:r w:rsidR="00FE1162" w:rsidRPr="00DC2DAD">
        <w:rPr>
          <w:rFonts w:ascii="宋体" w:hAnsi="宋体" w:cs="宋体" w:hint="eastAsia"/>
          <w:sz w:val="24"/>
          <w:szCs w:val="24"/>
        </w:rPr>
        <w:t>3</w:t>
      </w:r>
      <w:r w:rsidR="00A55BCB" w:rsidRPr="00DC2DAD">
        <w:rPr>
          <w:rFonts w:ascii="宋体" w:hAnsi="宋体" w:cs="宋体" w:hint="eastAsia"/>
          <w:sz w:val="24"/>
          <w:szCs w:val="24"/>
        </w:rPr>
        <w:t>0</w:t>
      </w:r>
      <w:r w:rsidRPr="00DC2DAD">
        <w:rPr>
          <w:rFonts w:ascii="宋体" w:hAnsi="宋体" w:cs="宋体" w:hint="eastAsia"/>
          <w:sz w:val="24"/>
          <w:szCs w:val="24"/>
        </w:rPr>
        <w:t>分。</w:t>
      </w:r>
    </w:p>
    <w:p w14:paraId="18148BEB" w14:textId="76CEFB0E" w:rsidR="00B33A11" w:rsidRPr="00DC2DAD" w:rsidRDefault="00000000">
      <w:pPr>
        <w:snapToGrid w:val="0"/>
        <w:spacing w:line="360" w:lineRule="auto"/>
        <w:ind w:firstLineChars="200" w:firstLine="482"/>
        <w:rPr>
          <w:rFonts w:ascii="宋体" w:hAnsi="宋体" w:cs="宋体" w:hint="eastAsia"/>
          <w:sz w:val="24"/>
          <w:szCs w:val="24"/>
        </w:rPr>
      </w:pPr>
      <w:r w:rsidRPr="00DC2DAD">
        <w:rPr>
          <w:rFonts w:ascii="宋体" w:hAnsi="宋体" w:cs="宋体" w:hint="eastAsia"/>
          <w:b/>
          <w:bCs/>
          <w:sz w:val="24"/>
          <w:szCs w:val="24"/>
        </w:rPr>
        <w:t>2、其他供应商的报价</w:t>
      </w:r>
      <w:proofErr w:type="gramStart"/>
      <w:r w:rsidRPr="00DC2DAD">
        <w:rPr>
          <w:rFonts w:ascii="宋体" w:hAnsi="宋体" w:cs="宋体" w:hint="eastAsia"/>
          <w:b/>
          <w:bCs/>
          <w:sz w:val="24"/>
          <w:szCs w:val="24"/>
        </w:rPr>
        <w:t>分统一</w:t>
      </w:r>
      <w:proofErr w:type="gramEnd"/>
      <w:r w:rsidRPr="00DC2DAD">
        <w:rPr>
          <w:rFonts w:ascii="宋体" w:hAnsi="宋体" w:cs="宋体" w:hint="eastAsia"/>
          <w:b/>
          <w:bCs/>
          <w:sz w:val="24"/>
          <w:szCs w:val="24"/>
        </w:rPr>
        <w:t>按照下列公式计算</w:t>
      </w:r>
      <w:r w:rsidRPr="00DC2DAD">
        <w:rPr>
          <w:rFonts w:ascii="宋体" w:hAnsi="宋体" w:cs="宋体" w:hint="eastAsia"/>
          <w:sz w:val="24"/>
          <w:szCs w:val="24"/>
        </w:rPr>
        <w:t>：</w:t>
      </w:r>
    </w:p>
    <w:p w14:paraId="674875E9" w14:textId="0F2EABBC" w:rsidR="00B33A11" w:rsidRPr="00DC2DAD" w:rsidRDefault="00000000">
      <w:pPr>
        <w:snapToGrid w:val="0"/>
        <w:spacing w:line="360" w:lineRule="auto"/>
        <w:ind w:firstLine="570"/>
        <w:rPr>
          <w:rFonts w:ascii="宋体" w:hAnsi="宋体" w:cs="仿宋" w:hint="eastAsia"/>
          <w:b/>
          <w:sz w:val="24"/>
          <w:szCs w:val="24"/>
        </w:rPr>
      </w:pPr>
      <w:r w:rsidRPr="00DC2DAD">
        <w:rPr>
          <w:rFonts w:ascii="宋体" w:hAnsi="宋体" w:cs="仿宋" w:hint="eastAsia"/>
          <w:b/>
          <w:sz w:val="24"/>
          <w:szCs w:val="24"/>
        </w:rPr>
        <w:t>报价得分=（评标基准价/最终磋商报价）×</w:t>
      </w:r>
      <w:r w:rsidR="00FE1162" w:rsidRPr="00DC2DAD">
        <w:rPr>
          <w:rFonts w:ascii="宋体" w:hAnsi="宋体" w:cs="仿宋" w:hint="eastAsia"/>
          <w:b/>
          <w:sz w:val="24"/>
          <w:szCs w:val="24"/>
        </w:rPr>
        <w:t>3</w:t>
      </w:r>
      <w:r w:rsidR="00A55BCB" w:rsidRPr="00DC2DAD">
        <w:rPr>
          <w:rFonts w:ascii="宋体" w:hAnsi="宋体" w:cs="仿宋" w:hint="eastAsia"/>
          <w:b/>
          <w:sz w:val="24"/>
          <w:szCs w:val="24"/>
        </w:rPr>
        <w:t>0</w:t>
      </w:r>
    </w:p>
    <w:p w14:paraId="61E046AE" w14:textId="77777777" w:rsidR="00B33A11" w:rsidRDefault="00000000">
      <w:pPr>
        <w:snapToGrid w:val="0"/>
        <w:spacing w:line="360" w:lineRule="auto"/>
        <w:ind w:firstLine="570"/>
        <w:rPr>
          <w:rFonts w:asciiTheme="minorEastAsia" w:eastAsiaTheme="minorEastAsia" w:hAnsiTheme="minorEastAsia" w:hint="eastAsia"/>
          <w:b/>
          <w:sz w:val="24"/>
          <w:szCs w:val="24"/>
        </w:rPr>
      </w:pPr>
      <w:r w:rsidRPr="00DC2DAD">
        <w:rPr>
          <w:rFonts w:asciiTheme="minorEastAsia" w:eastAsiaTheme="minorEastAsia" w:hAnsiTheme="minorEastAsia" w:hint="eastAsia"/>
          <w:b/>
          <w:sz w:val="24"/>
          <w:szCs w:val="24"/>
        </w:rPr>
        <w:t>（三）定标：商务报价标得分加技术标得分之和为各</w:t>
      </w:r>
      <w:r>
        <w:rPr>
          <w:rFonts w:asciiTheme="minorEastAsia" w:eastAsiaTheme="minorEastAsia" w:hAnsiTheme="minorEastAsia" w:hint="eastAsia"/>
          <w:b/>
          <w:sz w:val="24"/>
          <w:szCs w:val="24"/>
        </w:rPr>
        <w:t>投标供应商的综合得分，综合得分最高者为成交第一候选人。</w:t>
      </w:r>
    </w:p>
    <w:p w14:paraId="740475A6" w14:textId="77777777" w:rsidR="00B33A11" w:rsidRDefault="00000000">
      <w:pPr>
        <w:snapToGrid w:val="0"/>
        <w:spacing w:line="360" w:lineRule="auto"/>
        <w:ind w:firstLine="57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本项目授权评审小组确定成交供应商。</w:t>
      </w:r>
    </w:p>
    <w:bookmarkEnd w:id="65"/>
    <w:p w14:paraId="6A22457B"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七、出现下列情形之一的，作无效响应处理</w:t>
      </w:r>
    </w:p>
    <w:p w14:paraId="3FD07A57" w14:textId="1D6EC5B4"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w:t>
      </w:r>
      <w:r w:rsidR="00A55BCB">
        <w:rPr>
          <w:rFonts w:ascii="宋体" w:hAnsi="宋体" w:cs="宋体" w:hint="eastAsia"/>
          <w:sz w:val="24"/>
          <w:szCs w:val="24"/>
        </w:rPr>
        <w:t>、</w:t>
      </w:r>
      <w:r>
        <w:rPr>
          <w:rFonts w:ascii="宋体" w:hAnsi="宋体" w:cs="宋体" w:hint="eastAsia"/>
          <w:sz w:val="24"/>
          <w:szCs w:val="24"/>
        </w:rPr>
        <w:t>主要资料不齐全的；</w:t>
      </w:r>
    </w:p>
    <w:p w14:paraId="3BF242B5"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lastRenderedPageBreak/>
        <w:t>2</w:t>
      </w:r>
      <w:r>
        <w:rPr>
          <w:rFonts w:ascii="宋体" w:hAnsi="宋体" w:cs="宋体" w:hint="eastAsia"/>
          <w:sz w:val="24"/>
          <w:szCs w:val="24"/>
        </w:rPr>
        <w:t>、响应文件的资料有虚报或者谎报的；</w:t>
      </w:r>
    </w:p>
    <w:p w14:paraId="57F5F132" w14:textId="655C8633"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w:t>
      </w:r>
      <w:r w:rsidR="00A55BCB">
        <w:rPr>
          <w:rFonts w:ascii="宋体" w:hAnsi="宋体" w:cs="宋体" w:hint="eastAsia"/>
          <w:sz w:val="24"/>
          <w:szCs w:val="24"/>
        </w:rPr>
        <w:t>或商务</w:t>
      </w:r>
      <w:r>
        <w:rPr>
          <w:rFonts w:ascii="宋体" w:hAnsi="宋体" w:cs="宋体" w:hint="eastAsia"/>
          <w:sz w:val="24"/>
          <w:szCs w:val="24"/>
        </w:rPr>
        <w:t>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1132E408"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6862CAB7"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3107B715"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100769FD"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、磋商响应报价超出项目预算或最高限价的；</w:t>
      </w:r>
    </w:p>
    <w:p w14:paraId="0779BBB9"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14:paraId="64234D25" w14:textId="77777777" w:rsidR="00B33A11"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39537356"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10、</w:t>
      </w:r>
      <w:r>
        <w:rPr>
          <w:rFonts w:asciiTheme="majorEastAsia" w:eastAsiaTheme="majorEastAsia" w:hAnsiTheme="majorEastAsia" w:cs="宋体" w:hint="eastAsia"/>
          <w:kern w:val="0"/>
          <w:sz w:val="24"/>
          <w:szCs w:val="24"/>
        </w:rPr>
        <w:t>被“信用中国”网站（www.creditchina.gov.cn）列入失信被执行人、重大税收违法失信主体名单、政府采购严重违法失信行为记录名单；</w:t>
      </w:r>
    </w:p>
    <w:p w14:paraId="517C7D7D"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1、不符合法律、法规和磋商文件中规定的其他实质性响应要求的；</w:t>
      </w:r>
    </w:p>
    <w:p w14:paraId="2FE6F6AF" w14:textId="5DDEE0C5"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2、磋商小组依据法律法规可以认定为无效</w:t>
      </w:r>
      <w:r w:rsidR="00A55BCB">
        <w:rPr>
          <w:rFonts w:ascii="宋体" w:hAnsi="宋体" w:cs="宋体" w:hint="eastAsia"/>
          <w:sz w:val="24"/>
          <w:szCs w:val="24"/>
        </w:rPr>
        <w:t>响应</w:t>
      </w:r>
      <w:r>
        <w:rPr>
          <w:rFonts w:ascii="宋体" w:hAnsi="宋体" w:cs="宋体" w:hint="eastAsia"/>
          <w:sz w:val="24"/>
          <w:szCs w:val="24"/>
        </w:rPr>
        <w:t>的其他情况。</w:t>
      </w:r>
    </w:p>
    <w:p w14:paraId="4A925BFC"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八、出现下列情形之一的，作废标处理</w:t>
      </w:r>
    </w:p>
    <w:p w14:paraId="6BDFA62A"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7DF68E5E"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76C0A8C0"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5816D0A6" w14:textId="77777777" w:rsidR="00B33A11"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7E4F56BA" w14:textId="77777777" w:rsidR="00B33A11" w:rsidRDefault="00000000">
      <w:pPr>
        <w:snapToGrid w:val="0"/>
        <w:spacing w:line="360" w:lineRule="auto"/>
        <w:ind w:firstLineChars="200" w:firstLine="480"/>
        <w:rPr>
          <w:rFonts w:ascii="宋体"/>
          <w:sz w:val="24"/>
          <w:szCs w:val="24"/>
        </w:rPr>
      </w:pPr>
      <w:r>
        <w:rPr>
          <w:rFonts w:ascii="宋体" w:hAnsi="宋体" w:cs="宋体" w:hint="eastAsia"/>
          <w:sz w:val="24"/>
          <w:szCs w:val="24"/>
        </w:rPr>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14:paraId="44BF2963" w14:textId="77777777" w:rsidR="00B33A11" w:rsidRDefault="00000000">
      <w:pPr>
        <w:snapToGrid w:val="0"/>
        <w:spacing w:line="360" w:lineRule="auto"/>
        <w:ind w:firstLineChars="200" w:firstLine="480"/>
        <w:rPr>
          <w:rFonts w:ascii="宋体" w:cs="宋体"/>
          <w:sz w:val="24"/>
          <w:szCs w:val="24"/>
        </w:rPr>
      </w:pPr>
      <w:r>
        <w:rPr>
          <w:rFonts w:ascii="宋体" w:hAnsi="宋体" w:cs="宋体" w:hint="eastAsia"/>
          <w:sz w:val="24"/>
          <w:szCs w:val="24"/>
        </w:rPr>
        <w:t>6、磋商小组依据法律法规可以认定为废标的其他情况。</w:t>
      </w:r>
    </w:p>
    <w:p w14:paraId="74A392B4" w14:textId="77777777" w:rsidR="00B33A11" w:rsidRDefault="00000000">
      <w:pPr>
        <w:snapToGrid w:val="0"/>
        <w:spacing w:line="360" w:lineRule="auto"/>
        <w:ind w:firstLineChars="200" w:firstLine="482"/>
        <w:outlineLvl w:val="1"/>
        <w:rPr>
          <w:rFonts w:ascii="宋体" w:cs="宋体"/>
          <w:b/>
          <w:sz w:val="24"/>
          <w:szCs w:val="24"/>
        </w:rPr>
      </w:pPr>
      <w:r>
        <w:rPr>
          <w:rFonts w:ascii="宋体" w:hAnsi="宋体" w:cs="宋体" w:hint="eastAsia"/>
          <w:b/>
          <w:sz w:val="24"/>
          <w:szCs w:val="24"/>
        </w:rPr>
        <w:t>九、成交通知</w:t>
      </w:r>
    </w:p>
    <w:p w14:paraId="423FF821" w14:textId="77777777" w:rsidR="00B33A11" w:rsidRDefault="00000000">
      <w:pPr>
        <w:widowControl/>
        <w:shd w:val="clear" w:color="auto" w:fill="FFFFFF"/>
        <w:spacing w:line="360" w:lineRule="auto"/>
        <w:ind w:firstLineChars="200" w:firstLine="480"/>
        <w:jc w:val="left"/>
        <w:rPr>
          <w:rFonts w:asciiTheme="majorEastAsia" w:eastAsiaTheme="majorEastAsia" w:hAnsiTheme="majorEastAsia" w:cs="Arial" w:hint="eastAsia"/>
          <w:kern w:val="0"/>
          <w:sz w:val="24"/>
          <w:szCs w:val="24"/>
        </w:rPr>
      </w:pPr>
      <w:bookmarkStart w:id="66" w:name="_Toc94585343"/>
      <w:bookmarkStart w:id="67" w:name="_Toc363573858"/>
      <w:bookmarkEnd w:id="55"/>
      <w:bookmarkEnd w:id="56"/>
      <w:bookmarkEnd w:id="57"/>
      <w:bookmarkEnd w:id="58"/>
      <w:bookmarkEnd w:id="59"/>
      <w:bookmarkEnd w:id="60"/>
      <w:bookmarkEnd w:id="61"/>
      <w:bookmarkEnd w:id="62"/>
      <w:r>
        <w:rPr>
          <w:rFonts w:hint="eastAsia"/>
          <w:kern w:val="0"/>
          <w:sz w:val="24"/>
          <w:szCs w:val="24"/>
        </w:rPr>
        <w:t>成交结果在</w:t>
      </w:r>
      <w:r>
        <w:rPr>
          <w:rFonts w:ascii="宋体" w:hAnsi="宋体" w:cs="宋体"/>
          <w:sz w:val="24"/>
          <w:szCs w:val="24"/>
        </w:rPr>
        <w:t xml:space="preserve"> </w:t>
      </w:r>
      <w:r>
        <w:rPr>
          <w:rFonts w:ascii="宋体" w:hAnsi="宋体" w:cs="宋体" w:hint="eastAsia"/>
          <w:sz w:val="24"/>
          <w:szCs w:val="24"/>
        </w:rPr>
        <w:t>“</w:t>
      </w:r>
      <w:r>
        <w:rPr>
          <w:rFonts w:asciiTheme="minorEastAsia" w:eastAsiaTheme="minorEastAsia" w:hAnsiTheme="minorEastAsia" w:hint="eastAsia"/>
          <w:sz w:val="24"/>
          <w:szCs w:val="24"/>
        </w:rPr>
        <w:t>南通市文化广电和旅游局-政府采购栏</w:t>
      </w:r>
      <w:r>
        <w:rPr>
          <w:rFonts w:ascii="宋体" w:cs="宋体" w:hint="eastAsia"/>
          <w:sz w:val="24"/>
          <w:szCs w:val="24"/>
        </w:rPr>
        <w:t>”</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工作日。《成交通知书》一经发出，采购单位改变成交结果，或者供应商放弃成交的，各自承担相应的法律责任。《成交通知书》是采购合同的组成部分。</w:t>
      </w:r>
    </w:p>
    <w:p w14:paraId="2B1EE3D4" w14:textId="77777777" w:rsidR="00B33A11" w:rsidRDefault="00B33A11"/>
    <w:p w14:paraId="5B170DB0"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1E74F254" w14:textId="77777777" w:rsidR="00B33A11" w:rsidRDefault="00B33A11">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19F82B6" w14:textId="77777777" w:rsidR="00FE3431" w:rsidRPr="00FE3431" w:rsidRDefault="00FE3431" w:rsidP="00FE3431"/>
    <w:p w14:paraId="50D7D9DB" w14:textId="77777777" w:rsidR="0027192C" w:rsidRDefault="0027192C">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7E05B7C0" w14:textId="77777777" w:rsidR="0027192C" w:rsidRDefault="0027192C">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5D6DA241" w14:textId="77777777" w:rsidR="0027192C" w:rsidRDefault="0027192C">
      <w:pPr>
        <w:pStyle w:val="TOC3"/>
        <w:tabs>
          <w:tab w:val="left" w:pos="1050"/>
          <w:tab w:val="right" w:leader="dot" w:pos="9402"/>
        </w:tabs>
        <w:spacing w:line="520" w:lineRule="exact"/>
        <w:ind w:left="0"/>
        <w:jc w:val="center"/>
        <w:outlineLvl w:val="0"/>
        <w:rPr>
          <w:rFonts w:ascii="宋体" w:hAnsi="宋体" w:cs="宋体" w:hint="eastAsia"/>
          <w:b/>
          <w:i w:val="0"/>
          <w:iCs/>
          <w:w w:val="80"/>
          <w:sz w:val="44"/>
          <w:szCs w:val="44"/>
        </w:rPr>
      </w:pPr>
    </w:p>
    <w:p w14:paraId="0275AB7B" w14:textId="3C672E72" w:rsidR="00B33A11" w:rsidRDefault="00000000">
      <w:pPr>
        <w:pStyle w:val="TOC3"/>
        <w:tabs>
          <w:tab w:val="left" w:pos="1050"/>
          <w:tab w:val="right" w:leader="dot" w:pos="9402"/>
        </w:tabs>
        <w:spacing w:line="520" w:lineRule="exact"/>
        <w:ind w:left="0"/>
        <w:jc w:val="center"/>
        <w:outlineLvl w:val="0"/>
        <w:rPr>
          <w:rFonts w:ascii="宋体" w:cs="宋体"/>
          <w:b/>
          <w:i w:val="0"/>
          <w:iCs/>
          <w:w w:val="80"/>
          <w:sz w:val="44"/>
          <w:szCs w:val="44"/>
        </w:rPr>
      </w:pPr>
      <w:r>
        <w:rPr>
          <w:rFonts w:ascii="宋体" w:hAnsi="宋体" w:cs="宋体" w:hint="eastAsia"/>
          <w:b/>
          <w:i w:val="0"/>
          <w:iCs/>
          <w:w w:val="80"/>
          <w:sz w:val="44"/>
          <w:szCs w:val="44"/>
        </w:rPr>
        <w:t>第五章</w:t>
      </w:r>
      <w:r>
        <w:rPr>
          <w:rFonts w:ascii="宋体" w:hAnsi="宋体" w:cs="宋体"/>
          <w:b/>
          <w:i w:val="0"/>
          <w:iCs/>
          <w:w w:val="80"/>
          <w:sz w:val="44"/>
          <w:szCs w:val="44"/>
        </w:rPr>
        <w:t xml:space="preserve">   </w:t>
      </w:r>
      <w:r>
        <w:rPr>
          <w:rFonts w:ascii="宋体" w:hAnsi="宋体" w:cs="宋体" w:hint="eastAsia"/>
          <w:b/>
          <w:i w:val="0"/>
          <w:iCs/>
          <w:w w:val="80"/>
          <w:sz w:val="44"/>
          <w:szCs w:val="44"/>
        </w:rPr>
        <w:t>合同授予</w:t>
      </w:r>
    </w:p>
    <w:p w14:paraId="77404B59" w14:textId="0B503EC2" w:rsidR="00B33A11" w:rsidRDefault="00000000" w:rsidP="00A55BCB">
      <w:pPr>
        <w:spacing w:line="360" w:lineRule="auto"/>
        <w:ind w:firstLineChars="202" w:firstLine="485"/>
        <w:rPr>
          <w:rFonts w:ascii="宋体" w:cs="宋体"/>
          <w:kern w:val="0"/>
          <w:sz w:val="28"/>
          <w:szCs w:val="28"/>
        </w:rPr>
      </w:pPr>
      <w:r>
        <w:rPr>
          <w:rFonts w:ascii="宋体" w:hAnsi="宋体" w:cs="宋体" w:hint="eastAsia"/>
          <w:sz w:val="24"/>
          <w:szCs w:val="24"/>
        </w:rPr>
        <w:t>一、</w:t>
      </w:r>
      <w:r w:rsidRPr="002A5D55">
        <w:rPr>
          <w:rFonts w:ascii="宋体" w:hAnsi="宋体" w:cs="宋体" w:hint="eastAsia"/>
          <w:kern w:val="0"/>
          <w:sz w:val="24"/>
          <w:szCs w:val="24"/>
        </w:rPr>
        <w:t>成交供应商在《成交通知书》发出30日内必须按照磋商文件确定的事项签订采购合同。合同一式</w:t>
      </w:r>
      <w:r w:rsidR="00A55BCB">
        <w:rPr>
          <w:rFonts w:ascii="宋体" w:hAnsi="宋体" w:cs="宋体" w:hint="eastAsia"/>
          <w:kern w:val="0"/>
          <w:sz w:val="24"/>
          <w:szCs w:val="24"/>
        </w:rPr>
        <w:t>肆</w:t>
      </w:r>
      <w:r w:rsidRPr="002A5D55">
        <w:rPr>
          <w:rFonts w:ascii="宋体" w:hAnsi="宋体" w:cs="宋体" w:hint="eastAsia"/>
          <w:kern w:val="0"/>
          <w:sz w:val="24"/>
          <w:szCs w:val="24"/>
        </w:rPr>
        <w:t>份，采购单位、供应商各</w:t>
      </w:r>
      <w:r w:rsidR="00A55BCB">
        <w:rPr>
          <w:rFonts w:ascii="宋体" w:hAnsi="宋体" w:cs="宋体" w:hint="eastAsia"/>
          <w:kern w:val="0"/>
          <w:sz w:val="24"/>
          <w:szCs w:val="24"/>
        </w:rPr>
        <w:t>贰</w:t>
      </w:r>
      <w:r w:rsidRPr="002A5D55">
        <w:rPr>
          <w:rFonts w:ascii="宋体" w:hAnsi="宋体" w:cs="宋体" w:hint="eastAsia"/>
          <w:kern w:val="0"/>
          <w:sz w:val="24"/>
          <w:szCs w:val="24"/>
        </w:rPr>
        <w:t>份。所签合同不得对磋商文件作实质性修改。采购单位不得向成交供应商提出不合理的要求作为</w:t>
      </w:r>
      <w:r>
        <w:rPr>
          <w:rFonts w:ascii="宋体" w:hAnsi="宋体" w:cs="宋体" w:hint="eastAsia"/>
          <w:kern w:val="0"/>
          <w:sz w:val="24"/>
          <w:szCs w:val="24"/>
        </w:rPr>
        <w:t>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14:paraId="789781FA" w14:textId="77777777" w:rsidR="00B33A11" w:rsidRDefault="00000000" w:rsidP="00A55BCB">
      <w:pPr>
        <w:snapToGrid w:val="0"/>
        <w:spacing w:line="360" w:lineRule="auto"/>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67625345" w14:textId="77777777" w:rsidR="00B33A11" w:rsidRDefault="00000000" w:rsidP="00A55BCB">
      <w:pPr>
        <w:snapToGrid w:val="0"/>
        <w:spacing w:line="360" w:lineRule="auto"/>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42217D38" w14:textId="77777777" w:rsidR="00B33A11" w:rsidRDefault="00000000" w:rsidP="00A55BCB">
      <w:pPr>
        <w:snapToGrid w:val="0"/>
        <w:spacing w:line="360" w:lineRule="auto"/>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19CDB08D" w14:textId="77777777" w:rsidR="00B33A11" w:rsidRDefault="00000000" w:rsidP="00A55BCB">
      <w:pPr>
        <w:snapToGrid w:val="0"/>
        <w:spacing w:line="360" w:lineRule="auto"/>
        <w:ind w:firstLine="573"/>
        <w:rPr>
          <w:rFonts w:ascii="宋体" w:cs="宋体"/>
          <w:sz w:val="24"/>
          <w:szCs w:val="24"/>
        </w:rPr>
      </w:pPr>
      <w:r>
        <w:rPr>
          <w:rFonts w:ascii="宋体" w:hAnsi="宋体" w:cs="宋体" w:hint="eastAsia"/>
          <w:sz w:val="24"/>
          <w:szCs w:val="24"/>
        </w:rPr>
        <w:t>五、按采购合同约定支付的货款，实行财政直接支付。</w:t>
      </w:r>
    </w:p>
    <w:p w14:paraId="02FAD796" w14:textId="77777777" w:rsidR="00B33A11" w:rsidRDefault="00000000" w:rsidP="00A55BCB">
      <w:pPr>
        <w:snapToGrid w:val="0"/>
        <w:spacing w:line="360" w:lineRule="auto"/>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6C2D381B" w14:textId="77777777" w:rsidR="00B33A11" w:rsidRDefault="00000000" w:rsidP="00A55BCB">
      <w:pPr>
        <w:snapToGrid w:val="0"/>
        <w:spacing w:line="360" w:lineRule="auto"/>
        <w:ind w:firstLine="573"/>
        <w:rPr>
          <w:rFonts w:ascii="宋体" w:cs="宋体"/>
          <w:sz w:val="24"/>
          <w:szCs w:val="24"/>
        </w:rPr>
      </w:pPr>
      <w:r>
        <w:rPr>
          <w:rFonts w:ascii="宋体" w:hAnsi="宋体" w:cs="宋体" w:hint="eastAsia"/>
          <w:sz w:val="24"/>
          <w:szCs w:val="24"/>
        </w:rPr>
        <w:t>七、付款方式详见磋商文件第三章。</w:t>
      </w:r>
    </w:p>
    <w:p w14:paraId="1DCE60DE" w14:textId="77777777" w:rsidR="00B33A11" w:rsidRDefault="00000000" w:rsidP="00A55BCB">
      <w:pPr>
        <w:snapToGrid w:val="0"/>
        <w:spacing w:line="360" w:lineRule="auto"/>
        <w:ind w:firstLine="573"/>
        <w:rPr>
          <w:rFonts w:ascii="宋体" w:cs="宋体"/>
          <w:sz w:val="24"/>
          <w:szCs w:val="24"/>
        </w:rPr>
      </w:pPr>
      <w:r>
        <w:rPr>
          <w:rFonts w:ascii="宋体" w:hAnsi="宋体" w:cs="宋体" w:hint="eastAsia"/>
          <w:sz w:val="24"/>
          <w:szCs w:val="24"/>
        </w:rPr>
        <w:t>八、以上项目款的支付不计息。</w:t>
      </w:r>
    </w:p>
    <w:p w14:paraId="1166F533" w14:textId="77777777" w:rsidR="00B33A11" w:rsidRDefault="00B33A11">
      <w:pPr>
        <w:snapToGrid w:val="0"/>
        <w:spacing w:line="480" w:lineRule="exact"/>
        <w:ind w:firstLine="573"/>
        <w:rPr>
          <w:rFonts w:ascii="宋体" w:cs="宋体"/>
          <w:sz w:val="24"/>
          <w:szCs w:val="24"/>
        </w:rPr>
      </w:pPr>
    </w:p>
    <w:p w14:paraId="35D9631F" w14:textId="77777777" w:rsidR="00B33A11" w:rsidRDefault="00B33A11">
      <w:pPr>
        <w:snapToGrid w:val="0"/>
        <w:spacing w:line="480" w:lineRule="exact"/>
        <w:ind w:firstLine="573"/>
        <w:rPr>
          <w:rFonts w:ascii="宋体" w:cs="宋体"/>
          <w:sz w:val="24"/>
          <w:szCs w:val="24"/>
        </w:rPr>
      </w:pPr>
    </w:p>
    <w:p w14:paraId="6FBC5B93" w14:textId="77777777" w:rsidR="00B33A11" w:rsidRDefault="00B33A11">
      <w:pPr>
        <w:snapToGrid w:val="0"/>
        <w:spacing w:line="480" w:lineRule="exact"/>
        <w:ind w:firstLine="573"/>
        <w:rPr>
          <w:rFonts w:ascii="宋体" w:cs="宋体"/>
          <w:sz w:val="24"/>
          <w:szCs w:val="24"/>
        </w:rPr>
      </w:pPr>
    </w:p>
    <w:p w14:paraId="281202E6" w14:textId="77777777" w:rsidR="00B33A11" w:rsidRDefault="00B33A11">
      <w:pPr>
        <w:snapToGrid w:val="0"/>
        <w:spacing w:line="480" w:lineRule="exact"/>
        <w:ind w:firstLine="573"/>
        <w:rPr>
          <w:rFonts w:ascii="宋体" w:cs="宋体"/>
          <w:sz w:val="24"/>
          <w:szCs w:val="24"/>
        </w:rPr>
      </w:pPr>
    </w:p>
    <w:p w14:paraId="56060BFE" w14:textId="77777777" w:rsidR="00B33A11" w:rsidRDefault="00B33A11">
      <w:pPr>
        <w:snapToGrid w:val="0"/>
        <w:spacing w:line="480" w:lineRule="exact"/>
        <w:ind w:firstLine="573"/>
        <w:rPr>
          <w:rFonts w:ascii="宋体" w:cs="宋体"/>
          <w:sz w:val="24"/>
          <w:szCs w:val="24"/>
        </w:rPr>
      </w:pPr>
    </w:p>
    <w:p w14:paraId="4106F254" w14:textId="77777777" w:rsidR="00B33A11" w:rsidRDefault="00B33A11">
      <w:pPr>
        <w:snapToGrid w:val="0"/>
        <w:spacing w:line="480" w:lineRule="exact"/>
        <w:ind w:firstLine="573"/>
        <w:rPr>
          <w:rFonts w:ascii="宋体" w:cs="宋体"/>
          <w:sz w:val="24"/>
          <w:szCs w:val="24"/>
        </w:rPr>
      </w:pPr>
    </w:p>
    <w:p w14:paraId="2F9274C1" w14:textId="77777777" w:rsidR="008466DE" w:rsidRDefault="008466DE">
      <w:pPr>
        <w:snapToGrid w:val="0"/>
        <w:spacing w:line="480" w:lineRule="exact"/>
        <w:ind w:firstLine="573"/>
        <w:rPr>
          <w:rFonts w:ascii="宋体" w:cs="宋体"/>
          <w:sz w:val="24"/>
          <w:szCs w:val="24"/>
        </w:rPr>
      </w:pPr>
    </w:p>
    <w:p w14:paraId="428B5F4D" w14:textId="77777777" w:rsidR="00B33A11" w:rsidRDefault="00B33A11">
      <w:pPr>
        <w:snapToGrid w:val="0"/>
        <w:spacing w:line="480" w:lineRule="exact"/>
        <w:ind w:firstLine="573"/>
        <w:rPr>
          <w:rFonts w:ascii="宋体" w:cs="宋体"/>
          <w:sz w:val="24"/>
          <w:szCs w:val="24"/>
        </w:rPr>
      </w:pPr>
    </w:p>
    <w:p w14:paraId="77D3DE31" w14:textId="77777777" w:rsidR="00B33A11" w:rsidRDefault="00B33A11">
      <w:pPr>
        <w:snapToGrid w:val="0"/>
        <w:spacing w:line="480" w:lineRule="exact"/>
        <w:ind w:firstLine="573"/>
        <w:jc w:val="center"/>
        <w:rPr>
          <w:rFonts w:ascii="宋体" w:hAnsi="宋体" w:cs="宋体" w:hint="eastAsia"/>
          <w:b/>
          <w:iCs/>
          <w:w w:val="80"/>
          <w:sz w:val="44"/>
          <w:szCs w:val="44"/>
        </w:rPr>
      </w:pPr>
    </w:p>
    <w:p w14:paraId="15FFFA1C" w14:textId="77777777" w:rsidR="00B33A11" w:rsidRDefault="00000000">
      <w:pPr>
        <w:snapToGrid w:val="0"/>
        <w:spacing w:line="480" w:lineRule="exact"/>
        <w:ind w:firstLine="573"/>
        <w:jc w:val="center"/>
        <w:rPr>
          <w:rFonts w:ascii="宋体" w:hAnsi="宋体" w:cs="宋体" w:hint="eastAsia"/>
          <w:b/>
          <w:iCs/>
          <w:w w:val="80"/>
          <w:sz w:val="44"/>
          <w:szCs w:val="44"/>
        </w:rPr>
      </w:pPr>
      <w:r>
        <w:rPr>
          <w:rFonts w:ascii="宋体" w:hAnsi="宋体" w:cs="宋体" w:hint="eastAsia"/>
          <w:b/>
          <w:iCs/>
          <w:w w:val="80"/>
          <w:sz w:val="44"/>
          <w:szCs w:val="44"/>
        </w:rPr>
        <w:t>合同主要条款</w:t>
      </w:r>
    </w:p>
    <w:p w14:paraId="182AC4D6" w14:textId="77777777" w:rsidR="00B33A11" w:rsidRDefault="00000000">
      <w:pPr>
        <w:spacing w:line="440" w:lineRule="exact"/>
        <w:ind w:firstLineChars="200" w:firstLine="480"/>
        <w:rPr>
          <w:rFonts w:asciiTheme="majorEastAsia" w:eastAsiaTheme="majorEastAsia" w:hAnsiTheme="majorEastAsia" w:hint="eastAsia"/>
          <w:kern w:val="0"/>
          <w:sz w:val="24"/>
          <w:szCs w:val="24"/>
        </w:rPr>
      </w:pPr>
      <w:bookmarkStart w:id="68" w:name="_Toc363573860"/>
      <w:bookmarkEnd w:id="66"/>
      <w:bookmarkEnd w:id="67"/>
      <w:r>
        <w:rPr>
          <w:rFonts w:asciiTheme="majorEastAsia" w:eastAsiaTheme="majorEastAsia" w:hAnsiTheme="majorEastAsia" w:hint="eastAsia"/>
          <w:kern w:val="0"/>
          <w:sz w:val="24"/>
          <w:szCs w:val="24"/>
        </w:rPr>
        <w:t>甲方:</w:t>
      </w:r>
      <w:r>
        <w:rPr>
          <w:rFonts w:asciiTheme="majorEastAsia" w:eastAsiaTheme="majorEastAsia" w:hAnsiTheme="majorEastAsia" w:hint="eastAsia"/>
          <w:kern w:val="0"/>
          <w:sz w:val="24"/>
          <w:szCs w:val="24"/>
          <w:u w:val="single"/>
        </w:rPr>
        <w:t xml:space="preserve">                         </w:t>
      </w:r>
    </w:p>
    <w:p w14:paraId="3BCE1637" w14:textId="77777777" w:rsidR="00B33A11" w:rsidRDefault="00000000">
      <w:pPr>
        <w:spacing w:line="440" w:lineRule="exact"/>
        <w:ind w:firstLineChars="200" w:firstLine="480"/>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乙方:</w:t>
      </w:r>
      <w:r>
        <w:rPr>
          <w:rFonts w:asciiTheme="majorEastAsia" w:eastAsiaTheme="majorEastAsia" w:hAnsiTheme="majorEastAsia" w:hint="eastAsia"/>
          <w:kern w:val="0"/>
          <w:sz w:val="24"/>
          <w:szCs w:val="24"/>
          <w:u w:val="single"/>
        </w:rPr>
        <w:t xml:space="preserve">                         </w:t>
      </w:r>
    </w:p>
    <w:p w14:paraId="6C3718F7" w14:textId="77777777" w:rsidR="00B33A11" w:rsidRDefault="00000000">
      <w:pPr>
        <w:spacing w:line="440" w:lineRule="exact"/>
        <w:ind w:firstLineChars="200" w:firstLine="480"/>
        <w:rPr>
          <w:rFonts w:asciiTheme="majorEastAsia" w:eastAsiaTheme="majorEastAsia" w:hAnsiTheme="majorEastAsia" w:hint="eastAsia"/>
          <w:kern w:val="0"/>
          <w:sz w:val="24"/>
          <w:szCs w:val="24"/>
          <w:u w:val="single"/>
        </w:rPr>
      </w:pPr>
      <w:r>
        <w:rPr>
          <w:rFonts w:asciiTheme="majorEastAsia" w:eastAsiaTheme="majorEastAsia" w:hAnsiTheme="majorEastAsia" w:hint="eastAsia"/>
          <w:kern w:val="0"/>
          <w:sz w:val="24"/>
          <w:szCs w:val="24"/>
        </w:rPr>
        <w:t>签订地点：</w:t>
      </w:r>
      <w:r>
        <w:rPr>
          <w:rFonts w:asciiTheme="majorEastAsia" w:eastAsiaTheme="majorEastAsia" w:hAnsiTheme="majorEastAsia" w:hint="eastAsia"/>
          <w:kern w:val="0"/>
          <w:sz w:val="24"/>
          <w:szCs w:val="24"/>
          <w:u w:val="single"/>
        </w:rPr>
        <w:t xml:space="preserve">                         </w:t>
      </w:r>
    </w:p>
    <w:p w14:paraId="18C5A588" w14:textId="77777777" w:rsidR="00B33A11" w:rsidRDefault="00000000">
      <w:pPr>
        <w:spacing w:line="440" w:lineRule="exact"/>
        <w:ind w:firstLineChars="200" w:firstLine="480"/>
        <w:rPr>
          <w:rFonts w:asciiTheme="majorEastAsia" w:eastAsiaTheme="majorEastAsia" w:hAnsiTheme="majorEastAsia" w:hint="eastAsia"/>
          <w:kern w:val="0"/>
          <w:sz w:val="24"/>
          <w:szCs w:val="24"/>
          <w:u w:val="single"/>
        </w:rPr>
      </w:pPr>
      <w:r>
        <w:rPr>
          <w:rFonts w:asciiTheme="majorEastAsia" w:eastAsiaTheme="majorEastAsia" w:hAnsiTheme="majorEastAsia" w:hint="eastAsia"/>
          <w:kern w:val="0"/>
          <w:sz w:val="24"/>
          <w:szCs w:val="24"/>
        </w:rPr>
        <w:t>合同时间:</w:t>
      </w:r>
      <w:r>
        <w:rPr>
          <w:rFonts w:asciiTheme="majorEastAsia" w:eastAsiaTheme="majorEastAsia" w:hAnsiTheme="majorEastAsia" w:hint="eastAsia"/>
          <w:kern w:val="0"/>
          <w:sz w:val="24"/>
          <w:szCs w:val="24"/>
          <w:u w:val="single"/>
        </w:rPr>
        <w:t xml:space="preserve">     年    月    日</w:t>
      </w:r>
    </w:p>
    <w:p w14:paraId="716C1829" w14:textId="77777777" w:rsidR="00B33A11" w:rsidRDefault="00000000">
      <w:pPr>
        <w:spacing w:line="440" w:lineRule="exact"/>
        <w:ind w:firstLineChars="200" w:firstLine="480"/>
        <w:rPr>
          <w:rFonts w:asciiTheme="majorEastAsia" w:eastAsiaTheme="majorEastAsia" w:hAnsiTheme="majorEastAsia" w:cs="方正仿宋_GB2312" w:hint="eastAsia"/>
          <w:spacing w:val="2"/>
          <w:sz w:val="24"/>
          <w:szCs w:val="24"/>
          <w:u w:val="single"/>
          <w:lang w:val="zh-CN"/>
        </w:rPr>
      </w:pPr>
      <w:r>
        <w:rPr>
          <w:rFonts w:asciiTheme="majorEastAsia" w:eastAsiaTheme="majorEastAsia" w:hAnsiTheme="majorEastAsia" w:hint="eastAsia"/>
          <w:sz w:val="24"/>
          <w:szCs w:val="24"/>
        </w:rPr>
        <w:t>根据</w:t>
      </w:r>
      <w:r>
        <w:rPr>
          <w:rFonts w:asciiTheme="majorEastAsia" w:eastAsiaTheme="majorEastAsia" w:hAnsiTheme="majorEastAsia" w:hint="eastAsia"/>
          <w:kern w:val="0"/>
          <w:sz w:val="24"/>
          <w:szCs w:val="24"/>
          <w:u w:val="single"/>
        </w:rPr>
        <w:t xml:space="preserve">                        （</w:t>
      </w:r>
      <w:r>
        <w:rPr>
          <w:rFonts w:asciiTheme="majorEastAsia" w:eastAsiaTheme="majorEastAsia" w:hAnsiTheme="majorEastAsia" w:hint="eastAsia"/>
          <w:sz w:val="24"/>
          <w:szCs w:val="24"/>
          <w:u w:val="single"/>
        </w:rPr>
        <w:t>项目名称</w:t>
      </w:r>
      <w:r>
        <w:rPr>
          <w:rFonts w:asciiTheme="majorEastAsia" w:eastAsiaTheme="majorEastAsia" w:hAnsiTheme="majorEastAsia" w:hint="eastAsia"/>
          <w:kern w:val="0"/>
          <w:sz w:val="24"/>
          <w:szCs w:val="24"/>
          <w:u w:val="single"/>
        </w:rPr>
        <w:t>）</w:t>
      </w:r>
      <w:r>
        <w:rPr>
          <w:rFonts w:asciiTheme="majorEastAsia" w:eastAsiaTheme="majorEastAsia" w:hAnsiTheme="majorEastAsia" w:hint="eastAsia"/>
          <w:sz w:val="24"/>
          <w:szCs w:val="24"/>
        </w:rPr>
        <w:t>的采购要求</w:t>
      </w:r>
      <w:r>
        <w:rPr>
          <w:rFonts w:asciiTheme="majorEastAsia" w:eastAsiaTheme="majorEastAsia" w:hAnsiTheme="majorEastAsia" w:hint="eastAsia"/>
          <w:bCs/>
          <w:sz w:val="24"/>
          <w:szCs w:val="24"/>
        </w:rPr>
        <w:t>，甲乙双方</w:t>
      </w:r>
      <w:r>
        <w:rPr>
          <w:rFonts w:asciiTheme="majorEastAsia" w:eastAsiaTheme="majorEastAsia" w:hAnsiTheme="majorEastAsia" w:hint="eastAsia"/>
          <w:sz w:val="24"/>
          <w:szCs w:val="24"/>
        </w:rPr>
        <w:t>本着平等互利的原则，通过共同协商，根据</w:t>
      </w:r>
      <w:r>
        <w:rPr>
          <w:rFonts w:asciiTheme="majorEastAsia" w:eastAsiaTheme="majorEastAsia" w:hAnsiTheme="majorEastAsia" w:hint="eastAsia"/>
          <w:bCs/>
          <w:sz w:val="24"/>
          <w:szCs w:val="24"/>
        </w:rPr>
        <w:t>《中华人民共和国民法典》</w:t>
      </w:r>
      <w:r>
        <w:rPr>
          <w:rFonts w:asciiTheme="majorEastAsia" w:eastAsiaTheme="majorEastAsia" w:hAnsiTheme="majorEastAsia" w:hint="eastAsia"/>
          <w:sz w:val="24"/>
          <w:szCs w:val="24"/>
        </w:rPr>
        <w:t>及有关法律法规，就相关事宜达成如下合同。</w:t>
      </w:r>
    </w:p>
    <w:p w14:paraId="5AE7E137" w14:textId="77777777" w:rsidR="00B33A11" w:rsidRDefault="00000000">
      <w:pPr>
        <w:snapToGrid w:val="0"/>
        <w:spacing w:line="440" w:lineRule="exact"/>
        <w:ind w:firstLineChars="200" w:firstLine="482"/>
        <w:jc w:val="left"/>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 xml:space="preserve">一、总则             </w:t>
      </w:r>
    </w:p>
    <w:p w14:paraId="0CB7F2CB" w14:textId="77777777" w:rsidR="00B33A11" w:rsidRDefault="00000000">
      <w:pPr>
        <w:spacing w:line="440" w:lineRule="exact"/>
        <w:ind w:firstLineChars="200" w:firstLine="480"/>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乙方按甲方要求，为甲方提供的</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项目服务；合同金额为人民币大写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，小写：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w:t>
      </w:r>
    </w:p>
    <w:p w14:paraId="07EA1A3C" w14:textId="77777777" w:rsidR="00B33A11"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项目的具体服务要求详见本项目磋商文件。</w:t>
      </w:r>
    </w:p>
    <w:p w14:paraId="3AFD2406" w14:textId="77777777" w:rsidR="00B33A11" w:rsidRDefault="00000000">
      <w:pPr>
        <w:adjustRightInd w:val="0"/>
        <w:snapToGrid w:val="0"/>
        <w:spacing w:line="440" w:lineRule="exact"/>
        <w:ind w:firstLineChars="200" w:firstLine="482"/>
        <w:jc w:val="left"/>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二、合同文件</w:t>
      </w:r>
    </w:p>
    <w:p w14:paraId="1C5BC4D0" w14:textId="77777777" w:rsidR="00B33A11"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下列文件是构成合同不可分割的部分，并与本合同具有同等法律效力，</w:t>
      </w:r>
      <w:r>
        <w:rPr>
          <w:rFonts w:asciiTheme="majorEastAsia" w:eastAsiaTheme="majorEastAsia" w:hAnsiTheme="majorEastAsia" w:hint="eastAsia"/>
          <w:bCs/>
          <w:sz w:val="24"/>
          <w:szCs w:val="24"/>
        </w:rPr>
        <w:t>这些文件包括但不限于：</w:t>
      </w:r>
    </w:p>
    <w:p w14:paraId="079A0FBF" w14:textId="77777777" w:rsidR="00B33A11" w:rsidRDefault="00000000">
      <w:pPr>
        <w:spacing w:line="440" w:lineRule="exact"/>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1、甲方的采购文件。</w:t>
      </w:r>
    </w:p>
    <w:p w14:paraId="3C5ABDFF" w14:textId="77777777" w:rsidR="00B33A11"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2、乙方提交的磋商响应文件。</w:t>
      </w:r>
    </w:p>
    <w:p w14:paraId="0037AE8A" w14:textId="5A7BAF68" w:rsidR="00B33A11" w:rsidRDefault="00000000">
      <w:pPr>
        <w:adjustRightInd w:val="0"/>
        <w:snapToGrid w:val="0"/>
        <w:spacing w:line="440" w:lineRule="exact"/>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3、乙方</w:t>
      </w:r>
      <w:r w:rsidR="008466DE">
        <w:rPr>
          <w:rFonts w:asciiTheme="majorEastAsia" w:eastAsiaTheme="majorEastAsia" w:hAnsiTheme="majorEastAsia" w:hint="eastAsia"/>
          <w:sz w:val="24"/>
          <w:szCs w:val="24"/>
        </w:rPr>
        <w:t>磋商响应</w:t>
      </w:r>
      <w:r>
        <w:rPr>
          <w:rFonts w:asciiTheme="majorEastAsia" w:eastAsiaTheme="majorEastAsia" w:hAnsiTheme="majorEastAsia" w:hint="eastAsia"/>
          <w:sz w:val="24"/>
          <w:szCs w:val="24"/>
        </w:rPr>
        <w:t>的其他资料及承诺。</w:t>
      </w:r>
    </w:p>
    <w:p w14:paraId="732FA1DF" w14:textId="77777777" w:rsidR="00B33A11" w:rsidRDefault="00000000">
      <w:pPr>
        <w:spacing w:line="440" w:lineRule="exact"/>
        <w:ind w:firstLineChars="200" w:firstLine="482"/>
        <w:rPr>
          <w:rFonts w:asciiTheme="majorEastAsia" w:eastAsiaTheme="majorEastAsia" w:hAnsiTheme="majorEastAsia" w:cs="仿宋" w:hint="eastAsia"/>
          <w:snapToGrid w:val="0"/>
          <w:color w:val="000000"/>
          <w:kern w:val="0"/>
          <w:sz w:val="24"/>
          <w:szCs w:val="24"/>
        </w:rPr>
      </w:pPr>
      <w:r>
        <w:rPr>
          <w:rFonts w:asciiTheme="majorEastAsia" w:eastAsiaTheme="majorEastAsia" w:hAnsiTheme="majorEastAsia" w:hint="eastAsia"/>
          <w:b/>
          <w:sz w:val="24"/>
          <w:szCs w:val="24"/>
        </w:rPr>
        <w:t>三、服务</w:t>
      </w:r>
      <w:r>
        <w:rPr>
          <w:rFonts w:asciiTheme="majorEastAsia" w:eastAsiaTheme="majorEastAsia" w:hAnsiTheme="majorEastAsia" w:cs="仿宋"/>
          <w:b/>
          <w:bCs/>
          <w:snapToGrid w:val="0"/>
          <w:color w:val="000000"/>
          <w:spacing w:val="-5"/>
          <w:kern w:val="0"/>
          <w:sz w:val="24"/>
          <w:szCs w:val="24"/>
        </w:rPr>
        <w:t>内容及服务期限</w:t>
      </w:r>
    </w:p>
    <w:p w14:paraId="6B2A717F" w14:textId="19F51049" w:rsidR="008466DE" w:rsidRPr="008466DE" w:rsidRDefault="008466DE" w:rsidP="008466DE">
      <w:pPr>
        <w:spacing w:line="360" w:lineRule="auto"/>
        <w:ind w:firstLineChars="200" w:firstLine="480"/>
        <w:rPr>
          <w:rFonts w:ascii="宋体" w:hAnsi="宋体" w:cs="宋体" w:hint="eastAsia"/>
          <w:sz w:val="24"/>
          <w:szCs w:val="21"/>
        </w:rPr>
      </w:pPr>
      <w:r>
        <w:rPr>
          <w:rFonts w:ascii="宋体" w:hAnsi="宋体" w:cs="宋体" w:hint="eastAsia"/>
          <w:sz w:val="24"/>
          <w:szCs w:val="21"/>
        </w:rPr>
        <w:t>1、</w:t>
      </w:r>
      <w:r w:rsidRPr="008466DE">
        <w:rPr>
          <w:rFonts w:ascii="宋体" w:hAnsi="宋体" w:cs="宋体" w:hint="eastAsia"/>
          <w:sz w:val="24"/>
          <w:szCs w:val="21"/>
        </w:rPr>
        <w:t>整体宣传品分成两大部分：</w:t>
      </w:r>
    </w:p>
    <w:p w14:paraId="5650F86A" w14:textId="77777777" w:rsidR="008466DE" w:rsidRPr="008466DE" w:rsidRDefault="008466DE" w:rsidP="008466DE">
      <w:pPr>
        <w:spacing w:line="360" w:lineRule="auto"/>
        <w:ind w:firstLineChars="200" w:firstLine="480"/>
        <w:rPr>
          <w:rFonts w:ascii="宋体" w:hAnsi="宋体" w:cs="宋体" w:hint="eastAsia"/>
          <w:sz w:val="24"/>
          <w:szCs w:val="21"/>
        </w:rPr>
      </w:pPr>
      <w:r w:rsidRPr="008466DE">
        <w:rPr>
          <w:rFonts w:ascii="宋体" w:hAnsi="宋体" w:cs="宋体" w:hint="eastAsia"/>
          <w:sz w:val="24"/>
          <w:szCs w:val="21"/>
        </w:rPr>
        <w:t>（1）南通文旅中英双语宣传册</w:t>
      </w:r>
    </w:p>
    <w:p w14:paraId="7B56EE45" w14:textId="77777777" w:rsidR="008466DE" w:rsidRPr="008466DE" w:rsidRDefault="008466DE" w:rsidP="008466DE">
      <w:pPr>
        <w:spacing w:line="360" w:lineRule="auto"/>
        <w:ind w:firstLineChars="200" w:firstLine="480"/>
        <w:rPr>
          <w:rFonts w:ascii="宋体" w:hAnsi="宋体" w:cs="宋体" w:hint="eastAsia"/>
          <w:sz w:val="24"/>
          <w:szCs w:val="24"/>
        </w:rPr>
      </w:pPr>
      <w:r w:rsidRPr="008466DE">
        <w:rPr>
          <w:rFonts w:ascii="宋体" w:hAnsi="宋体" w:cs="宋体" w:hint="eastAsia"/>
          <w:sz w:val="24"/>
          <w:szCs w:val="24"/>
        </w:rPr>
        <w:t>展示南通文化旅游资源及城市形象，设计策划符合南通气质的精品外宣手册，整本宣传册为中英双语。结合南通城市文化特点、特色旅游资源、非遗项目、特色美食等，全方位、多角度地综合展现南通</w:t>
      </w:r>
      <w:proofErr w:type="gramStart"/>
      <w:r w:rsidRPr="008466DE">
        <w:rPr>
          <w:rFonts w:ascii="宋体" w:hAnsi="宋体" w:cs="宋体" w:hint="eastAsia"/>
          <w:sz w:val="24"/>
          <w:szCs w:val="24"/>
        </w:rPr>
        <w:t>文旅资源</w:t>
      </w:r>
      <w:proofErr w:type="gramEnd"/>
      <w:r w:rsidRPr="008466DE">
        <w:rPr>
          <w:rFonts w:ascii="宋体" w:hAnsi="宋体" w:cs="宋体" w:hint="eastAsia"/>
          <w:sz w:val="24"/>
          <w:szCs w:val="24"/>
        </w:rPr>
        <w:t>和城市魅力，满足游客对于南通的不同旅游目的。</w:t>
      </w:r>
    </w:p>
    <w:p w14:paraId="50FFBF42" w14:textId="77777777" w:rsidR="008466DE" w:rsidRPr="008466DE" w:rsidRDefault="008466DE" w:rsidP="008466DE">
      <w:pPr>
        <w:spacing w:line="360" w:lineRule="auto"/>
        <w:ind w:firstLineChars="200" w:firstLine="480"/>
        <w:rPr>
          <w:rFonts w:ascii="宋体" w:hAnsi="宋体" w:cs="宋体" w:hint="eastAsia"/>
          <w:sz w:val="24"/>
          <w:szCs w:val="24"/>
        </w:rPr>
      </w:pPr>
      <w:r w:rsidRPr="008466DE">
        <w:rPr>
          <w:rFonts w:ascii="宋体" w:hAnsi="宋体" w:cs="宋体" w:hint="eastAsia"/>
          <w:sz w:val="24"/>
          <w:szCs w:val="24"/>
        </w:rPr>
        <w:t>（2）</w:t>
      </w:r>
      <w:proofErr w:type="gramStart"/>
      <w:r w:rsidRPr="008466DE">
        <w:rPr>
          <w:rFonts w:ascii="宋体" w:hAnsi="宋体" w:cs="宋体" w:hint="eastAsia"/>
          <w:sz w:val="24"/>
          <w:szCs w:val="21"/>
        </w:rPr>
        <w:t>南通文旅精品</w:t>
      </w:r>
      <w:proofErr w:type="gramEnd"/>
      <w:r w:rsidRPr="008466DE">
        <w:rPr>
          <w:rFonts w:ascii="宋体" w:hAnsi="宋体" w:cs="宋体" w:hint="eastAsia"/>
          <w:sz w:val="24"/>
          <w:szCs w:val="21"/>
        </w:rPr>
        <w:t>外宣折页</w:t>
      </w:r>
    </w:p>
    <w:p w14:paraId="7E5919EB" w14:textId="77777777" w:rsidR="008466DE" w:rsidRPr="008466DE" w:rsidRDefault="008466DE" w:rsidP="008466DE">
      <w:pPr>
        <w:spacing w:line="360" w:lineRule="auto"/>
        <w:ind w:firstLineChars="200" w:firstLine="480"/>
        <w:rPr>
          <w:rFonts w:ascii="宋体" w:hAnsi="宋体" w:cs="宋体" w:hint="eastAsia"/>
          <w:sz w:val="24"/>
          <w:szCs w:val="24"/>
        </w:rPr>
      </w:pPr>
      <w:r w:rsidRPr="008466DE">
        <w:rPr>
          <w:rFonts w:ascii="宋体" w:hAnsi="宋体" w:cs="宋体" w:hint="eastAsia"/>
          <w:sz w:val="24"/>
          <w:szCs w:val="24"/>
        </w:rPr>
        <w:t>以海外群体为主要受众，重点面向日本、韩国及港澳地区，需翻译成日语、韩语以及中文繁体。在目的地市场分析基础上，系统挖掘、展示南通文化内涵和旅游资源，内容涵盖</w:t>
      </w:r>
      <w:proofErr w:type="gramStart"/>
      <w:r w:rsidRPr="008466DE">
        <w:rPr>
          <w:rFonts w:ascii="宋体" w:hAnsi="宋体" w:cs="宋体" w:hint="eastAsia"/>
          <w:sz w:val="24"/>
          <w:szCs w:val="24"/>
        </w:rPr>
        <w:t>南通文旅要素</w:t>
      </w:r>
      <w:proofErr w:type="gramEnd"/>
      <w:r w:rsidRPr="008466DE">
        <w:rPr>
          <w:rFonts w:ascii="宋体" w:hAnsi="宋体" w:cs="宋体" w:hint="eastAsia"/>
          <w:sz w:val="24"/>
          <w:szCs w:val="24"/>
        </w:rPr>
        <w:t>，并通过精美图片、生动文字和实用信息等为游客提供一个全面了解南通的机会。</w:t>
      </w:r>
    </w:p>
    <w:p w14:paraId="3B444F7F" w14:textId="77777777" w:rsidR="008466DE" w:rsidRPr="008466DE" w:rsidRDefault="008466DE" w:rsidP="008466DE">
      <w:pPr>
        <w:spacing w:line="360" w:lineRule="auto"/>
        <w:ind w:firstLineChars="200" w:firstLine="480"/>
        <w:rPr>
          <w:rFonts w:ascii="宋体" w:hAnsi="宋体" w:cs="宋体" w:hint="eastAsia"/>
          <w:sz w:val="24"/>
          <w:szCs w:val="24"/>
        </w:rPr>
      </w:pPr>
      <w:r w:rsidRPr="008466DE">
        <w:rPr>
          <w:rFonts w:ascii="宋体" w:hAnsi="宋体" w:cs="宋体" w:hint="eastAsia"/>
          <w:sz w:val="24"/>
          <w:szCs w:val="24"/>
        </w:rPr>
        <w:lastRenderedPageBreak/>
        <w:t>两类宣传品要求创意突出，标题新颖，设计富有美感且结构合理完整，整体风格独特新颖，翻译准确，图文并茂，感染力强，增强国际游客的文化体验感、获得感、共鸣感，发挥与国际社会沟通、互动、交流的桥梁纽带作用。</w:t>
      </w:r>
    </w:p>
    <w:p w14:paraId="5227B938" w14:textId="374BB2FB" w:rsidR="00BC7643" w:rsidRPr="00BC7643" w:rsidRDefault="00BC7643" w:rsidP="00BC7643">
      <w:pPr>
        <w:spacing w:line="360" w:lineRule="auto"/>
        <w:ind w:firstLineChars="200" w:firstLine="492"/>
        <w:rPr>
          <w:rFonts w:ascii="宋体" w:hAnsi="宋体" w:cs="宋体" w:hint="eastAsia"/>
          <w:sz w:val="24"/>
          <w:szCs w:val="24"/>
        </w:rPr>
      </w:pPr>
      <w:r>
        <w:rPr>
          <w:rFonts w:asciiTheme="minorEastAsia" w:eastAsiaTheme="minorEastAsia" w:hAnsiTheme="minorEastAsia" w:cs="仿宋" w:hint="eastAsia"/>
          <w:spacing w:val="3"/>
          <w:sz w:val="24"/>
          <w:szCs w:val="24"/>
        </w:rPr>
        <w:t>2</w:t>
      </w:r>
      <w:r w:rsidRPr="00BC7643">
        <w:rPr>
          <w:rFonts w:asciiTheme="minorEastAsia" w:eastAsiaTheme="minorEastAsia" w:hAnsiTheme="minorEastAsia" w:cs="仿宋" w:hint="eastAsia"/>
          <w:spacing w:val="3"/>
          <w:sz w:val="24"/>
          <w:szCs w:val="24"/>
        </w:rPr>
        <w:t>、</w:t>
      </w:r>
      <w:r w:rsidRPr="00E90A5E">
        <w:rPr>
          <w:rFonts w:ascii="宋体" w:hAnsi="宋体" w:cs="宋体" w:hint="eastAsia"/>
          <w:sz w:val="24"/>
          <w:szCs w:val="21"/>
        </w:rPr>
        <w:t>服务周期</w:t>
      </w:r>
      <w:r w:rsidRPr="00BC7643">
        <w:rPr>
          <w:rFonts w:ascii="宋体" w:hAnsi="宋体" w:cs="宋体" w:hint="eastAsia"/>
          <w:sz w:val="24"/>
          <w:szCs w:val="21"/>
        </w:rPr>
        <w:t>：</w:t>
      </w:r>
      <w:r w:rsidRPr="00BC7643">
        <w:rPr>
          <w:rFonts w:ascii="宋体" w:hAnsi="宋体" w:cs="宋体" w:hint="eastAsia"/>
          <w:sz w:val="24"/>
          <w:szCs w:val="24"/>
        </w:rPr>
        <w:t>合同签订后2个月内完成。</w:t>
      </w:r>
    </w:p>
    <w:p w14:paraId="4DE6B831" w14:textId="77777777" w:rsidR="00BC7643" w:rsidRDefault="00000000" w:rsidP="00BC7643">
      <w:pPr>
        <w:adjustRightInd w:val="0"/>
        <w:snapToGrid w:val="0"/>
        <w:spacing w:line="440" w:lineRule="exact"/>
        <w:ind w:firstLineChars="200" w:firstLine="482"/>
        <w:rPr>
          <w:rFonts w:asciiTheme="majorEastAsia" w:eastAsiaTheme="majorEastAsia" w:hAnsiTheme="majorEastAsia" w:hint="eastAsia"/>
          <w:b/>
          <w:sz w:val="24"/>
          <w:szCs w:val="24"/>
        </w:rPr>
      </w:pPr>
      <w:r w:rsidRPr="008B022D">
        <w:rPr>
          <w:rFonts w:asciiTheme="majorEastAsia" w:eastAsiaTheme="majorEastAsia" w:hAnsiTheme="majorEastAsia" w:hint="eastAsia"/>
          <w:b/>
          <w:sz w:val="24"/>
          <w:szCs w:val="24"/>
        </w:rPr>
        <w:t>四、付款方式</w:t>
      </w:r>
    </w:p>
    <w:p w14:paraId="50D0CE7E" w14:textId="77777777" w:rsidR="00BC7643" w:rsidRPr="00DC2DAD" w:rsidRDefault="00000000" w:rsidP="00BC7643">
      <w:pPr>
        <w:adjustRightInd w:val="0"/>
        <w:snapToGrid w:val="0"/>
        <w:spacing w:line="440" w:lineRule="exact"/>
        <w:ind w:firstLineChars="200" w:firstLine="480"/>
        <w:rPr>
          <w:rFonts w:asciiTheme="majorEastAsia" w:eastAsiaTheme="majorEastAsia" w:hAnsiTheme="majorEastAsia" w:hint="eastAsia"/>
          <w:b/>
          <w:sz w:val="24"/>
          <w:szCs w:val="24"/>
        </w:rPr>
      </w:pPr>
      <w:r>
        <w:rPr>
          <w:rFonts w:asciiTheme="majorEastAsia" w:eastAsiaTheme="majorEastAsia" w:hAnsiTheme="majorEastAsia" w:cs="宋体" w:hint="eastAsia"/>
          <w:sz w:val="24"/>
          <w:szCs w:val="24"/>
        </w:rPr>
        <w:t>1、本项目合同生效</w:t>
      </w:r>
      <w:r w:rsidRPr="00DC2DAD">
        <w:rPr>
          <w:rFonts w:asciiTheme="majorEastAsia" w:eastAsiaTheme="majorEastAsia" w:hAnsiTheme="majorEastAsia" w:cs="宋体" w:hint="eastAsia"/>
          <w:sz w:val="24"/>
          <w:szCs w:val="24"/>
        </w:rPr>
        <w:t>后，以人民币支付。</w:t>
      </w:r>
    </w:p>
    <w:p w14:paraId="1EA504BD" w14:textId="390D8C9D" w:rsidR="00BC7643" w:rsidRPr="00DC2DAD" w:rsidRDefault="00000000" w:rsidP="00BC7643">
      <w:pPr>
        <w:adjustRightInd w:val="0"/>
        <w:snapToGrid w:val="0"/>
        <w:spacing w:line="440" w:lineRule="exact"/>
        <w:ind w:firstLineChars="200" w:firstLine="480"/>
        <w:rPr>
          <w:rFonts w:asciiTheme="majorEastAsia" w:eastAsiaTheme="majorEastAsia" w:hAnsiTheme="majorEastAsia" w:hint="eastAsia"/>
          <w:b/>
          <w:sz w:val="24"/>
          <w:szCs w:val="24"/>
        </w:rPr>
      </w:pPr>
      <w:r w:rsidRPr="00DC2DAD">
        <w:rPr>
          <w:rFonts w:asciiTheme="majorEastAsia" w:eastAsiaTheme="majorEastAsia" w:hAnsiTheme="majorEastAsia" w:cs="宋体" w:hint="eastAsia"/>
          <w:sz w:val="24"/>
          <w:szCs w:val="24"/>
        </w:rPr>
        <w:t>2、合同款项按照以下方式支付：</w:t>
      </w:r>
      <w:r w:rsidR="00442BBC" w:rsidRPr="00DC2DAD">
        <w:rPr>
          <w:rFonts w:ascii="Calibri" w:hAnsi="Calibri" w:cs="宋体" w:hint="eastAsia"/>
          <w:sz w:val="24"/>
          <w:szCs w:val="24"/>
        </w:rPr>
        <w:t>合同签订</w:t>
      </w:r>
      <w:r w:rsidR="00442BBC" w:rsidRPr="00DC2DAD">
        <w:rPr>
          <w:rFonts w:ascii="宋体" w:hAnsi="宋体" w:cs="宋体" w:hint="eastAsia"/>
          <w:sz w:val="24"/>
          <w:szCs w:val="24"/>
        </w:rPr>
        <w:t>后15个工作日内，甲方支付合同价款的40%，乙方提交设计成果且经甲方验收合格，并在收到乙方开具的等额有效发票后15个工作日内付清尾款</w:t>
      </w:r>
      <w:r w:rsidR="00442BBC" w:rsidRPr="00DC2DAD">
        <w:rPr>
          <w:rFonts w:ascii="Calibri" w:hAnsi="Calibri" w:cs="宋体" w:hint="eastAsia"/>
          <w:sz w:val="24"/>
          <w:szCs w:val="24"/>
        </w:rPr>
        <w:t>。</w:t>
      </w:r>
    </w:p>
    <w:p w14:paraId="29356EA5" w14:textId="3BB38ED1" w:rsidR="00B33A11" w:rsidRPr="00DC2DAD" w:rsidRDefault="00000000" w:rsidP="00BC7643">
      <w:pPr>
        <w:adjustRightInd w:val="0"/>
        <w:snapToGrid w:val="0"/>
        <w:spacing w:line="440" w:lineRule="exact"/>
        <w:ind w:firstLineChars="200" w:firstLine="480"/>
        <w:rPr>
          <w:rFonts w:asciiTheme="majorEastAsia" w:eastAsiaTheme="majorEastAsia" w:hAnsiTheme="majorEastAsia" w:cs="宋体" w:hint="eastAsia"/>
          <w:sz w:val="24"/>
          <w:szCs w:val="24"/>
        </w:rPr>
      </w:pPr>
      <w:r w:rsidRPr="00DC2DAD">
        <w:rPr>
          <w:rFonts w:asciiTheme="majorEastAsia" w:eastAsiaTheme="majorEastAsia" w:hAnsiTheme="majorEastAsia" w:cs="宋体" w:hint="eastAsia"/>
          <w:sz w:val="24"/>
          <w:szCs w:val="24"/>
        </w:rPr>
        <w:t>款项由采购单位按相关财务支付规定办理支付手续。每次付款乙方均需提供正规发票。以上付款均不计利息。</w:t>
      </w:r>
    </w:p>
    <w:p w14:paraId="01E27D1F"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sidRPr="00DC2DAD">
        <w:rPr>
          <w:rFonts w:asciiTheme="majorEastAsia" w:eastAsiaTheme="majorEastAsia" w:hAnsiTheme="majorEastAsia" w:cs="宋体" w:hint="eastAsia"/>
          <w:sz w:val="24"/>
          <w:szCs w:val="24"/>
        </w:rPr>
        <w:t>3、根据现行税法对甲方征收的与本合</w:t>
      </w:r>
      <w:r>
        <w:rPr>
          <w:rFonts w:asciiTheme="majorEastAsia" w:eastAsiaTheme="majorEastAsia" w:hAnsiTheme="majorEastAsia" w:cs="宋体" w:hint="eastAsia"/>
          <w:sz w:val="24"/>
          <w:szCs w:val="24"/>
        </w:rPr>
        <w:t>同有关的一切税费均由甲方承担；根据现行税法对</w:t>
      </w:r>
      <w:proofErr w:type="gramStart"/>
      <w:r>
        <w:rPr>
          <w:rFonts w:asciiTheme="majorEastAsia" w:eastAsiaTheme="majorEastAsia" w:hAnsiTheme="majorEastAsia" w:cs="宋体" w:hint="eastAsia"/>
          <w:sz w:val="24"/>
          <w:szCs w:val="24"/>
        </w:rPr>
        <w:t>乙方征收</w:t>
      </w:r>
      <w:proofErr w:type="gramEnd"/>
      <w:r>
        <w:rPr>
          <w:rFonts w:asciiTheme="majorEastAsia" w:eastAsiaTheme="majorEastAsia" w:hAnsiTheme="majorEastAsia" w:cs="宋体" w:hint="eastAsia"/>
          <w:sz w:val="24"/>
          <w:szCs w:val="24"/>
        </w:rPr>
        <w:t>的与本合同有关的一切税费均由乙方承担。</w:t>
      </w:r>
    </w:p>
    <w:p w14:paraId="68E6C52F" w14:textId="77777777" w:rsidR="00B33A11" w:rsidRDefault="00000000">
      <w:pPr>
        <w:adjustRightInd w:val="0"/>
        <w:snapToGrid w:val="0"/>
        <w:spacing w:line="440" w:lineRule="exact"/>
        <w:ind w:firstLineChars="200" w:firstLine="480"/>
        <w:rPr>
          <w:rFonts w:asciiTheme="majorEastAsia" w:eastAsiaTheme="majorEastAsia" w:hAnsiTheme="majorEastAsia" w:cs="宋体" w:hint="eastAsia"/>
          <w:b/>
          <w:bCs/>
          <w:sz w:val="24"/>
          <w:szCs w:val="24"/>
        </w:rPr>
      </w:pPr>
      <w:r>
        <w:rPr>
          <w:rFonts w:asciiTheme="majorEastAsia" w:eastAsiaTheme="majorEastAsia" w:hAnsiTheme="majorEastAsia" w:cs="宋体" w:hint="eastAsia"/>
          <w:sz w:val="24"/>
          <w:szCs w:val="24"/>
        </w:rPr>
        <w:t>4、支付（结算）方式：由甲方通知乙方提交相关发票并办理支付手续，甲方在各项手续、票据齐全的情况下完成对外支付。</w:t>
      </w:r>
    </w:p>
    <w:p w14:paraId="78277B62" w14:textId="1B3CAEB5" w:rsidR="00B33A11" w:rsidRDefault="00000000">
      <w:pPr>
        <w:adjustRightInd w:val="0"/>
        <w:snapToGrid w:val="0"/>
        <w:spacing w:line="440" w:lineRule="exact"/>
        <w:ind w:firstLineChars="200" w:firstLine="482"/>
        <w:rPr>
          <w:rFonts w:asciiTheme="majorEastAsia" w:eastAsiaTheme="majorEastAsia" w:hAnsiTheme="majorEastAsia" w:hint="eastAsia"/>
          <w:b/>
          <w:sz w:val="24"/>
          <w:szCs w:val="24"/>
        </w:rPr>
      </w:pPr>
      <w:r>
        <w:rPr>
          <w:rFonts w:asciiTheme="majorEastAsia" w:eastAsiaTheme="majorEastAsia" w:hAnsiTheme="majorEastAsia" w:cs="宋体" w:hint="eastAsia"/>
          <w:b/>
          <w:bCs/>
          <w:sz w:val="24"/>
          <w:szCs w:val="24"/>
        </w:rPr>
        <w:t>五、</w:t>
      </w:r>
      <w:r>
        <w:rPr>
          <w:rFonts w:asciiTheme="majorEastAsia" w:eastAsiaTheme="majorEastAsia" w:hAnsiTheme="majorEastAsia" w:hint="eastAsia"/>
          <w:b/>
          <w:sz w:val="24"/>
          <w:szCs w:val="24"/>
        </w:rPr>
        <w:t>服务承诺：</w:t>
      </w:r>
      <w:r>
        <w:rPr>
          <w:rFonts w:asciiTheme="majorEastAsia" w:eastAsiaTheme="majorEastAsia" w:hAnsiTheme="majorEastAsia" w:hint="eastAsia"/>
          <w:sz w:val="24"/>
          <w:szCs w:val="24"/>
        </w:rPr>
        <w:t>满足甲方采购文件要求及乙方</w:t>
      </w:r>
      <w:r w:rsidR="00BC7643">
        <w:rPr>
          <w:rFonts w:asciiTheme="majorEastAsia" w:eastAsiaTheme="majorEastAsia" w:hAnsiTheme="majorEastAsia" w:hint="eastAsia"/>
          <w:sz w:val="24"/>
          <w:szCs w:val="24"/>
        </w:rPr>
        <w:t>响应文件</w:t>
      </w:r>
      <w:r>
        <w:rPr>
          <w:rFonts w:asciiTheme="majorEastAsia" w:eastAsiaTheme="majorEastAsia" w:hAnsiTheme="majorEastAsia" w:hint="eastAsia"/>
          <w:sz w:val="24"/>
          <w:szCs w:val="24"/>
        </w:rPr>
        <w:t>承诺。</w:t>
      </w:r>
    </w:p>
    <w:p w14:paraId="1DB5513F" w14:textId="77777777" w:rsidR="00B33A11" w:rsidRDefault="00000000" w:rsidP="00BC7643">
      <w:pPr>
        <w:snapToGrid w:val="0"/>
        <w:spacing w:line="440" w:lineRule="exact"/>
        <w:ind w:firstLineChars="200" w:firstLine="482"/>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六、违约责任：</w:t>
      </w:r>
    </w:p>
    <w:p w14:paraId="4FFA8E11" w14:textId="77777777" w:rsidR="00B33A11" w:rsidRDefault="00000000" w:rsidP="00BC7643">
      <w:pPr>
        <w:snapToGrid w:val="0"/>
        <w:spacing w:line="440" w:lineRule="exact"/>
        <w:ind w:firstLineChars="200" w:firstLine="480"/>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合同一方不履行合同义务或者履行合同义务不符合约定的，应当承担继续履行、采取补救措施或赔偿损失等违约责任。</w:t>
      </w:r>
    </w:p>
    <w:p w14:paraId="5A28F425"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6.1 甲方违约责任</w:t>
      </w:r>
    </w:p>
    <w:p w14:paraId="702B24B4"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6.1.1甲方逾期支付货款的应按照逾期付款金额每天</w:t>
      </w:r>
      <w:r>
        <w:rPr>
          <w:rFonts w:asciiTheme="majorEastAsia" w:eastAsiaTheme="majorEastAsia" w:hAnsiTheme="majorEastAsia" w:cs="宋体" w:hint="eastAsia"/>
          <w:sz w:val="24"/>
          <w:szCs w:val="24"/>
          <w:u w:val="single"/>
        </w:rPr>
        <w:t xml:space="preserve">5% </w:t>
      </w:r>
      <w:r>
        <w:rPr>
          <w:rFonts w:asciiTheme="majorEastAsia" w:eastAsiaTheme="majorEastAsia" w:hAnsiTheme="majorEastAsia" w:cs="宋体" w:hint="eastAsia"/>
          <w:sz w:val="24"/>
          <w:szCs w:val="24"/>
        </w:rPr>
        <w:t>的数额，支付逾期付款违约金。</w:t>
      </w:r>
    </w:p>
    <w:p w14:paraId="422BF17F"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6.2 乙方违约责任</w:t>
      </w:r>
    </w:p>
    <w:p w14:paraId="2ADC6264"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6.2.1 乙方不能如期完成项目，应向甲方偿付合同总价款</w:t>
      </w:r>
      <w:r>
        <w:rPr>
          <w:rFonts w:asciiTheme="majorEastAsia" w:eastAsiaTheme="majorEastAsia" w:hAnsiTheme="majorEastAsia" w:cs="宋体" w:hint="eastAsia"/>
          <w:sz w:val="24"/>
          <w:szCs w:val="24"/>
          <w:u w:val="single"/>
        </w:rPr>
        <w:t xml:space="preserve"> 10 </w:t>
      </w:r>
      <w:r>
        <w:rPr>
          <w:rFonts w:asciiTheme="majorEastAsia" w:eastAsiaTheme="majorEastAsia" w:hAnsiTheme="majorEastAsia" w:cs="宋体" w:hint="eastAsia"/>
          <w:sz w:val="24"/>
          <w:szCs w:val="24"/>
        </w:rPr>
        <w:t>%的违约金，违约金不足以补偿损失的，甲方有权要求乙方补足。</w:t>
      </w:r>
    </w:p>
    <w:p w14:paraId="63B75438" w14:textId="77777777" w:rsidR="00B33A11" w:rsidRDefault="00000000">
      <w:pPr>
        <w:adjustRightInd w:val="0"/>
        <w:snapToGrid w:val="0"/>
        <w:spacing w:line="440" w:lineRule="exact"/>
        <w:ind w:firstLineChars="200" w:firstLine="482"/>
        <w:jc w:val="left"/>
        <w:rPr>
          <w:rFonts w:asciiTheme="majorEastAsia" w:eastAsiaTheme="majorEastAsia" w:hAnsiTheme="majorEastAsia" w:hint="eastAsia"/>
          <w:sz w:val="24"/>
          <w:szCs w:val="24"/>
        </w:rPr>
      </w:pPr>
      <w:r>
        <w:rPr>
          <w:rFonts w:asciiTheme="majorEastAsia" w:eastAsiaTheme="majorEastAsia" w:hAnsiTheme="majorEastAsia" w:cs="仿宋" w:hint="eastAsia"/>
          <w:b/>
          <w:sz w:val="24"/>
          <w:szCs w:val="24"/>
        </w:rPr>
        <w:t>七、不可抗力</w:t>
      </w:r>
      <w:r>
        <w:rPr>
          <w:rFonts w:asciiTheme="majorEastAsia" w:eastAsiaTheme="majorEastAsia" w:hAnsiTheme="majorEastAsia" w:cs="仿宋" w:hint="eastAsia"/>
          <w:sz w:val="24"/>
          <w:szCs w:val="24"/>
        </w:rPr>
        <w:t>：</w:t>
      </w:r>
      <w:r>
        <w:rPr>
          <w:rFonts w:asciiTheme="majorEastAsia" w:eastAsiaTheme="majorEastAsia" w:hAnsiTheme="majorEastAsia" w:hint="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0B26C389" w14:textId="77777777" w:rsidR="00B33A11" w:rsidRDefault="00000000">
      <w:pPr>
        <w:snapToGrid w:val="0"/>
        <w:spacing w:line="440" w:lineRule="exact"/>
        <w:ind w:firstLineChars="200" w:firstLine="482"/>
        <w:rPr>
          <w:rFonts w:asciiTheme="majorEastAsia" w:eastAsiaTheme="majorEastAsia" w:hAnsiTheme="majorEastAsia" w:cs="宋体" w:hint="eastAsia"/>
          <w:sz w:val="24"/>
          <w:szCs w:val="24"/>
        </w:rPr>
      </w:pPr>
      <w:r>
        <w:rPr>
          <w:rFonts w:asciiTheme="majorEastAsia" w:eastAsiaTheme="majorEastAsia" w:hAnsiTheme="majorEastAsia" w:cs="宋体" w:hint="eastAsia"/>
          <w:b/>
          <w:sz w:val="24"/>
          <w:szCs w:val="24"/>
        </w:rPr>
        <w:t>八</w:t>
      </w:r>
      <w:r>
        <w:rPr>
          <w:rFonts w:asciiTheme="majorEastAsia" w:eastAsiaTheme="majorEastAsia" w:hAnsiTheme="majorEastAsia" w:cs="宋体" w:hint="eastAsia"/>
          <w:b/>
          <w:bCs/>
          <w:sz w:val="24"/>
          <w:szCs w:val="24"/>
        </w:rPr>
        <w:t>、</w:t>
      </w:r>
      <w:r>
        <w:rPr>
          <w:rFonts w:asciiTheme="majorEastAsia" w:eastAsiaTheme="majorEastAsia" w:hAnsiTheme="majorEastAsia" w:cs="仿宋" w:hint="eastAsia"/>
          <w:b/>
          <w:sz w:val="24"/>
          <w:szCs w:val="24"/>
        </w:rPr>
        <w:t>合同的解除和转让</w:t>
      </w:r>
    </w:p>
    <w:p w14:paraId="6928146A"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lastRenderedPageBreak/>
        <w:t>8.1 甲方和乙方协商一致，可以解除合同。</w:t>
      </w:r>
    </w:p>
    <w:p w14:paraId="41A428CF"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 有下列情形之一，合同一方可以解除合同：</w:t>
      </w:r>
    </w:p>
    <w:p w14:paraId="51BE622B"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8.2.1 因不可抗力致使不能实现合同目的，未受不可抗力影响的一方有权解除合同。</w:t>
      </w:r>
    </w:p>
    <w:p w14:paraId="0FC8E4B7"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8.2.2 因合同一方违约导致合同不能履行，另一方有权解除合同。</w:t>
      </w:r>
    </w:p>
    <w:p w14:paraId="28FAF2D6"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8.2.3 有权解除合同的一方，应当在违约事实或不可抗力发生之后三十天内书面通知对方以主张解除合同，合同在书面通知到达对方时解除。</w:t>
      </w:r>
    </w:p>
    <w:p w14:paraId="3E42B19E"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8.3 合同的部分和全部都不得转让。</w:t>
      </w:r>
    </w:p>
    <w:p w14:paraId="1FA4C4E1" w14:textId="77777777" w:rsidR="00B33A11"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九、合同生效</w:t>
      </w:r>
    </w:p>
    <w:p w14:paraId="0F21B459" w14:textId="73732866" w:rsidR="00B33A11" w:rsidRDefault="00000000">
      <w:pPr>
        <w:adjustRightInd w:val="0"/>
        <w:snapToGrid w:val="0"/>
        <w:spacing w:line="440" w:lineRule="exact"/>
        <w:ind w:firstLineChars="200" w:firstLine="480"/>
        <w:jc w:val="left"/>
        <w:rPr>
          <w:rFonts w:asciiTheme="majorEastAsia" w:eastAsiaTheme="majorEastAsia" w:hAnsiTheme="majorEastAsia" w:cs="仿宋" w:hint="eastAsia"/>
          <w:sz w:val="24"/>
          <w:szCs w:val="24"/>
        </w:rPr>
      </w:pPr>
      <w:r>
        <w:rPr>
          <w:rFonts w:asciiTheme="majorEastAsia" w:eastAsiaTheme="majorEastAsia" w:hAnsiTheme="majorEastAsia" w:cs="仿宋" w:hint="eastAsia"/>
          <w:sz w:val="24"/>
          <w:szCs w:val="24"/>
        </w:rPr>
        <w:t>本合同经双方盖章签字后生效，如有变动，必须经双方协商一致后，方可更改。</w:t>
      </w:r>
    </w:p>
    <w:p w14:paraId="1B106E2F" w14:textId="77777777" w:rsidR="00B33A11"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十、争议的解决</w:t>
      </w:r>
    </w:p>
    <w:p w14:paraId="605FCF39" w14:textId="0FD242C5"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甲乙双方因合同发生争议，应在采购单位的主持下进行调解，协商不成，任何一方可以向甲方所在地人民法院起诉。</w:t>
      </w:r>
    </w:p>
    <w:p w14:paraId="569DA8DA" w14:textId="77777777" w:rsidR="00B33A11" w:rsidRDefault="00000000">
      <w:pPr>
        <w:adjustRightInd w:val="0"/>
        <w:snapToGrid w:val="0"/>
        <w:spacing w:line="440" w:lineRule="exact"/>
        <w:ind w:firstLineChars="200" w:firstLine="482"/>
        <w:jc w:val="left"/>
        <w:rPr>
          <w:rFonts w:asciiTheme="majorEastAsia" w:eastAsiaTheme="majorEastAsia" w:hAnsiTheme="majorEastAsia" w:cs="仿宋" w:hint="eastAsia"/>
          <w:b/>
          <w:sz w:val="24"/>
          <w:szCs w:val="24"/>
        </w:rPr>
      </w:pPr>
      <w:r>
        <w:rPr>
          <w:rFonts w:asciiTheme="majorEastAsia" w:eastAsiaTheme="majorEastAsia" w:hAnsiTheme="majorEastAsia" w:cs="仿宋" w:hint="eastAsia"/>
          <w:b/>
          <w:sz w:val="24"/>
          <w:szCs w:val="24"/>
        </w:rPr>
        <w:t>十一、附则</w:t>
      </w:r>
    </w:p>
    <w:p w14:paraId="7963A9A7" w14:textId="65CE6F19" w:rsidR="00B33A11" w:rsidRPr="00BC7643" w:rsidRDefault="00000000">
      <w:pPr>
        <w:snapToGrid w:val="0"/>
        <w:spacing w:line="440" w:lineRule="exact"/>
        <w:ind w:firstLine="573"/>
        <w:rPr>
          <w:rFonts w:asciiTheme="majorEastAsia" w:eastAsiaTheme="majorEastAsia" w:hAnsiTheme="majorEastAsia" w:cs="宋体" w:hint="eastAsia"/>
          <w:sz w:val="24"/>
          <w:szCs w:val="24"/>
        </w:rPr>
      </w:pPr>
      <w:r w:rsidRPr="002A5D55">
        <w:rPr>
          <w:rFonts w:asciiTheme="majorEastAsia" w:eastAsiaTheme="majorEastAsia" w:hAnsiTheme="majorEastAsia" w:cs="宋体" w:hint="eastAsia"/>
          <w:sz w:val="24"/>
          <w:szCs w:val="24"/>
        </w:rPr>
        <w:t>11.1 合同份数：本合同一式</w:t>
      </w:r>
      <w:r w:rsidR="00BC7643">
        <w:rPr>
          <w:rFonts w:asciiTheme="majorEastAsia" w:eastAsiaTheme="majorEastAsia" w:hAnsiTheme="majorEastAsia" w:cs="宋体" w:hint="eastAsia"/>
          <w:sz w:val="24"/>
          <w:szCs w:val="24"/>
        </w:rPr>
        <w:t>肆</w:t>
      </w:r>
      <w:r w:rsidRPr="002A5D55">
        <w:rPr>
          <w:rFonts w:asciiTheme="majorEastAsia" w:eastAsiaTheme="majorEastAsia" w:hAnsiTheme="majorEastAsia" w:cs="宋体" w:hint="eastAsia"/>
          <w:sz w:val="24"/>
          <w:szCs w:val="24"/>
        </w:rPr>
        <w:t>份，采购单位、供应商各</w:t>
      </w:r>
      <w:r w:rsidR="00BC7643">
        <w:rPr>
          <w:rFonts w:asciiTheme="majorEastAsia" w:eastAsiaTheme="majorEastAsia" w:hAnsiTheme="majorEastAsia" w:cs="宋体" w:hint="eastAsia"/>
          <w:sz w:val="24"/>
          <w:szCs w:val="24"/>
        </w:rPr>
        <w:t>贰</w:t>
      </w:r>
      <w:r w:rsidRPr="002A5D55">
        <w:rPr>
          <w:rFonts w:asciiTheme="majorEastAsia" w:eastAsiaTheme="majorEastAsia" w:hAnsiTheme="majorEastAsia" w:cs="宋体" w:hint="eastAsia"/>
          <w:sz w:val="24"/>
          <w:szCs w:val="24"/>
        </w:rPr>
        <w:t>份。</w:t>
      </w:r>
    </w:p>
    <w:p w14:paraId="7F707289" w14:textId="77777777" w:rsidR="00B33A11" w:rsidRPr="002A5D55" w:rsidRDefault="00000000">
      <w:pPr>
        <w:snapToGrid w:val="0"/>
        <w:spacing w:line="440" w:lineRule="exact"/>
        <w:ind w:firstLine="573"/>
        <w:rPr>
          <w:rFonts w:asciiTheme="majorEastAsia" w:eastAsiaTheme="majorEastAsia" w:hAnsiTheme="majorEastAsia" w:cs="宋体" w:hint="eastAsia"/>
          <w:sz w:val="24"/>
          <w:szCs w:val="24"/>
        </w:rPr>
      </w:pPr>
      <w:r w:rsidRPr="002A5D55">
        <w:rPr>
          <w:rFonts w:asciiTheme="majorEastAsia" w:eastAsiaTheme="majorEastAsia" w:hAnsiTheme="majorEastAsia" w:cs="宋体" w:hint="eastAsia"/>
          <w:sz w:val="24"/>
          <w:szCs w:val="24"/>
        </w:rPr>
        <w:t>11.2 本合同文件使用中文书写、解释和说明。</w:t>
      </w:r>
    </w:p>
    <w:p w14:paraId="17E6F02D"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sidRPr="002A5D55">
        <w:rPr>
          <w:rFonts w:asciiTheme="majorEastAsia" w:eastAsiaTheme="majorEastAsia" w:hAnsiTheme="majorEastAsia" w:cs="宋体" w:hint="eastAsia"/>
          <w:sz w:val="24"/>
          <w:szCs w:val="24"/>
        </w:rPr>
        <w:t>11.3 本合同履行过程中产生的纪要、</w:t>
      </w:r>
      <w:r>
        <w:rPr>
          <w:rFonts w:asciiTheme="majorEastAsia" w:eastAsiaTheme="majorEastAsia" w:hAnsiTheme="majorEastAsia" w:cs="宋体" w:hint="eastAsia"/>
          <w:sz w:val="24"/>
          <w:szCs w:val="24"/>
        </w:rPr>
        <w:t>协议以及成交通知书、采购响应文件和采购文件为本合同的附件，与合同具有同等效力。</w:t>
      </w:r>
    </w:p>
    <w:p w14:paraId="1198B250"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11.4 未尽事宜</w:t>
      </w:r>
    </w:p>
    <w:p w14:paraId="29FD50E0" w14:textId="77777777" w:rsidR="00B33A11" w:rsidRDefault="00000000">
      <w:pPr>
        <w:snapToGrid w:val="0"/>
        <w:spacing w:line="440" w:lineRule="exact"/>
        <w:ind w:firstLine="573"/>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本合同未尽事宜应按照《中华人民共和国民法典》及其相关配套法律法规之规定解释。</w:t>
      </w:r>
    </w:p>
    <w:p w14:paraId="7614627C" w14:textId="77777777" w:rsidR="00B33A11"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采购单位（或甲方）：             成交供应商（或乙方）：</w:t>
      </w:r>
    </w:p>
    <w:p w14:paraId="07132955" w14:textId="77777777" w:rsidR="00B33A11"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法定代表人：                     法定代表人：</w:t>
      </w:r>
    </w:p>
    <w:p w14:paraId="05256624" w14:textId="77777777" w:rsidR="00B33A11" w:rsidRDefault="00000000">
      <w:pPr>
        <w:spacing w:line="440" w:lineRule="exact"/>
        <w:ind w:firstLineChars="202" w:firstLine="485"/>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委托代理人：                     委托代理人：</w:t>
      </w:r>
    </w:p>
    <w:p w14:paraId="06CC38C4" w14:textId="77777777" w:rsidR="00B33A11" w:rsidRDefault="00B33A11">
      <w:pPr>
        <w:spacing w:line="440" w:lineRule="exact"/>
        <w:ind w:firstLineChars="202" w:firstLine="485"/>
        <w:rPr>
          <w:rFonts w:asciiTheme="majorEastAsia" w:eastAsiaTheme="majorEastAsia" w:hAnsiTheme="majorEastAsia" w:cs="宋体" w:hint="eastAsia"/>
          <w:kern w:val="0"/>
          <w:sz w:val="24"/>
          <w:szCs w:val="24"/>
        </w:rPr>
      </w:pPr>
    </w:p>
    <w:p w14:paraId="63AA67D4" w14:textId="77777777" w:rsidR="00B33A11" w:rsidRDefault="00000000">
      <w:pPr>
        <w:spacing w:line="440" w:lineRule="exact"/>
        <w:ind w:firstLineChars="302" w:firstLine="725"/>
        <w:rPr>
          <w:rFonts w:asciiTheme="majorEastAsia" w:eastAsiaTheme="majorEastAsia" w:hAnsiTheme="majorEastAsia" w:hint="eastAsia"/>
          <w:b/>
          <w:bCs/>
          <w:w w:val="80"/>
          <w:kern w:val="44"/>
          <w:sz w:val="24"/>
          <w:szCs w:val="24"/>
        </w:rPr>
      </w:pPr>
      <w:r>
        <w:rPr>
          <w:rFonts w:asciiTheme="majorEastAsia" w:eastAsiaTheme="majorEastAsia" w:hAnsiTheme="majorEastAsia" w:cs="宋体" w:hint="eastAsia"/>
          <w:kern w:val="0"/>
          <w:sz w:val="24"/>
          <w:szCs w:val="24"/>
        </w:rPr>
        <w:t xml:space="preserve">                                          年  月  日</w:t>
      </w:r>
    </w:p>
    <w:p w14:paraId="1B5E2BCD" w14:textId="77777777" w:rsidR="00B33A11" w:rsidRDefault="00B33A11">
      <w:pPr>
        <w:snapToGrid w:val="0"/>
        <w:spacing w:line="480" w:lineRule="exact"/>
        <w:ind w:firstLineChars="200" w:firstLine="705"/>
        <w:jc w:val="center"/>
        <w:rPr>
          <w:rFonts w:ascii="宋体" w:hAnsi="宋体" w:cs="宋体" w:hint="eastAsia"/>
          <w:b/>
          <w:bCs/>
          <w:w w:val="80"/>
          <w:kern w:val="44"/>
          <w:sz w:val="44"/>
          <w:szCs w:val="44"/>
        </w:rPr>
      </w:pPr>
    </w:p>
    <w:p w14:paraId="06C30DA6" w14:textId="77777777" w:rsidR="00B33A11" w:rsidRDefault="00B33A11">
      <w:pPr>
        <w:snapToGrid w:val="0"/>
        <w:spacing w:line="480" w:lineRule="exact"/>
        <w:ind w:firstLineChars="200" w:firstLine="705"/>
        <w:jc w:val="center"/>
        <w:rPr>
          <w:rFonts w:ascii="宋体" w:hAnsi="宋体" w:cs="宋体" w:hint="eastAsia"/>
          <w:b/>
          <w:bCs/>
          <w:w w:val="80"/>
          <w:kern w:val="44"/>
          <w:sz w:val="44"/>
          <w:szCs w:val="44"/>
        </w:rPr>
      </w:pPr>
    </w:p>
    <w:p w14:paraId="03EF594C" w14:textId="77777777" w:rsidR="00B33A11" w:rsidRDefault="00B33A11">
      <w:pPr>
        <w:snapToGrid w:val="0"/>
        <w:spacing w:line="480" w:lineRule="exact"/>
        <w:ind w:firstLineChars="200" w:firstLine="705"/>
        <w:jc w:val="center"/>
        <w:rPr>
          <w:rFonts w:ascii="宋体" w:hAnsi="宋体" w:cs="宋体" w:hint="eastAsia"/>
          <w:b/>
          <w:bCs/>
          <w:w w:val="80"/>
          <w:kern w:val="44"/>
          <w:sz w:val="44"/>
          <w:szCs w:val="44"/>
        </w:rPr>
      </w:pPr>
    </w:p>
    <w:p w14:paraId="104170BC" w14:textId="77777777" w:rsidR="00B33A11" w:rsidRDefault="00B33A11">
      <w:pPr>
        <w:snapToGrid w:val="0"/>
        <w:spacing w:line="480" w:lineRule="exact"/>
        <w:ind w:firstLineChars="200" w:firstLine="705"/>
        <w:jc w:val="center"/>
        <w:rPr>
          <w:rFonts w:ascii="宋体" w:hAnsi="宋体" w:cs="宋体" w:hint="eastAsia"/>
          <w:b/>
          <w:bCs/>
          <w:w w:val="80"/>
          <w:kern w:val="44"/>
          <w:sz w:val="44"/>
          <w:szCs w:val="44"/>
        </w:rPr>
      </w:pPr>
    </w:p>
    <w:p w14:paraId="0B056193" w14:textId="3A149594" w:rsidR="00B33A11" w:rsidRDefault="00000000">
      <w:pPr>
        <w:snapToGrid w:val="0"/>
        <w:spacing w:line="480" w:lineRule="exact"/>
        <w:ind w:firstLineChars="200" w:firstLine="705"/>
        <w:jc w:val="center"/>
        <w:rPr>
          <w:rFonts w:ascii="宋体" w:cs="宋体"/>
          <w:szCs w:val="44"/>
        </w:rPr>
      </w:pPr>
      <w:r>
        <w:rPr>
          <w:rFonts w:ascii="宋体" w:hAnsi="宋体" w:cs="宋体" w:hint="eastAsia"/>
          <w:b/>
          <w:bCs/>
          <w:w w:val="80"/>
          <w:kern w:val="44"/>
          <w:sz w:val="44"/>
          <w:szCs w:val="44"/>
        </w:rPr>
        <w:lastRenderedPageBreak/>
        <w:t xml:space="preserve">第六章  </w:t>
      </w:r>
      <w:r>
        <w:rPr>
          <w:rFonts w:ascii="宋体" w:hAnsi="宋体" w:cs="宋体"/>
          <w:szCs w:val="44"/>
        </w:rPr>
        <w:t xml:space="preserve">  </w:t>
      </w:r>
      <w:r>
        <w:rPr>
          <w:rFonts w:ascii="宋体" w:hAnsi="宋体" w:cs="宋体" w:hint="eastAsia"/>
          <w:b/>
          <w:bCs/>
          <w:w w:val="80"/>
          <w:kern w:val="44"/>
          <w:sz w:val="44"/>
          <w:szCs w:val="44"/>
        </w:rPr>
        <w:t>响应文件组成及格式</w:t>
      </w:r>
      <w:bookmarkEnd w:id="68"/>
    </w:p>
    <w:p w14:paraId="687CFFF8" w14:textId="77777777" w:rsidR="00B33A11" w:rsidRPr="008B022D" w:rsidRDefault="00000000">
      <w:pPr>
        <w:adjustRightInd w:val="0"/>
        <w:snapToGrid w:val="0"/>
        <w:spacing w:line="440" w:lineRule="exact"/>
        <w:ind w:firstLineChars="200" w:firstLine="482"/>
        <w:jc w:val="left"/>
        <w:rPr>
          <w:rFonts w:ascii="宋体" w:cs="宋体"/>
          <w:b/>
          <w:bCs/>
          <w:sz w:val="24"/>
          <w:szCs w:val="24"/>
        </w:rPr>
      </w:pPr>
      <w:r>
        <w:rPr>
          <w:rFonts w:ascii="宋体" w:hAnsi="宋体" w:cs="宋体" w:hint="eastAsia"/>
          <w:b/>
          <w:bCs/>
          <w:sz w:val="24"/>
          <w:szCs w:val="24"/>
        </w:rPr>
        <w:t>响应文件由资格审查文件、商务技术响应文件、报价响应文件三部分组成</w:t>
      </w:r>
      <w:r w:rsidRPr="008B022D">
        <w:rPr>
          <w:rFonts w:ascii="宋体" w:hAnsi="宋体" w:cs="宋体" w:hint="eastAsia"/>
          <w:b/>
          <w:bCs/>
          <w:sz w:val="24"/>
          <w:szCs w:val="24"/>
        </w:rPr>
        <w:t>。本次竞争性磋商采用资格后审方式，供应商须</w:t>
      </w:r>
      <w:proofErr w:type="gramStart"/>
      <w:r w:rsidRPr="008B022D">
        <w:rPr>
          <w:rFonts w:ascii="宋体" w:hAnsi="宋体" w:cs="宋体" w:hint="eastAsia"/>
          <w:b/>
          <w:bCs/>
          <w:sz w:val="24"/>
          <w:szCs w:val="24"/>
        </w:rPr>
        <w:t>将资格</w:t>
      </w:r>
      <w:proofErr w:type="gramEnd"/>
      <w:r w:rsidRPr="008B022D">
        <w:rPr>
          <w:rFonts w:ascii="宋体" w:hAnsi="宋体" w:cs="宋体" w:hint="eastAsia"/>
          <w:b/>
          <w:bCs/>
          <w:sz w:val="24"/>
          <w:szCs w:val="24"/>
        </w:rPr>
        <w:t>审查文件作为响应文件组成部分，按磋商文件要求装订密封后一起递交。</w:t>
      </w:r>
    </w:p>
    <w:p w14:paraId="1E74B672" w14:textId="77777777" w:rsidR="00B33A11" w:rsidRPr="008B022D" w:rsidRDefault="00000000">
      <w:pPr>
        <w:adjustRightInd w:val="0"/>
        <w:snapToGrid w:val="0"/>
        <w:spacing w:line="440" w:lineRule="exact"/>
        <w:ind w:firstLineChars="200" w:firstLine="482"/>
        <w:jc w:val="left"/>
        <w:rPr>
          <w:rFonts w:ascii="宋体" w:cs="宋体"/>
          <w:b/>
          <w:bCs/>
          <w:sz w:val="24"/>
          <w:szCs w:val="24"/>
        </w:rPr>
      </w:pPr>
      <w:r w:rsidRPr="008B022D">
        <w:rPr>
          <w:rFonts w:ascii="宋体" w:hAnsi="宋体" w:cs="宋体" w:hint="eastAsia"/>
          <w:b/>
          <w:bCs/>
          <w:sz w:val="24"/>
          <w:szCs w:val="24"/>
        </w:rPr>
        <w:t>一、资格审查文件（单独密封）：</w:t>
      </w:r>
    </w:p>
    <w:p w14:paraId="07D19F16" w14:textId="0FEB0DA7" w:rsidR="002A5D55" w:rsidRPr="008B022D" w:rsidRDefault="00000000" w:rsidP="002A5D55">
      <w:pPr>
        <w:spacing w:line="360" w:lineRule="auto"/>
        <w:ind w:firstLineChars="200" w:firstLine="480"/>
        <w:rPr>
          <w:rFonts w:asciiTheme="minorEastAsia" w:eastAsiaTheme="minorEastAsia" w:hAnsiTheme="minorEastAsia" w:hint="eastAsia"/>
          <w:sz w:val="24"/>
          <w:szCs w:val="24"/>
        </w:rPr>
      </w:pPr>
      <w:r w:rsidRPr="008B022D">
        <w:rPr>
          <w:rFonts w:asciiTheme="majorEastAsia" w:eastAsiaTheme="majorEastAsia" w:hAnsiTheme="majorEastAsia" w:hint="eastAsia"/>
          <w:sz w:val="24"/>
          <w:szCs w:val="24"/>
        </w:rPr>
        <w:t>1、</w:t>
      </w:r>
      <w:r w:rsidR="002A5D55" w:rsidRPr="008B022D">
        <w:rPr>
          <w:rFonts w:asciiTheme="minorEastAsia" w:eastAsiaTheme="minorEastAsia" w:hAnsiTheme="minorEastAsia" w:hint="eastAsia"/>
          <w:sz w:val="24"/>
          <w:szCs w:val="24"/>
        </w:rPr>
        <w:t>供应商需提供有效的三证合一的营业执照（副本）复印件</w:t>
      </w:r>
      <w:r w:rsidR="00BC7643">
        <w:rPr>
          <w:rFonts w:asciiTheme="minorEastAsia" w:eastAsiaTheme="minorEastAsia" w:hAnsiTheme="minorEastAsia" w:hint="eastAsia"/>
          <w:sz w:val="24"/>
          <w:szCs w:val="24"/>
        </w:rPr>
        <w:t>并加盖公章</w:t>
      </w:r>
      <w:r w:rsidR="002A5D55" w:rsidRPr="008B022D">
        <w:rPr>
          <w:rFonts w:asciiTheme="minorEastAsia" w:eastAsiaTheme="minorEastAsia" w:hAnsiTheme="minorEastAsia" w:hint="eastAsia"/>
          <w:sz w:val="24"/>
          <w:szCs w:val="24"/>
        </w:rPr>
        <w:t>。</w:t>
      </w:r>
    </w:p>
    <w:p w14:paraId="40EAB0E5" w14:textId="77777777" w:rsidR="00B33A11" w:rsidRDefault="00000000">
      <w:pPr>
        <w:snapToGrid w:val="0"/>
        <w:spacing w:line="440" w:lineRule="exact"/>
        <w:ind w:firstLineChars="200" w:firstLine="480"/>
        <w:rPr>
          <w:rFonts w:ascii="宋体" w:hAnsi="宋体" w:cs="宋体" w:hint="eastAsia"/>
          <w:sz w:val="24"/>
          <w:szCs w:val="24"/>
        </w:rPr>
      </w:pPr>
      <w:r w:rsidRPr="008B022D">
        <w:rPr>
          <w:rFonts w:asciiTheme="majorEastAsia" w:eastAsiaTheme="majorEastAsia" w:hAnsiTheme="majorEastAsia" w:hint="eastAsia"/>
          <w:sz w:val="24"/>
          <w:szCs w:val="24"/>
        </w:rPr>
        <w:t>2</w:t>
      </w:r>
      <w:r w:rsidRPr="008B022D">
        <w:rPr>
          <w:rFonts w:ascii="宋体" w:hAnsi="宋体" w:cs="宋体" w:hint="eastAsia"/>
          <w:bCs/>
          <w:sz w:val="24"/>
          <w:szCs w:val="24"/>
        </w:rPr>
        <w:t>、供应</w:t>
      </w:r>
      <w:proofErr w:type="gramStart"/>
      <w:r w:rsidRPr="008B022D">
        <w:rPr>
          <w:rFonts w:ascii="宋体" w:hAnsi="宋体" w:cs="宋体" w:hint="eastAsia"/>
          <w:bCs/>
          <w:sz w:val="24"/>
          <w:szCs w:val="24"/>
        </w:rPr>
        <w:t>商法定</w:t>
      </w:r>
      <w:proofErr w:type="gramEnd"/>
      <w:r w:rsidRPr="008B022D">
        <w:rPr>
          <w:rFonts w:ascii="宋体" w:hAnsi="宋体" w:cs="宋体" w:hint="eastAsia"/>
          <w:bCs/>
          <w:sz w:val="24"/>
          <w:szCs w:val="24"/>
        </w:rPr>
        <w:t>代表人</w:t>
      </w:r>
      <w:r>
        <w:rPr>
          <w:rFonts w:ascii="宋体" w:hAnsi="宋体" w:cs="宋体" w:hint="eastAsia"/>
          <w:bCs/>
          <w:sz w:val="24"/>
          <w:szCs w:val="24"/>
        </w:rPr>
        <w:t>参加磋商的，必须提供法定代表人身份证明及法定代表人本人身份证复印件；非法定代表人参加磋商的，必须提供法定代表人签字或盖章</w:t>
      </w:r>
      <w:r>
        <w:rPr>
          <w:rFonts w:ascii="宋体" w:hAnsi="宋体" w:cs="宋体" w:hint="eastAsia"/>
          <w:sz w:val="24"/>
          <w:szCs w:val="24"/>
        </w:rPr>
        <w:t>的授权委托书及法定代表人、被授权人的两人身份证的复印件。（格式参见第六章）</w:t>
      </w:r>
    </w:p>
    <w:p w14:paraId="0691103F" w14:textId="27F0AF3E" w:rsidR="00B33A11" w:rsidRDefault="00000000">
      <w:pPr>
        <w:snapToGrid w:val="0"/>
        <w:spacing w:line="440" w:lineRule="exact"/>
        <w:ind w:firstLine="560"/>
        <w:rPr>
          <w:rFonts w:ascii="宋体" w:cs="宋体"/>
          <w:sz w:val="24"/>
          <w:szCs w:val="24"/>
        </w:rPr>
      </w:pPr>
      <w:r>
        <w:rPr>
          <w:rFonts w:ascii="宋体" w:hAnsi="宋体" w:cs="宋体" w:hint="eastAsia"/>
          <w:sz w:val="24"/>
          <w:szCs w:val="24"/>
        </w:rPr>
        <w:t>3、</w:t>
      </w:r>
      <w:r w:rsidR="00BC7643">
        <w:rPr>
          <w:rFonts w:ascii="宋体" w:hAnsi="宋体" w:cs="宋体" w:hint="eastAsia"/>
          <w:sz w:val="24"/>
          <w:szCs w:val="24"/>
        </w:rPr>
        <w:t>供应</w:t>
      </w:r>
      <w:proofErr w:type="gramStart"/>
      <w:r w:rsidR="00BC7643">
        <w:rPr>
          <w:rFonts w:ascii="宋体" w:hAnsi="宋体" w:cs="宋体" w:hint="eastAsia"/>
          <w:sz w:val="24"/>
          <w:szCs w:val="24"/>
        </w:rPr>
        <w:t>商</w:t>
      </w:r>
      <w:r>
        <w:rPr>
          <w:rFonts w:ascii="宋体" w:hAnsi="宋体" w:cs="宋体" w:hint="eastAsia"/>
          <w:sz w:val="24"/>
          <w:szCs w:val="24"/>
        </w:rPr>
        <w:t>符合</w:t>
      </w:r>
      <w:proofErr w:type="gramEnd"/>
      <w:r>
        <w:rPr>
          <w:rFonts w:ascii="宋体" w:hAnsi="宋体" w:cs="宋体" w:hint="eastAsia"/>
          <w:sz w:val="24"/>
          <w:szCs w:val="24"/>
        </w:rPr>
        <w:t>本项目供应商资格要求中“本项目的基本资格要求”规定条件的承诺函。（格式参见第六章）</w:t>
      </w:r>
    </w:p>
    <w:p w14:paraId="0628E634" w14:textId="77777777" w:rsidR="00B33A11" w:rsidRDefault="00000000">
      <w:pPr>
        <w:spacing w:line="440" w:lineRule="exact"/>
        <w:ind w:firstLineChars="200" w:firstLine="480"/>
        <w:rPr>
          <w:rFonts w:ascii="宋体" w:hAnsi="宋体" w:cs="宋体" w:hint="eastAsia"/>
          <w:sz w:val="24"/>
          <w:szCs w:val="24"/>
        </w:rPr>
      </w:pPr>
      <w:r>
        <w:rPr>
          <w:rFonts w:ascii="宋体" w:hAnsi="宋体" w:cs="宋体" w:hint="eastAsia"/>
          <w:sz w:val="24"/>
          <w:szCs w:val="24"/>
        </w:rPr>
        <w:t>4、供应商须提供资格文件声明函（原件）。（格式参见第六章）</w:t>
      </w:r>
    </w:p>
    <w:p w14:paraId="6A141DE6" w14:textId="77777777" w:rsidR="00B33A11" w:rsidRDefault="00000000">
      <w:pPr>
        <w:adjustRightInd w:val="0"/>
        <w:snapToGrid w:val="0"/>
        <w:spacing w:line="440" w:lineRule="exact"/>
        <w:ind w:firstLineChars="200" w:firstLine="480"/>
        <w:jc w:val="left"/>
        <w:rPr>
          <w:rFonts w:asciiTheme="minorEastAsia" w:eastAsiaTheme="minorEastAsia" w:hAnsiTheme="minorEastAsia" w:cs="宋体" w:hint="eastAsia"/>
          <w:kern w:val="0"/>
          <w:sz w:val="24"/>
          <w:szCs w:val="24"/>
        </w:rPr>
      </w:pPr>
      <w:r>
        <w:rPr>
          <w:rFonts w:ascii="宋体" w:hAnsi="宋体" w:cs="宋体" w:hint="eastAsia"/>
          <w:sz w:val="24"/>
          <w:szCs w:val="24"/>
        </w:rPr>
        <w:t>5、</w:t>
      </w:r>
      <w:r>
        <w:rPr>
          <w:rFonts w:asciiTheme="minorEastAsia" w:eastAsiaTheme="minorEastAsia" w:hAnsiTheme="minorEastAsia" w:cs="宋体" w:hint="eastAsia"/>
          <w:kern w:val="0"/>
          <w:sz w:val="24"/>
          <w:szCs w:val="24"/>
        </w:rPr>
        <w:t>未被“信用中国”网站（www.creditchina.gov.cn）列入失信被执行人、重大税收违法失信主体名单、政府采购严重违法失信行为记录名单。</w:t>
      </w:r>
    </w:p>
    <w:p w14:paraId="20CBE58F" w14:textId="7CFC33BE" w:rsidR="00B33A1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采购代理机构在本项目提交响应文件截止日期当天通过“信用中国”网站查询所有提交响应文件供应商的信用记录，并将所有提交响应文件供应商的查询记录电子截屏提交给评审小组。</w:t>
      </w:r>
      <w:r w:rsidR="00BC7643">
        <w:rPr>
          <w:rFonts w:ascii="宋体" w:hAnsi="宋体" w:cs="宋体" w:hint="eastAsia"/>
          <w:sz w:val="24"/>
          <w:szCs w:val="24"/>
        </w:rPr>
        <w:t>磋商</w:t>
      </w:r>
      <w:r>
        <w:rPr>
          <w:rFonts w:ascii="宋体" w:hAnsi="宋体" w:cs="宋体" w:hint="eastAsia"/>
          <w:sz w:val="24"/>
          <w:szCs w:val="24"/>
        </w:rPr>
        <w:t>小组对于被列入失信被执行人、重大税收违法失信主体名单、政府采购严重违法失信行为记录名单的供应商，拒绝其继续参与本项目采购活动，按照无效响应文件处理。查询记录电子截</w:t>
      </w:r>
      <w:proofErr w:type="gramStart"/>
      <w:r>
        <w:rPr>
          <w:rFonts w:ascii="宋体" w:hAnsi="宋体" w:cs="宋体" w:hint="eastAsia"/>
          <w:sz w:val="24"/>
          <w:szCs w:val="24"/>
        </w:rPr>
        <w:t>屏作为</w:t>
      </w:r>
      <w:proofErr w:type="gramEnd"/>
      <w:r>
        <w:rPr>
          <w:rFonts w:ascii="宋体" w:hAnsi="宋体" w:cs="宋体" w:hint="eastAsia"/>
          <w:sz w:val="24"/>
          <w:szCs w:val="24"/>
        </w:rPr>
        <w:t>证据留存，与采购项目其他材料一并归档。</w:t>
      </w:r>
    </w:p>
    <w:p w14:paraId="49327318" w14:textId="77777777" w:rsidR="00B33A1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2F7638E2" w14:textId="77777777" w:rsidR="00B33A11" w:rsidRDefault="00000000">
      <w:pPr>
        <w:numPr>
          <w:ilvl w:val="0"/>
          <w:numId w:val="3"/>
        </w:numPr>
        <w:adjustRightInd w:val="0"/>
        <w:snapToGrid w:val="0"/>
        <w:spacing w:line="440" w:lineRule="exact"/>
        <w:ind w:firstLineChars="200" w:firstLine="482"/>
        <w:jc w:val="left"/>
        <w:rPr>
          <w:rFonts w:ascii="宋体" w:cs="宋体"/>
          <w:bCs/>
          <w:sz w:val="24"/>
          <w:szCs w:val="24"/>
        </w:rPr>
      </w:pPr>
      <w:r>
        <w:rPr>
          <w:rFonts w:ascii="宋体" w:hAnsi="宋体" w:cs="宋体" w:hint="eastAsia"/>
          <w:b/>
          <w:bCs/>
          <w:sz w:val="24"/>
          <w:szCs w:val="24"/>
        </w:rPr>
        <w:t>商务技术响应文件（单独密封）：</w:t>
      </w:r>
    </w:p>
    <w:p w14:paraId="657115C8" w14:textId="77777777" w:rsidR="00B33A11" w:rsidRDefault="00000000">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、竞争性磋商响应函；（格式参见第六章）</w:t>
      </w:r>
    </w:p>
    <w:p w14:paraId="3E5D9823" w14:textId="77777777" w:rsidR="00B33A11" w:rsidRDefault="00000000">
      <w:pPr>
        <w:spacing w:line="440" w:lineRule="exact"/>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、供应商一般情况表；（格式参见第六章）</w:t>
      </w:r>
    </w:p>
    <w:p w14:paraId="27A24192" w14:textId="77777777" w:rsidR="00B33A11" w:rsidRDefault="00000000">
      <w:pPr>
        <w:spacing w:line="440" w:lineRule="exact"/>
        <w:ind w:firstLineChars="200" w:firstLine="480"/>
        <w:rPr>
          <w:rFonts w:ascii="宋体" w:cs="宋体"/>
          <w:sz w:val="24"/>
          <w:szCs w:val="24"/>
        </w:rPr>
      </w:pPr>
      <w:r>
        <w:rPr>
          <w:rFonts w:ascii="宋体" w:hAnsi="宋体" w:cs="宋体" w:hint="eastAsia"/>
          <w:sz w:val="24"/>
          <w:szCs w:val="24"/>
        </w:rPr>
        <w:t>3、评标办法中所涉及的事项需提供的所有资料；</w:t>
      </w:r>
    </w:p>
    <w:p w14:paraId="16BA4320" w14:textId="77777777" w:rsidR="00B33A11" w:rsidRDefault="00000000">
      <w:pPr>
        <w:spacing w:line="440" w:lineRule="exact"/>
        <w:ind w:firstLineChars="200" w:firstLine="480"/>
        <w:rPr>
          <w:rFonts w:ascii="宋体" w:cs="宋体"/>
          <w:sz w:val="24"/>
          <w:szCs w:val="24"/>
        </w:rPr>
      </w:pPr>
      <w:r>
        <w:rPr>
          <w:rFonts w:ascii="宋体" w:hAnsi="宋体" w:cs="宋体" w:hint="eastAsia"/>
          <w:sz w:val="24"/>
          <w:szCs w:val="24"/>
        </w:rPr>
        <w:t>4、评分办法中未涉及的事项，投标供应商认为需要提交的其他资料。</w:t>
      </w:r>
    </w:p>
    <w:p w14:paraId="02ADE83D" w14:textId="77777777" w:rsidR="00B33A11" w:rsidRDefault="00000000">
      <w:pPr>
        <w:snapToGrid w:val="0"/>
        <w:spacing w:line="440" w:lineRule="exact"/>
        <w:ind w:firstLineChars="200" w:firstLine="480"/>
        <w:rPr>
          <w:rFonts w:ascii="宋体" w:cs="宋体"/>
          <w:bCs/>
          <w:sz w:val="24"/>
          <w:szCs w:val="24"/>
        </w:rPr>
      </w:pPr>
      <w:r>
        <w:rPr>
          <w:rFonts w:ascii="宋体" w:hAnsi="宋体" w:cs="宋体" w:hint="eastAsia"/>
          <w:sz w:val="24"/>
          <w:szCs w:val="24"/>
        </w:rPr>
        <w:t>注：为方便评委评审，请投标供应商按评标办法中所涉及的事项顺序进行编制，可以补充相关材料；</w:t>
      </w:r>
    </w:p>
    <w:p w14:paraId="64B315D2" w14:textId="77777777" w:rsidR="00B33A11" w:rsidRDefault="00000000">
      <w:pPr>
        <w:snapToGrid w:val="0"/>
        <w:spacing w:line="440" w:lineRule="exact"/>
        <w:ind w:firstLineChars="200" w:firstLine="482"/>
        <w:rPr>
          <w:rFonts w:ascii="宋体" w:cs="宋体"/>
          <w:b/>
          <w:sz w:val="24"/>
          <w:szCs w:val="24"/>
        </w:rPr>
      </w:pPr>
      <w:r>
        <w:rPr>
          <w:rFonts w:ascii="宋体" w:hAnsi="宋体" w:cs="宋体" w:hint="eastAsia"/>
          <w:b/>
          <w:bCs/>
          <w:sz w:val="24"/>
          <w:szCs w:val="24"/>
        </w:rPr>
        <w:lastRenderedPageBreak/>
        <w:t>特别提醒：“资格审查文件”、“商务技术响应文件”所须提供的材料（复印件须加盖投标供应商公章）按磋商文件要求装订，密封，递交。</w:t>
      </w:r>
    </w:p>
    <w:p w14:paraId="4558F2D5" w14:textId="77777777" w:rsidR="00B33A11" w:rsidRDefault="00000000">
      <w:pPr>
        <w:adjustRightInd w:val="0"/>
        <w:snapToGrid w:val="0"/>
        <w:spacing w:line="440" w:lineRule="exact"/>
        <w:ind w:firstLineChars="200" w:firstLine="482"/>
        <w:jc w:val="left"/>
        <w:rPr>
          <w:rFonts w:ascii="宋体" w:cs="宋体"/>
          <w:b/>
          <w:sz w:val="24"/>
          <w:szCs w:val="24"/>
          <w:lang w:val="zh-CN"/>
        </w:rPr>
      </w:pPr>
      <w:r>
        <w:rPr>
          <w:rFonts w:ascii="宋体" w:hAnsi="宋体" w:cs="宋体" w:hint="eastAsia"/>
          <w:b/>
          <w:sz w:val="24"/>
          <w:szCs w:val="24"/>
          <w:lang w:val="zh-CN"/>
        </w:rPr>
        <w:t>三、</w:t>
      </w:r>
      <w:r>
        <w:rPr>
          <w:rFonts w:ascii="宋体" w:hAnsi="宋体" w:cs="宋体" w:hint="eastAsia"/>
          <w:b/>
          <w:bCs/>
          <w:sz w:val="24"/>
          <w:szCs w:val="24"/>
        </w:rPr>
        <w:t>商务报价响应文件</w:t>
      </w:r>
      <w:r>
        <w:rPr>
          <w:rFonts w:ascii="宋体" w:hAnsi="宋体" w:cs="宋体" w:hint="eastAsia"/>
          <w:b/>
          <w:sz w:val="24"/>
          <w:szCs w:val="24"/>
          <w:lang w:val="zh-CN"/>
        </w:rPr>
        <w:t>（单独装订密封）</w:t>
      </w:r>
    </w:p>
    <w:p w14:paraId="0068A22F" w14:textId="77777777" w:rsidR="00B33A1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bCs/>
          <w:sz w:val="24"/>
          <w:szCs w:val="24"/>
          <w:lang w:val="zh-CN"/>
        </w:rPr>
        <w:t>1</w:t>
      </w:r>
      <w:r>
        <w:rPr>
          <w:rFonts w:ascii="宋体" w:hAnsi="宋体" w:cs="宋体" w:hint="eastAsia"/>
          <w:bCs/>
          <w:sz w:val="24"/>
          <w:szCs w:val="24"/>
          <w:lang w:val="zh-CN"/>
        </w:rPr>
        <w:t>、</w:t>
      </w:r>
      <w:r>
        <w:rPr>
          <w:rFonts w:ascii="宋体" w:hAnsi="宋体" w:cs="宋体" w:hint="eastAsia"/>
          <w:sz w:val="24"/>
          <w:szCs w:val="24"/>
        </w:rPr>
        <w:t>磋商响应报价总表（格式参见第六章）；</w:t>
      </w:r>
    </w:p>
    <w:p w14:paraId="49229F85" w14:textId="77777777" w:rsidR="00B33A11" w:rsidRDefault="00000000">
      <w:pPr>
        <w:adjustRightInd w:val="0"/>
        <w:snapToGrid w:val="0"/>
        <w:spacing w:line="440" w:lineRule="exact"/>
        <w:ind w:firstLineChars="200" w:firstLine="480"/>
        <w:jc w:val="left"/>
        <w:rPr>
          <w:rFonts w:ascii="宋体" w:hAnsi="宋体" w:cs="宋体" w:hint="eastAsia"/>
          <w:sz w:val="24"/>
          <w:szCs w:val="24"/>
        </w:rPr>
      </w:pPr>
      <w:r>
        <w:rPr>
          <w:rFonts w:ascii="宋体" w:hAnsi="宋体" w:cs="宋体" w:hint="eastAsia"/>
          <w:bCs/>
          <w:sz w:val="24"/>
          <w:szCs w:val="24"/>
          <w:lang w:val="zh-CN"/>
        </w:rPr>
        <w:t>2、</w:t>
      </w:r>
      <w:r>
        <w:rPr>
          <w:rFonts w:ascii="宋体" w:hAnsi="宋体" w:cs="宋体" w:hint="eastAsia"/>
          <w:sz w:val="24"/>
          <w:szCs w:val="24"/>
        </w:rPr>
        <w:t>磋商响应报价明细表（格式自拟）。</w:t>
      </w:r>
    </w:p>
    <w:p w14:paraId="504E7EDE" w14:textId="77777777" w:rsidR="00B33A11" w:rsidRDefault="00B33A11">
      <w:pPr>
        <w:snapToGrid w:val="0"/>
        <w:spacing w:line="440" w:lineRule="exact"/>
        <w:ind w:firstLineChars="200" w:firstLine="562"/>
        <w:rPr>
          <w:rFonts w:ascii="宋体" w:hAnsi="宋体" w:cs="宋体" w:hint="eastAsia"/>
          <w:b/>
          <w:sz w:val="28"/>
          <w:szCs w:val="28"/>
        </w:rPr>
      </w:pPr>
    </w:p>
    <w:p w14:paraId="6E65F2CC" w14:textId="77777777" w:rsidR="00B33A11" w:rsidRDefault="00B33A11">
      <w:pPr>
        <w:snapToGrid w:val="0"/>
        <w:spacing w:line="520" w:lineRule="exact"/>
        <w:ind w:firstLineChars="200" w:firstLine="562"/>
        <w:rPr>
          <w:rFonts w:ascii="宋体" w:hAnsi="宋体" w:cs="宋体" w:hint="eastAsia"/>
          <w:b/>
          <w:sz w:val="28"/>
          <w:szCs w:val="28"/>
        </w:rPr>
      </w:pPr>
    </w:p>
    <w:p w14:paraId="58206861" w14:textId="77777777" w:rsidR="00B33A11" w:rsidRDefault="00B33A11">
      <w:pPr>
        <w:snapToGrid w:val="0"/>
        <w:spacing w:line="520" w:lineRule="exact"/>
        <w:ind w:firstLineChars="200" w:firstLine="562"/>
        <w:rPr>
          <w:rFonts w:ascii="宋体" w:hAnsi="宋体" w:cs="宋体" w:hint="eastAsia"/>
          <w:b/>
          <w:sz w:val="28"/>
          <w:szCs w:val="28"/>
        </w:rPr>
      </w:pPr>
    </w:p>
    <w:p w14:paraId="6E513D35" w14:textId="77777777" w:rsidR="00B33A11" w:rsidRDefault="00B33A11">
      <w:pPr>
        <w:snapToGrid w:val="0"/>
        <w:spacing w:line="520" w:lineRule="exact"/>
        <w:ind w:firstLineChars="200" w:firstLine="562"/>
        <w:rPr>
          <w:rFonts w:ascii="宋体" w:hAnsi="宋体" w:cs="宋体" w:hint="eastAsia"/>
          <w:b/>
          <w:sz w:val="28"/>
          <w:szCs w:val="28"/>
        </w:rPr>
      </w:pPr>
    </w:p>
    <w:p w14:paraId="3DA610A4" w14:textId="77777777" w:rsidR="00B33A11" w:rsidRDefault="00B33A11">
      <w:pPr>
        <w:snapToGrid w:val="0"/>
        <w:spacing w:line="520" w:lineRule="exact"/>
        <w:ind w:firstLineChars="200" w:firstLine="562"/>
        <w:rPr>
          <w:rFonts w:ascii="宋体" w:hAnsi="宋体" w:cs="宋体" w:hint="eastAsia"/>
          <w:b/>
          <w:sz w:val="28"/>
          <w:szCs w:val="28"/>
        </w:rPr>
      </w:pPr>
    </w:p>
    <w:p w14:paraId="26D93D1F" w14:textId="77777777" w:rsidR="00B33A11" w:rsidRDefault="00B33A11">
      <w:pPr>
        <w:snapToGrid w:val="0"/>
        <w:spacing w:line="520" w:lineRule="exact"/>
        <w:ind w:firstLineChars="200" w:firstLine="562"/>
        <w:rPr>
          <w:rFonts w:ascii="宋体" w:hAnsi="宋体" w:cs="宋体" w:hint="eastAsia"/>
          <w:b/>
          <w:sz w:val="28"/>
          <w:szCs w:val="28"/>
        </w:rPr>
      </w:pPr>
    </w:p>
    <w:p w14:paraId="770A840F" w14:textId="77777777" w:rsidR="00B33A11" w:rsidRDefault="00B33A11">
      <w:pPr>
        <w:snapToGrid w:val="0"/>
        <w:spacing w:line="520" w:lineRule="exact"/>
        <w:ind w:firstLineChars="200" w:firstLine="562"/>
        <w:rPr>
          <w:rFonts w:ascii="宋体" w:hAnsi="宋体" w:cs="宋体" w:hint="eastAsia"/>
          <w:b/>
          <w:sz w:val="28"/>
          <w:szCs w:val="28"/>
        </w:rPr>
      </w:pPr>
    </w:p>
    <w:p w14:paraId="69791D52" w14:textId="77777777" w:rsidR="00B33A11" w:rsidRDefault="00B33A11">
      <w:pPr>
        <w:snapToGrid w:val="0"/>
        <w:spacing w:line="520" w:lineRule="exact"/>
        <w:ind w:firstLineChars="200" w:firstLine="562"/>
        <w:rPr>
          <w:rFonts w:ascii="宋体" w:hAnsi="宋体" w:cs="宋体" w:hint="eastAsia"/>
          <w:b/>
          <w:sz w:val="28"/>
          <w:szCs w:val="28"/>
        </w:rPr>
      </w:pPr>
    </w:p>
    <w:p w14:paraId="6666C5F4" w14:textId="77777777" w:rsidR="00B33A11" w:rsidRDefault="00B33A11">
      <w:pPr>
        <w:snapToGrid w:val="0"/>
        <w:spacing w:line="520" w:lineRule="exact"/>
        <w:ind w:firstLineChars="200" w:firstLine="562"/>
        <w:rPr>
          <w:rFonts w:ascii="宋体" w:hAnsi="宋体" w:cs="宋体" w:hint="eastAsia"/>
          <w:b/>
          <w:sz w:val="28"/>
          <w:szCs w:val="28"/>
        </w:rPr>
      </w:pPr>
    </w:p>
    <w:p w14:paraId="0FC50274" w14:textId="77777777" w:rsidR="00B33A11" w:rsidRDefault="00B33A11">
      <w:pPr>
        <w:snapToGrid w:val="0"/>
        <w:spacing w:line="520" w:lineRule="exact"/>
        <w:ind w:firstLineChars="200" w:firstLine="562"/>
        <w:rPr>
          <w:rFonts w:ascii="宋体" w:hAnsi="宋体" w:cs="宋体" w:hint="eastAsia"/>
          <w:b/>
          <w:sz w:val="28"/>
          <w:szCs w:val="28"/>
        </w:rPr>
      </w:pPr>
    </w:p>
    <w:p w14:paraId="13FBC355" w14:textId="77777777" w:rsidR="00B33A11" w:rsidRDefault="00B33A11">
      <w:pPr>
        <w:snapToGrid w:val="0"/>
        <w:spacing w:line="520" w:lineRule="exact"/>
        <w:ind w:firstLineChars="200" w:firstLine="562"/>
        <w:rPr>
          <w:rFonts w:ascii="宋体" w:hAnsi="宋体" w:cs="宋体" w:hint="eastAsia"/>
          <w:b/>
          <w:sz w:val="28"/>
          <w:szCs w:val="28"/>
        </w:rPr>
      </w:pPr>
    </w:p>
    <w:p w14:paraId="3C814748" w14:textId="77777777" w:rsidR="00B33A11" w:rsidRDefault="00B33A11">
      <w:pPr>
        <w:snapToGrid w:val="0"/>
        <w:spacing w:line="520" w:lineRule="exact"/>
        <w:ind w:firstLineChars="200" w:firstLine="562"/>
        <w:rPr>
          <w:rFonts w:ascii="宋体" w:hAnsi="宋体" w:cs="宋体" w:hint="eastAsia"/>
          <w:b/>
          <w:sz w:val="28"/>
          <w:szCs w:val="28"/>
        </w:rPr>
      </w:pPr>
    </w:p>
    <w:p w14:paraId="46985FDC" w14:textId="77777777" w:rsidR="00B33A11" w:rsidRDefault="00B33A11">
      <w:pPr>
        <w:snapToGrid w:val="0"/>
        <w:spacing w:line="520" w:lineRule="exact"/>
        <w:ind w:firstLineChars="200" w:firstLine="562"/>
        <w:rPr>
          <w:rFonts w:ascii="宋体" w:hAnsi="宋体" w:cs="宋体" w:hint="eastAsia"/>
          <w:b/>
          <w:sz w:val="28"/>
          <w:szCs w:val="28"/>
        </w:rPr>
      </w:pPr>
    </w:p>
    <w:p w14:paraId="5EA2586E" w14:textId="77777777" w:rsidR="00B33A11" w:rsidRDefault="00B33A11">
      <w:pPr>
        <w:snapToGrid w:val="0"/>
        <w:spacing w:line="520" w:lineRule="exact"/>
        <w:ind w:firstLineChars="200" w:firstLine="562"/>
        <w:rPr>
          <w:rFonts w:ascii="宋体" w:hAnsi="宋体" w:cs="宋体" w:hint="eastAsia"/>
          <w:b/>
          <w:sz w:val="28"/>
          <w:szCs w:val="28"/>
        </w:rPr>
      </w:pPr>
    </w:p>
    <w:p w14:paraId="1527682D" w14:textId="77777777" w:rsidR="00B33A11" w:rsidRDefault="00B33A11">
      <w:pPr>
        <w:snapToGrid w:val="0"/>
        <w:spacing w:line="520" w:lineRule="exact"/>
        <w:ind w:firstLineChars="200" w:firstLine="562"/>
        <w:rPr>
          <w:rFonts w:ascii="宋体" w:hAnsi="宋体" w:cs="宋体" w:hint="eastAsia"/>
          <w:b/>
          <w:sz w:val="28"/>
          <w:szCs w:val="28"/>
        </w:rPr>
      </w:pPr>
    </w:p>
    <w:p w14:paraId="23D455A0" w14:textId="77777777" w:rsidR="00B33A11" w:rsidRDefault="00B33A11">
      <w:pPr>
        <w:snapToGrid w:val="0"/>
        <w:spacing w:line="520" w:lineRule="exact"/>
        <w:ind w:firstLineChars="200" w:firstLine="562"/>
        <w:rPr>
          <w:rFonts w:ascii="宋体" w:hAnsi="宋体" w:cs="宋体" w:hint="eastAsia"/>
          <w:b/>
          <w:sz w:val="28"/>
          <w:szCs w:val="28"/>
        </w:rPr>
      </w:pPr>
    </w:p>
    <w:p w14:paraId="23E59559" w14:textId="77777777" w:rsidR="00B33A11" w:rsidRDefault="00B33A11">
      <w:pPr>
        <w:snapToGrid w:val="0"/>
        <w:spacing w:line="520" w:lineRule="exact"/>
        <w:ind w:firstLineChars="200" w:firstLine="562"/>
        <w:rPr>
          <w:rFonts w:ascii="宋体" w:hAnsi="宋体" w:cs="宋体" w:hint="eastAsia"/>
          <w:b/>
          <w:sz w:val="28"/>
          <w:szCs w:val="28"/>
        </w:rPr>
      </w:pPr>
    </w:p>
    <w:p w14:paraId="399F2FFB" w14:textId="77777777" w:rsidR="00B33A11" w:rsidRDefault="00B33A11">
      <w:pPr>
        <w:snapToGrid w:val="0"/>
        <w:spacing w:line="520" w:lineRule="exact"/>
        <w:ind w:firstLineChars="200" w:firstLine="562"/>
        <w:rPr>
          <w:rFonts w:ascii="宋体" w:hAnsi="宋体" w:cs="宋体" w:hint="eastAsia"/>
          <w:b/>
          <w:sz w:val="28"/>
          <w:szCs w:val="28"/>
        </w:rPr>
      </w:pPr>
    </w:p>
    <w:p w14:paraId="2B006FF3" w14:textId="77777777" w:rsidR="00B33A11" w:rsidRDefault="00B33A11">
      <w:pPr>
        <w:snapToGrid w:val="0"/>
        <w:spacing w:line="520" w:lineRule="exact"/>
        <w:ind w:firstLineChars="200" w:firstLine="562"/>
        <w:rPr>
          <w:rFonts w:ascii="宋体" w:hAnsi="宋体" w:cs="宋体" w:hint="eastAsia"/>
          <w:b/>
          <w:sz w:val="28"/>
          <w:szCs w:val="28"/>
        </w:rPr>
      </w:pPr>
    </w:p>
    <w:p w14:paraId="4AD386DB" w14:textId="77777777" w:rsidR="00B33A11" w:rsidRDefault="00B33A11">
      <w:pPr>
        <w:snapToGrid w:val="0"/>
        <w:spacing w:line="520" w:lineRule="exact"/>
        <w:ind w:firstLineChars="200" w:firstLine="562"/>
        <w:rPr>
          <w:rFonts w:ascii="宋体" w:hAnsi="宋体" w:cs="宋体" w:hint="eastAsia"/>
          <w:b/>
          <w:sz w:val="28"/>
          <w:szCs w:val="28"/>
        </w:rPr>
      </w:pPr>
    </w:p>
    <w:p w14:paraId="2FE967A3" w14:textId="77777777" w:rsidR="00B33A11" w:rsidRDefault="00B33A11">
      <w:pPr>
        <w:snapToGrid w:val="0"/>
        <w:spacing w:line="520" w:lineRule="exact"/>
        <w:ind w:firstLineChars="200" w:firstLine="562"/>
        <w:rPr>
          <w:rFonts w:ascii="宋体" w:hAnsi="宋体" w:cs="宋体" w:hint="eastAsia"/>
          <w:b/>
          <w:sz w:val="28"/>
          <w:szCs w:val="28"/>
        </w:rPr>
      </w:pPr>
    </w:p>
    <w:p w14:paraId="4FEA5D2F" w14:textId="77777777" w:rsidR="00BC7643" w:rsidRDefault="00BC7643">
      <w:pPr>
        <w:snapToGrid w:val="0"/>
        <w:spacing w:line="520" w:lineRule="exact"/>
        <w:ind w:firstLineChars="200" w:firstLine="562"/>
        <w:rPr>
          <w:rFonts w:ascii="宋体" w:hAnsi="宋体" w:cs="宋体" w:hint="eastAsia"/>
          <w:b/>
          <w:sz w:val="28"/>
          <w:szCs w:val="28"/>
        </w:rPr>
      </w:pPr>
    </w:p>
    <w:p w14:paraId="28399728" w14:textId="477789B2" w:rsidR="00B33A11" w:rsidRDefault="00000000">
      <w:pPr>
        <w:snapToGrid w:val="0"/>
        <w:spacing w:line="520" w:lineRule="exact"/>
        <w:ind w:firstLineChars="200" w:firstLine="562"/>
        <w:rPr>
          <w:rFonts w:ascii="宋体" w:cs="宋体"/>
          <w:b/>
          <w:bCs/>
          <w:sz w:val="28"/>
          <w:szCs w:val="28"/>
        </w:rPr>
      </w:pPr>
      <w:r>
        <w:rPr>
          <w:rFonts w:ascii="宋体" w:hAnsi="宋体" w:cs="宋体" w:hint="eastAsia"/>
          <w:b/>
          <w:sz w:val="28"/>
          <w:szCs w:val="28"/>
        </w:rPr>
        <w:lastRenderedPageBreak/>
        <w:t>附件：</w:t>
      </w:r>
    </w:p>
    <w:p w14:paraId="4468A330" w14:textId="77777777" w:rsidR="00B33A11" w:rsidRDefault="00000000">
      <w:pPr>
        <w:snapToGrid w:val="0"/>
        <w:spacing w:line="520" w:lineRule="exact"/>
        <w:jc w:val="center"/>
        <w:outlineLvl w:val="3"/>
        <w:rPr>
          <w:rFonts w:ascii="宋体" w:cs="宋体"/>
          <w:b/>
          <w:sz w:val="28"/>
          <w:szCs w:val="28"/>
        </w:rPr>
      </w:pPr>
      <w:r>
        <w:rPr>
          <w:rFonts w:ascii="宋体" w:hAnsi="宋体" w:cs="宋体"/>
          <w:b/>
          <w:sz w:val="28"/>
          <w:szCs w:val="28"/>
        </w:rPr>
        <w:t>1</w:t>
      </w:r>
      <w:r>
        <w:rPr>
          <w:rFonts w:ascii="宋体" w:hAnsi="宋体" w:cs="宋体" w:hint="eastAsia"/>
          <w:b/>
          <w:sz w:val="28"/>
          <w:szCs w:val="28"/>
        </w:rPr>
        <w:t>、法定代表人身份证明</w:t>
      </w:r>
    </w:p>
    <w:p w14:paraId="7D49311D" w14:textId="77777777" w:rsidR="00B33A11" w:rsidRDefault="00000000">
      <w:pPr>
        <w:snapToGrid w:val="0"/>
        <w:spacing w:line="520" w:lineRule="exact"/>
        <w:jc w:val="center"/>
        <w:rPr>
          <w:rFonts w:ascii="宋体" w:cs="宋体"/>
          <w:sz w:val="24"/>
          <w:szCs w:val="24"/>
        </w:rPr>
      </w:pPr>
      <w:r>
        <w:rPr>
          <w:rFonts w:ascii="宋体" w:hAnsi="宋体" w:cs="宋体" w:hint="eastAsia"/>
          <w:sz w:val="24"/>
          <w:szCs w:val="24"/>
        </w:rPr>
        <w:t>（如法定代表人参加磋商，须出示此证明）</w:t>
      </w:r>
    </w:p>
    <w:p w14:paraId="7BEE2D14" w14:textId="77777777" w:rsidR="00B33A11" w:rsidRDefault="00B33A11">
      <w:pPr>
        <w:snapToGrid w:val="0"/>
        <w:spacing w:line="520" w:lineRule="exact"/>
        <w:jc w:val="center"/>
        <w:rPr>
          <w:rFonts w:ascii="宋体" w:cs="宋体"/>
          <w:sz w:val="24"/>
          <w:szCs w:val="24"/>
        </w:rPr>
      </w:pPr>
    </w:p>
    <w:p w14:paraId="7B4448BB" w14:textId="77777777" w:rsidR="00B33A1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05A72081" w14:textId="77777777" w:rsidR="00B33A11"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sz w:val="24"/>
          <w:szCs w:val="24"/>
          <w:u w:val="single"/>
        </w:rPr>
        <w:t xml:space="preserve">         </w:t>
      </w:r>
      <w:r>
        <w:rPr>
          <w:rFonts w:ascii="宋体" w:hAnsi="宋体" w:cs="宋体" w:hint="eastAsia"/>
          <w:sz w:val="24"/>
          <w:szCs w:val="24"/>
        </w:rPr>
        <w:t>参加贵单位组织的</w:t>
      </w:r>
      <w:r>
        <w:rPr>
          <w:rFonts w:ascii="宋体" w:hAnsi="宋体" w:cs="宋体"/>
          <w:sz w:val="24"/>
          <w:szCs w:val="24"/>
          <w:u w:val="single"/>
        </w:rPr>
        <w:t xml:space="preserve">            </w:t>
      </w:r>
      <w:r>
        <w:rPr>
          <w:rFonts w:ascii="宋体" w:hAnsi="宋体" w:cs="宋体" w:hint="eastAsia"/>
          <w:sz w:val="24"/>
          <w:szCs w:val="24"/>
        </w:rPr>
        <w:t>（竞争性磋商项目名称</w:t>
      </w:r>
      <w:r>
        <w:rPr>
          <w:rFonts w:ascii="宋体" w:hAnsi="宋体" w:cs="宋体"/>
          <w:sz w:val="24"/>
          <w:szCs w:val="24"/>
        </w:rPr>
        <w:t>)</w:t>
      </w:r>
      <w:r>
        <w:rPr>
          <w:rFonts w:ascii="宋体" w:hAnsi="宋体" w:cs="宋体" w:hint="eastAsia"/>
          <w:sz w:val="24"/>
          <w:szCs w:val="24"/>
        </w:rPr>
        <w:t>项目的磋商活动，全权代表我公司处理竞争性磋商的有关事宜。</w:t>
      </w:r>
    </w:p>
    <w:p w14:paraId="77969DFF" w14:textId="77777777" w:rsidR="00B33A11" w:rsidRDefault="00B33A11">
      <w:pPr>
        <w:snapToGrid w:val="0"/>
        <w:spacing w:line="520" w:lineRule="exact"/>
        <w:rPr>
          <w:rFonts w:ascii="宋体" w:cs="宋体"/>
          <w:sz w:val="24"/>
          <w:szCs w:val="24"/>
        </w:rPr>
      </w:pPr>
    </w:p>
    <w:p w14:paraId="6838351F" w14:textId="77777777" w:rsidR="00B33A11" w:rsidRDefault="00000000">
      <w:pPr>
        <w:snapToGrid w:val="0"/>
        <w:spacing w:line="520" w:lineRule="exact"/>
        <w:rPr>
          <w:rFonts w:ascii="宋体" w:cs="宋体"/>
          <w:sz w:val="24"/>
          <w:szCs w:val="24"/>
        </w:rPr>
      </w:pPr>
      <w:r>
        <w:rPr>
          <w:rFonts w:ascii="宋体" w:hAnsi="宋体" w:cs="宋体" w:hint="eastAsia"/>
          <w:sz w:val="24"/>
          <w:szCs w:val="24"/>
        </w:rPr>
        <w:t>附：法定代表人情况：</w:t>
      </w:r>
    </w:p>
    <w:p w14:paraId="4F5ADF45" w14:textId="77777777" w:rsidR="00B33A11" w:rsidRDefault="00000000">
      <w:pPr>
        <w:snapToGrid w:val="0"/>
        <w:spacing w:line="520" w:lineRule="exact"/>
        <w:rPr>
          <w:rFonts w:ascii="宋体" w:cs="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6C344151" w14:textId="77777777" w:rsidR="00B33A11" w:rsidRDefault="00000000">
      <w:pPr>
        <w:snapToGrid w:val="0"/>
        <w:spacing w:line="520" w:lineRule="exact"/>
        <w:rPr>
          <w:rFonts w:ascii="宋体" w:cs="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2BBAA5CE" w14:textId="77777777" w:rsidR="00B33A11" w:rsidRDefault="00000000">
      <w:pPr>
        <w:snapToGrid w:val="0"/>
        <w:spacing w:line="520" w:lineRule="exact"/>
        <w:rPr>
          <w:rFonts w:ascii="宋体" w:cs="宋体"/>
          <w:sz w:val="24"/>
          <w:szCs w:val="24"/>
        </w:rPr>
      </w:pPr>
      <w:r>
        <w:rPr>
          <w:rFonts w:ascii="宋体" w:hAnsi="宋体" w:cs="宋体" w:hint="eastAsia"/>
          <w:sz w:val="24"/>
          <w:szCs w:val="24"/>
        </w:rPr>
        <w:t>手机：</w:t>
      </w:r>
      <w:r>
        <w:rPr>
          <w:rFonts w:ascii="宋体" w:hAnsi="宋体" w:cs="宋体"/>
          <w:sz w:val="24"/>
          <w:szCs w:val="24"/>
          <w:u w:val="single"/>
        </w:rPr>
        <w:t xml:space="preserve">                  </w:t>
      </w:r>
      <w:r>
        <w:rPr>
          <w:rFonts w:ascii="宋体" w:hAnsi="宋体" w:cs="宋体" w:hint="eastAsia"/>
          <w:sz w:val="24"/>
          <w:szCs w:val="24"/>
        </w:rPr>
        <w:t>传真：</w:t>
      </w:r>
      <w:r>
        <w:rPr>
          <w:rFonts w:ascii="宋体" w:hAnsi="宋体" w:cs="宋体"/>
          <w:sz w:val="24"/>
          <w:szCs w:val="24"/>
          <w:u w:val="single"/>
        </w:rPr>
        <w:t xml:space="preserve">               </w:t>
      </w:r>
    </w:p>
    <w:p w14:paraId="3277A089" w14:textId="77777777" w:rsidR="00B33A11" w:rsidRDefault="00B33A11">
      <w:pPr>
        <w:snapToGrid w:val="0"/>
        <w:spacing w:line="520" w:lineRule="exact"/>
        <w:rPr>
          <w:rFonts w:ascii="宋体" w:cs="宋体"/>
          <w:sz w:val="24"/>
          <w:szCs w:val="24"/>
        </w:rPr>
      </w:pPr>
    </w:p>
    <w:p w14:paraId="3256734C" w14:textId="77777777" w:rsidR="00B33A11" w:rsidRDefault="00000000">
      <w:pPr>
        <w:snapToGrid w:val="0"/>
        <w:spacing w:line="520" w:lineRule="exact"/>
        <w:rPr>
          <w:rFonts w:ascii="宋体" w:cs="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3992080C" w14:textId="77777777" w:rsidR="00B33A11" w:rsidRDefault="00000000">
      <w:pPr>
        <w:snapToGrid w:val="0"/>
        <w:spacing w:line="520" w:lineRule="exact"/>
        <w:ind w:firstLineChars="500" w:firstLine="1200"/>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14:paraId="324B7B3E" w14:textId="77777777" w:rsidR="00B33A11" w:rsidRDefault="00B33A11">
      <w:pPr>
        <w:snapToGrid w:val="0"/>
        <w:spacing w:line="520" w:lineRule="exact"/>
        <w:rPr>
          <w:rFonts w:ascii="宋体" w:cs="宋体"/>
          <w:sz w:val="24"/>
          <w:szCs w:val="24"/>
        </w:rPr>
      </w:pPr>
    </w:p>
    <w:p w14:paraId="14C3CCEC" w14:textId="77777777" w:rsidR="00B33A11" w:rsidRDefault="00000000">
      <w:pPr>
        <w:snapToGrid w:val="0"/>
        <w:spacing w:line="520" w:lineRule="exact"/>
        <w:rPr>
          <w:rFonts w:ascii="宋体" w:cs="宋体"/>
          <w:sz w:val="24"/>
          <w:szCs w:val="24"/>
        </w:rPr>
      </w:pPr>
      <w:r>
        <w:rPr>
          <w:rFonts w:ascii="宋体" w:hAnsi="宋体" w:cs="宋体" w:hint="eastAsia"/>
          <w:sz w:val="24"/>
          <w:szCs w:val="24"/>
        </w:rPr>
        <w:t>法定代表人身份证复印件</w:t>
      </w:r>
    </w:p>
    <w:p w14:paraId="36993394" w14:textId="77777777" w:rsidR="00B33A11" w:rsidRDefault="00B33A11">
      <w:pPr>
        <w:snapToGrid w:val="0"/>
        <w:spacing w:line="520" w:lineRule="exact"/>
        <w:rPr>
          <w:rFonts w:ascii="宋体" w:cs="宋体"/>
          <w:sz w:val="24"/>
          <w:szCs w:val="24"/>
        </w:rPr>
      </w:pPr>
    </w:p>
    <w:p w14:paraId="2E5C974C" w14:textId="77777777" w:rsidR="00B33A11" w:rsidRDefault="00000000">
      <w:pPr>
        <w:snapToGrid w:val="0"/>
        <w:spacing w:line="520" w:lineRule="exact"/>
        <w:ind w:firstLineChars="950" w:firstLine="2280"/>
        <w:rPr>
          <w:rFonts w:ascii="宋体" w:cs="宋体"/>
          <w:sz w:val="24"/>
          <w:szCs w:val="24"/>
        </w:rPr>
      </w:pPr>
      <w:r>
        <w:rPr>
          <w:rFonts w:ascii="宋体" w:hAnsi="宋体" w:cs="宋体" w:hint="eastAsia"/>
          <w:sz w:val="24"/>
          <w:szCs w:val="24"/>
        </w:rPr>
        <w:t>（粘贴此处）</w:t>
      </w:r>
    </w:p>
    <w:p w14:paraId="312512FB" w14:textId="77777777" w:rsidR="00B33A11" w:rsidRDefault="00000000">
      <w:pPr>
        <w:snapToGrid w:val="0"/>
        <w:spacing w:line="520" w:lineRule="exact"/>
        <w:ind w:firstLineChars="200" w:firstLine="482"/>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b/>
          <w:bCs/>
          <w:sz w:val="24"/>
          <w:szCs w:val="24"/>
        </w:rPr>
        <w:t>参加磋商时法定代表人将身份证原件带至磋商现场备查。</w:t>
      </w:r>
    </w:p>
    <w:p w14:paraId="7655EEE3" w14:textId="77777777" w:rsidR="00B33A11" w:rsidRDefault="00000000">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lastRenderedPageBreak/>
        <w:t>2</w:t>
      </w:r>
      <w:r>
        <w:rPr>
          <w:rFonts w:ascii="宋体" w:hAnsi="宋体" w:cs="宋体" w:hint="eastAsia"/>
          <w:b/>
          <w:sz w:val="28"/>
          <w:szCs w:val="28"/>
        </w:rPr>
        <w:t>、授权委托书</w:t>
      </w:r>
    </w:p>
    <w:p w14:paraId="59BA7426" w14:textId="77777777" w:rsidR="00B33A11" w:rsidRDefault="00000000">
      <w:pPr>
        <w:snapToGrid w:val="0"/>
        <w:spacing w:line="520" w:lineRule="exact"/>
        <w:jc w:val="center"/>
        <w:rPr>
          <w:rFonts w:ascii="宋体" w:cs="宋体"/>
          <w:bCs/>
          <w:sz w:val="24"/>
          <w:szCs w:val="24"/>
        </w:rPr>
      </w:pPr>
      <w:r>
        <w:rPr>
          <w:rFonts w:ascii="宋体" w:hAnsi="宋体" w:cs="宋体" w:hint="eastAsia"/>
          <w:bCs/>
          <w:sz w:val="24"/>
          <w:szCs w:val="24"/>
        </w:rPr>
        <w:t>（如被授权人参加磋商，须出示此证明）</w:t>
      </w:r>
    </w:p>
    <w:p w14:paraId="6106AF0B" w14:textId="77777777" w:rsidR="00B33A11" w:rsidRDefault="00B33A11">
      <w:pPr>
        <w:snapToGrid w:val="0"/>
        <w:spacing w:line="520" w:lineRule="exact"/>
        <w:jc w:val="center"/>
        <w:rPr>
          <w:rFonts w:ascii="宋体" w:cs="宋体"/>
          <w:bCs/>
          <w:sz w:val="24"/>
          <w:szCs w:val="24"/>
        </w:rPr>
      </w:pPr>
    </w:p>
    <w:p w14:paraId="58761FA6" w14:textId="77777777" w:rsidR="00B33A1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46A8F74D" w14:textId="426A6D0C" w:rsidR="00B33A11" w:rsidRDefault="00000000">
      <w:pPr>
        <w:snapToGrid w:val="0"/>
        <w:spacing w:line="480" w:lineRule="exact"/>
        <w:ind w:firstLineChars="200" w:firstLine="480"/>
        <w:rPr>
          <w:rFonts w:hAnsi="宋体" w:cs="宋体" w:hint="eastAsia"/>
          <w:sz w:val="24"/>
          <w:szCs w:val="24"/>
        </w:rPr>
      </w:pPr>
      <w:r>
        <w:rPr>
          <w:rFonts w:hAnsi="宋体" w:cs="宋体" w:hint="eastAsia"/>
          <w:sz w:val="24"/>
          <w:szCs w:val="24"/>
        </w:rPr>
        <w:t>兹授权</w:t>
      </w:r>
      <w:r>
        <w:rPr>
          <w:rFonts w:hAnsi="宋体" w:cs="宋体"/>
          <w:sz w:val="24"/>
          <w:szCs w:val="24"/>
          <w:u w:val="single"/>
        </w:rPr>
        <w:t xml:space="preserve">       </w:t>
      </w:r>
      <w:r w:rsidRPr="00BC7643">
        <w:rPr>
          <w:rFonts w:hAnsi="宋体" w:cs="宋体" w:hint="eastAsia"/>
          <w:sz w:val="24"/>
          <w:szCs w:val="24"/>
        </w:rPr>
        <w:t>（</w:t>
      </w:r>
      <w:r>
        <w:rPr>
          <w:rFonts w:hAnsi="宋体" w:cs="宋体" w:hint="eastAsia"/>
          <w:sz w:val="24"/>
          <w:szCs w:val="24"/>
        </w:rPr>
        <w:t>被授权人的姓名）代表我公司参加</w:t>
      </w:r>
      <w:r>
        <w:rPr>
          <w:rFonts w:hAnsi="宋体" w:cs="宋体"/>
          <w:sz w:val="24"/>
          <w:szCs w:val="24"/>
          <w:u w:val="single"/>
        </w:rPr>
        <w:t xml:space="preserve">             </w:t>
      </w:r>
      <w:r>
        <w:rPr>
          <w:rFonts w:hAnsi="宋体" w:cs="宋体" w:hint="eastAsia"/>
          <w:sz w:val="24"/>
          <w:szCs w:val="24"/>
        </w:rPr>
        <w:t>（</w:t>
      </w:r>
      <w:r>
        <w:rPr>
          <w:rFonts w:ascii="宋体" w:hAnsi="宋体" w:cs="宋体" w:hint="eastAsia"/>
          <w:sz w:val="24"/>
          <w:szCs w:val="24"/>
        </w:rPr>
        <w:t>竞争性磋商项目名称</w:t>
      </w:r>
      <w:r>
        <w:rPr>
          <w:rFonts w:hAnsi="宋体" w:cs="宋体"/>
          <w:sz w:val="24"/>
          <w:szCs w:val="24"/>
        </w:rPr>
        <w:t>)</w:t>
      </w:r>
      <w:r>
        <w:rPr>
          <w:rFonts w:hAnsi="宋体" w:cs="宋体" w:hint="eastAsia"/>
          <w:sz w:val="24"/>
          <w:szCs w:val="24"/>
        </w:rPr>
        <w:t>项目的采购活动，全权处理一切与该项目</w:t>
      </w:r>
      <w:r w:rsidR="00BC7643">
        <w:rPr>
          <w:rFonts w:hAnsi="宋体" w:cs="宋体" w:hint="eastAsia"/>
          <w:sz w:val="24"/>
          <w:szCs w:val="24"/>
        </w:rPr>
        <w:t>磋商响应</w:t>
      </w:r>
      <w:r>
        <w:rPr>
          <w:rFonts w:hAnsi="宋体" w:cs="宋体" w:hint="eastAsia"/>
          <w:sz w:val="24"/>
          <w:szCs w:val="24"/>
        </w:rPr>
        <w:t>有关的事务。其在办理上述事宜过程中所签署的所有文件我公司均予以承认。</w:t>
      </w:r>
    </w:p>
    <w:p w14:paraId="5B241033" w14:textId="77777777" w:rsidR="00B33A11" w:rsidRDefault="00B33A11">
      <w:pPr>
        <w:pStyle w:val="af4"/>
        <w:adjustRightInd w:val="0"/>
        <w:snapToGrid w:val="0"/>
        <w:spacing w:line="500" w:lineRule="exact"/>
        <w:ind w:firstLineChars="200" w:firstLine="480"/>
        <w:jc w:val="left"/>
        <w:rPr>
          <w:rFonts w:hAnsi="宋体" w:cs="宋体" w:hint="eastAsia"/>
          <w:kern w:val="0"/>
          <w:sz w:val="24"/>
          <w:szCs w:val="24"/>
        </w:rPr>
      </w:pPr>
    </w:p>
    <w:p w14:paraId="118E5C75" w14:textId="77777777" w:rsidR="00B33A11" w:rsidRDefault="00000000">
      <w:pPr>
        <w:pStyle w:val="af4"/>
        <w:adjustRightInd w:val="0"/>
        <w:snapToGrid w:val="0"/>
        <w:spacing w:line="500" w:lineRule="exact"/>
        <w:ind w:firstLineChars="200" w:firstLine="480"/>
        <w:jc w:val="left"/>
        <w:rPr>
          <w:rFonts w:hAnsi="宋体" w:cs="宋体" w:hint="eastAsia"/>
          <w:kern w:val="0"/>
          <w:sz w:val="24"/>
          <w:szCs w:val="24"/>
        </w:rPr>
      </w:pPr>
      <w:r>
        <w:rPr>
          <w:rFonts w:hAnsi="宋体" w:cs="宋体" w:hint="eastAsia"/>
          <w:kern w:val="0"/>
          <w:sz w:val="24"/>
          <w:szCs w:val="24"/>
        </w:rPr>
        <w:t>被授权人无转委托权，特此委托。</w:t>
      </w:r>
    </w:p>
    <w:p w14:paraId="1D7DA582" w14:textId="77777777" w:rsidR="00B33A11" w:rsidRDefault="00B33A11">
      <w:pPr>
        <w:pStyle w:val="af4"/>
        <w:adjustRightInd w:val="0"/>
        <w:snapToGrid w:val="0"/>
        <w:spacing w:line="500" w:lineRule="exact"/>
        <w:ind w:firstLineChars="200" w:firstLine="480"/>
        <w:jc w:val="left"/>
        <w:rPr>
          <w:rFonts w:hAnsi="宋体" w:cs="宋体" w:hint="eastAsia"/>
          <w:kern w:val="0"/>
          <w:sz w:val="24"/>
          <w:szCs w:val="24"/>
        </w:rPr>
      </w:pPr>
    </w:p>
    <w:p w14:paraId="78433E1F" w14:textId="77777777" w:rsidR="00B33A11" w:rsidRDefault="00000000">
      <w:pPr>
        <w:spacing w:line="480" w:lineRule="exact"/>
        <w:rPr>
          <w:rFonts w:hAnsi="宋体" w:cs="宋体" w:hint="eastAsia"/>
          <w:sz w:val="24"/>
          <w:szCs w:val="24"/>
        </w:rPr>
      </w:pPr>
      <w:r>
        <w:rPr>
          <w:rFonts w:hAnsi="宋体" w:cs="宋体" w:hint="eastAsia"/>
          <w:sz w:val="24"/>
          <w:szCs w:val="24"/>
        </w:rPr>
        <w:t>附：被授权人情况：</w:t>
      </w:r>
    </w:p>
    <w:p w14:paraId="46B3198E" w14:textId="77777777" w:rsidR="00B33A11" w:rsidRDefault="00000000">
      <w:pPr>
        <w:spacing w:line="480" w:lineRule="exact"/>
        <w:rPr>
          <w:rFonts w:hAnsi="宋体" w:cs="宋体" w:hint="eastAsia"/>
          <w:sz w:val="24"/>
          <w:szCs w:val="24"/>
          <w:u w:val="single"/>
        </w:rPr>
      </w:pPr>
      <w:r>
        <w:rPr>
          <w:rFonts w:hAnsi="宋体" w:cs="宋体" w:hint="eastAsia"/>
          <w:sz w:val="24"/>
          <w:szCs w:val="24"/>
        </w:rPr>
        <w:t>姓名：</w:t>
      </w:r>
      <w:r>
        <w:rPr>
          <w:rFonts w:hAnsi="宋体" w:cs="宋体"/>
          <w:sz w:val="24"/>
          <w:szCs w:val="24"/>
          <w:u w:val="single"/>
        </w:rPr>
        <w:t xml:space="preserve">         </w:t>
      </w:r>
      <w:r>
        <w:rPr>
          <w:rFonts w:hAnsi="宋体" w:cs="宋体"/>
          <w:sz w:val="24"/>
          <w:szCs w:val="24"/>
        </w:rPr>
        <w:t xml:space="preserve"> </w:t>
      </w:r>
      <w:r>
        <w:rPr>
          <w:rFonts w:hAnsi="宋体" w:cs="宋体" w:hint="eastAsia"/>
          <w:sz w:val="24"/>
          <w:szCs w:val="24"/>
        </w:rPr>
        <w:t>性别：</w:t>
      </w:r>
      <w:r>
        <w:rPr>
          <w:rFonts w:hAnsi="宋体" w:cs="宋体"/>
          <w:sz w:val="24"/>
          <w:szCs w:val="24"/>
          <w:u w:val="single"/>
        </w:rPr>
        <w:t xml:space="preserve">    </w:t>
      </w:r>
      <w:r>
        <w:rPr>
          <w:rFonts w:hAnsi="宋体" w:cs="宋体" w:hint="eastAsia"/>
          <w:sz w:val="24"/>
          <w:szCs w:val="24"/>
        </w:rPr>
        <w:t>年龄：</w:t>
      </w:r>
      <w:r>
        <w:rPr>
          <w:rFonts w:hAnsi="宋体" w:cs="宋体"/>
          <w:sz w:val="24"/>
          <w:szCs w:val="24"/>
          <w:u w:val="single"/>
        </w:rPr>
        <w:t xml:space="preserve">      </w:t>
      </w:r>
      <w:r>
        <w:rPr>
          <w:rFonts w:hAnsi="宋体" w:cs="宋体" w:hint="eastAsia"/>
          <w:sz w:val="24"/>
          <w:szCs w:val="24"/>
        </w:rPr>
        <w:t>职务：</w:t>
      </w:r>
      <w:r>
        <w:rPr>
          <w:rFonts w:hAnsi="宋体" w:cs="宋体"/>
          <w:sz w:val="24"/>
          <w:szCs w:val="24"/>
          <w:u w:val="single"/>
        </w:rPr>
        <w:t xml:space="preserve">          </w:t>
      </w:r>
    </w:p>
    <w:p w14:paraId="5FE844CF" w14:textId="77777777" w:rsidR="00B33A11" w:rsidRDefault="00000000">
      <w:pPr>
        <w:spacing w:line="480" w:lineRule="exact"/>
        <w:rPr>
          <w:rFonts w:hAnsi="宋体" w:cs="宋体" w:hint="eastAsia"/>
          <w:sz w:val="24"/>
          <w:szCs w:val="24"/>
        </w:rPr>
      </w:pPr>
      <w:r>
        <w:rPr>
          <w:rFonts w:hAnsi="宋体" w:cs="宋体" w:hint="eastAsia"/>
          <w:sz w:val="24"/>
          <w:szCs w:val="24"/>
        </w:rPr>
        <w:t>身份证号码：</w:t>
      </w:r>
      <w:r>
        <w:rPr>
          <w:rFonts w:hAnsi="宋体" w:cs="宋体"/>
          <w:sz w:val="24"/>
          <w:szCs w:val="24"/>
          <w:u w:val="single"/>
        </w:rPr>
        <w:t xml:space="preserve">                                          </w:t>
      </w:r>
    </w:p>
    <w:p w14:paraId="6CA4AC70" w14:textId="77777777" w:rsidR="00B33A11" w:rsidRDefault="00000000">
      <w:pPr>
        <w:spacing w:line="480" w:lineRule="exact"/>
        <w:rPr>
          <w:rFonts w:hAnsi="宋体" w:cs="宋体" w:hint="eastAsia"/>
          <w:sz w:val="24"/>
          <w:szCs w:val="24"/>
        </w:rPr>
      </w:pPr>
      <w:r>
        <w:rPr>
          <w:rFonts w:hAnsi="宋体" w:cs="宋体" w:hint="eastAsia"/>
          <w:sz w:val="24"/>
          <w:szCs w:val="24"/>
        </w:rPr>
        <w:t>手机：</w:t>
      </w:r>
      <w:r>
        <w:rPr>
          <w:rFonts w:hAnsi="宋体" w:cs="宋体"/>
          <w:sz w:val="24"/>
          <w:szCs w:val="24"/>
          <w:u w:val="single"/>
        </w:rPr>
        <w:t xml:space="preserve">                 </w:t>
      </w:r>
      <w:r>
        <w:rPr>
          <w:rFonts w:hAnsi="宋体" w:cs="宋体" w:hint="eastAsia"/>
          <w:sz w:val="24"/>
          <w:szCs w:val="24"/>
        </w:rPr>
        <w:t>传真：</w:t>
      </w:r>
      <w:r>
        <w:rPr>
          <w:rFonts w:hAnsi="宋体" w:cs="宋体"/>
          <w:sz w:val="24"/>
          <w:szCs w:val="24"/>
          <w:u w:val="single"/>
        </w:rPr>
        <w:t xml:space="preserve">                        </w:t>
      </w:r>
      <w:r>
        <w:rPr>
          <w:rFonts w:hAnsi="宋体" w:cs="宋体"/>
          <w:sz w:val="24"/>
          <w:szCs w:val="24"/>
        </w:rPr>
        <w:t xml:space="preserve"> </w:t>
      </w:r>
    </w:p>
    <w:p w14:paraId="04782C78" w14:textId="77777777" w:rsidR="00B33A11" w:rsidRDefault="00B33A11">
      <w:pPr>
        <w:spacing w:line="480" w:lineRule="exact"/>
        <w:rPr>
          <w:rFonts w:hAnsi="宋体" w:cs="宋体" w:hint="eastAsia"/>
          <w:sz w:val="24"/>
          <w:szCs w:val="24"/>
        </w:rPr>
      </w:pPr>
    </w:p>
    <w:p w14:paraId="114E9ABD" w14:textId="77777777" w:rsidR="00B33A11" w:rsidRDefault="00B33A11">
      <w:pPr>
        <w:spacing w:line="480" w:lineRule="exact"/>
        <w:rPr>
          <w:rFonts w:hAnsi="宋体" w:cs="宋体" w:hint="eastAsia"/>
          <w:sz w:val="24"/>
          <w:szCs w:val="24"/>
        </w:rPr>
      </w:pPr>
    </w:p>
    <w:p w14:paraId="0F92FF68" w14:textId="77777777" w:rsidR="00B33A11" w:rsidRDefault="00000000">
      <w:pPr>
        <w:spacing w:line="480" w:lineRule="exact"/>
        <w:rPr>
          <w:rFonts w:hAnsi="宋体" w:cs="宋体" w:hint="eastAsia"/>
          <w:sz w:val="24"/>
          <w:szCs w:val="24"/>
        </w:rPr>
      </w:pPr>
      <w:r>
        <w:rPr>
          <w:rFonts w:hAnsi="宋体" w:cs="宋体" w:hint="eastAsia"/>
          <w:sz w:val="24"/>
          <w:szCs w:val="24"/>
        </w:rPr>
        <w:t>单位名称（公章）</w:t>
      </w:r>
      <w:r>
        <w:rPr>
          <w:rFonts w:hAnsi="宋体" w:cs="宋体"/>
          <w:sz w:val="24"/>
          <w:szCs w:val="24"/>
        </w:rPr>
        <w:t xml:space="preserve">             </w:t>
      </w:r>
      <w:r>
        <w:rPr>
          <w:rFonts w:hAnsi="宋体" w:cs="宋体" w:hint="eastAsia"/>
          <w:sz w:val="24"/>
          <w:szCs w:val="24"/>
        </w:rPr>
        <w:t>法定代表人（签字或盖章）</w:t>
      </w:r>
    </w:p>
    <w:p w14:paraId="155CFBD8" w14:textId="77777777" w:rsidR="00B33A11" w:rsidRDefault="00000000">
      <w:pPr>
        <w:spacing w:line="480" w:lineRule="exact"/>
        <w:ind w:firstLineChars="500" w:firstLine="1200"/>
        <w:rPr>
          <w:rFonts w:hAnsi="宋体" w:cs="宋体" w:hint="eastAsia"/>
          <w:sz w:val="24"/>
          <w:szCs w:val="24"/>
        </w:rPr>
      </w:pP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r>
        <w:rPr>
          <w:rFonts w:hAnsi="宋体" w:cs="宋体" w:hint="eastAsia"/>
          <w:sz w:val="24"/>
          <w:szCs w:val="24"/>
        </w:rPr>
        <w:t>年</w:t>
      </w:r>
      <w:r>
        <w:rPr>
          <w:rFonts w:hAnsi="宋体" w:cs="宋体"/>
          <w:sz w:val="24"/>
          <w:szCs w:val="24"/>
        </w:rPr>
        <w:t xml:space="preserve">   </w:t>
      </w:r>
      <w:r>
        <w:rPr>
          <w:rFonts w:hAnsi="宋体" w:cs="宋体" w:hint="eastAsia"/>
          <w:sz w:val="24"/>
          <w:szCs w:val="24"/>
        </w:rPr>
        <w:t>月</w:t>
      </w:r>
      <w:r>
        <w:rPr>
          <w:rFonts w:hAnsi="宋体" w:cs="宋体"/>
          <w:sz w:val="24"/>
          <w:szCs w:val="24"/>
        </w:rPr>
        <w:t xml:space="preserve">    </w:t>
      </w:r>
      <w:r>
        <w:rPr>
          <w:rFonts w:hAnsi="宋体" w:cs="宋体" w:hint="eastAsia"/>
          <w:sz w:val="24"/>
          <w:szCs w:val="24"/>
        </w:rPr>
        <w:t>日</w:t>
      </w:r>
      <w:r>
        <w:rPr>
          <w:rFonts w:hAnsi="宋体" w:cs="宋体"/>
          <w:sz w:val="24"/>
          <w:szCs w:val="24"/>
        </w:rPr>
        <w:t xml:space="preserve">  </w:t>
      </w:r>
    </w:p>
    <w:p w14:paraId="2B3656C0" w14:textId="77777777" w:rsidR="00B33A11" w:rsidRDefault="00B33A11">
      <w:pPr>
        <w:snapToGrid w:val="0"/>
        <w:spacing w:line="520" w:lineRule="exact"/>
        <w:ind w:firstLineChars="1029" w:firstLine="2470"/>
        <w:rPr>
          <w:rFonts w:hAnsi="宋体" w:cs="宋体" w:hint="eastAsia"/>
          <w:sz w:val="24"/>
          <w:szCs w:val="24"/>
        </w:rPr>
      </w:pPr>
    </w:p>
    <w:p w14:paraId="5EAACFF3" w14:textId="77777777" w:rsidR="00B33A11" w:rsidRDefault="00B33A11">
      <w:pPr>
        <w:snapToGrid w:val="0"/>
        <w:spacing w:line="520" w:lineRule="exact"/>
        <w:ind w:firstLineChars="1029" w:firstLine="2470"/>
        <w:rPr>
          <w:rFonts w:hAnsi="宋体" w:cs="宋体" w:hint="eastAsia"/>
          <w:sz w:val="24"/>
          <w:szCs w:val="24"/>
        </w:rPr>
      </w:pPr>
    </w:p>
    <w:p w14:paraId="59F89310" w14:textId="77777777" w:rsidR="00B33A11" w:rsidRDefault="00000000">
      <w:pPr>
        <w:snapToGrid w:val="0"/>
        <w:spacing w:line="520" w:lineRule="exact"/>
        <w:ind w:firstLineChars="1029" w:firstLine="2470"/>
        <w:rPr>
          <w:rFonts w:hAnsi="宋体" w:hint="eastAsia"/>
          <w:sz w:val="24"/>
          <w:szCs w:val="24"/>
        </w:rPr>
      </w:pPr>
      <w:r>
        <w:rPr>
          <w:rFonts w:hAnsi="宋体" w:cs="宋体" w:hint="eastAsia"/>
          <w:sz w:val="24"/>
          <w:szCs w:val="24"/>
        </w:rPr>
        <w:t>法定代表人身份证复印件</w:t>
      </w:r>
    </w:p>
    <w:p w14:paraId="302EBB55" w14:textId="77777777" w:rsidR="00B33A11" w:rsidRDefault="00000000">
      <w:pPr>
        <w:snapToGrid w:val="0"/>
        <w:spacing w:line="520" w:lineRule="exact"/>
        <w:ind w:firstLineChars="1244" w:firstLine="2986"/>
        <w:rPr>
          <w:rFonts w:hAnsi="宋体" w:hint="eastAsia"/>
          <w:sz w:val="24"/>
          <w:szCs w:val="24"/>
        </w:rPr>
      </w:pPr>
      <w:r>
        <w:rPr>
          <w:rFonts w:hAnsi="宋体" w:cs="宋体" w:hint="eastAsia"/>
          <w:sz w:val="24"/>
          <w:szCs w:val="24"/>
        </w:rPr>
        <w:t>（粘贴此处）</w:t>
      </w:r>
    </w:p>
    <w:p w14:paraId="0BD582A6" w14:textId="77777777" w:rsidR="00B33A11" w:rsidRDefault="00B33A11">
      <w:pPr>
        <w:spacing w:line="480" w:lineRule="exact"/>
        <w:rPr>
          <w:rFonts w:hAnsi="宋体" w:hint="eastAsia"/>
          <w:sz w:val="24"/>
          <w:szCs w:val="24"/>
        </w:rPr>
      </w:pPr>
    </w:p>
    <w:p w14:paraId="1901DAD2" w14:textId="77777777" w:rsidR="00B33A11" w:rsidRDefault="00000000">
      <w:pPr>
        <w:spacing w:line="480" w:lineRule="exact"/>
        <w:ind w:firstLineChars="1029" w:firstLine="2470"/>
        <w:rPr>
          <w:rFonts w:hAnsi="宋体" w:hint="eastAsia"/>
          <w:sz w:val="24"/>
          <w:szCs w:val="24"/>
        </w:rPr>
      </w:pPr>
      <w:r>
        <w:rPr>
          <w:rFonts w:hAnsi="宋体" w:cs="宋体" w:hint="eastAsia"/>
          <w:sz w:val="24"/>
          <w:szCs w:val="24"/>
        </w:rPr>
        <w:t>被授权人身份证复印件</w:t>
      </w:r>
    </w:p>
    <w:p w14:paraId="77346CD3" w14:textId="77777777" w:rsidR="00B33A11" w:rsidRDefault="00000000">
      <w:pPr>
        <w:spacing w:line="480" w:lineRule="exact"/>
        <w:ind w:firstLineChars="1293" w:firstLine="3103"/>
        <w:rPr>
          <w:rFonts w:hAnsi="宋体" w:hint="eastAsia"/>
          <w:sz w:val="24"/>
          <w:szCs w:val="24"/>
        </w:rPr>
      </w:pPr>
      <w:r>
        <w:rPr>
          <w:rFonts w:hAnsi="宋体" w:cs="宋体" w:hint="eastAsia"/>
          <w:sz w:val="24"/>
          <w:szCs w:val="24"/>
        </w:rPr>
        <w:t>（粘贴此处）</w:t>
      </w:r>
    </w:p>
    <w:p w14:paraId="313FBFE2" w14:textId="77777777" w:rsidR="00B33A11" w:rsidRDefault="00B33A11">
      <w:pPr>
        <w:spacing w:line="480" w:lineRule="exact"/>
        <w:ind w:firstLineChars="200" w:firstLine="482"/>
        <w:rPr>
          <w:rFonts w:hAnsi="宋体" w:cs="宋体" w:hint="eastAsia"/>
          <w:b/>
          <w:bCs/>
          <w:sz w:val="24"/>
          <w:szCs w:val="24"/>
        </w:rPr>
      </w:pPr>
    </w:p>
    <w:p w14:paraId="75B103DC" w14:textId="77777777" w:rsidR="00B33A11" w:rsidRDefault="00000000">
      <w:pPr>
        <w:spacing w:line="480" w:lineRule="exact"/>
        <w:ind w:firstLineChars="200" w:firstLine="482"/>
        <w:rPr>
          <w:rFonts w:hAnsi="宋体" w:cs="宋体" w:hint="eastAsia"/>
          <w:b/>
          <w:bCs/>
          <w:sz w:val="24"/>
          <w:szCs w:val="24"/>
        </w:rPr>
      </w:pPr>
      <w:r>
        <w:rPr>
          <w:rFonts w:hAnsi="宋体" w:cs="宋体" w:hint="eastAsia"/>
          <w:b/>
          <w:bCs/>
          <w:sz w:val="24"/>
          <w:szCs w:val="24"/>
        </w:rPr>
        <w:t>注</w:t>
      </w:r>
      <w:r>
        <w:rPr>
          <w:rFonts w:hAnsi="宋体" w:cs="宋体"/>
          <w:b/>
          <w:bCs/>
          <w:sz w:val="24"/>
          <w:szCs w:val="24"/>
        </w:rPr>
        <w:t>:</w:t>
      </w:r>
      <w:r>
        <w:rPr>
          <w:rFonts w:hAnsi="宋体" w:cs="宋体" w:hint="eastAsia"/>
          <w:b/>
          <w:bCs/>
          <w:sz w:val="24"/>
          <w:szCs w:val="24"/>
        </w:rPr>
        <w:t>参加磋商时被授权人将身份证原件带至磋商现场备查。</w:t>
      </w:r>
    </w:p>
    <w:p w14:paraId="22EE090F" w14:textId="77777777" w:rsidR="00B33A11" w:rsidRDefault="00000000">
      <w:pPr>
        <w:jc w:val="center"/>
        <w:rPr>
          <w:rFonts w:ascii="宋体" w:cs="宋体"/>
          <w:b/>
          <w:sz w:val="24"/>
          <w:szCs w:val="24"/>
        </w:rPr>
      </w:pPr>
      <w:r>
        <w:rPr>
          <w:rFonts w:ascii="宋体" w:cs="宋体"/>
          <w:b/>
          <w:sz w:val="24"/>
          <w:szCs w:val="24"/>
        </w:rPr>
        <w:br w:type="page"/>
      </w:r>
    </w:p>
    <w:p w14:paraId="20DE3AED" w14:textId="77777777" w:rsidR="00B33A11" w:rsidRDefault="00B33A11">
      <w:pPr>
        <w:jc w:val="center"/>
        <w:rPr>
          <w:rFonts w:ascii="宋体" w:cs="宋体"/>
          <w:b/>
          <w:sz w:val="24"/>
          <w:szCs w:val="24"/>
        </w:rPr>
      </w:pPr>
    </w:p>
    <w:p w14:paraId="08874B9A" w14:textId="013842C1" w:rsidR="00B33A11" w:rsidRDefault="00000000">
      <w:pPr>
        <w:jc w:val="center"/>
        <w:rPr>
          <w:rFonts w:ascii="仿宋" w:eastAsia="仿宋" w:hAnsi="仿宋" w:hint="eastAsia"/>
          <w:b/>
          <w:sz w:val="32"/>
          <w:szCs w:val="32"/>
        </w:rPr>
      </w:pPr>
      <w:r>
        <w:rPr>
          <w:rFonts w:ascii="宋体" w:hAnsi="宋体" w:cs="宋体"/>
          <w:b/>
          <w:sz w:val="28"/>
          <w:szCs w:val="28"/>
        </w:rPr>
        <w:t>3</w:t>
      </w:r>
      <w:r>
        <w:rPr>
          <w:rFonts w:ascii="宋体" w:hAnsi="宋体" w:cs="宋体" w:hint="eastAsia"/>
          <w:b/>
          <w:sz w:val="28"/>
          <w:szCs w:val="28"/>
        </w:rPr>
        <w:t>、</w:t>
      </w:r>
      <w:r w:rsidR="00BC7643" w:rsidRPr="00BC7643">
        <w:rPr>
          <w:rFonts w:ascii="宋体" w:hAnsi="宋体" w:cs="宋体" w:hint="eastAsia"/>
          <w:b/>
          <w:sz w:val="28"/>
          <w:szCs w:val="28"/>
        </w:rPr>
        <w:t>供应</w:t>
      </w:r>
      <w:proofErr w:type="gramStart"/>
      <w:r w:rsidR="00BC7643" w:rsidRPr="00BC7643">
        <w:rPr>
          <w:rFonts w:ascii="宋体" w:hAnsi="宋体" w:cs="宋体" w:hint="eastAsia"/>
          <w:b/>
          <w:sz w:val="28"/>
          <w:szCs w:val="28"/>
        </w:rPr>
        <w:t>商</w:t>
      </w:r>
      <w:r>
        <w:rPr>
          <w:rFonts w:ascii="宋体" w:hAnsi="宋体" w:cs="宋体" w:hint="eastAsia"/>
          <w:b/>
          <w:sz w:val="28"/>
          <w:szCs w:val="28"/>
        </w:rPr>
        <w:t>符合</w:t>
      </w:r>
      <w:proofErr w:type="gramEnd"/>
      <w:r>
        <w:rPr>
          <w:rFonts w:ascii="宋体" w:hAnsi="宋体" w:cs="宋体" w:hint="eastAsia"/>
          <w:b/>
          <w:sz w:val="28"/>
          <w:szCs w:val="28"/>
        </w:rPr>
        <w:t>本项目供应商资格要求中“本项目的基本资格要求”规定条件的承诺函</w:t>
      </w:r>
    </w:p>
    <w:p w14:paraId="496BFA95" w14:textId="77777777" w:rsidR="00B33A11" w:rsidRDefault="00B33A11">
      <w:pPr>
        <w:spacing w:line="460" w:lineRule="exact"/>
        <w:rPr>
          <w:rFonts w:ascii="仿宋" w:eastAsia="仿宋" w:hAnsi="仿宋" w:hint="eastAsia"/>
          <w:b/>
          <w:bCs/>
          <w:sz w:val="44"/>
          <w:szCs w:val="44"/>
        </w:rPr>
      </w:pPr>
    </w:p>
    <w:p w14:paraId="4E790357" w14:textId="084257FB" w:rsidR="00B33A11" w:rsidRDefault="00000000">
      <w:pPr>
        <w:spacing w:line="500" w:lineRule="exact"/>
        <w:ind w:firstLineChars="199" w:firstLine="478"/>
        <w:rPr>
          <w:rFonts w:asciiTheme="majorEastAsia" w:eastAsiaTheme="majorEastAsia" w:hAnsiTheme="majorEastAsia" w:hint="eastAsia"/>
          <w:b/>
          <w:sz w:val="24"/>
          <w:lang w:val="zh-CN"/>
        </w:rPr>
      </w:pPr>
      <w:r>
        <w:rPr>
          <w:rFonts w:asciiTheme="majorEastAsia" w:eastAsiaTheme="majorEastAsia" w:hAnsiTheme="majorEastAsia" w:hint="eastAsia"/>
          <w:sz w:val="24"/>
          <w:lang w:val="zh-CN"/>
        </w:rPr>
        <w:t>我单位参加</w:t>
      </w:r>
      <w:r>
        <w:rPr>
          <w:rFonts w:asciiTheme="majorEastAsia" w:eastAsiaTheme="majorEastAsia" w:hAnsiTheme="majorEastAsia" w:hint="eastAsia"/>
          <w:sz w:val="24"/>
          <w:u w:val="single"/>
          <w:lang w:val="zh-CN"/>
        </w:rPr>
        <w:t>___________</w:t>
      </w:r>
      <w:r>
        <w:rPr>
          <w:rFonts w:asciiTheme="majorEastAsia" w:eastAsiaTheme="majorEastAsia" w:hAnsiTheme="majorEastAsia" w:hint="eastAsia"/>
          <w:sz w:val="24"/>
          <w:lang w:val="zh-CN"/>
        </w:rPr>
        <w:t>（项目名称）</w:t>
      </w:r>
      <w:r>
        <w:rPr>
          <w:rFonts w:asciiTheme="majorEastAsia" w:eastAsiaTheme="majorEastAsia" w:hAnsiTheme="majorEastAsia" w:hint="eastAsia"/>
          <w:sz w:val="24"/>
          <w:u w:val="single"/>
          <w:lang w:val="zh-CN"/>
        </w:rPr>
        <w:t>___</w:t>
      </w:r>
      <w:r w:rsidR="00BC7643" w:rsidRPr="00BC7643">
        <w:rPr>
          <w:rFonts w:asciiTheme="majorEastAsia" w:eastAsiaTheme="majorEastAsia" w:hAnsiTheme="majorEastAsia" w:hint="eastAsia"/>
          <w:sz w:val="24"/>
          <w:u w:val="single"/>
          <w:lang w:val="zh-CN"/>
        </w:rPr>
        <w:t>（项目编号）</w:t>
      </w:r>
      <w:r>
        <w:rPr>
          <w:rFonts w:asciiTheme="majorEastAsia" w:eastAsiaTheme="majorEastAsia" w:hAnsiTheme="majorEastAsia" w:hint="eastAsia"/>
          <w:sz w:val="24"/>
          <w:u w:val="single"/>
          <w:lang w:val="zh-CN"/>
        </w:rPr>
        <w:t>___</w:t>
      </w:r>
      <w:r w:rsidR="00BC7643">
        <w:rPr>
          <w:rFonts w:asciiTheme="majorEastAsia" w:eastAsiaTheme="majorEastAsia" w:hAnsiTheme="majorEastAsia" w:hint="eastAsia"/>
          <w:sz w:val="24"/>
          <w:lang w:val="zh-CN"/>
        </w:rPr>
        <w:t>磋商响应</w:t>
      </w:r>
      <w:r>
        <w:rPr>
          <w:rFonts w:asciiTheme="majorEastAsia" w:eastAsiaTheme="majorEastAsia" w:hAnsiTheme="majorEastAsia" w:hint="eastAsia"/>
          <w:sz w:val="24"/>
          <w:lang w:val="zh-CN"/>
        </w:rPr>
        <w:t>活动。针对本项目供应商资格要求中“本项目的基本资格要求”规定做出如下声明：</w:t>
      </w:r>
    </w:p>
    <w:p w14:paraId="1381F8F3"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1.我单位具有独立承担民事责任的能力；</w:t>
      </w:r>
    </w:p>
    <w:p w14:paraId="7C383BAB"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2.我单位具有良好的商业信誉和健全的财务会计制度；</w:t>
      </w:r>
    </w:p>
    <w:p w14:paraId="14561492"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3.我单位具有履行合同所必需的设备和专业技术能力；</w:t>
      </w:r>
    </w:p>
    <w:p w14:paraId="455FEBD9"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4.我单位有依法缴纳税收和社会保障资金的良好记录；</w:t>
      </w:r>
    </w:p>
    <w:p w14:paraId="0BE7B043"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5.我单位参加采购活动前三年内，在经营活动中没有重大违法记录；</w:t>
      </w:r>
    </w:p>
    <w:p w14:paraId="5261B84E" w14:textId="77777777" w:rsidR="00B33A11" w:rsidRDefault="00000000">
      <w:pPr>
        <w:spacing w:line="500" w:lineRule="exact"/>
        <w:ind w:firstLineChars="199" w:firstLine="478"/>
        <w:rPr>
          <w:rFonts w:asciiTheme="majorEastAsia" w:eastAsiaTheme="majorEastAsia" w:hAnsiTheme="majorEastAsia" w:hint="eastAsia"/>
          <w:sz w:val="24"/>
          <w:lang w:val="zh-CN"/>
        </w:rPr>
      </w:pPr>
      <w:r>
        <w:rPr>
          <w:rFonts w:asciiTheme="majorEastAsia" w:eastAsiaTheme="majorEastAsia" w:hAnsiTheme="majorEastAsia" w:hint="eastAsia"/>
          <w:sz w:val="24"/>
          <w:lang w:val="zh-CN"/>
        </w:rPr>
        <w:t xml:space="preserve"> 6.我单位满足法律、行政法规规定的其他条件。</w:t>
      </w:r>
    </w:p>
    <w:p w14:paraId="09E86A7F" w14:textId="77777777" w:rsidR="00B33A11" w:rsidRDefault="00B33A11">
      <w:pPr>
        <w:spacing w:line="500" w:lineRule="exact"/>
        <w:ind w:firstLine="482"/>
        <w:rPr>
          <w:rFonts w:asciiTheme="majorEastAsia" w:eastAsiaTheme="majorEastAsia" w:hAnsiTheme="majorEastAsia" w:hint="eastAsia"/>
          <w:sz w:val="24"/>
        </w:rPr>
      </w:pPr>
    </w:p>
    <w:p w14:paraId="344A3BAA" w14:textId="77777777" w:rsidR="00B33A11" w:rsidRDefault="00B33A11">
      <w:pPr>
        <w:spacing w:line="500" w:lineRule="exact"/>
        <w:rPr>
          <w:rFonts w:ascii="仿宋" w:eastAsia="仿宋" w:hAnsi="仿宋" w:hint="eastAsia"/>
          <w:bCs/>
          <w:sz w:val="24"/>
        </w:rPr>
      </w:pPr>
    </w:p>
    <w:p w14:paraId="1EDFC512" w14:textId="77777777" w:rsidR="00B33A11" w:rsidRDefault="00B33A11">
      <w:pPr>
        <w:spacing w:line="500" w:lineRule="exact"/>
        <w:rPr>
          <w:rFonts w:ascii="仿宋" w:eastAsia="仿宋" w:hAnsi="仿宋" w:hint="eastAsia"/>
          <w:bCs/>
          <w:sz w:val="24"/>
        </w:rPr>
      </w:pPr>
    </w:p>
    <w:p w14:paraId="099814FD" w14:textId="77777777" w:rsidR="00B33A11" w:rsidRDefault="00B33A11">
      <w:pPr>
        <w:spacing w:line="500" w:lineRule="exact"/>
        <w:rPr>
          <w:rFonts w:ascii="仿宋" w:eastAsia="仿宋" w:hAnsi="仿宋" w:hint="eastAsia"/>
          <w:bCs/>
          <w:sz w:val="24"/>
        </w:rPr>
      </w:pPr>
    </w:p>
    <w:p w14:paraId="2A69F265" w14:textId="77777777" w:rsidR="00B33A11" w:rsidRDefault="00000000">
      <w:pPr>
        <w:spacing w:line="460" w:lineRule="exact"/>
        <w:ind w:firstLineChars="199" w:firstLine="478"/>
        <w:rPr>
          <w:rFonts w:ascii="宋体" w:hAnsi="宋体" w:hint="eastAsia"/>
          <w:sz w:val="24"/>
          <w:lang w:val="zh-CN"/>
        </w:rPr>
      </w:pPr>
      <w:r>
        <w:rPr>
          <w:rFonts w:ascii="仿宋" w:eastAsia="仿宋" w:hAnsi="仿宋" w:hint="eastAsia"/>
          <w:sz w:val="24"/>
          <w:lang w:val="zh-CN"/>
        </w:rPr>
        <w:t xml:space="preserve">                                             </w:t>
      </w:r>
      <w:r>
        <w:rPr>
          <w:rFonts w:ascii="宋体" w:hAnsi="宋体" w:hint="eastAsia"/>
          <w:sz w:val="24"/>
          <w:lang w:val="zh-CN"/>
        </w:rPr>
        <w:t>承诺人名称（公章）：</w:t>
      </w:r>
    </w:p>
    <w:p w14:paraId="3D84E748" w14:textId="77777777" w:rsidR="00B33A11" w:rsidRDefault="00B33A11">
      <w:pPr>
        <w:spacing w:line="460" w:lineRule="exact"/>
        <w:ind w:firstLineChars="199" w:firstLine="478"/>
        <w:rPr>
          <w:rFonts w:ascii="宋体" w:hAnsi="宋体" w:hint="eastAsia"/>
          <w:sz w:val="24"/>
          <w:lang w:val="zh-CN"/>
        </w:rPr>
      </w:pPr>
    </w:p>
    <w:p w14:paraId="2EA97FC9" w14:textId="77777777" w:rsidR="00B33A11" w:rsidRDefault="00000000">
      <w:pPr>
        <w:spacing w:line="460" w:lineRule="exact"/>
        <w:ind w:right="840" w:firstLineChars="2399" w:firstLine="5758"/>
        <w:rPr>
          <w:rFonts w:asciiTheme="majorEastAsia" w:eastAsiaTheme="majorEastAsia" w:hAnsiTheme="majorEastAsia" w:hint="eastAsia"/>
          <w:bCs/>
          <w:sz w:val="24"/>
          <w:szCs w:val="24"/>
        </w:rPr>
      </w:pPr>
      <w:r>
        <w:rPr>
          <w:rFonts w:ascii="宋体" w:hAnsi="宋体" w:hint="eastAsia"/>
          <w:sz w:val="24"/>
          <w:lang w:val="zh-CN"/>
        </w:rPr>
        <w:t xml:space="preserve"> 日期：</w:t>
      </w:r>
    </w:p>
    <w:p w14:paraId="37981890" w14:textId="77777777" w:rsidR="00B33A11" w:rsidRDefault="00B33A11">
      <w:pPr>
        <w:snapToGrid w:val="0"/>
        <w:spacing w:line="520" w:lineRule="exact"/>
        <w:jc w:val="center"/>
        <w:outlineLvl w:val="3"/>
        <w:rPr>
          <w:rFonts w:ascii="宋体" w:hAnsi="宋体" w:cs="宋体" w:hint="eastAsia"/>
          <w:b/>
          <w:sz w:val="28"/>
          <w:szCs w:val="28"/>
        </w:rPr>
      </w:pPr>
    </w:p>
    <w:p w14:paraId="60F31E48" w14:textId="77777777" w:rsidR="00B33A11" w:rsidRDefault="00B33A11">
      <w:pPr>
        <w:snapToGrid w:val="0"/>
        <w:spacing w:line="520" w:lineRule="exact"/>
        <w:jc w:val="center"/>
        <w:outlineLvl w:val="3"/>
        <w:rPr>
          <w:rFonts w:ascii="宋体" w:hAnsi="宋体" w:cs="宋体" w:hint="eastAsia"/>
          <w:b/>
          <w:sz w:val="28"/>
          <w:szCs w:val="28"/>
        </w:rPr>
      </w:pPr>
    </w:p>
    <w:p w14:paraId="69DDA56B" w14:textId="77777777" w:rsidR="00B33A11" w:rsidRDefault="00B33A11">
      <w:pPr>
        <w:snapToGrid w:val="0"/>
        <w:spacing w:line="520" w:lineRule="exact"/>
        <w:jc w:val="center"/>
        <w:outlineLvl w:val="3"/>
        <w:rPr>
          <w:rFonts w:ascii="宋体" w:hAnsi="宋体" w:cs="宋体" w:hint="eastAsia"/>
          <w:b/>
          <w:sz w:val="28"/>
          <w:szCs w:val="28"/>
        </w:rPr>
      </w:pPr>
    </w:p>
    <w:p w14:paraId="771FDDF9" w14:textId="77777777" w:rsidR="00B33A11" w:rsidRDefault="00B33A11">
      <w:pPr>
        <w:snapToGrid w:val="0"/>
        <w:spacing w:line="520" w:lineRule="exact"/>
        <w:jc w:val="center"/>
        <w:outlineLvl w:val="3"/>
        <w:rPr>
          <w:rFonts w:ascii="宋体" w:hAnsi="宋体" w:cs="宋体" w:hint="eastAsia"/>
          <w:b/>
          <w:sz w:val="28"/>
          <w:szCs w:val="28"/>
        </w:rPr>
      </w:pPr>
    </w:p>
    <w:p w14:paraId="1C938D13" w14:textId="77777777" w:rsidR="00B33A11" w:rsidRDefault="00B33A11">
      <w:pPr>
        <w:snapToGrid w:val="0"/>
        <w:spacing w:line="520" w:lineRule="exact"/>
        <w:jc w:val="center"/>
        <w:outlineLvl w:val="3"/>
        <w:rPr>
          <w:rFonts w:ascii="宋体" w:hAnsi="宋体" w:cs="宋体" w:hint="eastAsia"/>
          <w:b/>
          <w:sz w:val="28"/>
          <w:szCs w:val="28"/>
        </w:rPr>
      </w:pPr>
    </w:p>
    <w:p w14:paraId="6397CFDE" w14:textId="77777777" w:rsidR="00B33A11" w:rsidRDefault="00B33A11">
      <w:pPr>
        <w:snapToGrid w:val="0"/>
        <w:spacing w:line="520" w:lineRule="exact"/>
        <w:jc w:val="center"/>
        <w:outlineLvl w:val="3"/>
        <w:rPr>
          <w:rFonts w:ascii="宋体" w:hAnsi="宋体" w:cs="宋体" w:hint="eastAsia"/>
          <w:b/>
          <w:sz w:val="28"/>
          <w:szCs w:val="28"/>
        </w:rPr>
      </w:pPr>
    </w:p>
    <w:p w14:paraId="520E59CE" w14:textId="77777777" w:rsidR="00B33A11" w:rsidRDefault="00B33A11">
      <w:pPr>
        <w:snapToGrid w:val="0"/>
        <w:spacing w:line="520" w:lineRule="exact"/>
        <w:jc w:val="center"/>
        <w:outlineLvl w:val="3"/>
        <w:rPr>
          <w:rFonts w:ascii="宋体" w:hAnsi="宋体" w:cs="宋体" w:hint="eastAsia"/>
          <w:b/>
          <w:sz w:val="28"/>
          <w:szCs w:val="28"/>
        </w:rPr>
      </w:pPr>
    </w:p>
    <w:p w14:paraId="52960FF7" w14:textId="77777777" w:rsidR="00BC7643" w:rsidRDefault="00BC7643">
      <w:pPr>
        <w:snapToGrid w:val="0"/>
        <w:spacing w:line="520" w:lineRule="exact"/>
        <w:jc w:val="center"/>
        <w:outlineLvl w:val="3"/>
        <w:rPr>
          <w:rFonts w:ascii="宋体" w:hAnsi="宋体" w:cs="宋体" w:hint="eastAsia"/>
          <w:b/>
          <w:sz w:val="28"/>
          <w:szCs w:val="28"/>
        </w:rPr>
      </w:pPr>
    </w:p>
    <w:p w14:paraId="0B980BBB" w14:textId="7435E4C3" w:rsidR="00B33A11" w:rsidRDefault="00000000">
      <w:pPr>
        <w:snapToGrid w:val="0"/>
        <w:spacing w:line="520" w:lineRule="exact"/>
        <w:jc w:val="center"/>
        <w:outlineLvl w:val="3"/>
        <w:rPr>
          <w:rFonts w:ascii="宋体" w:cs="宋体"/>
          <w:b/>
          <w:sz w:val="28"/>
          <w:szCs w:val="28"/>
        </w:rPr>
      </w:pPr>
      <w:r>
        <w:rPr>
          <w:rFonts w:ascii="宋体" w:hAnsi="宋体" w:cs="宋体"/>
          <w:b/>
          <w:sz w:val="28"/>
          <w:szCs w:val="28"/>
        </w:rPr>
        <w:lastRenderedPageBreak/>
        <w:t>4</w:t>
      </w:r>
      <w:r>
        <w:rPr>
          <w:rFonts w:ascii="宋体" w:hAnsi="宋体" w:cs="宋体" w:hint="eastAsia"/>
          <w:b/>
          <w:sz w:val="28"/>
          <w:szCs w:val="28"/>
        </w:rPr>
        <w:t>、关于资格文件的声明函</w:t>
      </w:r>
    </w:p>
    <w:p w14:paraId="6306BAE1" w14:textId="77777777" w:rsidR="00B33A11" w:rsidRDefault="00000000">
      <w:pPr>
        <w:snapToGrid w:val="0"/>
        <w:spacing w:line="520" w:lineRule="exact"/>
        <w:jc w:val="left"/>
        <w:rPr>
          <w:rFonts w:ascii="宋体" w:cs="宋体"/>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w:t>
      </w:r>
    </w:p>
    <w:p w14:paraId="143C418D" w14:textId="0B104431" w:rsidR="00B33A11" w:rsidRDefault="00000000">
      <w:pPr>
        <w:overflowPunct w:val="0"/>
        <w:adjustRightInd w:val="0"/>
        <w:spacing w:line="520" w:lineRule="exact"/>
        <w:ind w:firstLine="660"/>
        <w:jc w:val="left"/>
        <w:textAlignment w:val="baseline"/>
        <w:rPr>
          <w:rFonts w:ascii="宋体"/>
          <w:sz w:val="24"/>
          <w:szCs w:val="24"/>
        </w:rPr>
      </w:pPr>
      <w:r>
        <w:rPr>
          <w:rFonts w:ascii="宋体" w:hAnsi="宋体" w:hint="eastAsia"/>
          <w:sz w:val="24"/>
          <w:szCs w:val="24"/>
        </w:rPr>
        <w:t>本公司愿就由贵公司组织实施的</w:t>
      </w:r>
      <w:r>
        <w:rPr>
          <w:rFonts w:ascii="宋体" w:hAnsi="宋体"/>
          <w:sz w:val="24"/>
          <w:szCs w:val="24"/>
          <w:u w:val="single"/>
        </w:rPr>
        <w:t xml:space="preserve">    </w:t>
      </w:r>
      <w:r>
        <w:rPr>
          <w:rFonts w:ascii="宋体" w:hAnsi="宋体" w:hint="eastAsia"/>
          <w:sz w:val="24"/>
          <w:szCs w:val="24"/>
          <w:u w:val="single"/>
        </w:rPr>
        <w:t>（项目名称）</w:t>
      </w:r>
      <w:r>
        <w:rPr>
          <w:rFonts w:ascii="宋体" w:hAnsi="宋体"/>
          <w:sz w:val="24"/>
          <w:szCs w:val="24"/>
          <w:u w:val="single"/>
        </w:rPr>
        <w:t xml:space="preserve">     </w:t>
      </w:r>
      <w:r>
        <w:rPr>
          <w:rFonts w:ascii="宋体" w:hAnsi="宋体" w:hint="eastAsia"/>
          <w:sz w:val="24"/>
          <w:szCs w:val="24"/>
        </w:rPr>
        <w:t>的活动参与磋商</w:t>
      </w:r>
      <w:r w:rsidR="00BC7643">
        <w:rPr>
          <w:rFonts w:ascii="宋体" w:hAnsi="宋体" w:hint="eastAsia"/>
          <w:sz w:val="24"/>
          <w:szCs w:val="24"/>
        </w:rPr>
        <w:t>响应</w:t>
      </w:r>
      <w:r>
        <w:rPr>
          <w:rFonts w:ascii="宋体" w:hAnsi="宋体" w:hint="eastAsia"/>
          <w:sz w:val="24"/>
          <w:szCs w:val="24"/>
        </w:rPr>
        <w:t>。本公司所提交的</w:t>
      </w:r>
      <w:r w:rsidR="00BC7643">
        <w:rPr>
          <w:rFonts w:ascii="宋体" w:hAnsi="宋体" w:hint="eastAsia"/>
          <w:sz w:val="24"/>
          <w:szCs w:val="24"/>
        </w:rPr>
        <w:t>响应</w:t>
      </w:r>
      <w:r>
        <w:rPr>
          <w:rFonts w:ascii="宋体" w:hAnsi="宋体" w:hint="eastAsia"/>
          <w:sz w:val="24"/>
          <w:szCs w:val="24"/>
        </w:rPr>
        <w:t>文件中所有关于</w:t>
      </w:r>
      <w:r w:rsidR="00BC7643">
        <w:rPr>
          <w:rFonts w:ascii="宋体" w:hAnsi="宋体" w:hint="eastAsia"/>
          <w:sz w:val="24"/>
          <w:szCs w:val="24"/>
        </w:rPr>
        <w:t>供应商</w:t>
      </w:r>
      <w:r>
        <w:rPr>
          <w:rFonts w:ascii="宋体" w:hAnsi="宋体" w:hint="eastAsia"/>
          <w:sz w:val="24"/>
          <w:szCs w:val="24"/>
        </w:rPr>
        <w:t>资格的文件、证明和陈述均是真实的、准确的。若与真实情况不符，本公司愿意承担由此而产生的一切后果。</w:t>
      </w:r>
    </w:p>
    <w:p w14:paraId="66AB82B5" w14:textId="77777777" w:rsidR="00B33A11" w:rsidRDefault="00B33A11">
      <w:pPr>
        <w:overflowPunct w:val="0"/>
        <w:adjustRightInd w:val="0"/>
        <w:spacing w:line="520" w:lineRule="exact"/>
        <w:ind w:firstLine="420"/>
        <w:jc w:val="right"/>
        <w:textAlignment w:val="baseline"/>
        <w:rPr>
          <w:rFonts w:ascii="宋体"/>
          <w:sz w:val="24"/>
          <w:szCs w:val="24"/>
        </w:rPr>
      </w:pPr>
    </w:p>
    <w:p w14:paraId="5CC23457" w14:textId="77777777" w:rsidR="00B33A11" w:rsidRDefault="00B33A11">
      <w:pPr>
        <w:overflowPunct w:val="0"/>
        <w:adjustRightInd w:val="0"/>
        <w:spacing w:line="520" w:lineRule="exact"/>
        <w:ind w:firstLine="420"/>
        <w:jc w:val="right"/>
        <w:textAlignment w:val="baseline"/>
        <w:rPr>
          <w:rFonts w:ascii="宋体"/>
          <w:sz w:val="24"/>
          <w:szCs w:val="24"/>
        </w:rPr>
      </w:pPr>
    </w:p>
    <w:p w14:paraId="215EDE99" w14:textId="77777777" w:rsidR="00B33A11" w:rsidRDefault="00000000">
      <w:pPr>
        <w:snapToGrid w:val="0"/>
        <w:spacing w:line="520" w:lineRule="exact"/>
        <w:jc w:val="right"/>
        <w:rPr>
          <w:rFonts w:ascii="宋体"/>
          <w:sz w:val="24"/>
          <w:szCs w:val="24"/>
        </w:rPr>
      </w:pPr>
      <w:r>
        <w:rPr>
          <w:rFonts w:ascii="宋体" w:hAnsi="宋体" w:cs="宋体" w:hint="eastAsia"/>
          <w:sz w:val="24"/>
          <w:szCs w:val="24"/>
        </w:rPr>
        <w:t>竞争性磋商响应单位：（加盖公章）</w:t>
      </w:r>
    </w:p>
    <w:p w14:paraId="4F8E6A20" w14:textId="77777777" w:rsidR="00B33A11" w:rsidRDefault="00000000">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法定代表人或被授权人：（签字或盖章）</w:t>
      </w:r>
    </w:p>
    <w:p w14:paraId="258A1F99" w14:textId="77777777" w:rsidR="00B33A11" w:rsidRDefault="00000000">
      <w:pPr>
        <w:wordWrap w:val="0"/>
        <w:snapToGrid w:val="0"/>
        <w:spacing w:line="520" w:lineRule="exact"/>
        <w:jc w:val="right"/>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3EEAFF7B" w14:textId="77777777" w:rsidR="00B33A11" w:rsidRDefault="00B33A11">
      <w:pPr>
        <w:overflowPunct w:val="0"/>
        <w:adjustRightInd w:val="0"/>
        <w:spacing w:line="520" w:lineRule="exact"/>
        <w:ind w:firstLine="420"/>
        <w:jc w:val="right"/>
        <w:textAlignment w:val="baseline"/>
        <w:rPr>
          <w:rFonts w:ascii="宋体"/>
          <w:sz w:val="24"/>
          <w:szCs w:val="24"/>
        </w:rPr>
      </w:pPr>
    </w:p>
    <w:p w14:paraId="5857F5C9" w14:textId="77777777" w:rsidR="00B33A11" w:rsidRDefault="00B33A11">
      <w:pPr>
        <w:spacing w:line="480" w:lineRule="exact"/>
        <w:ind w:firstLineChars="200" w:firstLine="482"/>
        <w:rPr>
          <w:rFonts w:hAnsi="宋体" w:cs="宋体" w:hint="eastAsia"/>
          <w:b/>
          <w:bCs/>
          <w:sz w:val="24"/>
          <w:szCs w:val="24"/>
        </w:rPr>
      </w:pPr>
    </w:p>
    <w:p w14:paraId="417D13A2" w14:textId="77777777" w:rsidR="00B33A11" w:rsidRDefault="00000000">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lastRenderedPageBreak/>
        <w:t>5</w:t>
      </w:r>
      <w:r>
        <w:rPr>
          <w:rFonts w:ascii="宋体" w:hAnsi="宋体" w:cs="宋体" w:hint="eastAsia"/>
          <w:b/>
          <w:bCs/>
          <w:sz w:val="28"/>
          <w:szCs w:val="28"/>
        </w:rPr>
        <w:t>、竞争性磋商响应函</w:t>
      </w:r>
      <w:r>
        <w:rPr>
          <w:rFonts w:ascii="宋体" w:hAnsi="宋体" w:cs="宋体" w:hint="eastAsia"/>
          <w:bCs/>
          <w:sz w:val="28"/>
          <w:szCs w:val="28"/>
        </w:rPr>
        <w:t>（</w:t>
      </w:r>
      <w:r>
        <w:rPr>
          <w:rFonts w:ascii="宋体" w:hAnsi="宋体" w:cs="宋体" w:hint="eastAsia"/>
          <w:bCs/>
          <w:sz w:val="28"/>
          <w:szCs w:val="28"/>
          <w:u w:val="single"/>
        </w:rPr>
        <w:t>格式不得变动</w:t>
      </w:r>
      <w:r>
        <w:rPr>
          <w:rFonts w:ascii="宋体" w:hAnsi="宋体" w:cs="宋体" w:hint="eastAsia"/>
          <w:bCs/>
          <w:sz w:val="28"/>
          <w:szCs w:val="28"/>
        </w:rPr>
        <w:t>）</w:t>
      </w:r>
    </w:p>
    <w:p w14:paraId="7667121A" w14:textId="77777777" w:rsidR="00B33A11" w:rsidRDefault="00000000">
      <w:pPr>
        <w:overflowPunct w:val="0"/>
        <w:adjustRightInd w:val="0"/>
        <w:spacing w:line="520" w:lineRule="exact"/>
        <w:jc w:val="left"/>
        <w:textAlignment w:val="baseline"/>
        <w:rPr>
          <w:rFonts w:ascii="宋体" w:cs="宋体"/>
          <w:sz w:val="24"/>
          <w:szCs w:val="24"/>
          <w:u w:val="single"/>
        </w:rPr>
      </w:pPr>
      <w:r>
        <w:rPr>
          <w:rFonts w:ascii="宋体" w:hAnsi="宋体" w:cs="宋体" w:hint="eastAsia"/>
          <w:sz w:val="24"/>
          <w:szCs w:val="24"/>
          <w:u w:val="single"/>
        </w:rPr>
        <w:t>南通市文化广电和旅游局：</w:t>
      </w:r>
    </w:p>
    <w:p w14:paraId="6B2E70FE" w14:textId="77777777" w:rsidR="00B33A11" w:rsidRDefault="00000000">
      <w:pPr>
        <w:snapToGrid w:val="0"/>
        <w:spacing w:line="520" w:lineRule="exact"/>
        <w:ind w:firstLineChars="200" w:firstLine="480"/>
        <w:rPr>
          <w:rFonts w:ascii="宋体" w:cs="宋体"/>
          <w:sz w:val="24"/>
          <w:szCs w:val="24"/>
        </w:rPr>
      </w:pPr>
      <w:r>
        <w:rPr>
          <w:rFonts w:ascii="宋体" w:hAnsi="宋体" w:cs="宋体" w:hint="eastAsia"/>
          <w:sz w:val="24"/>
          <w:szCs w:val="24"/>
        </w:rPr>
        <w:t>依据贵单位委托代理机构组织的</w:t>
      </w:r>
      <w:r>
        <w:rPr>
          <w:rFonts w:ascii="宋体" w:hAnsi="宋体" w:cs="宋体"/>
          <w:sz w:val="24"/>
          <w:szCs w:val="24"/>
          <w:u w:val="single"/>
        </w:rPr>
        <w:t xml:space="preserve">               </w:t>
      </w:r>
      <w:r>
        <w:rPr>
          <w:rFonts w:ascii="宋体" w:hAnsi="宋体" w:cs="宋体" w:hint="eastAsia"/>
          <w:sz w:val="24"/>
          <w:szCs w:val="24"/>
        </w:rPr>
        <w:t>（磋商项目名称</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（姓名）</w:t>
      </w:r>
      <w:r>
        <w:rPr>
          <w:rFonts w:ascii="宋体" w:hAnsi="宋体" w:cs="宋体"/>
          <w:sz w:val="24"/>
          <w:szCs w:val="24"/>
          <w:u w:val="single"/>
        </w:rPr>
        <w:t xml:space="preserve">    </w:t>
      </w:r>
      <w:r>
        <w:rPr>
          <w:rFonts w:ascii="宋体" w:hAnsi="宋体" w:cs="宋体" w:hint="eastAsia"/>
          <w:sz w:val="24"/>
          <w:szCs w:val="24"/>
          <w:u w:val="single"/>
        </w:rPr>
        <w:t>（职务）</w:t>
      </w:r>
      <w:r>
        <w:rPr>
          <w:rFonts w:ascii="宋体" w:hAnsi="宋体" w:cs="宋体" w:hint="eastAsia"/>
          <w:sz w:val="24"/>
          <w:szCs w:val="24"/>
        </w:rPr>
        <w:t>为全权代表参加该项目的磋商工作，全权处理本次竞争性磋商的有关事宜。同时，我公司声明如下：</w:t>
      </w:r>
    </w:p>
    <w:p w14:paraId="6FB1C2B9"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14:paraId="11881631"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2CC80754"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14:paraId="10CDFDD5"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14:paraId="498F7F76" w14:textId="77777777" w:rsidR="00B33A11" w:rsidRDefault="00000000">
      <w:pPr>
        <w:snapToGrid w:val="0"/>
        <w:spacing w:line="52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14:paraId="2119BCB8" w14:textId="77777777" w:rsidR="00B33A11" w:rsidRDefault="00000000">
      <w:pPr>
        <w:snapToGrid w:val="0"/>
        <w:spacing w:line="520" w:lineRule="exact"/>
        <w:ind w:firstLineChars="200" w:firstLine="480"/>
        <w:rPr>
          <w:rFonts w:ascii="宋体" w:hAnsi="宋体" w:cs="宋体" w:hint="eastAsia"/>
          <w:b/>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sz w:val="24"/>
          <w:szCs w:val="24"/>
        </w:rPr>
        <w:t>一旦成交，我方将根据竞争性磋商文件的规定，严格履行合同规定的责任和义务，并保证在竞争性磋商文件中规定的时间期限内完成合同项目。</w:t>
      </w:r>
    </w:p>
    <w:p w14:paraId="73699311" w14:textId="2739119D" w:rsidR="00B33A11" w:rsidRDefault="00000000">
      <w:pPr>
        <w:snapToGrid w:val="0"/>
        <w:spacing w:line="520" w:lineRule="exact"/>
        <w:ind w:firstLineChars="200" w:firstLine="480"/>
        <w:rPr>
          <w:rFonts w:ascii="宋体" w:cs="宋体"/>
          <w:bCs/>
          <w:sz w:val="24"/>
          <w:szCs w:val="24"/>
        </w:rPr>
      </w:pPr>
      <w:r>
        <w:rPr>
          <w:rFonts w:ascii="宋体" w:hAnsi="宋体" w:cs="宋体" w:hint="eastAsia"/>
          <w:bCs/>
          <w:sz w:val="24"/>
          <w:szCs w:val="24"/>
        </w:rPr>
        <w:t>7、投标有效期为采购人规定的</w:t>
      </w:r>
      <w:r w:rsidR="00EA70E6">
        <w:rPr>
          <w:rFonts w:ascii="宋体" w:hAnsi="宋体" w:hint="eastAsia"/>
          <w:sz w:val="24"/>
          <w:szCs w:val="24"/>
        </w:rPr>
        <w:t>响应</w:t>
      </w:r>
      <w:r>
        <w:rPr>
          <w:rFonts w:ascii="宋体" w:hAnsi="宋体" w:cs="宋体" w:hint="eastAsia"/>
          <w:bCs/>
          <w:sz w:val="24"/>
          <w:szCs w:val="24"/>
        </w:rPr>
        <w:t>文件提交截止时间后六十（60）天。</w:t>
      </w:r>
    </w:p>
    <w:p w14:paraId="343BE42B" w14:textId="77777777" w:rsidR="00B33A11" w:rsidRDefault="00B33A11">
      <w:pPr>
        <w:snapToGrid w:val="0"/>
        <w:spacing w:line="520" w:lineRule="exact"/>
        <w:ind w:firstLineChars="200" w:firstLine="480"/>
        <w:rPr>
          <w:rFonts w:ascii="宋体" w:cs="宋体"/>
          <w:sz w:val="24"/>
          <w:szCs w:val="24"/>
        </w:rPr>
      </w:pPr>
    </w:p>
    <w:p w14:paraId="78AD1C29" w14:textId="77777777" w:rsidR="00B33A11" w:rsidRDefault="00000000">
      <w:pPr>
        <w:snapToGrid w:val="0"/>
        <w:spacing w:line="520" w:lineRule="exact"/>
        <w:jc w:val="right"/>
        <w:rPr>
          <w:rFonts w:ascii="宋体" w:cs="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14:paraId="241E493B" w14:textId="77777777" w:rsidR="00B33A11" w:rsidRDefault="00000000">
      <w:pPr>
        <w:snapToGrid w:val="0"/>
        <w:spacing w:line="520" w:lineRule="exact"/>
        <w:ind w:firstLineChars="1000" w:firstLine="2400"/>
        <w:jc w:val="right"/>
        <w:rPr>
          <w:rFonts w:ascii="宋体" w:cs="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14:paraId="38EC2B7C" w14:textId="77777777" w:rsidR="00B33A11" w:rsidRDefault="00000000">
      <w:pPr>
        <w:snapToGrid w:val="0"/>
        <w:spacing w:line="520" w:lineRule="exact"/>
        <w:jc w:val="right"/>
        <w:rPr>
          <w:rFonts w:asci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574CFFB9" w14:textId="77777777" w:rsidR="00B33A11" w:rsidRDefault="00B33A11">
      <w:pPr>
        <w:snapToGrid w:val="0"/>
        <w:spacing w:line="520" w:lineRule="exact"/>
        <w:jc w:val="center"/>
        <w:outlineLvl w:val="3"/>
        <w:rPr>
          <w:rFonts w:ascii="宋体" w:cs="宋体"/>
          <w:b/>
          <w:sz w:val="28"/>
          <w:szCs w:val="28"/>
        </w:rPr>
      </w:pPr>
    </w:p>
    <w:p w14:paraId="3FFB4794" w14:textId="77777777" w:rsidR="00B33A11" w:rsidRDefault="00B33A11">
      <w:pPr>
        <w:snapToGrid w:val="0"/>
        <w:spacing w:line="520" w:lineRule="exact"/>
        <w:jc w:val="center"/>
        <w:outlineLvl w:val="3"/>
        <w:rPr>
          <w:rFonts w:ascii="宋体" w:cs="宋体"/>
          <w:b/>
          <w:sz w:val="28"/>
          <w:szCs w:val="28"/>
        </w:rPr>
      </w:pPr>
    </w:p>
    <w:p w14:paraId="25F5DDC5" w14:textId="77777777" w:rsidR="00B33A11" w:rsidRDefault="00000000">
      <w:pPr>
        <w:spacing w:line="480" w:lineRule="exact"/>
        <w:jc w:val="center"/>
        <w:rPr>
          <w:rFonts w:ascii="宋体" w:cs="宋体"/>
          <w:b/>
          <w:sz w:val="28"/>
          <w:szCs w:val="28"/>
        </w:rPr>
      </w:pPr>
      <w:bookmarkStart w:id="69" w:name="_Toc425960671"/>
      <w:r>
        <w:rPr>
          <w:rFonts w:ascii="宋体"/>
          <w:b/>
          <w:bCs/>
          <w:sz w:val="28"/>
          <w:szCs w:val="28"/>
        </w:rPr>
        <w:br w:type="page"/>
      </w:r>
      <w:bookmarkEnd w:id="69"/>
      <w:r>
        <w:rPr>
          <w:rFonts w:ascii="宋体" w:hAnsi="宋体"/>
          <w:b/>
          <w:bCs/>
          <w:sz w:val="28"/>
          <w:szCs w:val="28"/>
        </w:rPr>
        <w:lastRenderedPageBreak/>
        <w:t>6</w:t>
      </w:r>
      <w:r>
        <w:rPr>
          <w:rFonts w:ascii="宋体" w:hAnsi="宋体" w:cs="宋体" w:hint="eastAsia"/>
          <w:b/>
          <w:sz w:val="28"/>
          <w:szCs w:val="28"/>
        </w:rPr>
        <w:t>、供应商一般情况表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758"/>
      </w:tblGrid>
      <w:tr w:rsidR="00B33A11" w14:paraId="65AF1ED6" w14:textId="77777777">
        <w:trPr>
          <w:cantSplit/>
          <w:trHeight w:val="286"/>
        </w:trPr>
        <w:tc>
          <w:tcPr>
            <w:tcW w:w="2235" w:type="dxa"/>
            <w:vAlign w:val="center"/>
          </w:tcPr>
          <w:p w14:paraId="6449A2B6"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企业名称</w:t>
            </w:r>
          </w:p>
        </w:tc>
        <w:tc>
          <w:tcPr>
            <w:tcW w:w="6520" w:type="dxa"/>
            <w:gridSpan w:val="8"/>
          </w:tcPr>
          <w:p w14:paraId="77F3F947" w14:textId="77777777" w:rsidR="00B33A11" w:rsidRDefault="00B33A11">
            <w:pPr>
              <w:tabs>
                <w:tab w:val="left" w:pos="993"/>
              </w:tabs>
              <w:spacing w:line="520" w:lineRule="exact"/>
              <w:rPr>
                <w:rFonts w:ascii="宋体" w:cs="宋体"/>
                <w:sz w:val="24"/>
                <w:szCs w:val="24"/>
              </w:rPr>
            </w:pPr>
          </w:p>
        </w:tc>
      </w:tr>
      <w:tr w:rsidR="00B33A11" w14:paraId="1BD3CA4A" w14:textId="77777777">
        <w:trPr>
          <w:cantSplit/>
        </w:trPr>
        <w:tc>
          <w:tcPr>
            <w:tcW w:w="2235" w:type="dxa"/>
            <w:vAlign w:val="center"/>
          </w:tcPr>
          <w:p w14:paraId="0A3EF64D"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总部地址</w:t>
            </w:r>
          </w:p>
        </w:tc>
        <w:tc>
          <w:tcPr>
            <w:tcW w:w="6520" w:type="dxa"/>
            <w:gridSpan w:val="8"/>
          </w:tcPr>
          <w:p w14:paraId="2C7B936F" w14:textId="77777777" w:rsidR="00B33A11" w:rsidRDefault="00B33A11">
            <w:pPr>
              <w:tabs>
                <w:tab w:val="left" w:pos="993"/>
              </w:tabs>
              <w:spacing w:line="520" w:lineRule="exact"/>
              <w:rPr>
                <w:rFonts w:ascii="宋体" w:cs="宋体"/>
                <w:sz w:val="24"/>
                <w:szCs w:val="24"/>
              </w:rPr>
            </w:pPr>
          </w:p>
        </w:tc>
      </w:tr>
      <w:tr w:rsidR="00B33A11" w14:paraId="576F781A" w14:textId="77777777">
        <w:trPr>
          <w:cantSplit/>
        </w:trPr>
        <w:tc>
          <w:tcPr>
            <w:tcW w:w="2235" w:type="dxa"/>
            <w:vAlign w:val="center"/>
          </w:tcPr>
          <w:p w14:paraId="27043EDE"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分支机构</w:t>
            </w:r>
          </w:p>
        </w:tc>
        <w:tc>
          <w:tcPr>
            <w:tcW w:w="6520" w:type="dxa"/>
            <w:gridSpan w:val="8"/>
          </w:tcPr>
          <w:p w14:paraId="68EC9726" w14:textId="77777777" w:rsidR="00B33A11" w:rsidRDefault="00B33A11">
            <w:pPr>
              <w:tabs>
                <w:tab w:val="left" w:pos="993"/>
              </w:tabs>
              <w:spacing w:line="520" w:lineRule="exact"/>
              <w:rPr>
                <w:rFonts w:ascii="宋体" w:cs="宋体"/>
                <w:sz w:val="24"/>
                <w:szCs w:val="24"/>
              </w:rPr>
            </w:pPr>
          </w:p>
        </w:tc>
      </w:tr>
      <w:tr w:rsidR="00B33A11" w14:paraId="69FF2411" w14:textId="77777777">
        <w:trPr>
          <w:cantSplit/>
        </w:trPr>
        <w:tc>
          <w:tcPr>
            <w:tcW w:w="2235" w:type="dxa"/>
            <w:vAlign w:val="center"/>
          </w:tcPr>
          <w:p w14:paraId="6A5F5B7A"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当地代表处地址</w:t>
            </w:r>
          </w:p>
        </w:tc>
        <w:tc>
          <w:tcPr>
            <w:tcW w:w="6520" w:type="dxa"/>
            <w:gridSpan w:val="8"/>
          </w:tcPr>
          <w:p w14:paraId="674555F2" w14:textId="77777777" w:rsidR="00B33A11" w:rsidRDefault="00B33A11">
            <w:pPr>
              <w:tabs>
                <w:tab w:val="left" w:pos="993"/>
              </w:tabs>
              <w:spacing w:line="520" w:lineRule="exact"/>
              <w:rPr>
                <w:rFonts w:ascii="宋体" w:cs="宋体"/>
                <w:sz w:val="24"/>
                <w:szCs w:val="24"/>
              </w:rPr>
            </w:pPr>
          </w:p>
        </w:tc>
      </w:tr>
      <w:tr w:rsidR="00B33A11" w14:paraId="2EE61AFB" w14:textId="77777777">
        <w:tc>
          <w:tcPr>
            <w:tcW w:w="2235" w:type="dxa"/>
            <w:vAlign w:val="center"/>
          </w:tcPr>
          <w:p w14:paraId="7C178361"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电话</w:t>
            </w:r>
          </w:p>
        </w:tc>
        <w:tc>
          <w:tcPr>
            <w:tcW w:w="2408" w:type="dxa"/>
            <w:gridSpan w:val="3"/>
          </w:tcPr>
          <w:p w14:paraId="2D180CF6" w14:textId="77777777" w:rsidR="00B33A11" w:rsidRDefault="00B33A11">
            <w:pPr>
              <w:tabs>
                <w:tab w:val="left" w:pos="993"/>
              </w:tabs>
              <w:spacing w:line="520" w:lineRule="exact"/>
              <w:rPr>
                <w:rFonts w:ascii="宋体" w:cs="宋体"/>
                <w:sz w:val="24"/>
                <w:szCs w:val="24"/>
              </w:rPr>
            </w:pPr>
          </w:p>
        </w:tc>
        <w:tc>
          <w:tcPr>
            <w:tcW w:w="1875" w:type="dxa"/>
            <w:gridSpan w:val="2"/>
          </w:tcPr>
          <w:p w14:paraId="0EB6026D"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联系人</w:t>
            </w:r>
          </w:p>
        </w:tc>
        <w:tc>
          <w:tcPr>
            <w:tcW w:w="2237" w:type="dxa"/>
            <w:gridSpan w:val="3"/>
          </w:tcPr>
          <w:p w14:paraId="7787C6E4" w14:textId="77777777" w:rsidR="00B33A11" w:rsidRDefault="00B33A11">
            <w:pPr>
              <w:tabs>
                <w:tab w:val="left" w:pos="993"/>
              </w:tabs>
              <w:spacing w:line="520" w:lineRule="exact"/>
              <w:rPr>
                <w:rFonts w:ascii="宋体" w:cs="宋体"/>
                <w:sz w:val="24"/>
                <w:szCs w:val="24"/>
              </w:rPr>
            </w:pPr>
          </w:p>
        </w:tc>
      </w:tr>
      <w:tr w:rsidR="00B33A11" w14:paraId="2F36A459" w14:textId="77777777">
        <w:tc>
          <w:tcPr>
            <w:tcW w:w="2235" w:type="dxa"/>
            <w:vAlign w:val="center"/>
          </w:tcPr>
          <w:p w14:paraId="4CA5D64A"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传真</w:t>
            </w:r>
          </w:p>
        </w:tc>
        <w:tc>
          <w:tcPr>
            <w:tcW w:w="2408" w:type="dxa"/>
            <w:gridSpan w:val="3"/>
          </w:tcPr>
          <w:p w14:paraId="111ABD30" w14:textId="77777777" w:rsidR="00B33A11" w:rsidRDefault="00B33A11">
            <w:pPr>
              <w:tabs>
                <w:tab w:val="left" w:pos="993"/>
              </w:tabs>
              <w:spacing w:line="520" w:lineRule="exact"/>
              <w:rPr>
                <w:rFonts w:ascii="宋体" w:cs="宋体"/>
                <w:sz w:val="24"/>
                <w:szCs w:val="24"/>
              </w:rPr>
            </w:pPr>
          </w:p>
        </w:tc>
        <w:tc>
          <w:tcPr>
            <w:tcW w:w="1875" w:type="dxa"/>
            <w:gridSpan w:val="2"/>
          </w:tcPr>
          <w:p w14:paraId="49D887EB"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电子邮件</w:t>
            </w:r>
          </w:p>
        </w:tc>
        <w:tc>
          <w:tcPr>
            <w:tcW w:w="2237" w:type="dxa"/>
            <w:gridSpan w:val="3"/>
          </w:tcPr>
          <w:p w14:paraId="12E32607" w14:textId="77777777" w:rsidR="00B33A11" w:rsidRDefault="00B33A11">
            <w:pPr>
              <w:tabs>
                <w:tab w:val="left" w:pos="993"/>
              </w:tabs>
              <w:spacing w:line="520" w:lineRule="exact"/>
              <w:rPr>
                <w:rFonts w:ascii="宋体" w:cs="宋体"/>
                <w:sz w:val="24"/>
                <w:szCs w:val="24"/>
              </w:rPr>
            </w:pPr>
          </w:p>
        </w:tc>
      </w:tr>
      <w:tr w:rsidR="00B33A11" w14:paraId="3698FDC2" w14:textId="77777777">
        <w:tc>
          <w:tcPr>
            <w:tcW w:w="2235" w:type="dxa"/>
            <w:vAlign w:val="center"/>
          </w:tcPr>
          <w:p w14:paraId="5E4BC0F3"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注册地</w:t>
            </w:r>
          </w:p>
        </w:tc>
        <w:tc>
          <w:tcPr>
            <w:tcW w:w="2408" w:type="dxa"/>
            <w:gridSpan w:val="3"/>
          </w:tcPr>
          <w:p w14:paraId="1B360338" w14:textId="77777777" w:rsidR="00B33A11" w:rsidRDefault="00B33A11">
            <w:pPr>
              <w:tabs>
                <w:tab w:val="left" w:pos="993"/>
              </w:tabs>
              <w:spacing w:line="520" w:lineRule="exact"/>
              <w:rPr>
                <w:rFonts w:ascii="宋体" w:cs="宋体"/>
                <w:sz w:val="24"/>
                <w:szCs w:val="24"/>
              </w:rPr>
            </w:pPr>
          </w:p>
        </w:tc>
        <w:tc>
          <w:tcPr>
            <w:tcW w:w="1875" w:type="dxa"/>
            <w:gridSpan w:val="2"/>
          </w:tcPr>
          <w:p w14:paraId="02264620"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注册年份</w:t>
            </w:r>
          </w:p>
        </w:tc>
        <w:tc>
          <w:tcPr>
            <w:tcW w:w="2237" w:type="dxa"/>
            <w:gridSpan w:val="3"/>
          </w:tcPr>
          <w:p w14:paraId="115CF7BE" w14:textId="77777777" w:rsidR="00B33A11" w:rsidRDefault="00B33A11">
            <w:pPr>
              <w:tabs>
                <w:tab w:val="left" w:pos="993"/>
              </w:tabs>
              <w:spacing w:line="520" w:lineRule="exact"/>
              <w:rPr>
                <w:rFonts w:ascii="宋体" w:cs="宋体"/>
                <w:sz w:val="24"/>
                <w:szCs w:val="24"/>
              </w:rPr>
            </w:pPr>
          </w:p>
        </w:tc>
      </w:tr>
      <w:tr w:rsidR="00B33A11" w14:paraId="0D6BD90B" w14:textId="77777777">
        <w:trPr>
          <w:cantSplit/>
        </w:trPr>
        <w:tc>
          <w:tcPr>
            <w:tcW w:w="2235" w:type="dxa"/>
            <w:vAlign w:val="center"/>
          </w:tcPr>
          <w:p w14:paraId="264BBBC4"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资质等级</w:t>
            </w:r>
          </w:p>
        </w:tc>
        <w:tc>
          <w:tcPr>
            <w:tcW w:w="6520" w:type="dxa"/>
            <w:gridSpan w:val="8"/>
          </w:tcPr>
          <w:p w14:paraId="426F2233"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公司具备的相关资质等级及相应的证书号</w:t>
            </w:r>
          </w:p>
          <w:p w14:paraId="3C7FC9C2"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（请附有关证书的复印件）</w:t>
            </w:r>
          </w:p>
        </w:tc>
      </w:tr>
      <w:tr w:rsidR="00B33A11" w14:paraId="72FDB88F" w14:textId="77777777">
        <w:trPr>
          <w:cantSplit/>
        </w:trPr>
        <w:tc>
          <w:tcPr>
            <w:tcW w:w="2235" w:type="dxa"/>
            <w:vAlign w:val="center"/>
          </w:tcPr>
          <w:p w14:paraId="7D722BFF"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质量管理体系</w:t>
            </w:r>
          </w:p>
        </w:tc>
        <w:tc>
          <w:tcPr>
            <w:tcW w:w="6520" w:type="dxa"/>
            <w:gridSpan w:val="8"/>
          </w:tcPr>
          <w:p w14:paraId="200ECDE6"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公司</w:t>
            </w:r>
            <w:r>
              <w:rPr>
                <w:rFonts w:ascii="宋体" w:hAnsi="宋体" w:cs="宋体"/>
                <w:sz w:val="24"/>
                <w:szCs w:val="24"/>
                <w:u w:val="single"/>
              </w:rPr>
              <w:t xml:space="preserve">   </w:t>
            </w:r>
            <w:r>
              <w:rPr>
                <w:rFonts w:ascii="宋体" w:hAnsi="宋体" w:cs="宋体" w:hint="eastAsia"/>
                <w:sz w:val="24"/>
                <w:szCs w:val="24"/>
                <w:u w:val="single"/>
              </w:rPr>
              <w:t>（是否通过，何种）</w:t>
            </w:r>
            <w:r>
              <w:rPr>
                <w:rFonts w:ascii="宋体" w:hAnsi="宋体" w:cs="宋体"/>
                <w:sz w:val="24"/>
                <w:szCs w:val="24"/>
                <w:u w:val="single"/>
              </w:rPr>
              <w:t xml:space="preserve">   </w:t>
            </w:r>
            <w:r>
              <w:rPr>
                <w:rFonts w:ascii="宋体" w:hAnsi="宋体" w:cs="宋体" w:hint="eastAsia"/>
                <w:sz w:val="24"/>
                <w:szCs w:val="24"/>
              </w:rPr>
              <w:t>质量保证体系认证（如通过请附相关在有效期内的证书复印件）</w:t>
            </w:r>
          </w:p>
        </w:tc>
      </w:tr>
      <w:tr w:rsidR="00B33A11" w14:paraId="37C28F24" w14:textId="77777777">
        <w:trPr>
          <w:cantSplit/>
        </w:trPr>
        <w:tc>
          <w:tcPr>
            <w:tcW w:w="2235" w:type="dxa"/>
            <w:vAlign w:val="center"/>
          </w:tcPr>
          <w:p w14:paraId="0A9E3525"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项目负责人</w:t>
            </w:r>
          </w:p>
        </w:tc>
        <w:tc>
          <w:tcPr>
            <w:tcW w:w="1559" w:type="dxa"/>
            <w:gridSpan w:val="2"/>
          </w:tcPr>
          <w:p w14:paraId="72699532" w14:textId="77777777" w:rsidR="00B33A11" w:rsidRDefault="00B33A11">
            <w:pPr>
              <w:tabs>
                <w:tab w:val="left" w:pos="993"/>
              </w:tabs>
              <w:spacing w:line="520" w:lineRule="exact"/>
              <w:jc w:val="center"/>
              <w:rPr>
                <w:rFonts w:ascii="宋体" w:cs="宋体"/>
                <w:sz w:val="24"/>
                <w:szCs w:val="24"/>
              </w:rPr>
            </w:pPr>
          </w:p>
        </w:tc>
        <w:tc>
          <w:tcPr>
            <w:tcW w:w="1417" w:type="dxa"/>
            <w:gridSpan w:val="2"/>
          </w:tcPr>
          <w:p w14:paraId="578D8750"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年龄</w:t>
            </w:r>
          </w:p>
        </w:tc>
        <w:tc>
          <w:tcPr>
            <w:tcW w:w="1466" w:type="dxa"/>
            <w:gridSpan w:val="2"/>
          </w:tcPr>
          <w:p w14:paraId="6B8CF47B" w14:textId="77777777" w:rsidR="00B33A11" w:rsidRDefault="00B33A11">
            <w:pPr>
              <w:tabs>
                <w:tab w:val="left" w:pos="993"/>
              </w:tabs>
              <w:spacing w:line="520" w:lineRule="exact"/>
              <w:jc w:val="center"/>
              <w:rPr>
                <w:rFonts w:ascii="宋体" w:cs="宋体"/>
                <w:sz w:val="24"/>
                <w:szCs w:val="24"/>
              </w:rPr>
            </w:pPr>
          </w:p>
        </w:tc>
        <w:tc>
          <w:tcPr>
            <w:tcW w:w="1320" w:type="dxa"/>
          </w:tcPr>
          <w:p w14:paraId="198C0C85"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性别</w:t>
            </w:r>
          </w:p>
        </w:tc>
        <w:tc>
          <w:tcPr>
            <w:tcW w:w="758" w:type="dxa"/>
          </w:tcPr>
          <w:p w14:paraId="2CC90B48" w14:textId="77777777" w:rsidR="00B33A11" w:rsidRDefault="00B33A11">
            <w:pPr>
              <w:tabs>
                <w:tab w:val="left" w:pos="993"/>
              </w:tabs>
              <w:spacing w:line="520" w:lineRule="exact"/>
              <w:jc w:val="center"/>
              <w:rPr>
                <w:rFonts w:ascii="宋体" w:cs="宋体"/>
                <w:sz w:val="24"/>
                <w:szCs w:val="24"/>
              </w:rPr>
            </w:pPr>
          </w:p>
        </w:tc>
      </w:tr>
      <w:tr w:rsidR="00B33A11" w14:paraId="02B6DCE0" w14:textId="77777777">
        <w:trPr>
          <w:cantSplit/>
        </w:trPr>
        <w:tc>
          <w:tcPr>
            <w:tcW w:w="2235" w:type="dxa"/>
            <w:vAlign w:val="center"/>
          </w:tcPr>
          <w:p w14:paraId="3DFA2495"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职务职称</w:t>
            </w:r>
          </w:p>
        </w:tc>
        <w:tc>
          <w:tcPr>
            <w:tcW w:w="2976" w:type="dxa"/>
            <w:gridSpan w:val="4"/>
          </w:tcPr>
          <w:p w14:paraId="405A2D10" w14:textId="77777777" w:rsidR="00B33A11" w:rsidRDefault="00B33A11">
            <w:pPr>
              <w:tabs>
                <w:tab w:val="left" w:pos="993"/>
              </w:tabs>
              <w:spacing w:line="520" w:lineRule="exact"/>
              <w:rPr>
                <w:rFonts w:ascii="宋体" w:cs="宋体"/>
                <w:sz w:val="24"/>
                <w:szCs w:val="24"/>
              </w:rPr>
            </w:pPr>
          </w:p>
        </w:tc>
        <w:tc>
          <w:tcPr>
            <w:tcW w:w="1466" w:type="dxa"/>
            <w:gridSpan w:val="2"/>
          </w:tcPr>
          <w:p w14:paraId="5E7F9CD9"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执业资格</w:t>
            </w:r>
          </w:p>
        </w:tc>
        <w:tc>
          <w:tcPr>
            <w:tcW w:w="2078" w:type="dxa"/>
            <w:gridSpan w:val="2"/>
          </w:tcPr>
          <w:p w14:paraId="60B10919" w14:textId="77777777" w:rsidR="00B33A11" w:rsidRDefault="00B33A11">
            <w:pPr>
              <w:tabs>
                <w:tab w:val="left" w:pos="993"/>
              </w:tabs>
              <w:spacing w:line="520" w:lineRule="exact"/>
              <w:rPr>
                <w:rFonts w:ascii="宋体" w:cs="宋体"/>
                <w:sz w:val="24"/>
                <w:szCs w:val="24"/>
              </w:rPr>
            </w:pPr>
          </w:p>
        </w:tc>
      </w:tr>
      <w:tr w:rsidR="00B33A11" w14:paraId="1B730720" w14:textId="77777777">
        <w:trPr>
          <w:cantSplit/>
          <w:trHeight w:val="2780"/>
        </w:trPr>
        <w:tc>
          <w:tcPr>
            <w:tcW w:w="2235" w:type="dxa"/>
            <w:vAlign w:val="center"/>
          </w:tcPr>
          <w:p w14:paraId="3C443A38" w14:textId="77777777" w:rsidR="00B33A11" w:rsidRDefault="00000000">
            <w:pPr>
              <w:tabs>
                <w:tab w:val="left" w:pos="993"/>
              </w:tabs>
              <w:spacing w:line="520" w:lineRule="exact"/>
              <w:jc w:val="center"/>
              <w:rPr>
                <w:rFonts w:ascii="宋体" w:cs="宋体"/>
                <w:sz w:val="24"/>
                <w:szCs w:val="24"/>
              </w:rPr>
            </w:pPr>
            <w:r>
              <w:rPr>
                <w:rFonts w:ascii="宋体" w:hAnsi="宋体" w:cs="宋体" w:hint="eastAsia"/>
                <w:sz w:val="24"/>
                <w:szCs w:val="24"/>
              </w:rPr>
              <w:t>经营范围</w:t>
            </w:r>
          </w:p>
        </w:tc>
        <w:tc>
          <w:tcPr>
            <w:tcW w:w="6520" w:type="dxa"/>
            <w:gridSpan w:val="8"/>
          </w:tcPr>
          <w:p w14:paraId="207A3CB5"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营业执照载明：</w:t>
            </w:r>
          </w:p>
          <w:p w14:paraId="0C77A561" w14:textId="77777777" w:rsidR="00B33A11" w:rsidRDefault="00000000">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65102180" w14:textId="77777777" w:rsidR="00B33A11" w:rsidRDefault="00000000">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36E20C3C" w14:textId="77777777" w:rsidR="00B33A11" w:rsidRDefault="00000000">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18FC2062"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w:t>
            </w:r>
            <w:proofErr w:type="gramStart"/>
            <w:r>
              <w:rPr>
                <w:rFonts w:ascii="宋体" w:hAnsi="宋体" w:cs="宋体" w:hint="eastAsia"/>
                <w:sz w:val="24"/>
                <w:szCs w:val="24"/>
              </w:rPr>
              <w:t>…………………</w:t>
            </w:r>
            <w:proofErr w:type="gramEnd"/>
          </w:p>
        </w:tc>
      </w:tr>
      <w:tr w:rsidR="00B33A11" w14:paraId="6568D5F0" w14:textId="77777777">
        <w:trPr>
          <w:trHeight w:val="471"/>
        </w:trPr>
        <w:tc>
          <w:tcPr>
            <w:tcW w:w="2943" w:type="dxa"/>
            <w:gridSpan w:val="2"/>
            <w:vAlign w:val="center"/>
          </w:tcPr>
          <w:p w14:paraId="26E520F5" w14:textId="77777777" w:rsidR="00B33A11" w:rsidRDefault="00000000">
            <w:pPr>
              <w:tabs>
                <w:tab w:val="left" w:pos="993"/>
              </w:tabs>
              <w:spacing w:line="520" w:lineRule="exact"/>
              <w:rPr>
                <w:rFonts w:ascii="宋体" w:cs="宋体"/>
                <w:sz w:val="24"/>
                <w:szCs w:val="24"/>
              </w:rPr>
            </w:pPr>
            <w:r>
              <w:rPr>
                <w:rFonts w:ascii="宋体" w:hAnsi="宋体" w:cs="宋体" w:hint="eastAsia"/>
                <w:sz w:val="24"/>
                <w:szCs w:val="24"/>
              </w:rPr>
              <w:t>从事类似相关项目的经历及年数</w:t>
            </w:r>
          </w:p>
        </w:tc>
        <w:tc>
          <w:tcPr>
            <w:tcW w:w="5812" w:type="dxa"/>
            <w:gridSpan w:val="7"/>
          </w:tcPr>
          <w:p w14:paraId="3F2E11AC" w14:textId="77777777" w:rsidR="00B33A11" w:rsidRDefault="00B33A11">
            <w:pPr>
              <w:tabs>
                <w:tab w:val="left" w:pos="993"/>
              </w:tabs>
              <w:spacing w:line="520" w:lineRule="exact"/>
              <w:rPr>
                <w:rFonts w:ascii="宋体" w:cs="宋体"/>
                <w:sz w:val="24"/>
                <w:szCs w:val="24"/>
              </w:rPr>
            </w:pPr>
          </w:p>
        </w:tc>
      </w:tr>
      <w:tr w:rsidR="00B33A11" w14:paraId="4C531D8B" w14:textId="77777777">
        <w:trPr>
          <w:trHeight w:val="471"/>
        </w:trPr>
        <w:tc>
          <w:tcPr>
            <w:tcW w:w="2943" w:type="dxa"/>
            <w:gridSpan w:val="2"/>
            <w:vAlign w:val="center"/>
          </w:tcPr>
          <w:p w14:paraId="01E44BF5" w14:textId="77777777" w:rsidR="00B33A11" w:rsidRDefault="00000000">
            <w:pPr>
              <w:tabs>
                <w:tab w:val="left" w:pos="993"/>
              </w:tabs>
              <w:spacing w:line="520" w:lineRule="exact"/>
              <w:rPr>
                <w:rFonts w:ascii="宋体" w:cs="宋体"/>
                <w:sz w:val="24"/>
                <w:szCs w:val="24"/>
              </w:rPr>
            </w:pPr>
            <w:proofErr w:type="gramStart"/>
            <w:r>
              <w:rPr>
                <w:rFonts w:ascii="宋体" w:hAnsi="宋体" w:cs="宋体" w:hint="eastAsia"/>
                <w:sz w:val="24"/>
                <w:szCs w:val="24"/>
              </w:rPr>
              <w:t>其他认为</w:t>
            </w:r>
            <w:proofErr w:type="gramEnd"/>
            <w:r>
              <w:rPr>
                <w:rFonts w:ascii="宋体" w:hAnsi="宋体" w:cs="宋体" w:hint="eastAsia"/>
                <w:sz w:val="24"/>
                <w:szCs w:val="24"/>
              </w:rPr>
              <w:t>有必要提供的内容，可自行添加</w:t>
            </w:r>
          </w:p>
        </w:tc>
        <w:tc>
          <w:tcPr>
            <w:tcW w:w="5812" w:type="dxa"/>
            <w:gridSpan w:val="7"/>
          </w:tcPr>
          <w:p w14:paraId="2E429B78" w14:textId="77777777" w:rsidR="00B33A11" w:rsidRDefault="00B33A11">
            <w:pPr>
              <w:tabs>
                <w:tab w:val="left" w:pos="993"/>
              </w:tabs>
              <w:spacing w:line="520" w:lineRule="exact"/>
              <w:rPr>
                <w:rFonts w:ascii="宋体" w:cs="宋体"/>
                <w:sz w:val="24"/>
                <w:szCs w:val="24"/>
              </w:rPr>
            </w:pPr>
          </w:p>
        </w:tc>
      </w:tr>
    </w:tbl>
    <w:p w14:paraId="2BA12AE6" w14:textId="77777777" w:rsidR="00B33A11" w:rsidRDefault="00000000">
      <w:pPr>
        <w:snapToGrid w:val="0"/>
        <w:spacing w:line="520" w:lineRule="exact"/>
        <w:rPr>
          <w:rFonts w:ascii="宋体" w:cs="宋体"/>
          <w:bCs/>
          <w:sz w:val="24"/>
          <w:szCs w:val="24"/>
        </w:rPr>
      </w:pPr>
      <w:r>
        <w:rPr>
          <w:rFonts w:ascii="宋体" w:hAnsi="宋体" w:cs="宋体" w:hint="eastAsia"/>
          <w:sz w:val="24"/>
          <w:szCs w:val="24"/>
        </w:rPr>
        <w:t>竞争性磋商响应单位</w:t>
      </w:r>
      <w:r>
        <w:rPr>
          <w:rFonts w:ascii="宋体" w:hAnsi="宋体" w:cs="宋体" w:hint="eastAsia"/>
          <w:bCs/>
          <w:sz w:val="24"/>
          <w:szCs w:val="24"/>
        </w:rPr>
        <w:t>：（盖章）</w:t>
      </w:r>
      <w:r>
        <w:rPr>
          <w:rFonts w:ascii="宋体" w:hAnsi="宋体" w:cs="宋体"/>
          <w:bCs/>
          <w:sz w:val="24"/>
          <w:szCs w:val="24"/>
        </w:rPr>
        <w:t xml:space="preserve">             </w:t>
      </w:r>
    </w:p>
    <w:p w14:paraId="60F78561" w14:textId="77777777" w:rsidR="00B33A11" w:rsidRDefault="00000000">
      <w:pPr>
        <w:snapToGrid w:val="0"/>
        <w:spacing w:line="520" w:lineRule="exact"/>
        <w:rPr>
          <w:rFonts w:ascii="宋体" w:cs="宋体"/>
          <w:bCs/>
          <w:sz w:val="24"/>
          <w:szCs w:val="24"/>
        </w:rPr>
      </w:pPr>
      <w:r>
        <w:rPr>
          <w:rFonts w:ascii="宋体" w:hAnsi="宋体" w:cs="宋体" w:hint="eastAsia"/>
          <w:bCs/>
          <w:sz w:val="24"/>
          <w:szCs w:val="24"/>
        </w:rPr>
        <w:t>法定代表人或被授权人（签字或盖章）：</w:t>
      </w:r>
      <w:r>
        <w:rPr>
          <w:rFonts w:ascii="宋体" w:hAnsi="宋体" w:cs="宋体"/>
          <w:bCs/>
          <w:sz w:val="24"/>
          <w:szCs w:val="24"/>
        </w:rPr>
        <w:t xml:space="preserve">  </w:t>
      </w:r>
    </w:p>
    <w:p w14:paraId="12C4D38D" w14:textId="77777777" w:rsidR="00B33A11" w:rsidRDefault="00000000">
      <w:pPr>
        <w:snapToGrid w:val="0"/>
        <w:spacing w:line="520" w:lineRule="exact"/>
        <w:rPr>
          <w:rFonts w:ascii="宋体" w:cs="宋体"/>
          <w:bCs/>
          <w:sz w:val="24"/>
          <w:szCs w:val="24"/>
        </w:rPr>
      </w:pPr>
      <w:r>
        <w:rPr>
          <w:rFonts w:ascii="宋体" w:hAnsi="宋体" w:cs="宋体" w:hint="eastAsia"/>
          <w:bCs/>
          <w:sz w:val="24"/>
          <w:szCs w:val="24"/>
        </w:rPr>
        <w:t>日期：</w:t>
      </w:r>
    </w:p>
    <w:p w14:paraId="23F47E9F" w14:textId="77777777" w:rsidR="00B33A11" w:rsidRDefault="00000000">
      <w:pPr>
        <w:adjustRightInd w:val="0"/>
        <w:snapToGrid w:val="0"/>
        <w:spacing w:line="500" w:lineRule="exact"/>
        <w:jc w:val="center"/>
        <w:rPr>
          <w:rFonts w:ascii="宋体" w:cs="宋体"/>
          <w:b/>
          <w:bCs/>
          <w:sz w:val="28"/>
          <w:szCs w:val="28"/>
        </w:rPr>
      </w:pPr>
      <w:r>
        <w:rPr>
          <w:rFonts w:ascii="宋体" w:hAnsi="宋体" w:cs="宋体"/>
          <w:b/>
          <w:bCs/>
          <w:sz w:val="28"/>
          <w:szCs w:val="28"/>
        </w:rPr>
        <w:lastRenderedPageBreak/>
        <w:t>7</w:t>
      </w:r>
      <w:r>
        <w:rPr>
          <w:rFonts w:ascii="宋体" w:hAnsi="宋体" w:cs="宋体" w:hint="eastAsia"/>
          <w:b/>
          <w:bCs/>
          <w:sz w:val="28"/>
          <w:szCs w:val="28"/>
        </w:rPr>
        <w:t>、</w:t>
      </w:r>
      <w:r>
        <w:rPr>
          <w:rFonts w:ascii="宋体" w:hAnsi="宋体" w:cs="宋体" w:hint="eastAsia"/>
          <w:b/>
          <w:sz w:val="28"/>
          <w:szCs w:val="28"/>
        </w:rPr>
        <w:t>磋商响应报价总表</w:t>
      </w:r>
      <w:r>
        <w:rPr>
          <w:rStyle w:val="20"/>
          <w:rFonts w:ascii="宋体" w:eastAsia="宋体" w:hAnsi="宋体"/>
          <w:b w:val="0"/>
          <w:sz w:val="28"/>
          <w:szCs w:val="28"/>
        </w:rPr>
        <w:t xml:space="preserve"> </w:t>
      </w:r>
    </w:p>
    <w:p w14:paraId="75AA6EA7" w14:textId="77777777" w:rsidR="00B33A11" w:rsidRDefault="00000000">
      <w:pPr>
        <w:pStyle w:val="29"/>
        <w:spacing w:line="360" w:lineRule="auto"/>
        <w:rPr>
          <w:rFonts w:hAnsi="宋体" w:cs="宋体" w:hint="eastAsia"/>
          <w:sz w:val="24"/>
        </w:rPr>
      </w:pPr>
      <w:r>
        <w:rPr>
          <w:rFonts w:hAnsi="宋体" w:cs="宋体" w:hint="eastAsia"/>
          <w:sz w:val="24"/>
          <w:u w:val="single"/>
        </w:rPr>
        <w:t>南通市文化广电和旅游局：</w:t>
      </w:r>
      <w:r>
        <w:rPr>
          <w:rFonts w:hAnsi="宋体" w:cs="宋体"/>
          <w:sz w:val="24"/>
        </w:rPr>
        <w:t xml:space="preserve"> </w:t>
      </w:r>
    </w:p>
    <w:p w14:paraId="2663F528" w14:textId="73960D79" w:rsidR="00B33A11"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proofErr w:type="gramStart"/>
      <w:r w:rsidR="00A2694B">
        <w:rPr>
          <w:rFonts w:ascii="宋体" w:hAnsi="宋体" w:hint="eastAsia"/>
          <w:sz w:val="24"/>
          <w:szCs w:val="24"/>
        </w:rPr>
        <w:t>南通文旅精品</w:t>
      </w:r>
      <w:proofErr w:type="gramEnd"/>
      <w:r w:rsidR="00A2694B">
        <w:rPr>
          <w:rFonts w:ascii="宋体" w:hAnsi="宋体" w:hint="eastAsia"/>
          <w:sz w:val="24"/>
          <w:szCs w:val="24"/>
        </w:rPr>
        <w:t>外宣手册及折页策划设计采购项目</w:t>
      </w:r>
      <w:r>
        <w:rPr>
          <w:rFonts w:ascii="宋体" w:hAnsi="宋体" w:hint="eastAsia"/>
          <w:sz w:val="24"/>
          <w:szCs w:val="24"/>
        </w:rPr>
        <w:t>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63C0B601" w14:textId="77777777" w:rsidR="00B33A11" w:rsidRDefault="00000000">
      <w:pPr>
        <w:spacing w:line="360" w:lineRule="auto"/>
        <w:jc w:val="left"/>
        <w:rPr>
          <w:rFonts w:ascii="宋体" w:hAnsi="宋体" w:hint="eastAsia"/>
          <w:sz w:val="24"/>
          <w:szCs w:val="24"/>
        </w:rPr>
      </w:pPr>
      <w:r>
        <w:rPr>
          <w:rFonts w:ascii="宋体" w:hAnsi="宋体" w:hint="eastAsia"/>
          <w:sz w:val="24"/>
          <w:szCs w:val="24"/>
        </w:rPr>
        <w:t>磋商报价总计（首次）：¥</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73132039" w14:textId="77777777" w:rsidR="00B33A11" w:rsidRDefault="00000000">
      <w:pPr>
        <w:spacing w:line="360" w:lineRule="auto"/>
        <w:jc w:val="left"/>
        <w:rPr>
          <w:rFonts w:ascii="宋体" w:hAnsi="宋体" w:cs="宋体" w:hint="eastAsia"/>
          <w:sz w:val="24"/>
          <w:szCs w:val="24"/>
        </w:rPr>
      </w:pPr>
      <w:r>
        <w:rPr>
          <w:rFonts w:ascii="宋体" w:hAnsi="宋体" w:hint="eastAsia"/>
          <w:sz w:val="24"/>
          <w:szCs w:val="24"/>
        </w:rPr>
        <w:t>现场第二次报价（最终）</w:t>
      </w:r>
      <w:r>
        <w:rPr>
          <w:rFonts w:ascii="宋体" w:hAnsi="宋体" w:cs="宋体" w:hint="eastAsia"/>
          <w:sz w:val="24"/>
          <w:szCs w:val="24"/>
        </w:rPr>
        <w:t>：</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 xml:space="preserve"> ；</w:t>
      </w:r>
    </w:p>
    <w:p w14:paraId="3FC81F12" w14:textId="77777777" w:rsidR="00B33A11" w:rsidRDefault="00000000">
      <w:pPr>
        <w:snapToGrid w:val="0"/>
        <w:spacing w:line="360" w:lineRule="auto"/>
        <w:ind w:firstLineChars="206" w:firstLine="496"/>
        <w:rPr>
          <w:rFonts w:ascii="宋体" w:hAnsi="宋体" w:cs="宋体" w:hint="eastAsia"/>
          <w:b/>
          <w:sz w:val="24"/>
          <w:szCs w:val="24"/>
        </w:rPr>
      </w:pPr>
      <w:r>
        <w:rPr>
          <w:rFonts w:ascii="宋体" w:hAnsi="宋体" w:cs="宋体" w:hint="eastAsia"/>
          <w:b/>
          <w:sz w:val="24"/>
          <w:szCs w:val="24"/>
        </w:rPr>
        <w:t>注：第二次报价</w:t>
      </w:r>
      <w:proofErr w:type="gramStart"/>
      <w:r>
        <w:rPr>
          <w:rFonts w:ascii="宋体" w:hAnsi="宋体" w:cs="宋体" w:hint="eastAsia"/>
          <w:b/>
          <w:sz w:val="24"/>
          <w:szCs w:val="24"/>
        </w:rPr>
        <w:t>即最终</w:t>
      </w:r>
      <w:proofErr w:type="gramEnd"/>
      <w:r>
        <w:rPr>
          <w:rFonts w:ascii="宋体" w:hAnsi="宋体" w:cs="宋体" w:hint="eastAsia"/>
          <w:b/>
          <w:sz w:val="24"/>
          <w:szCs w:val="24"/>
        </w:rPr>
        <w:t>报价将在开标现场填写，响应文件密封提交时只需</w:t>
      </w:r>
      <w:proofErr w:type="gramStart"/>
      <w:r>
        <w:rPr>
          <w:rFonts w:ascii="宋体" w:hAnsi="宋体" w:cs="宋体" w:hint="eastAsia"/>
          <w:b/>
          <w:sz w:val="24"/>
          <w:szCs w:val="24"/>
        </w:rPr>
        <w:t>填写磋商</w:t>
      </w:r>
      <w:proofErr w:type="gramEnd"/>
      <w:r>
        <w:rPr>
          <w:rFonts w:ascii="宋体" w:hAnsi="宋体" w:cs="宋体" w:hint="eastAsia"/>
          <w:b/>
          <w:sz w:val="24"/>
          <w:szCs w:val="24"/>
        </w:rPr>
        <w:t>报价总计（首次）。且第二次（最终）报价时，磋商响应报价明细表按同比例下浮。</w:t>
      </w:r>
    </w:p>
    <w:p w14:paraId="7B5CD2D2" w14:textId="77777777" w:rsidR="00B33A11" w:rsidRDefault="00000000">
      <w:pPr>
        <w:spacing w:line="360" w:lineRule="auto"/>
        <w:ind w:firstLineChars="200" w:firstLine="480"/>
        <w:jc w:val="left"/>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3310C7F6" w14:textId="77777777" w:rsidR="00B33A11"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25D40402" w14:textId="77777777" w:rsidR="00B33A11"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51AA79D2" w14:textId="77777777" w:rsidR="00B33A11"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141056DE" w14:textId="77777777" w:rsidR="00B33A11"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51E13380" w14:textId="77777777" w:rsidR="00B33A11"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47819FD3" w14:textId="77777777" w:rsidR="00B33A11"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52DD31D3" w14:textId="77777777" w:rsidR="00B33A11" w:rsidRDefault="00B33A11">
      <w:pPr>
        <w:pStyle w:val="29"/>
        <w:tabs>
          <w:tab w:val="left" w:pos="5665"/>
          <w:tab w:val="right" w:pos="8360"/>
        </w:tabs>
        <w:spacing w:line="360" w:lineRule="auto"/>
        <w:ind w:right="42" w:firstLineChars="650" w:firstLine="1560"/>
        <w:rPr>
          <w:rFonts w:hAnsi="宋体" w:cs="宋体" w:hint="eastAsia"/>
          <w:sz w:val="24"/>
        </w:rPr>
      </w:pPr>
    </w:p>
    <w:p w14:paraId="0ACD5322" w14:textId="77777777" w:rsidR="00B33A11" w:rsidRDefault="00000000">
      <w:pPr>
        <w:pStyle w:val="29"/>
        <w:tabs>
          <w:tab w:val="left" w:pos="5665"/>
          <w:tab w:val="right" w:pos="8360"/>
        </w:tabs>
        <w:spacing w:line="360" w:lineRule="auto"/>
        <w:ind w:right="42" w:firstLineChars="200" w:firstLine="480"/>
        <w:jc w:val="left"/>
        <w:rPr>
          <w:rFonts w:hAnsi="宋体" w:cs="宋体" w:hint="eastAsia"/>
          <w:sz w:val="24"/>
          <w:u w:val="single"/>
        </w:rPr>
      </w:pPr>
      <w:r>
        <w:rPr>
          <w:rFonts w:hAnsi="宋体" w:cs="宋体" w:hint="eastAsia"/>
          <w:sz w:val="24"/>
        </w:rPr>
        <w:t>竞争性磋商响应单位（公章</w:t>
      </w:r>
      <w:r>
        <w:rPr>
          <w:rFonts w:hAnsi="宋体" w:cs="宋体"/>
          <w:sz w:val="24"/>
        </w:rPr>
        <w:t>)</w:t>
      </w:r>
      <w:r>
        <w:rPr>
          <w:rFonts w:hAnsi="宋体" w:cs="宋体" w:hint="eastAsia"/>
          <w:sz w:val="24"/>
        </w:rPr>
        <w:t>：</w:t>
      </w:r>
      <w:r>
        <w:rPr>
          <w:rFonts w:hAnsi="宋体" w:cs="宋体"/>
          <w:sz w:val="24"/>
          <w:u w:val="single"/>
        </w:rPr>
        <w:t xml:space="preserve">                                  </w:t>
      </w:r>
    </w:p>
    <w:p w14:paraId="01FAECE9" w14:textId="77777777" w:rsidR="00B33A11" w:rsidRDefault="00B33A11">
      <w:pPr>
        <w:pStyle w:val="29"/>
        <w:tabs>
          <w:tab w:val="left" w:pos="5665"/>
          <w:tab w:val="right" w:pos="8360"/>
        </w:tabs>
        <w:spacing w:line="360" w:lineRule="auto"/>
        <w:ind w:right="42"/>
        <w:rPr>
          <w:rFonts w:hAnsi="宋体" w:cs="宋体" w:hint="eastAsia"/>
          <w:sz w:val="24"/>
          <w:u w:val="single"/>
        </w:rPr>
      </w:pPr>
    </w:p>
    <w:p w14:paraId="125F6AE8" w14:textId="77777777" w:rsidR="00B33A11" w:rsidRDefault="00000000">
      <w:pPr>
        <w:pStyle w:val="29"/>
        <w:tabs>
          <w:tab w:val="left" w:pos="5665"/>
          <w:tab w:val="right" w:pos="8360"/>
        </w:tabs>
        <w:spacing w:line="360" w:lineRule="auto"/>
        <w:ind w:right="42" w:firstLineChars="200" w:firstLine="480"/>
        <w:rPr>
          <w:rFonts w:hAnsi="宋体" w:cs="宋体" w:hint="eastAsia"/>
          <w:sz w:val="24"/>
          <w:u w:val="single"/>
        </w:rPr>
      </w:pPr>
      <w:r>
        <w:rPr>
          <w:rFonts w:hAnsi="宋体" w:cs="宋体" w:hint="eastAsia"/>
          <w:sz w:val="24"/>
        </w:rPr>
        <w:t>法定代表人或</w:t>
      </w:r>
      <w:r>
        <w:rPr>
          <w:rFonts w:hAnsi="宋体" w:cs="方正仿宋_GB2312" w:hint="eastAsia"/>
          <w:sz w:val="24"/>
        </w:rPr>
        <w:t>被授权人（签字或盖章）</w:t>
      </w:r>
      <w:r>
        <w:rPr>
          <w:rFonts w:hAnsi="宋体" w:cs="宋体" w:hint="eastAsia"/>
          <w:sz w:val="24"/>
        </w:rPr>
        <w:t>：</w:t>
      </w:r>
      <w:r>
        <w:rPr>
          <w:rFonts w:hAnsi="宋体" w:cs="宋体"/>
          <w:sz w:val="24"/>
          <w:u w:val="single"/>
        </w:rPr>
        <w:t xml:space="preserve">               </w:t>
      </w:r>
      <w:r>
        <w:rPr>
          <w:rFonts w:hAnsi="宋体" w:cs="宋体"/>
          <w:sz w:val="24"/>
        </w:rPr>
        <w:t xml:space="preserve">   </w:t>
      </w:r>
    </w:p>
    <w:p w14:paraId="71950BF7" w14:textId="77777777" w:rsidR="00B33A11" w:rsidRDefault="00B33A11">
      <w:pPr>
        <w:pStyle w:val="29"/>
        <w:tabs>
          <w:tab w:val="left" w:pos="5665"/>
          <w:tab w:val="right" w:pos="8360"/>
        </w:tabs>
        <w:spacing w:line="360" w:lineRule="auto"/>
        <w:ind w:right="42"/>
        <w:rPr>
          <w:rFonts w:hAnsi="宋体" w:cs="宋体" w:hint="eastAsia"/>
          <w:sz w:val="24"/>
        </w:rPr>
      </w:pPr>
    </w:p>
    <w:p w14:paraId="7DF8F0B9" w14:textId="77777777" w:rsidR="00B33A11" w:rsidRDefault="00000000">
      <w:pPr>
        <w:pStyle w:val="29"/>
        <w:tabs>
          <w:tab w:val="left" w:pos="5665"/>
          <w:tab w:val="right" w:pos="8360"/>
        </w:tabs>
        <w:spacing w:line="360" w:lineRule="auto"/>
        <w:ind w:right="42" w:firstLineChars="200" w:firstLine="480"/>
        <w:jc w:val="left"/>
        <w:rPr>
          <w:rFonts w:hAnsi="宋体" w:cs="宋体" w:hint="eastAsia"/>
          <w:szCs w:val="28"/>
          <w:u w:val="single"/>
        </w:rPr>
      </w:pPr>
      <w:r>
        <w:rPr>
          <w:rFonts w:hAnsi="宋体" w:cs="宋体" w:hint="eastAsia"/>
          <w:sz w:val="24"/>
        </w:rPr>
        <w:t>日</w:t>
      </w:r>
      <w:r>
        <w:rPr>
          <w:rFonts w:hAnsi="宋体" w:cs="宋体"/>
          <w:sz w:val="24"/>
        </w:rPr>
        <w:t xml:space="preserve">    </w:t>
      </w:r>
      <w:r>
        <w:rPr>
          <w:rFonts w:hAnsi="宋体" w:cs="宋体" w:hint="eastAsia"/>
          <w:sz w:val="24"/>
        </w:rPr>
        <w:t>期：</w:t>
      </w:r>
      <w:r>
        <w:rPr>
          <w:rFonts w:hAnsi="宋体" w:cs="宋体"/>
          <w:sz w:val="24"/>
          <w:u w:val="single"/>
        </w:rPr>
        <w:t xml:space="preserve">                                     </w:t>
      </w:r>
      <w:r>
        <w:rPr>
          <w:rFonts w:hAnsi="宋体" w:cs="宋体"/>
          <w:szCs w:val="28"/>
          <w:u w:val="single"/>
        </w:rPr>
        <w:t xml:space="preserve">  </w:t>
      </w:r>
    </w:p>
    <w:p w14:paraId="5237DBEC" w14:textId="77777777" w:rsidR="00B33A11" w:rsidRDefault="00B33A11">
      <w:pPr>
        <w:pStyle w:val="29"/>
        <w:tabs>
          <w:tab w:val="left" w:pos="5665"/>
          <w:tab w:val="right" w:pos="8360"/>
        </w:tabs>
        <w:spacing w:line="360" w:lineRule="auto"/>
        <w:ind w:right="42" w:firstLineChars="200" w:firstLine="560"/>
        <w:jc w:val="left"/>
        <w:rPr>
          <w:rFonts w:hAnsi="宋体" w:cs="宋体" w:hint="eastAsia"/>
          <w:szCs w:val="28"/>
          <w:u w:val="single"/>
        </w:rPr>
      </w:pPr>
    </w:p>
    <w:p w14:paraId="43FCCA2C" w14:textId="77777777" w:rsidR="00B33A11" w:rsidRDefault="00B33A11">
      <w:pPr>
        <w:pStyle w:val="29"/>
        <w:tabs>
          <w:tab w:val="left" w:pos="5665"/>
          <w:tab w:val="right" w:pos="8360"/>
        </w:tabs>
        <w:spacing w:line="360" w:lineRule="auto"/>
        <w:ind w:right="42" w:firstLineChars="200" w:firstLine="560"/>
        <w:jc w:val="left"/>
        <w:rPr>
          <w:rFonts w:hAnsi="宋体" w:cs="宋体" w:hint="eastAsia"/>
          <w:szCs w:val="28"/>
          <w:u w:val="single"/>
        </w:rPr>
      </w:pPr>
    </w:p>
    <w:p w14:paraId="53E4C0DE" w14:textId="77777777" w:rsidR="00B33A11" w:rsidRDefault="00B33A11">
      <w:pPr>
        <w:pStyle w:val="29"/>
        <w:tabs>
          <w:tab w:val="left" w:pos="5665"/>
          <w:tab w:val="right" w:pos="8360"/>
        </w:tabs>
        <w:spacing w:line="360" w:lineRule="auto"/>
        <w:ind w:right="42" w:firstLineChars="200" w:firstLine="560"/>
        <w:jc w:val="left"/>
        <w:rPr>
          <w:rFonts w:hAnsi="宋体" w:cs="宋体" w:hint="eastAsia"/>
          <w:szCs w:val="28"/>
          <w:u w:val="single"/>
        </w:rPr>
      </w:pPr>
    </w:p>
    <w:p w14:paraId="09C7D80C" w14:textId="77777777" w:rsidR="00B33A11" w:rsidRDefault="00B33A11">
      <w:pPr>
        <w:pStyle w:val="29"/>
        <w:tabs>
          <w:tab w:val="left" w:pos="5665"/>
          <w:tab w:val="right" w:pos="8360"/>
        </w:tabs>
        <w:spacing w:line="360" w:lineRule="auto"/>
        <w:ind w:right="42" w:firstLineChars="200" w:firstLine="560"/>
        <w:jc w:val="left"/>
        <w:rPr>
          <w:rFonts w:hAnsi="宋体" w:cs="宋体" w:hint="eastAsia"/>
          <w:szCs w:val="28"/>
          <w:u w:val="single"/>
        </w:rPr>
      </w:pPr>
    </w:p>
    <w:p w14:paraId="52B7FE34" w14:textId="77777777" w:rsidR="00B33A11" w:rsidRDefault="00000000">
      <w:pPr>
        <w:spacing w:line="360" w:lineRule="auto"/>
        <w:jc w:val="center"/>
        <w:rPr>
          <w:rFonts w:ascii="宋体" w:hAnsi="宋体" w:cs="宋体" w:hint="eastAsia"/>
          <w:b/>
          <w:sz w:val="28"/>
          <w:szCs w:val="28"/>
        </w:rPr>
      </w:pPr>
      <w:r>
        <w:rPr>
          <w:rFonts w:ascii="宋体" w:hAnsi="宋体" w:cs="宋体"/>
          <w:b/>
          <w:sz w:val="28"/>
          <w:szCs w:val="28"/>
        </w:rPr>
        <w:t>8</w:t>
      </w:r>
      <w:r>
        <w:rPr>
          <w:rFonts w:ascii="宋体" w:hAnsi="宋体" w:cs="宋体" w:hint="eastAsia"/>
          <w:b/>
          <w:sz w:val="28"/>
          <w:szCs w:val="28"/>
        </w:rPr>
        <w:t>、磋商响应报价明细表（格式自拟）</w:t>
      </w:r>
    </w:p>
    <w:p w14:paraId="779FF36B" w14:textId="77777777" w:rsidR="00B33A11" w:rsidRDefault="00B33A11">
      <w:pPr>
        <w:spacing w:line="360" w:lineRule="auto"/>
        <w:ind w:firstLineChars="550" w:firstLine="1320"/>
        <w:jc w:val="center"/>
        <w:rPr>
          <w:rFonts w:hAnsi="宋体" w:cs="宋体" w:hint="eastAsia"/>
          <w:sz w:val="24"/>
        </w:rPr>
      </w:pPr>
    </w:p>
    <w:p w14:paraId="4E4A4A9A"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131CE42B"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566A0084"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3BA298F4"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67D289AD"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12F8A52A"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67E504A3"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57EFCCE3" w14:textId="77777777" w:rsidR="00B33A11" w:rsidRDefault="00000000">
      <w:pPr>
        <w:pStyle w:val="29"/>
        <w:tabs>
          <w:tab w:val="left" w:pos="5665"/>
          <w:tab w:val="right" w:pos="8360"/>
        </w:tabs>
        <w:spacing w:line="360" w:lineRule="auto"/>
        <w:ind w:right="42" w:firstLineChars="200" w:firstLine="482"/>
        <w:jc w:val="center"/>
        <w:rPr>
          <w:rFonts w:cs="宋体"/>
          <w:b/>
          <w:bCs/>
          <w:kern w:val="0"/>
          <w:sz w:val="24"/>
        </w:rPr>
      </w:pPr>
      <w:r>
        <w:rPr>
          <w:rFonts w:hAnsi="宋体" w:cs="宋体" w:hint="eastAsia"/>
          <w:b/>
          <w:bCs/>
          <w:kern w:val="0"/>
          <w:sz w:val="24"/>
        </w:rPr>
        <w:t>．．．．．．正文结束．．．．．．</w:t>
      </w:r>
    </w:p>
    <w:p w14:paraId="2593FAFB"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391032D8"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p w14:paraId="3D7B6322" w14:textId="77777777" w:rsidR="00B33A11" w:rsidRDefault="00B33A11">
      <w:pPr>
        <w:pStyle w:val="29"/>
        <w:tabs>
          <w:tab w:val="left" w:pos="5665"/>
          <w:tab w:val="right" w:pos="8360"/>
        </w:tabs>
        <w:spacing w:line="360" w:lineRule="auto"/>
        <w:ind w:right="42" w:firstLineChars="200" w:firstLine="482"/>
        <w:jc w:val="left"/>
        <w:rPr>
          <w:rFonts w:cs="宋体"/>
          <w:b/>
          <w:bCs/>
          <w:kern w:val="0"/>
          <w:sz w:val="24"/>
        </w:rPr>
      </w:pPr>
    </w:p>
    <w:sectPr w:rsidR="00B33A11">
      <w:headerReference w:type="default" r:id="rId12"/>
      <w:footerReference w:type="default" r:id="rId13"/>
      <w:headerReference w:type="first" r:id="rId14"/>
      <w:footerReference w:type="firs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0DBE" w14:textId="77777777" w:rsidR="00A85FED" w:rsidRDefault="00A85FED">
      <w:r>
        <w:separator/>
      </w:r>
    </w:p>
  </w:endnote>
  <w:endnote w:type="continuationSeparator" w:id="0">
    <w:p w14:paraId="15E48966" w14:textId="77777777" w:rsidR="00A85FED" w:rsidRDefault="00A8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_GB2312">
    <w:altName w:val="微软雅黑"/>
    <w:charset w:val="86"/>
    <w:family w:val="auto"/>
    <w:pitch w:val="default"/>
    <w:sig w:usb0="00000000" w:usb1="00000000" w:usb2="00000012" w:usb3="00000000" w:csb0="00040001" w:csb1="00000000"/>
  </w:font>
  <w:font w:name="方正楷体_GB2312">
    <w:altName w:val="微软雅黑"/>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三极时尚韵黑简体">
    <w:altName w:val="黑体"/>
    <w:charset w:val="86"/>
    <w:family w:val="auto"/>
    <w:pitch w:val="default"/>
    <w:sig w:usb0="00000000" w:usb1="000000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Corbel">
    <w:panose1 w:val="020B0503020204020204"/>
    <w:charset w:val="00"/>
    <w:family w:val="swiss"/>
    <w:pitch w:val="variable"/>
    <w:sig w:usb0="A00002EF" w:usb1="4000A44B" w:usb2="00000000" w:usb3="00000000" w:csb0="0000019F" w:csb1="00000000"/>
  </w:font>
  <w:font w:name="Wonder Arial">
    <w:altName w:val="Calibri"/>
    <w:charset w:val="00"/>
    <w:family w:val="auto"/>
    <w:pitch w:val="default"/>
    <w:sig w:usb0="00000003" w:usb1="00000000" w:usb2="00000000" w:usb3="00000000" w:csb0="0000001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1" w:subsetted="1" w:fontKey="{5A49458D-BAE4-43C4-A515-0C53CDA344B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A06C" w14:textId="77777777" w:rsidR="00B33A11"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5A6A3164" w14:textId="77777777" w:rsidR="00B33A11" w:rsidRDefault="00B33A11">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BDA9" w14:textId="77777777" w:rsidR="00B33A11" w:rsidRDefault="00000000">
    <w:pPr>
      <w:pStyle w:val="afa"/>
      <w:jc w:val="center"/>
    </w:pPr>
    <w:r>
      <w:rPr>
        <w:noProof/>
      </w:rPr>
      <mc:AlternateContent>
        <mc:Choice Requires="wps">
          <w:drawing>
            <wp:anchor distT="0" distB="0" distL="114300" distR="114300" simplePos="0" relativeHeight="251659264" behindDoc="0" locked="0" layoutInCell="1" allowOverlap="1" wp14:anchorId="22B2C9C2" wp14:editId="3FF2DAC3">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61D1ED34" w14:textId="77777777" w:rsidR="00B33A11"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wps:txbx>
                    <wps:bodyPr wrap="none" lIns="0" tIns="0" rIns="0" bIns="0" upright="1">
                      <a:spAutoFit/>
                    </wps:bodyPr>
                  </wps:wsp>
                </a:graphicData>
              </a:graphic>
            </wp:anchor>
          </w:drawing>
        </mc:Choice>
        <mc:Fallback>
          <w:pict>
            <v:shapetype w14:anchorId="22B2C9C2" id="_x0000_t202" coordsize="21600,21600" o:spt="202" path="m,l,21600r21600,l21600,xe">
              <v:stroke joinstyle="miter"/>
              <v:path gradientshapeok="t" o:connecttype="rect"/>
            </v:shapetype>
            <v:shape id="文本框 2" o:spid="_x0000_s1026" type="#_x0000_t202" style="position:absolute;left:0;text-align:left;margin-left:0;margin-top:0;width:19.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rhmQEAADEDAAAOAAAAZHJzL2Uyb0RvYy54bWysUttuGyEQfY+Uf0C8x+t1nItWXkeNokSV&#10;qiZS0g/ALHiRgEED9q7/vgO+pc1b1RcYZuBwzpxZPIzOsq3CaMC3vJ5MOVNeQmf8uuW/Pp6v7jmL&#10;SfhOWPCq5TsV+cPy8mIxhEbNoAfbKWQE4mMzhJb3KYWmqqLslRNxAkF5KmpAJxIdcV11KAZCd7aa&#10;Tae31QDYBQSpYqTs077IlwVfayXTq9ZRJWZbTtxSWbGsq7xWy4Vo1ihCb+SBhvgHFk4YT5+eoJ5E&#10;EmyD5guUMxIhgk4TCa4CrY1URQOpqad/qXnvRVBFCzUnhlOb4v+DlT+37+ENWRofYSQDc0OGEJtI&#10;yaxn1OjyTkwZ1amFu1Pb1JiYpORsfnd7QxVJpfq6ns9vMkp1fhwwphcFjuWg5UiulGaJ7Y+Y9leP&#10;V/JfHp6NtcUZ6/9IEOY+o4q1h9dnvjlK42o8iFhBtyNtA9nbck/zx5n97ql7eRKOAR6D1THYBDTr&#10;nojWhWUM3zaJKBWm+Yc9LCnMB/KlaD3MUDb+87ncOk/68jcAAAD//wMAUEsDBBQABgAIAAAAIQAc&#10;3Te41wAAAAMBAAAPAAAAZHJzL2Rvd25yZXYueG1sTI/BasMwEETvhfyD2EBvjZwUmtS1HEIgl96a&#10;lkJvirWxTKSVkRTH/vtue2kvA8MsM2+r7eidGDCmLpCC5aIAgdQE01Gr4OP98LABkbImo10gVDBh&#10;gm09u6t0acKN3nA45lZwCaVSK7A596WUqbHodVqEHomzc4heZ7axlSbqG5d7J1dF8SS97ogXrO5x&#10;b7G5HK9ewXr8DNgn3OPXeWii7aaNe52Uup+PuxcQGcf8dww/+IwONTOdwpVMEk4BP5J/lbPHZ3Yn&#10;BatiDbKu5H/2+hsAAP//AwBQSwECLQAUAAYACAAAACEAtoM4kv4AAADhAQAAEwAAAAAAAAAAAAAA&#10;AAAAAAAAW0NvbnRlbnRfVHlwZXNdLnhtbFBLAQItABQABgAIAAAAIQA4/SH/1gAAAJQBAAALAAAA&#10;AAAAAAAAAAAAAC8BAABfcmVscy8ucmVsc1BLAQItABQABgAIAAAAIQDcLGrhmQEAADEDAAAOAAAA&#10;AAAAAAAAAAAAAC4CAABkcnMvZTJvRG9jLnhtbFBLAQItABQABgAIAAAAIQAc3Te41wAAAAMBAAAP&#10;AAAAAAAAAAAAAAAAAPMDAABkcnMvZG93bnJldi54bWxQSwUGAAAAAAQABADzAAAA9wQAAAAA&#10;" filled="f" stroked="f">
              <v:textbox style="mso-fit-shape-to-text:t" inset="0,0,0,0">
                <w:txbxContent>
                  <w:p w14:paraId="61D1ED34" w14:textId="77777777" w:rsidR="00B33A11" w:rsidRDefault="00000000">
                    <w:pPr>
                      <w:pStyle w:val="afa"/>
                      <w:jc w:val="center"/>
                    </w:pPr>
                    <w:r>
                      <w:rPr>
                        <w:lang w:val="zh-CN"/>
                      </w:rPr>
                      <w:t xml:space="preserve"> </w:t>
                    </w:r>
                    <w:r>
                      <w:rPr>
                        <w:b/>
                        <w:bCs/>
                      </w:rPr>
                      <w:fldChar w:fldCharType="begin"/>
                    </w:r>
                    <w:r>
                      <w:rPr>
                        <w:b/>
                        <w:bCs/>
                      </w:rPr>
                      <w:instrText>PAGE</w:instrText>
                    </w:r>
                    <w:r>
                      <w:rPr>
                        <w:b/>
                        <w:bCs/>
                      </w:rPr>
                      <w:fldChar w:fldCharType="separate"/>
                    </w:r>
                    <w:r>
                      <w:rPr>
                        <w:b/>
                        <w:bCs/>
                      </w:rPr>
                      <w:t>- 11 -</w:t>
                    </w:r>
                    <w:r>
                      <w:rPr>
                        <w:b/>
                        <w:bCs/>
                      </w:rPr>
                      <w:fldChar w:fldCharType="end"/>
                    </w:r>
                  </w:p>
                </w:txbxContent>
              </v:textbox>
              <w10:wrap anchorx="margin"/>
            </v:shape>
          </w:pict>
        </mc:Fallback>
      </mc:AlternateContent>
    </w:r>
  </w:p>
  <w:p w14:paraId="3716A77B" w14:textId="77777777" w:rsidR="00B33A11" w:rsidRDefault="00B33A11">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F236" w14:textId="77777777" w:rsidR="00B33A11" w:rsidRDefault="00000000">
    <w:pPr>
      <w:pStyle w:val="afa"/>
      <w:jc w:val="center"/>
    </w:pPr>
    <w:r>
      <w:rPr>
        <w:noProof/>
      </w:rPr>
      <mc:AlternateContent>
        <mc:Choice Requires="wps">
          <w:drawing>
            <wp:anchor distT="0" distB="0" distL="114300" distR="114300" simplePos="0" relativeHeight="251660288" behindDoc="0" locked="0" layoutInCell="1" allowOverlap="1" wp14:anchorId="62BF4906" wp14:editId="5F61516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7167A632" w14:textId="77777777" w:rsidR="00B33A11"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type w14:anchorId="62BF4906" id="_x0000_t202" coordsize="21600,21600" o:spt="202" path="m,l,21600r21600,l21600,xe">
              <v:stroke joinstyle="miter"/>
              <v:path gradientshapeok="t" o:connecttype="rect"/>
            </v:shapetype>
            <v:shape id="文本框 3"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R5mgEAADgDAAAOAAAAZHJzL2Uyb0RvYy54bWysUttu3CAQfY+Uf0C8Z23nUiXWeqNGUaJI&#10;VRMp6QewGNZIwCCGXXv/vgN7S5u3qi8wzMDhnDkzv5+cZRsV0YDveDOrOVNeQm/8quO/Pp4ubjnD&#10;JHwvLHjV8a1Cfr84P5uPoVWXMIDtVWQE4rEdQ8eHlEJbVSgH5QTOIChPRQ3RiUTHuKr6KEZCd7a6&#10;rOtv1QixDxGkQqTs467IFwVfayXTq9aoErMdJ26prLGsy7xWi7loV1GEwcg9DfEPLJwwnj49Qj2K&#10;JNg6mi9QzsgICDrNJLgKtDZSFQ2kpqn/UvM+iKCKFmoOhmOb8P/Byp+b9/AWWZoeYCIDc0PGgC1S&#10;MuuZdHR5J6aM6tTC7bFtakpM5kd39U1NFUml5qq5vr7JKNXpcYiYnhU4loOOR3KlNEtsfmDaXT1c&#10;yX95eDLWFmes/yNBmLuMKtbuX5/45ihNy4mZ/pOWJfRbkjiSyx33NIac2RdPTcwDcQjiIVgegnWI&#10;ZjUQ36aQxfB9nYhZIZw/2sGS0Hwge4rk/Shl/z+fy63TwC9+AwAA//8DAFBLAwQUAAYACAAAACEA&#10;6cgttNcAAAADAQAADwAAAGRycy9kb3ducmV2LnhtbEyPQUsDMRCF74L/IYzgzSatYMu62VIKXrxZ&#10;Regt3Uw3i8lkSdLt7r939KKXB483vPdNvZ2CFyOm3EfSsFwoEEhttD11Gj7eXx42IHIxZI2PhBpm&#10;zLBtbm9qU9l4pTccD6UTXEK5MhpcKUMlZW4dBpMXcUDi7BxTMIVt6qRN5srlwcuVUk8ymJ54wZkB&#10;9w7br8MlaFhPnxGHjHs8nsc2uX7e+NdZ6/u7afcMouBU/o7hB5/RoWGmU7yQzcJr4EfKr3L2qNid&#10;NKzUGmRTy//szTcAAAD//wMAUEsBAi0AFAAGAAgAAAAhALaDOJL+AAAA4QEAABMAAAAAAAAAAAAA&#10;AAAAAAAAAFtDb250ZW50X1R5cGVzXS54bWxQSwECLQAUAAYACAAAACEAOP0h/9YAAACUAQAACwAA&#10;AAAAAAAAAAAAAAAvAQAAX3JlbHMvLnJlbHNQSwECLQAUAAYACAAAACEAakkkeZoBAAA4AwAADgAA&#10;AAAAAAAAAAAAAAAuAgAAZHJzL2Uyb0RvYy54bWxQSwECLQAUAAYACAAAACEA6cgttNcAAAADAQAA&#10;DwAAAAAAAAAAAAAAAAD0AwAAZHJzL2Rvd25yZXYueG1sUEsFBgAAAAAEAAQA8wAAAPgEAAAAAA==&#10;" filled="f" stroked="f">
              <v:textbox style="mso-fit-shape-to-text:t" inset="0,0,0,0">
                <w:txbxContent>
                  <w:p w14:paraId="7167A632" w14:textId="77777777" w:rsidR="00B33A11" w:rsidRDefault="00000000">
                    <w:pPr>
                      <w:pStyle w:val="afa"/>
                      <w:jc w:val="center"/>
                    </w:pPr>
                    <w:r>
                      <w:fldChar w:fldCharType="begin"/>
                    </w:r>
                    <w:r>
                      <w:instrText>PAGE   \* MERGEFORMAT</w:instrText>
                    </w:r>
                    <w:r>
                      <w:fldChar w:fldCharType="separate"/>
                    </w:r>
                    <w:r>
                      <w:rPr>
                        <w:lang w:val="zh-CN"/>
                      </w:rPr>
                      <w:t>-</w:t>
                    </w:r>
                    <w:r>
                      <w:t xml:space="preserve"> 1 -</w:t>
                    </w:r>
                    <w:r>
                      <w:rPr>
                        <w:lang w:val="zh-CN"/>
                      </w:rPr>
                      <w:fldChar w:fldCharType="end"/>
                    </w:r>
                  </w:p>
                </w:txbxContent>
              </v:textbox>
              <w10:wrap anchorx="margin"/>
            </v:shape>
          </w:pict>
        </mc:Fallback>
      </mc:AlternateContent>
    </w:r>
  </w:p>
  <w:p w14:paraId="1A6ECC53" w14:textId="77777777" w:rsidR="00B33A11" w:rsidRDefault="00B33A11">
    <w:pPr>
      <w:pStyle w:val="af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9BD5" w14:textId="77777777" w:rsidR="00B33A11" w:rsidRDefault="00000000">
    <w:pPr>
      <w:pStyle w:val="18"/>
      <w:jc w:val="center"/>
      <w:rPr>
        <w:rStyle w:val="NormalCharacter"/>
      </w:rPr>
    </w:pPr>
    <w:r>
      <w:rPr>
        <w:noProof/>
      </w:rPr>
      <mc:AlternateContent>
        <mc:Choice Requires="wps">
          <w:drawing>
            <wp:anchor distT="0" distB="0" distL="114300" distR="114300" simplePos="0" relativeHeight="251661312" behindDoc="0" locked="0" layoutInCell="1" allowOverlap="1" wp14:anchorId="337BED27" wp14:editId="3445AEC3">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3C24A313" w14:textId="77777777" w:rsidR="00B33A1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7BED27" id="_x0000_t202" coordsize="21600,21600" o:spt="202" path="m,l,21600r21600,l21600,xe">
              <v:stroke joinstyle="miter"/>
              <v:path gradientshapeok="t" o:connecttype="rect"/>
            </v:shapetype>
            <v:shape id="文本框 4" o:spid="_x0000_s1028" type="#_x0000_t202" style="position:absolute;left:0;text-align:left;margin-left:0;margin-top:0;width:10.55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wx/wEAAPQDAAAOAAAAZHJzL2Uyb0RvYy54bWysU8FuGjEQvVfqP1i+l11ARCliiUgiqkqo&#10;iUSqno3XZleyPZY9sEu/vmPDQtT2VPVijz3jNzNvnhcPvTXsqEJswVV8PCo5U05C3bp9xb+/rT/d&#10;cxZRuFoYcKriJxX5w/Ljh0Xn52oCDZhaBUYgLs47X/EG0c+LIspGWRFH4JUjp4ZgBdIx7Is6iI7Q&#10;rSkmZXlXdBBqH0CqGOn2+ezky4yvtZL4onVUyEzFqTbMa8jrLq3FciHm+yB808pLGeIfqrCidZT0&#10;CvUsULBDaP+Asq0MEEHjSIItQOtWqtwDdTMuf+tm2wivci9ETvRXmuL/g5Xfjlv/Ghj2j9DTABMh&#10;nY/zSJepn14Hm3aqlJGfKDxdaVM9MpkeTaef72ecSXKNZ9NyOksoxe2xDxG/KLAsGRUPNJVMljhu&#10;Ip5Dh5CUy8G6NSZPxjjWVfxuOivzg6uHwI1LsSrP+AJzKzxZ2O961tYVnwxN7aA+Ua8BzjKIXq5b&#10;qmgjIr6KQHOn9kjL+EKLNkCZ4WJx1kD4+bf7FE/jIC9nHemo4o6Ezpn56mhMSXKDEQZjNxjuYJ+A&#10;hDmmP+JlNulBQDOYOoD9QQJfpRzkEk5SporjYD7hWcv0QaRarXIQCcsL3Litlwk6sRT96oDEaiY7&#10;cXNmgoaUDiStPK7LN0jafX/OUbfPuvwFAAD//wMAUEsDBBQABgAIAAAAIQA9Lj1X2AAAAAMBAAAP&#10;AAAAZHJzL2Rvd25yZXYueG1sTI9BT8MwDIXvSPsPkZF2Y2nHhFBpOrGJ7ojEyoFj1pi2kDhVknXl&#10;32O4wMVP1rPe+1xuZ2fFhCEOnhTkqwwEUuvNQJ2C16a+uQcRkyajrSdU8IURttXiqtSF8Rd6wemY&#10;OsEhFAutoE9pLKSMbY9Ox5Ufkdh798HpxGvopAn6wuHOynWW3UmnB+KGXo+477H9PJ6dgn3dNGHC&#10;GOwbHurbj+fdBp9mpZbX8+MDiIRz+juGH3xGh4qZTv5MJgqrgB9Jv5O9dZ6DOLFucpBVKf+zV98A&#10;AAD//wMAUEsBAi0AFAAGAAgAAAAhALaDOJL+AAAA4QEAABMAAAAAAAAAAAAAAAAAAAAAAFtDb250&#10;ZW50X1R5cGVzXS54bWxQSwECLQAUAAYACAAAACEAOP0h/9YAAACUAQAACwAAAAAAAAAAAAAAAAAv&#10;AQAAX3JlbHMvLnJlbHNQSwECLQAUAAYACAAAACEAHKc8Mf8BAAD0AwAADgAAAAAAAAAAAAAAAAAu&#10;AgAAZHJzL2Uyb0RvYy54bWxQSwECLQAUAAYACAAAACEAPS49V9gAAAADAQAADwAAAAAAAAAAAAAA&#10;AABZBAAAZHJzL2Rvd25yZXYueG1sUEsFBgAAAAAEAAQA8wAAAF4FAAAAAA==&#10;" filled="f" stroked="f" strokeweight=".5pt">
              <v:textbox style="mso-fit-shape-to-text:t" inset="0,0,0,0">
                <w:txbxContent>
                  <w:p w14:paraId="3C24A313" w14:textId="77777777" w:rsidR="00B33A1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w10:wrap anchorx="margin"/>
            </v:shape>
          </w:pict>
        </mc:Fallback>
      </mc:AlternateContent>
    </w:r>
  </w:p>
  <w:p w14:paraId="7D0200F5" w14:textId="77777777" w:rsidR="00B33A11" w:rsidRDefault="00B33A11">
    <w:pPr>
      <w:pStyle w:val="18"/>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8C7A" w14:textId="77777777" w:rsidR="00B33A11" w:rsidRDefault="00000000">
    <w:pPr>
      <w:pStyle w:val="18"/>
      <w:jc w:val="center"/>
      <w:rPr>
        <w:rStyle w:val="NormalCharacter"/>
      </w:rPr>
    </w:pPr>
    <w:r>
      <w:rPr>
        <w:noProof/>
      </w:rPr>
      <mc:AlternateContent>
        <mc:Choice Requires="wps">
          <w:drawing>
            <wp:anchor distT="0" distB="0" distL="114300" distR="114300" simplePos="0" relativeHeight="251662336" behindDoc="0" locked="0" layoutInCell="1" allowOverlap="1" wp14:anchorId="704E2E27" wp14:editId="024D7AAB">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F130E3" w14:textId="77777777" w:rsidR="00B33A1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E2E27" id="_x0000_t202" coordsize="21600,21600" o:spt="202" path="m,l,21600r21600,l21600,xe">
              <v:stroke joinstyle="miter"/>
              <v:path gradientshapeok="t" o:connecttype="rect"/>
            </v:shapetype>
            <v:shape 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22F130E3" w14:textId="77777777" w:rsidR="00B33A1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69D4F218" w14:textId="77777777" w:rsidR="00B33A11" w:rsidRDefault="00B33A11">
    <w:pPr>
      <w:pStyle w:val="18"/>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616C2" w14:textId="77777777" w:rsidR="00A85FED" w:rsidRDefault="00A85FED">
      <w:r>
        <w:separator/>
      </w:r>
    </w:p>
  </w:footnote>
  <w:footnote w:type="continuationSeparator" w:id="0">
    <w:p w14:paraId="5DB50BCA" w14:textId="77777777" w:rsidR="00A85FED" w:rsidRDefault="00A8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6828" w14:textId="77777777" w:rsidR="00B33A11" w:rsidRDefault="00B33A11">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AED2" w14:textId="77777777" w:rsidR="00B33A11" w:rsidRDefault="00B33A11">
    <w:pPr>
      <w:pStyle w:val="19"/>
      <w:pBdr>
        <w:bottom w:val="none" w:sz="0" w:space="1" w:color="auto"/>
      </w:pBdr>
      <w:jc w:val="both"/>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7703" w14:textId="77777777" w:rsidR="00B33A11" w:rsidRDefault="00000000">
    <w:pPr>
      <w:pStyle w:val="19"/>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2D46"/>
    <w:multiLevelType w:val="hybridMultilevel"/>
    <w:tmpl w:val="33DCC6C2"/>
    <w:lvl w:ilvl="0" w:tplc="D32CE2D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71458E0"/>
    <w:multiLevelType w:val="singleLevel"/>
    <w:tmpl w:val="571458E0"/>
    <w:lvl w:ilvl="0">
      <w:start w:val="2"/>
      <w:numFmt w:val="chineseCounting"/>
      <w:suff w:val="nothing"/>
      <w:lvlText w:val="%1、"/>
      <w:lvlJc w:val="left"/>
      <w:rPr>
        <w:rFonts w:cs="Times New Roman"/>
      </w:rPr>
    </w:lvl>
  </w:abstractNum>
  <w:abstractNum w:abstractNumId="2" w15:restartNumberingAfterBreak="0">
    <w:nsid w:val="572AE91F"/>
    <w:multiLevelType w:val="singleLevel"/>
    <w:tmpl w:val="572AE91F"/>
    <w:lvl w:ilvl="0">
      <w:start w:val="5"/>
      <w:numFmt w:val="chineseCounting"/>
      <w:suff w:val="space"/>
      <w:lvlText w:val="第%1章"/>
      <w:lvlJc w:val="left"/>
      <w:rPr>
        <w:rFonts w:cs="Times New Roman"/>
      </w:rPr>
    </w:lvl>
  </w:abstractNum>
  <w:abstractNum w:abstractNumId="3" w15:restartNumberingAfterBreak="0">
    <w:nsid w:val="573A2023"/>
    <w:multiLevelType w:val="multilevel"/>
    <w:tmpl w:val="573A202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E08300A"/>
    <w:multiLevelType w:val="multilevel"/>
    <w:tmpl w:val="5E08300A"/>
    <w:lvl w:ilvl="0">
      <w:start w:val="1"/>
      <w:numFmt w:val="upperLetter"/>
      <w:pStyle w:val="a"/>
      <w:lvlText w:val="%1．"/>
      <w:lvlJc w:val="left"/>
      <w:pPr>
        <w:tabs>
          <w:tab w:val="left" w:pos="720"/>
        </w:tabs>
        <w:ind w:left="720" w:hanging="720"/>
      </w:pPr>
    </w:lvl>
    <w:lvl w:ilvl="1">
      <w:start w:val="1"/>
      <w:numFmt w:val="decimal"/>
      <w:lvlText w:val="%2."/>
      <w:lvlJc w:val="left"/>
      <w:pPr>
        <w:tabs>
          <w:tab w:val="left" w:pos="780"/>
        </w:tabs>
        <w:ind w:left="78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560598857">
    <w:abstractNumId w:val="4"/>
  </w:num>
  <w:num w:numId="2" w16cid:durableId="1400785683">
    <w:abstractNumId w:val="2"/>
  </w:num>
  <w:num w:numId="3" w16cid:durableId="1101073767">
    <w:abstractNumId w:val="1"/>
  </w:num>
  <w:num w:numId="4" w16cid:durableId="517432885">
    <w:abstractNumId w:val="3"/>
  </w:num>
  <w:num w:numId="5" w16cid:durableId="72792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413D"/>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5BD"/>
    <w:rsid w:val="00141B81"/>
    <w:rsid w:val="00141EA3"/>
    <w:rsid w:val="00143E15"/>
    <w:rsid w:val="00146A17"/>
    <w:rsid w:val="001509F6"/>
    <w:rsid w:val="0015417E"/>
    <w:rsid w:val="00154979"/>
    <w:rsid w:val="00155300"/>
    <w:rsid w:val="00162128"/>
    <w:rsid w:val="001627DA"/>
    <w:rsid w:val="00165567"/>
    <w:rsid w:val="0017024A"/>
    <w:rsid w:val="001702BC"/>
    <w:rsid w:val="001718A5"/>
    <w:rsid w:val="00172A27"/>
    <w:rsid w:val="00172FC4"/>
    <w:rsid w:val="00175192"/>
    <w:rsid w:val="00175AE9"/>
    <w:rsid w:val="00175EB4"/>
    <w:rsid w:val="0017761A"/>
    <w:rsid w:val="001804FF"/>
    <w:rsid w:val="00180C44"/>
    <w:rsid w:val="00181A02"/>
    <w:rsid w:val="001864A5"/>
    <w:rsid w:val="00186550"/>
    <w:rsid w:val="0019142E"/>
    <w:rsid w:val="00191AEB"/>
    <w:rsid w:val="0019336C"/>
    <w:rsid w:val="00194977"/>
    <w:rsid w:val="001A0A63"/>
    <w:rsid w:val="001A2F4B"/>
    <w:rsid w:val="001A32F5"/>
    <w:rsid w:val="001A354A"/>
    <w:rsid w:val="001A4E84"/>
    <w:rsid w:val="001A5F4C"/>
    <w:rsid w:val="001A6BF9"/>
    <w:rsid w:val="001A7603"/>
    <w:rsid w:val="001B093D"/>
    <w:rsid w:val="001B1BFE"/>
    <w:rsid w:val="001B32B4"/>
    <w:rsid w:val="001B557A"/>
    <w:rsid w:val="001B6AD4"/>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528E"/>
    <w:rsid w:val="001E6834"/>
    <w:rsid w:val="001F071A"/>
    <w:rsid w:val="001F19A2"/>
    <w:rsid w:val="001F3DA8"/>
    <w:rsid w:val="001F699D"/>
    <w:rsid w:val="002013D1"/>
    <w:rsid w:val="00203839"/>
    <w:rsid w:val="00207784"/>
    <w:rsid w:val="00207838"/>
    <w:rsid w:val="00207F85"/>
    <w:rsid w:val="0021228C"/>
    <w:rsid w:val="0021228D"/>
    <w:rsid w:val="002122A4"/>
    <w:rsid w:val="00215C21"/>
    <w:rsid w:val="00215C53"/>
    <w:rsid w:val="00215F79"/>
    <w:rsid w:val="002175C2"/>
    <w:rsid w:val="00221851"/>
    <w:rsid w:val="0022303D"/>
    <w:rsid w:val="00226804"/>
    <w:rsid w:val="002302FA"/>
    <w:rsid w:val="00230570"/>
    <w:rsid w:val="00230856"/>
    <w:rsid w:val="00231148"/>
    <w:rsid w:val="00233160"/>
    <w:rsid w:val="00233F5A"/>
    <w:rsid w:val="002345CA"/>
    <w:rsid w:val="00234F86"/>
    <w:rsid w:val="002355F1"/>
    <w:rsid w:val="00235B17"/>
    <w:rsid w:val="00241F8A"/>
    <w:rsid w:val="00243075"/>
    <w:rsid w:val="0024375D"/>
    <w:rsid w:val="002465F4"/>
    <w:rsid w:val="00247468"/>
    <w:rsid w:val="00247557"/>
    <w:rsid w:val="00250B02"/>
    <w:rsid w:val="002532F3"/>
    <w:rsid w:val="00256631"/>
    <w:rsid w:val="0026208C"/>
    <w:rsid w:val="002653D1"/>
    <w:rsid w:val="002666AD"/>
    <w:rsid w:val="00267623"/>
    <w:rsid w:val="0027192C"/>
    <w:rsid w:val="00272768"/>
    <w:rsid w:val="00275F09"/>
    <w:rsid w:val="0027630B"/>
    <w:rsid w:val="00281168"/>
    <w:rsid w:val="00283A3C"/>
    <w:rsid w:val="00290AC4"/>
    <w:rsid w:val="00292F81"/>
    <w:rsid w:val="002943AD"/>
    <w:rsid w:val="0029596E"/>
    <w:rsid w:val="00296049"/>
    <w:rsid w:val="00296B1D"/>
    <w:rsid w:val="002A19D2"/>
    <w:rsid w:val="002A3080"/>
    <w:rsid w:val="002A5D55"/>
    <w:rsid w:val="002A74FE"/>
    <w:rsid w:val="002B11E8"/>
    <w:rsid w:val="002B2CC9"/>
    <w:rsid w:val="002C13DB"/>
    <w:rsid w:val="002C1E07"/>
    <w:rsid w:val="002C2A43"/>
    <w:rsid w:val="002C341A"/>
    <w:rsid w:val="002C4700"/>
    <w:rsid w:val="002C4DEB"/>
    <w:rsid w:val="002C54B1"/>
    <w:rsid w:val="002C6489"/>
    <w:rsid w:val="002C6621"/>
    <w:rsid w:val="002C6F58"/>
    <w:rsid w:val="002D16BD"/>
    <w:rsid w:val="002D403E"/>
    <w:rsid w:val="002E0222"/>
    <w:rsid w:val="002E1065"/>
    <w:rsid w:val="002E500C"/>
    <w:rsid w:val="002F3DD2"/>
    <w:rsid w:val="00303A7A"/>
    <w:rsid w:val="00304924"/>
    <w:rsid w:val="00305267"/>
    <w:rsid w:val="00305B0E"/>
    <w:rsid w:val="00312F60"/>
    <w:rsid w:val="00313A67"/>
    <w:rsid w:val="00313E13"/>
    <w:rsid w:val="00313E9F"/>
    <w:rsid w:val="00316A66"/>
    <w:rsid w:val="00317006"/>
    <w:rsid w:val="0032020B"/>
    <w:rsid w:val="003254AC"/>
    <w:rsid w:val="00333A04"/>
    <w:rsid w:val="00334A35"/>
    <w:rsid w:val="00336BB8"/>
    <w:rsid w:val="0034235C"/>
    <w:rsid w:val="00343826"/>
    <w:rsid w:val="00347D67"/>
    <w:rsid w:val="00352C6E"/>
    <w:rsid w:val="00355505"/>
    <w:rsid w:val="00357DBE"/>
    <w:rsid w:val="00365060"/>
    <w:rsid w:val="00365808"/>
    <w:rsid w:val="00371B65"/>
    <w:rsid w:val="00372BAE"/>
    <w:rsid w:val="00374092"/>
    <w:rsid w:val="00374E16"/>
    <w:rsid w:val="00377491"/>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2CFC"/>
    <w:rsid w:val="003B48D5"/>
    <w:rsid w:val="003B65BE"/>
    <w:rsid w:val="003C2287"/>
    <w:rsid w:val="003C5654"/>
    <w:rsid w:val="003C6E69"/>
    <w:rsid w:val="003D16E2"/>
    <w:rsid w:val="003D206C"/>
    <w:rsid w:val="003D263D"/>
    <w:rsid w:val="003D32C6"/>
    <w:rsid w:val="003E5B16"/>
    <w:rsid w:val="003E6949"/>
    <w:rsid w:val="003E7786"/>
    <w:rsid w:val="003F63D0"/>
    <w:rsid w:val="0040257C"/>
    <w:rsid w:val="00406794"/>
    <w:rsid w:val="00417F61"/>
    <w:rsid w:val="00420E3A"/>
    <w:rsid w:val="004223CD"/>
    <w:rsid w:val="0042694C"/>
    <w:rsid w:val="004275B6"/>
    <w:rsid w:val="00430368"/>
    <w:rsid w:val="0043160E"/>
    <w:rsid w:val="00435AA5"/>
    <w:rsid w:val="00442BBC"/>
    <w:rsid w:val="0045272B"/>
    <w:rsid w:val="0045353F"/>
    <w:rsid w:val="004546BC"/>
    <w:rsid w:val="00454DC8"/>
    <w:rsid w:val="00457CE9"/>
    <w:rsid w:val="0046011E"/>
    <w:rsid w:val="00463FAC"/>
    <w:rsid w:val="0046564B"/>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0E8"/>
    <w:rsid w:val="004A1152"/>
    <w:rsid w:val="004A3264"/>
    <w:rsid w:val="004A7173"/>
    <w:rsid w:val="004B08A0"/>
    <w:rsid w:val="004B0F30"/>
    <w:rsid w:val="004B1E5D"/>
    <w:rsid w:val="004B67DE"/>
    <w:rsid w:val="004B7427"/>
    <w:rsid w:val="004B7586"/>
    <w:rsid w:val="004B7BD3"/>
    <w:rsid w:val="004B7CE2"/>
    <w:rsid w:val="004C4EA6"/>
    <w:rsid w:val="004C59E6"/>
    <w:rsid w:val="004C7452"/>
    <w:rsid w:val="004D097D"/>
    <w:rsid w:val="004D10A0"/>
    <w:rsid w:val="004D131E"/>
    <w:rsid w:val="004D32F9"/>
    <w:rsid w:val="004D49EC"/>
    <w:rsid w:val="004D5082"/>
    <w:rsid w:val="004D5EFF"/>
    <w:rsid w:val="004D7746"/>
    <w:rsid w:val="004D77D8"/>
    <w:rsid w:val="004E055D"/>
    <w:rsid w:val="004E4462"/>
    <w:rsid w:val="004E6459"/>
    <w:rsid w:val="004E6A54"/>
    <w:rsid w:val="004E6D3D"/>
    <w:rsid w:val="004E7B3C"/>
    <w:rsid w:val="004F0F13"/>
    <w:rsid w:val="004F35B1"/>
    <w:rsid w:val="00500606"/>
    <w:rsid w:val="00501399"/>
    <w:rsid w:val="00502E93"/>
    <w:rsid w:val="005064A4"/>
    <w:rsid w:val="00506C49"/>
    <w:rsid w:val="00507D75"/>
    <w:rsid w:val="00512B15"/>
    <w:rsid w:val="005141CE"/>
    <w:rsid w:val="005145CA"/>
    <w:rsid w:val="005145E5"/>
    <w:rsid w:val="00515E4C"/>
    <w:rsid w:val="00517263"/>
    <w:rsid w:val="00520E47"/>
    <w:rsid w:val="005212C6"/>
    <w:rsid w:val="00522D5C"/>
    <w:rsid w:val="0052378A"/>
    <w:rsid w:val="005325B9"/>
    <w:rsid w:val="00533941"/>
    <w:rsid w:val="005435BF"/>
    <w:rsid w:val="00543E77"/>
    <w:rsid w:val="005447A3"/>
    <w:rsid w:val="00546B3F"/>
    <w:rsid w:val="00547813"/>
    <w:rsid w:val="00551DD5"/>
    <w:rsid w:val="00553C8A"/>
    <w:rsid w:val="00554799"/>
    <w:rsid w:val="00554C4C"/>
    <w:rsid w:val="00555F41"/>
    <w:rsid w:val="00561D69"/>
    <w:rsid w:val="005628E6"/>
    <w:rsid w:val="0056402B"/>
    <w:rsid w:val="00567077"/>
    <w:rsid w:val="00570C05"/>
    <w:rsid w:val="00570C89"/>
    <w:rsid w:val="00573F8C"/>
    <w:rsid w:val="00577805"/>
    <w:rsid w:val="00584473"/>
    <w:rsid w:val="00591098"/>
    <w:rsid w:val="0059352D"/>
    <w:rsid w:val="0059573A"/>
    <w:rsid w:val="005A04A5"/>
    <w:rsid w:val="005A189D"/>
    <w:rsid w:val="005A287A"/>
    <w:rsid w:val="005A625C"/>
    <w:rsid w:val="005A72A3"/>
    <w:rsid w:val="005B10E1"/>
    <w:rsid w:val="005B6A98"/>
    <w:rsid w:val="005C02FD"/>
    <w:rsid w:val="005C0614"/>
    <w:rsid w:val="005C1600"/>
    <w:rsid w:val="005C58BF"/>
    <w:rsid w:val="005D27D4"/>
    <w:rsid w:val="005D3305"/>
    <w:rsid w:val="005D50A4"/>
    <w:rsid w:val="005E1778"/>
    <w:rsid w:val="005E3731"/>
    <w:rsid w:val="005F6C50"/>
    <w:rsid w:val="005F7451"/>
    <w:rsid w:val="006025BE"/>
    <w:rsid w:val="0060318E"/>
    <w:rsid w:val="00604DC6"/>
    <w:rsid w:val="006066F5"/>
    <w:rsid w:val="00606B26"/>
    <w:rsid w:val="006079C0"/>
    <w:rsid w:val="00607FFB"/>
    <w:rsid w:val="00610B7F"/>
    <w:rsid w:val="00612149"/>
    <w:rsid w:val="006140D8"/>
    <w:rsid w:val="00616635"/>
    <w:rsid w:val="006168A1"/>
    <w:rsid w:val="006175C6"/>
    <w:rsid w:val="00617A94"/>
    <w:rsid w:val="00625ACA"/>
    <w:rsid w:val="006275FA"/>
    <w:rsid w:val="006345F7"/>
    <w:rsid w:val="0063537C"/>
    <w:rsid w:val="00637362"/>
    <w:rsid w:val="00637604"/>
    <w:rsid w:val="006461E9"/>
    <w:rsid w:val="00653F6C"/>
    <w:rsid w:val="006544E5"/>
    <w:rsid w:val="00654CF7"/>
    <w:rsid w:val="0065574D"/>
    <w:rsid w:val="00657B7C"/>
    <w:rsid w:val="00657E06"/>
    <w:rsid w:val="006603A2"/>
    <w:rsid w:val="00661554"/>
    <w:rsid w:val="00662218"/>
    <w:rsid w:val="00662A90"/>
    <w:rsid w:val="00665757"/>
    <w:rsid w:val="006659A7"/>
    <w:rsid w:val="00667E0C"/>
    <w:rsid w:val="006740F1"/>
    <w:rsid w:val="00676103"/>
    <w:rsid w:val="0067690D"/>
    <w:rsid w:val="006774CB"/>
    <w:rsid w:val="00684F53"/>
    <w:rsid w:val="006909F8"/>
    <w:rsid w:val="00691A51"/>
    <w:rsid w:val="00694A76"/>
    <w:rsid w:val="00694FA7"/>
    <w:rsid w:val="00695261"/>
    <w:rsid w:val="00696592"/>
    <w:rsid w:val="006A248D"/>
    <w:rsid w:val="006A3256"/>
    <w:rsid w:val="006A4FF1"/>
    <w:rsid w:val="006B15F1"/>
    <w:rsid w:val="006B1F65"/>
    <w:rsid w:val="006B42FA"/>
    <w:rsid w:val="006B5FAC"/>
    <w:rsid w:val="006B7964"/>
    <w:rsid w:val="006C2ED2"/>
    <w:rsid w:val="006D15D2"/>
    <w:rsid w:val="006D1A28"/>
    <w:rsid w:val="006D1C14"/>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5672"/>
    <w:rsid w:val="007158B2"/>
    <w:rsid w:val="00715B91"/>
    <w:rsid w:val="007167F0"/>
    <w:rsid w:val="00716AF9"/>
    <w:rsid w:val="00720D79"/>
    <w:rsid w:val="00721E8F"/>
    <w:rsid w:val="00722354"/>
    <w:rsid w:val="0072615A"/>
    <w:rsid w:val="007264E7"/>
    <w:rsid w:val="007277C0"/>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A91"/>
    <w:rsid w:val="00792C71"/>
    <w:rsid w:val="007A3417"/>
    <w:rsid w:val="007B25D6"/>
    <w:rsid w:val="007C0373"/>
    <w:rsid w:val="007C117B"/>
    <w:rsid w:val="007C28AE"/>
    <w:rsid w:val="007C6350"/>
    <w:rsid w:val="007C7879"/>
    <w:rsid w:val="007D2DC1"/>
    <w:rsid w:val="007D38FA"/>
    <w:rsid w:val="007D3A29"/>
    <w:rsid w:val="007E46AE"/>
    <w:rsid w:val="007E4AAB"/>
    <w:rsid w:val="007E4B95"/>
    <w:rsid w:val="007E5AE8"/>
    <w:rsid w:val="007F1A16"/>
    <w:rsid w:val="007F3B1C"/>
    <w:rsid w:val="007F6A0D"/>
    <w:rsid w:val="007F7DBA"/>
    <w:rsid w:val="008033FD"/>
    <w:rsid w:val="008057FC"/>
    <w:rsid w:val="00806744"/>
    <w:rsid w:val="00807A6F"/>
    <w:rsid w:val="00811181"/>
    <w:rsid w:val="008128AD"/>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40629"/>
    <w:rsid w:val="0084293E"/>
    <w:rsid w:val="008466DE"/>
    <w:rsid w:val="00851E05"/>
    <w:rsid w:val="008520F4"/>
    <w:rsid w:val="00852184"/>
    <w:rsid w:val="00852DF2"/>
    <w:rsid w:val="008545A8"/>
    <w:rsid w:val="00855016"/>
    <w:rsid w:val="0085568F"/>
    <w:rsid w:val="008565BE"/>
    <w:rsid w:val="008572BA"/>
    <w:rsid w:val="008604F8"/>
    <w:rsid w:val="00862E11"/>
    <w:rsid w:val="008653FF"/>
    <w:rsid w:val="00873EB5"/>
    <w:rsid w:val="008756C7"/>
    <w:rsid w:val="00876140"/>
    <w:rsid w:val="008834DE"/>
    <w:rsid w:val="008847A1"/>
    <w:rsid w:val="00887BFC"/>
    <w:rsid w:val="0089350C"/>
    <w:rsid w:val="00895494"/>
    <w:rsid w:val="00895926"/>
    <w:rsid w:val="008963AA"/>
    <w:rsid w:val="008965A0"/>
    <w:rsid w:val="008978FF"/>
    <w:rsid w:val="00897AF2"/>
    <w:rsid w:val="008A671F"/>
    <w:rsid w:val="008B022D"/>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32F3"/>
    <w:rsid w:val="00903D74"/>
    <w:rsid w:val="00906727"/>
    <w:rsid w:val="0091225D"/>
    <w:rsid w:val="00920842"/>
    <w:rsid w:val="009227B2"/>
    <w:rsid w:val="00922F0C"/>
    <w:rsid w:val="009239BF"/>
    <w:rsid w:val="00923DB0"/>
    <w:rsid w:val="0092708B"/>
    <w:rsid w:val="00930DDE"/>
    <w:rsid w:val="0093473D"/>
    <w:rsid w:val="00934876"/>
    <w:rsid w:val="009348E6"/>
    <w:rsid w:val="00934929"/>
    <w:rsid w:val="0093680A"/>
    <w:rsid w:val="00942A92"/>
    <w:rsid w:val="00942E6A"/>
    <w:rsid w:val="009433B0"/>
    <w:rsid w:val="00944A80"/>
    <w:rsid w:val="0095091E"/>
    <w:rsid w:val="009525A2"/>
    <w:rsid w:val="00953E1D"/>
    <w:rsid w:val="00954479"/>
    <w:rsid w:val="00955A3F"/>
    <w:rsid w:val="00957445"/>
    <w:rsid w:val="00957D38"/>
    <w:rsid w:val="0096522D"/>
    <w:rsid w:val="00966B29"/>
    <w:rsid w:val="009676FB"/>
    <w:rsid w:val="0097298E"/>
    <w:rsid w:val="00972EAF"/>
    <w:rsid w:val="0098050C"/>
    <w:rsid w:val="00980BDF"/>
    <w:rsid w:val="00982EB5"/>
    <w:rsid w:val="009838D7"/>
    <w:rsid w:val="0098542E"/>
    <w:rsid w:val="00985783"/>
    <w:rsid w:val="00985A0E"/>
    <w:rsid w:val="00986EAB"/>
    <w:rsid w:val="00991447"/>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4124"/>
    <w:rsid w:val="00A160C1"/>
    <w:rsid w:val="00A17234"/>
    <w:rsid w:val="00A24AB9"/>
    <w:rsid w:val="00A2677A"/>
    <w:rsid w:val="00A2694B"/>
    <w:rsid w:val="00A31CEB"/>
    <w:rsid w:val="00A32D42"/>
    <w:rsid w:val="00A36166"/>
    <w:rsid w:val="00A36234"/>
    <w:rsid w:val="00A3645A"/>
    <w:rsid w:val="00A423BB"/>
    <w:rsid w:val="00A43059"/>
    <w:rsid w:val="00A46238"/>
    <w:rsid w:val="00A511A7"/>
    <w:rsid w:val="00A52E53"/>
    <w:rsid w:val="00A545C8"/>
    <w:rsid w:val="00A55BCB"/>
    <w:rsid w:val="00A578BA"/>
    <w:rsid w:val="00A57F1A"/>
    <w:rsid w:val="00A679CE"/>
    <w:rsid w:val="00A72156"/>
    <w:rsid w:val="00A73FBB"/>
    <w:rsid w:val="00A77A29"/>
    <w:rsid w:val="00A801C1"/>
    <w:rsid w:val="00A81D76"/>
    <w:rsid w:val="00A83EB1"/>
    <w:rsid w:val="00A8508E"/>
    <w:rsid w:val="00A85B6B"/>
    <w:rsid w:val="00A85FED"/>
    <w:rsid w:val="00A901B2"/>
    <w:rsid w:val="00A903FE"/>
    <w:rsid w:val="00A91E1E"/>
    <w:rsid w:val="00A97E3F"/>
    <w:rsid w:val="00AA0BB7"/>
    <w:rsid w:val="00AA413D"/>
    <w:rsid w:val="00AA4923"/>
    <w:rsid w:val="00AA54A8"/>
    <w:rsid w:val="00AA568C"/>
    <w:rsid w:val="00AA5705"/>
    <w:rsid w:val="00AA7FE4"/>
    <w:rsid w:val="00AB31EA"/>
    <w:rsid w:val="00AB524C"/>
    <w:rsid w:val="00AB5B5F"/>
    <w:rsid w:val="00AB61FC"/>
    <w:rsid w:val="00AC5901"/>
    <w:rsid w:val="00AC5F91"/>
    <w:rsid w:val="00AC7A91"/>
    <w:rsid w:val="00AD1EBB"/>
    <w:rsid w:val="00AD3013"/>
    <w:rsid w:val="00AD4EA7"/>
    <w:rsid w:val="00AD6720"/>
    <w:rsid w:val="00AD7A31"/>
    <w:rsid w:val="00AE00B9"/>
    <w:rsid w:val="00AE1347"/>
    <w:rsid w:val="00AE1F98"/>
    <w:rsid w:val="00AE39ED"/>
    <w:rsid w:val="00AE39FA"/>
    <w:rsid w:val="00AE49B2"/>
    <w:rsid w:val="00AE667A"/>
    <w:rsid w:val="00AE67FF"/>
    <w:rsid w:val="00AE7514"/>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27655"/>
    <w:rsid w:val="00B3095E"/>
    <w:rsid w:val="00B30B72"/>
    <w:rsid w:val="00B33A11"/>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226F"/>
    <w:rsid w:val="00B634B2"/>
    <w:rsid w:val="00B70667"/>
    <w:rsid w:val="00B7210D"/>
    <w:rsid w:val="00B751A5"/>
    <w:rsid w:val="00B76A7A"/>
    <w:rsid w:val="00B80856"/>
    <w:rsid w:val="00B839BA"/>
    <w:rsid w:val="00B876DD"/>
    <w:rsid w:val="00B94261"/>
    <w:rsid w:val="00B94997"/>
    <w:rsid w:val="00B9501E"/>
    <w:rsid w:val="00BA3B2F"/>
    <w:rsid w:val="00BA4BC5"/>
    <w:rsid w:val="00BB093F"/>
    <w:rsid w:val="00BB3049"/>
    <w:rsid w:val="00BB60AB"/>
    <w:rsid w:val="00BB69CE"/>
    <w:rsid w:val="00BB6BBF"/>
    <w:rsid w:val="00BC3874"/>
    <w:rsid w:val="00BC54A8"/>
    <w:rsid w:val="00BC6A8B"/>
    <w:rsid w:val="00BC7643"/>
    <w:rsid w:val="00BD1973"/>
    <w:rsid w:val="00BD6E2B"/>
    <w:rsid w:val="00BE08B8"/>
    <w:rsid w:val="00BE0910"/>
    <w:rsid w:val="00BE21EA"/>
    <w:rsid w:val="00BE65AD"/>
    <w:rsid w:val="00BE6A5F"/>
    <w:rsid w:val="00BE7C49"/>
    <w:rsid w:val="00BF2CF9"/>
    <w:rsid w:val="00BF4A5D"/>
    <w:rsid w:val="00BF54EE"/>
    <w:rsid w:val="00BF593B"/>
    <w:rsid w:val="00BF6A10"/>
    <w:rsid w:val="00C01572"/>
    <w:rsid w:val="00C02D42"/>
    <w:rsid w:val="00C062F0"/>
    <w:rsid w:val="00C06CB2"/>
    <w:rsid w:val="00C12354"/>
    <w:rsid w:val="00C14A8A"/>
    <w:rsid w:val="00C14EE1"/>
    <w:rsid w:val="00C16213"/>
    <w:rsid w:val="00C201C8"/>
    <w:rsid w:val="00C22EDF"/>
    <w:rsid w:val="00C231EE"/>
    <w:rsid w:val="00C2475D"/>
    <w:rsid w:val="00C25305"/>
    <w:rsid w:val="00C2546E"/>
    <w:rsid w:val="00C25552"/>
    <w:rsid w:val="00C25AAA"/>
    <w:rsid w:val="00C2749D"/>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72629"/>
    <w:rsid w:val="00C72A2B"/>
    <w:rsid w:val="00C73027"/>
    <w:rsid w:val="00C74BEB"/>
    <w:rsid w:val="00C75AAD"/>
    <w:rsid w:val="00C81BDF"/>
    <w:rsid w:val="00C862BA"/>
    <w:rsid w:val="00C8690E"/>
    <w:rsid w:val="00C8724B"/>
    <w:rsid w:val="00C9034B"/>
    <w:rsid w:val="00C904DC"/>
    <w:rsid w:val="00C908A6"/>
    <w:rsid w:val="00C93735"/>
    <w:rsid w:val="00C9453A"/>
    <w:rsid w:val="00C95B37"/>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49CB"/>
    <w:rsid w:val="00D55D07"/>
    <w:rsid w:val="00D55E82"/>
    <w:rsid w:val="00D56321"/>
    <w:rsid w:val="00D57568"/>
    <w:rsid w:val="00D65BFB"/>
    <w:rsid w:val="00D66420"/>
    <w:rsid w:val="00D67036"/>
    <w:rsid w:val="00D70259"/>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2DAD"/>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45AD"/>
    <w:rsid w:val="00E37576"/>
    <w:rsid w:val="00E404A1"/>
    <w:rsid w:val="00E46885"/>
    <w:rsid w:val="00E46AD8"/>
    <w:rsid w:val="00E53804"/>
    <w:rsid w:val="00E55047"/>
    <w:rsid w:val="00E5565F"/>
    <w:rsid w:val="00E5752C"/>
    <w:rsid w:val="00E70982"/>
    <w:rsid w:val="00E76EEA"/>
    <w:rsid w:val="00E80C02"/>
    <w:rsid w:val="00E810F7"/>
    <w:rsid w:val="00E81951"/>
    <w:rsid w:val="00E8274C"/>
    <w:rsid w:val="00E857DC"/>
    <w:rsid w:val="00E90DA3"/>
    <w:rsid w:val="00E9161C"/>
    <w:rsid w:val="00E924BE"/>
    <w:rsid w:val="00E94A0F"/>
    <w:rsid w:val="00E94F44"/>
    <w:rsid w:val="00EA1293"/>
    <w:rsid w:val="00EA1884"/>
    <w:rsid w:val="00EA5EAC"/>
    <w:rsid w:val="00EA6241"/>
    <w:rsid w:val="00EA70E6"/>
    <w:rsid w:val="00EA770E"/>
    <w:rsid w:val="00EB0FB8"/>
    <w:rsid w:val="00EB2718"/>
    <w:rsid w:val="00EB30FF"/>
    <w:rsid w:val="00EB3641"/>
    <w:rsid w:val="00EB6B01"/>
    <w:rsid w:val="00EB70D2"/>
    <w:rsid w:val="00EB7280"/>
    <w:rsid w:val="00EC049C"/>
    <w:rsid w:val="00EC1A17"/>
    <w:rsid w:val="00EC26C9"/>
    <w:rsid w:val="00EC281C"/>
    <w:rsid w:val="00EC49F9"/>
    <w:rsid w:val="00EC51EF"/>
    <w:rsid w:val="00EC560B"/>
    <w:rsid w:val="00EC604D"/>
    <w:rsid w:val="00EC6D3A"/>
    <w:rsid w:val="00EC7BE3"/>
    <w:rsid w:val="00EC7FC3"/>
    <w:rsid w:val="00ED21C8"/>
    <w:rsid w:val="00ED28E1"/>
    <w:rsid w:val="00ED3BB5"/>
    <w:rsid w:val="00ED7A3C"/>
    <w:rsid w:val="00EE3B5C"/>
    <w:rsid w:val="00EE453A"/>
    <w:rsid w:val="00EF5BBF"/>
    <w:rsid w:val="00EF71E1"/>
    <w:rsid w:val="00F034BF"/>
    <w:rsid w:val="00F0370D"/>
    <w:rsid w:val="00F079E7"/>
    <w:rsid w:val="00F07EBE"/>
    <w:rsid w:val="00F1159E"/>
    <w:rsid w:val="00F11F21"/>
    <w:rsid w:val="00F14A23"/>
    <w:rsid w:val="00F1500B"/>
    <w:rsid w:val="00F1633A"/>
    <w:rsid w:val="00F17E03"/>
    <w:rsid w:val="00F17F80"/>
    <w:rsid w:val="00F207FA"/>
    <w:rsid w:val="00F226B4"/>
    <w:rsid w:val="00F252CD"/>
    <w:rsid w:val="00F275C0"/>
    <w:rsid w:val="00F304F5"/>
    <w:rsid w:val="00F319CF"/>
    <w:rsid w:val="00F31DE7"/>
    <w:rsid w:val="00F31F49"/>
    <w:rsid w:val="00F33C7D"/>
    <w:rsid w:val="00F35033"/>
    <w:rsid w:val="00F37EEE"/>
    <w:rsid w:val="00F40A4A"/>
    <w:rsid w:val="00F41E9F"/>
    <w:rsid w:val="00F41ED4"/>
    <w:rsid w:val="00F420DF"/>
    <w:rsid w:val="00F423E4"/>
    <w:rsid w:val="00F42A93"/>
    <w:rsid w:val="00F50006"/>
    <w:rsid w:val="00F50E7D"/>
    <w:rsid w:val="00F52739"/>
    <w:rsid w:val="00F52F4E"/>
    <w:rsid w:val="00F54311"/>
    <w:rsid w:val="00F565B1"/>
    <w:rsid w:val="00F57818"/>
    <w:rsid w:val="00F609F9"/>
    <w:rsid w:val="00F60CA2"/>
    <w:rsid w:val="00F61F3E"/>
    <w:rsid w:val="00F623CE"/>
    <w:rsid w:val="00F64EEC"/>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3905"/>
    <w:rsid w:val="00F95708"/>
    <w:rsid w:val="00F957B9"/>
    <w:rsid w:val="00F97E53"/>
    <w:rsid w:val="00FA0EE3"/>
    <w:rsid w:val="00FA2736"/>
    <w:rsid w:val="00FA2A5F"/>
    <w:rsid w:val="00FA3369"/>
    <w:rsid w:val="00FA3702"/>
    <w:rsid w:val="00FA53FC"/>
    <w:rsid w:val="00FA60CE"/>
    <w:rsid w:val="00FB2784"/>
    <w:rsid w:val="00FB3409"/>
    <w:rsid w:val="00FB511F"/>
    <w:rsid w:val="00FB6B3E"/>
    <w:rsid w:val="00FC1E5A"/>
    <w:rsid w:val="00FC3057"/>
    <w:rsid w:val="00FC5DAC"/>
    <w:rsid w:val="00FD1642"/>
    <w:rsid w:val="00FE00A7"/>
    <w:rsid w:val="00FE0267"/>
    <w:rsid w:val="00FE1162"/>
    <w:rsid w:val="00FE3431"/>
    <w:rsid w:val="00FE3A67"/>
    <w:rsid w:val="00FE5B7A"/>
    <w:rsid w:val="00FF311E"/>
    <w:rsid w:val="00FF3FE9"/>
    <w:rsid w:val="00FF4A10"/>
    <w:rsid w:val="00FF5D16"/>
    <w:rsid w:val="00FF782B"/>
    <w:rsid w:val="01451617"/>
    <w:rsid w:val="01982317"/>
    <w:rsid w:val="01B91D0C"/>
    <w:rsid w:val="025E7D16"/>
    <w:rsid w:val="02680E0A"/>
    <w:rsid w:val="02C82538"/>
    <w:rsid w:val="0338447D"/>
    <w:rsid w:val="04006A19"/>
    <w:rsid w:val="04175232"/>
    <w:rsid w:val="04184408"/>
    <w:rsid w:val="045A2003"/>
    <w:rsid w:val="048F1D18"/>
    <w:rsid w:val="05862439"/>
    <w:rsid w:val="06400C4E"/>
    <w:rsid w:val="06902446"/>
    <w:rsid w:val="06F12163"/>
    <w:rsid w:val="07004918"/>
    <w:rsid w:val="077D2EC3"/>
    <w:rsid w:val="07EE431D"/>
    <w:rsid w:val="084A3ADD"/>
    <w:rsid w:val="08D12C20"/>
    <w:rsid w:val="09D71932"/>
    <w:rsid w:val="0A374335"/>
    <w:rsid w:val="0AF550CF"/>
    <w:rsid w:val="0B0B5703"/>
    <w:rsid w:val="0B183BF2"/>
    <w:rsid w:val="0B4B3038"/>
    <w:rsid w:val="0BB853AB"/>
    <w:rsid w:val="0D371C32"/>
    <w:rsid w:val="0D5A5957"/>
    <w:rsid w:val="0D612F06"/>
    <w:rsid w:val="0D882EEA"/>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A5747"/>
    <w:rsid w:val="1E682698"/>
    <w:rsid w:val="1F095BCD"/>
    <w:rsid w:val="22115CDB"/>
    <w:rsid w:val="23524A86"/>
    <w:rsid w:val="24AE34FB"/>
    <w:rsid w:val="24F353B2"/>
    <w:rsid w:val="25173C5F"/>
    <w:rsid w:val="257A7486"/>
    <w:rsid w:val="259E32AB"/>
    <w:rsid w:val="25F10E11"/>
    <w:rsid w:val="275565E6"/>
    <w:rsid w:val="27D25752"/>
    <w:rsid w:val="27FC11E1"/>
    <w:rsid w:val="2898023B"/>
    <w:rsid w:val="28C700D7"/>
    <w:rsid w:val="28C92310"/>
    <w:rsid w:val="28DD5E33"/>
    <w:rsid w:val="29026B42"/>
    <w:rsid w:val="29451F54"/>
    <w:rsid w:val="29B979A9"/>
    <w:rsid w:val="2AD169F8"/>
    <w:rsid w:val="2B087297"/>
    <w:rsid w:val="2BB01CE2"/>
    <w:rsid w:val="2BEC698B"/>
    <w:rsid w:val="2C092F1D"/>
    <w:rsid w:val="2D11343C"/>
    <w:rsid w:val="2D263BEB"/>
    <w:rsid w:val="2D5354D4"/>
    <w:rsid w:val="2D6F583F"/>
    <w:rsid w:val="2D7822FD"/>
    <w:rsid w:val="2F5064B6"/>
    <w:rsid w:val="2FC36919"/>
    <w:rsid w:val="30BF6239"/>
    <w:rsid w:val="30C365E0"/>
    <w:rsid w:val="30DD7879"/>
    <w:rsid w:val="30E272ED"/>
    <w:rsid w:val="311C0B4B"/>
    <w:rsid w:val="31660F23"/>
    <w:rsid w:val="31922829"/>
    <w:rsid w:val="33B87EF9"/>
    <w:rsid w:val="33D53ED4"/>
    <w:rsid w:val="33EC600C"/>
    <w:rsid w:val="342B07EB"/>
    <w:rsid w:val="348F0527"/>
    <w:rsid w:val="35CA2C77"/>
    <w:rsid w:val="37290B81"/>
    <w:rsid w:val="372F21F8"/>
    <w:rsid w:val="375A10AE"/>
    <w:rsid w:val="375F18CE"/>
    <w:rsid w:val="38022324"/>
    <w:rsid w:val="380F0E9B"/>
    <w:rsid w:val="383E67DF"/>
    <w:rsid w:val="394D3787"/>
    <w:rsid w:val="39684875"/>
    <w:rsid w:val="3A1D7944"/>
    <w:rsid w:val="3C9E3AD4"/>
    <w:rsid w:val="3CA71C2A"/>
    <w:rsid w:val="3D25107C"/>
    <w:rsid w:val="3D51281E"/>
    <w:rsid w:val="3D603E83"/>
    <w:rsid w:val="3E1075B2"/>
    <w:rsid w:val="3ECC4380"/>
    <w:rsid w:val="3F2A06C6"/>
    <w:rsid w:val="3F812E17"/>
    <w:rsid w:val="3F867EF5"/>
    <w:rsid w:val="3FD028EF"/>
    <w:rsid w:val="400C164B"/>
    <w:rsid w:val="40964782"/>
    <w:rsid w:val="4186746A"/>
    <w:rsid w:val="41A87E35"/>
    <w:rsid w:val="41E20250"/>
    <w:rsid w:val="422D2F55"/>
    <w:rsid w:val="43316857"/>
    <w:rsid w:val="433868E1"/>
    <w:rsid w:val="43AE667D"/>
    <w:rsid w:val="44D04F73"/>
    <w:rsid w:val="454A7C44"/>
    <w:rsid w:val="461329F5"/>
    <w:rsid w:val="46F3483F"/>
    <w:rsid w:val="474A7B57"/>
    <w:rsid w:val="474E0CD4"/>
    <w:rsid w:val="47A735E5"/>
    <w:rsid w:val="47C60196"/>
    <w:rsid w:val="48413C01"/>
    <w:rsid w:val="48494024"/>
    <w:rsid w:val="493C55CA"/>
    <w:rsid w:val="494A2E38"/>
    <w:rsid w:val="495F1709"/>
    <w:rsid w:val="4A0745D9"/>
    <w:rsid w:val="4A2A1993"/>
    <w:rsid w:val="4B0327CD"/>
    <w:rsid w:val="4BC82845"/>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EF6B37"/>
    <w:rsid w:val="54686C3A"/>
    <w:rsid w:val="54D933CD"/>
    <w:rsid w:val="55AC739B"/>
    <w:rsid w:val="564966FD"/>
    <w:rsid w:val="56B07357"/>
    <w:rsid w:val="57573F83"/>
    <w:rsid w:val="585E0AD0"/>
    <w:rsid w:val="5B702E09"/>
    <w:rsid w:val="5B7C5649"/>
    <w:rsid w:val="5B893767"/>
    <w:rsid w:val="5DC15983"/>
    <w:rsid w:val="5E863BE7"/>
    <w:rsid w:val="5F0D5F64"/>
    <w:rsid w:val="5F17286C"/>
    <w:rsid w:val="5F5014F2"/>
    <w:rsid w:val="5FE72CAF"/>
    <w:rsid w:val="602A3B6A"/>
    <w:rsid w:val="60947AE8"/>
    <w:rsid w:val="61B93645"/>
    <w:rsid w:val="623F6029"/>
    <w:rsid w:val="6248345A"/>
    <w:rsid w:val="62F351AA"/>
    <w:rsid w:val="64753900"/>
    <w:rsid w:val="648D254B"/>
    <w:rsid w:val="64E36EB6"/>
    <w:rsid w:val="64EC06E2"/>
    <w:rsid w:val="66554BE3"/>
    <w:rsid w:val="67C84677"/>
    <w:rsid w:val="67CD776C"/>
    <w:rsid w:val="67DF11AC"/>
    <w:rsid w:val="687848F3"/>
    <w:rsid w:val="68975621"/>
    <w:rsid w:val="689C2C37"/>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8F0DF3"/>
    <w:rsid w:val="70944D1F"/>
    <w:rsid w:val="71BF58E3"/>
    <w:rsid w:val="71DB3D00"/>
    <w:rsid w:val="71E909FE"/>
    <w:rsid w:val="71EE2FF6"/>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D697134"/>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71A6E"/>
  <w15:docId w15:val="{D9443D0B-1D8B-429F-B6CD-858ED9FA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qFormat="1"/>
    <w:lsdException w:name="Body Text First Indent 2" w:lock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adjustRightInd w:val="0"/>
      <w:spacing w:before="340" w:after="330" w:line="578" w:lineRule="atLeast"/>
      <w:textAlignment w:val="baseline"/>
      <w:outlineLvl w:val="0"/>
    </w:pPr>
    <w:rPr>
      <w:b/>
      <w:kern w:val="44"/>
      <w:sz w:val="44"/>
    </w:rPr>
  </w:style>
  <w:style w:type="paragraph" w:styleId="2">
    <w:name w:val="heading 2"/>
    <w:basedOn w:val="a0"/>
    <w:next w:val="a0"/>
    <w:link w:val="20"/>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0"/>
    <w:next w:val="a0"/>
    <w:link w:val="30"/>
    <w:qFormat/>
    <w:pPr>
      <w:keepNext/>
      <w:keepLines/>
      <w:adjustRightInd w:val="0"/>
      <w:spacing w:before="260" w:after="260" w:line="416" w:lineRule="atLeast"/>
      <w:textAlignment w:val="baseline"/>
      <w:outlineLvl w:val="2"/>
    </w:pPr>
    <w:rPr>
      <w:b/>
      <w:kern w:val="0"/>
      <w:sz w:val="32"/>
    </w:rPr>
  </w:style>
  <w:style w:type="paragraph" w:styleId="4">
    <w:name w:val="heading 4"/>
    <w:basedOn w:val="a0"/>
    <w:next w:val="a0"/>
    <w:link w:val="40"/>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0"/>
    <w:next w:val="a0"/>
    <w:link w:val="50"/>
    <w:qFormat/>
    <w:pPr>
      <w:keepNext/>
      <w:keepLines/>
      <w:adjustRightInd w:val="0"/>
      <w:spacing w:before="280" w:after="290" w:line="376" w:lineRule="atLeast"/>
      <w:textAlignment w:val="baseline"/>
      <w:outlineLvl w:val="4"/>
    </w:pPr>
    <w:rPr>
      <w:b/>
      <w:kern w:val="0"/>
      <w:sz w:val="28"/>
    </w:rPr>
  </w:style>
  <w:style w:type="paragraph" w:styleId="6">
    <w:name w:val="heading 6"/>
    <w:basedOn w:val="a0"/>
    <w:next w:val="a0"/>
    <w:link w:val="60"/>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0"/>
    <w:next w:val="a0"/>
    <w:link w:val="70"/>
    <w:qFormat/>
    <w:pPr>
      <w:keepNext/>
      <w:keepLines/>
      <w:adjustRightInd w:val="0"/>
      <w:spacing w:before="240" w:after="64" w:line="320" w:lineRule="atLeast"/>
      <w:textAlignment w:val="baseline"/>
      <w:outlineLvl w:val="6"/>
    </w:pPr>
    <w:rPr>
      <w:b/>
      <w:kern w:val="0"/>
      <w:sz w:val="24"/>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rPr>
  </w:style>
  <w:style w:type="paragraph" w:styleId="a4">
    <w:name w:val="Normal Indent"/>
    <w:basedOn w:val="a0"/>
    <w:link w:val="a5"/>
    <w:qFormat/>
    <w:pPr>
      <w:ind w:firstLine="420"/>
    </w:pPr>
  </w:style>
  <w:style w:type="paragraph" w:styleId="a6">
    <w:name w:val="caption"/>
    <w:basedOn w:val="a0"/>
    <w:next w:val="a0"/>
    <w:qFormat/>
    <w:locked/>
    <w:rPr>
      <w:rFonts w:ascii="Cambria" w:eastAsia="黑体" w:hAnsi="Cambria"/>
      <w:sz w:val="20"/>
    </w:rPr>
  </w:style>
  <w:style w:type="paragraph" w:styleId="a7">
    <w:name w:val="Document Map"/>
    <w:basedOn w:val="a0"/>
    <w:link w:val="a8"/>
    <w:qFormat/>
    <w:pPr>
      <w:shd w:val="clear" w:color="auto" w:fill="000080"/>
    </w:pPr>
  </w:style>
  <w:style w:type="paragraph" w:styleId="a9">
    <w:name w:val="toa heading"/>
    <w:basedOn w:val="a0"/>
    <w:next w:val="a0"/>
    <w:qFormat/>
    <w:pPr>
      <w:adjustRightInd w:val="0"/>
      <w:spacing w:line="360" w:lineRule="atLeast"/>
      <w:jc w:val="center"/>
      <w:textAlignment w:val="baseline"/>
    </w:pPr>
    <w:rPr>
      <w:rFonts w:ascii="Arial" w:eastAsia="黑体" w:hAnsi="Arial"/>
      <w:kern w:val="0"/>
      <w:sz w:val="36"/>
    </w:rPr>
  </w:style>
  <w:style w:type="paragraph" w:styleId="aa">
    <w:name w:val="annotation text"/>
    <w:basedOn w:val="a0"/>
    <w:link w:val="ab"/>
    <w:qFormat/>
    <w:pPr>
      <w:jc w:val="left"/>
    </w:pPr>
  </w:style>
  <w:style w:type="paragraph" w:styleId="ac">
    <w:name w:val="Salutation"/>
    <w:basedOn w:val="a0"/>
    <w:next w:val="a0"/>
    <w:link w:val="ad"/>
    <w:qFormat/>
    <w:pPr>
      <w:widowControl/>
    </w:pPr>
    <w:rPr>
      <w:rFonts w:hAnsi="宋体" w:cs="宋体"/>
      <w:kern w:val="0"/>
      <w:sz w:val="30"/>
    </w:rPr>
  </w:style>
  <w:style w:type="paragraph" w:styleId="32">
    <w:name w:val="Body Text 3"/>
    <w:basedOn w:val="a0"/>
    <w:next w:val="a0"/>
    <w:link w:val="33"/>
    <w:qFormat/>
    <w:pPr>
      <w:spacing w:line="500" w:lineRule="exact"/>
    </w:pPr>
    <w:rPr>
      <w:rFonts w:hAnsi="宋体" w:cs="宋体"/>
      <w:color w:val="000000"/>
      <w:kern w:val="0"/>
      <w:sz w:val="24"/>
    </w:rPr>
  </w:style>
  <w:style w:type="paragraph" w:styleId="ae">
    <w:name w:val="Body Text"/>
    <w:basedOn w:val="a0"/>
    <w:link w:val="af"/>
    <w:qFormat/>
    <w:rPr>
      <w:sz w:val="24"/>
    </w:rPr>
  </w:style>
  <w:style w:type="paragraph" w:styleId="af0">
    <w:name w:val="Body Text Indent"/>
    <w:basedOn w:val="a0"/>
    <w:link w:val="af1"/>
    <w:qFormat/>
    <w:pPr>
      <w:spacing w:after="156"/>
      <w:ind w:firstLine="480"/>
    </w:pPr>
    <w:rPr>
      <w:sz w:val="24"/>
    </w:rPr>
  </w:style>
  <w:style w:type="paragraph" w:styleId="21">
    <w:name w:val="List 2"/>
    <w:basedOn w:val="a0"/>
    <w:uiPriority w:val="99"/>
    <w:qFormat/>
    <w:pPr>
      <w:ind w:leftChars="200" w:left="100" w:hangingChars="200" w:hanging="200"/>
    </w:pPr>
  </w:style>
  <w:style w:type="paragraph" w:styleId="af2">
    <w:name w:val="List Continue"/>
    <w:basedOn w:val="a0"/>
    <w:uiPriority w:val="99"/>
    <w:qFormat/>
    <w:pPr>
      <w:spacing w:after="120"/>
      <w:ind w:leftChars="200" w:left="420"/>
    </w:pPr>
  </w:style>
  <w:style w:type="paragraph" w:styleId="af3">
    <w:name w:val="Block Text"/>
    <w:basedOn w:val="a0"/>
    <w:qFormat/>
    <w:pPr>
      <w:autoSpaceDE w:val="0"/>
      <w:autoSpaceDN w:val="0"/>
      <w:adjustRightInd w:val="0"/>
      <w:spacing w:line="300" w:lineRule="auto"/>
      <w:ind w:leftChars="24" w:left="29" w:right="6" w:firstLineChars="200" w:firstLine="560"/>
    </w:pPr>
    <w:rPr>
      <w:kern w:val="0"/>
      <w:sz w:val="28"/>
    </w:rPr>
  </w:style>
  <w:style w:type="paragraph" w:styleId="41">
    <w:name w:val="index 4"/>
    <w:basedOn w:val="a0"/>
    <w:next w:val="a0"/>
    <w:qFormat/>
    <w:pPr>
      <w:ind w:leftChars="600" w:left="600"/>
    </w:pPr>
    <w:rPr>
      <w:szCs w:val="24"/>
    </w:rPr>
  </w:style>
  <w:style w:type="paragraph" w:styleId="TOC5">
    <w:name w:val="toc 5"/>
    <w:basedOn w:val="a0"/>
    <w:next w:val="a0"/>
    <w:qFormat/>
    <w:pPr>
      <w:ind w:left="840"/>
      <w:jc w:val="left"/>
    </w:pPr>
    <w:rPr>
      <w:sz w:val="18"/>
    </w:rPr>
  </w:style>
  <w:style w:type="paragraph" w:styleId="TOC3">
    <w:name w:val="toc 3"/>
    <w:basedOn w:val="a0"/>
    <w:next w:val="a0"/>
    <w:uiPriority w:val="39"/>
    <w:qFormat/>
    <w:pPr>
      <w:ind w:left="420"/>
      <w:jc w:val="left"/>
    </w:pPr>
    <w:rPr>
      <w:i/>
      <w:sz w:val="20"/>
    </w:rPr>
  </w:style>
  <w:style w:type="paragraph" w:styleId="af4">
    <w:name w:val="Plain Text"/>
    <w:basedOn w:val="a0"/>
    <w:link w:val="af5"/>
    <w:qFormat/>
    <w:rPr>
      <w:rFonts w:ascii="宋体" w:hAnsi="Courier New"/>
    </w:rPr>
  </w:style>
  <w:style w:type="paragraph" w:styleId="TOC8">
    <w:name w:val="toc 8"/>
    <w:basedOn w:val="a0"/>
    <w:next w:val="a0"/>
    <w:qFormat/>
    <w:pPr>
      <w:ind w:left="1470"/>
      <w:jc w:val="left"/>
    </w:pPr>
    <w:rPr>
      <w:sz w:val="18"/>
    </w:rPr>
  </w:style>
  <w:style w:type="paragraph" w:styleId="af6">
    <w:name w:val="Date"/>
    <w:basedOn w:val="a0"/>
    <w:next w:val="a0"/>
    <w:link w:val="af7"/>
    <w:qFormat/>
    <w:pPr>
      <w:widowControl/>
      <w:ind w:left="100"/>
      <w:jc w:val="left"/>
    </w:pPr>
    <w:rPr>
      <w:rFonts w:ascii="宋体" w:hAnsi="宋体"/>
      <w:kern w:val="0"/>
      <w:sz w:val="28"/>
    </w:rPr>
  </w:style>
  <w:style w:type="paragraph" w:styleId="22">
    <w:name w:val="Body Text Indent 2"/>
    <w:basedOn w:val="a0"/>
    <w:link w:val="23"/>
    <w:qFormat/>
    <w:pPr>
      <w:ind w:leftChars="684" w:left="1436"/>
    </w:pPr>
    <w:rPr>
      <w:sz w:val="24"/>
    </w:rPr>
  </w:style>
  <w:style w:type="paragraph" w:styleId="51">
    <w:name w:val="List Continue 5"/>
    <w:basedOn w:val="a0"/>
    <w:uiPriority w:val="99"/>
    <w:qFormat/>
    <w:pPr>
      <w:spacing w:after="120"/>
      <w:ind w:leftChars="1000" w:left="2100"/>
    </w:pPr>
  </w:style>
  <w:style w:type="paragraph" w:styleId="af8">
    <w:name w:val="Balloon Text"/>
    <w:basedOn w:val="a0"/>
    <w:link w:val="af9"/>
    <w:qFormat/>
    <w:rPr>
      <w:sz w:val="18"/>
    </w:rPr>
  </w:style>
  <w:style w:type="paragraph" w:styleId="afa">
    <w:name w:val="footer"/>
    <w:basedOn w:val="a0"/>
    <w:link w:val="11"/>
    <w:qFormat/>
    <w:pPr>
      <w:tabs>
        <w:tab w:val="center" w:pos="4153"/>
        <w:tab w:val="right" w:pos="8306"/>
      </w:tabs>
      <w:snapToGrid w:val="0"/>
      <w:jc w:val="left"/>
    </w:pPr>
    <w:rPr>
      <w:sz w:val="18"/>
    </w:rPr>
  </w:style>
  <w:style w:type="paragraph" w:styleId="afb">
    <w:name w:val="header"/>
    <w:basedOn w:val="a0"/>
    <w:link w:val="12"/>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42">
    <w:name w:val="List Continue 4"/>
    <w:basedOn w:val="a0"/>
    <w:uiPriority w:val="99"/>
    <w:qFormat/>
    <w:pPr>
      <w:spacing w:after="120"/>
      <w:ind w:leftChars="800" w:left="1680"/>
    </w:pPr>
  </w:style>
  <w:style w:type="paragraph" w:styleId="TOC4">
    <w:name w:val="toc 4"/>
    <w:basedOn w:val="a0"/>
    <w:next w:val="a0"/>
    <w:qFormat/>
    <w:pPr>
      <w:tabs>
        <w:tab w:val="left" w:pos="1080"/>
        <w:tab w:val="right" w:leader="dot" w:pos="9125"/>
      </w:tabs>
      <w:adjustRightInd w:val="0"/>
      <w:snapToGrid w:val="0"/>
      <w:spacing w:line="360" w:lineRule="auto"/>
      <w:jc w:val="left"/>
    </w:pPr>
    <w:rPr>
      <w:sz w:val="18"/>
    </w:rPr>
  </w:style>
  <w:style w:type="paragraph" w:styleId="afc">
    <w:name w:val="Subtitle"/>
    <w:basedOn w:val="a0"/>
    <w:next w:val="a0"/>
    <w:link w:val="afd"/>
    <w:qFormat/>
    <w:locked/>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style>
  <w:style w:type="paragraph" w:styleId="aff">
    <w:name w:val="footnote text"/>
    <w:basedOn w:val="a0"/>
    <w:link w:val="aff0"/>
    <w:qFormat/>
    <w:pPr>
      <w:snapToGrid w:val="0"/>
      <w:jc w:val="left"/>
    </w:pPr>
    <w:rPr>
      <w:sz w:val="18"/>
    </w:rPr>
  </w:style>
  <w:style w:type="paragraph" w:styleId="TOC6">
    <w:name w:val="toc 6"/>
    <w:basedOn w:val="a0"/>
    <w:next w:val="a0"/>
    <w:qFormat/>
    <w:pPr>
      <w:ind w:left="1050"/>
      <w:jc w:val="left"/>
    </w:pPr>
    <w:rPr>
      <w:sz w:val="18"/>
    </w:rPr>
  </w:style>
  <w:style w:type="paragraph" w:styleId="52">
    <w:name w:val="List 5"/>
    <w:basedOn w:val="a0"/>
    <w:uiPriority w:val="99"/>
    <w:qFormat/>
    <w:pPr>
      <w:ind w:leftChars="800" w:left="100" w:hangingChars="200" w:hanging="200"/>
    </w:pPr>
  </w:style>
  <w:style w:type="paragraph" w:styleId="34">
    <w:name w:val="Body Text Indent 3"/>
    <w:basedOn w:val="a0"/>
    <w:link w:val="35"/>
    <w:qFormat/>
    <w:pPr>
      <w:spacing w:after="120"/>
      <w:ind w:leftChars="200" w:left="420"/>
    </w:pPr>
    <w:rPr>
      <w:sz w:val="16"/>
    </w:rPr>
  </w:style>
  <w:style w:type="paragraph" w:styleId="TOC2">
    <w:name w:val="toc 2"/>
    <w:basedOn w:val="a0"/>
    <w:next w:val="a0"/>
    <w:uiPriority w:val="39"/>
    <w:qFormat/>
    <w:pPr>
      <w:ind w:left="210"/>
      <w:jc w:val="left"/>
    </w:pPr>
    <w:rPr>
      <w:smallCaps/>
      <w:sz w:val="20"/>
    </w:rPr>
  </w:style>
  <w:style w:type="paragraph" w:styleId="TOC9">
    <w:name w:val="toc 9"/>
    <w:basedOn w:val="a0"/>
    <w:next w:val="a0"/>
    <w:qFormat/>
    <w:pPr>
      <w:ind w:left="1680"/>
      <w:jc w:val="left"/>
    </w:pPr>
    <w:rPr>
      <w:sz w:val="18"/>
    </w:rPr>
  </w:style>
  <w:style w:type="paragraph" w:styleId="24">
    <w:name w:val="Body Text 2"/>
    <w:basedOn w:val="a0"/>
    <w:link w:val="25"/>
    <w:qFormat/>
    <w:rPr>
      <w:rFonts w:ascii="宋体" w:hAnsi="宋体"/>
      <w:sz w:val="24"/>
    </w:rPr>
  </w:style>
  <w:style w:type="paragraph" w:styleId="43">
    <w:name w:val="List 4"/>
    <w:basedOn w:val="a0"/>
    <w:uiPriority w:val="99"/>
    <w:qFormat/>
    <w:pPr>
      <w:ind w:leftChars="600" w:left="100" w:hangingChars="200" w:hanging="200"/>
    </w:pPr>
  </w:style>
  <w:style w:type="paragraph" w:styleId="26">
    <w:name w:val="List Continue 2"/>
    <w:basedOn w:val="a0"/>
    <w:uiPriority w:val="99"/>
    <w:qFormat/>
    <w:pPr>
      <w:spacing w:after="120"/>
      <w:ind w:leftChars="400" w:left="840"/>
    </w:pPr>
  </w:style>
  <w:style w:type="paragraph" w:styleId="HTML">
    <w:name w:val="HTML Preformatted"/>
    <w:basedOn w:val="a0"/>
    <w:link w:val="HTML0"/>
    <w:qFormat/>
    <w:rPr>
      <w:rFonts w:ascii="Courier New" w:hAnsi="Courier New"/>
      <w:sz w:val="20"/>
    </w:rPr>
  </w:style>
  <w:style w:type="paragraph" w:styleId="aff1">
    <w:name w:val="Normal (Web)"/>
    <w:basedOn w:val="a0"/>
    <w:qFormat/>
    <w:pPr>
      <w:widowControl/>
      <w:spacing w:before="100" w:beforeAutospacing="1" w:after="100" w:afterAutospacing="1"/>
      <w:jc w:val="left"/>
    </w:pPr>
    <w:rPr>
      <w:rFonts w:ascii="宋体" w:hAnsi="宋体"/>
      <w:kern w:val="0"/>
      <w:sz w:val="24"/>
    </w:rPr>
  </w:style>
  <w:style w:type="paragraph" w:styleId="36">
    <w:name w:val="List Continue 3"/>
    <w:basedOn w:val="a0"/>
    <w:uiPriority w:val="99"/>
    <w:qFormat/>
    <w:pPr>
      <w:spacing w:after="120"/>
      <w:ind w:leftChars="600" w:left="1260"/>
    </w:pPr>
  </w:style>
  <w:style w:type="paragraph" w:styleId="a">
    <w:name w:val="Title"/>
    <w:basedOn w:val="a0"/>
    <w:link w:val="aff2"/>
    <w:qFormat/>
    <w:locked/>
    <w:pPr>
      <w:numPr>
        <w:numId w:val="1"/>
      </w:numPr>
      <w:spacing w:afterLines="200"/>
      <w:ind w:left="1440"/>
      <w:jc w:val="center"/>
    </w:pPr>
    <w:rPr>
      <w:b/>
      <w:bCs/>
      <w:spacing w:val="60"/>
      <w:sz w:val="32"/>
      <w:szCs w:val="24"/>
    </w:rPr>
  </w:style>
  <w:style w:type="paragraph" w:styleId="aff3">
    <w:name w:val="annotation subject"/>
    <w:basedOn w:val="aa"/>
    <w:next w:val="aa"/>
    <w:link w:val="aff4"/>
    <w:qFormat/>
    <w:rPr>
      <w:b/>
    </w:rPr>
  </w:style>
  <w:style w:type="paragraph" w:styleId="aff5">
    <w:name w:val="Body Text First Indent"/>
    <w:basedOn w:val="a0"/>
    <w:link w:val="aff6"/>
    <w:qFormat/>
    <w:pPr>
      <w:spacing w:line="360" w:lineRule="auto"/>
      <w:ind w:firstLine="482"/>
    </w:pPr>
    <w:rPr>
      <w:b/>
      <w:sz w:val="24"/>
    </w:rPr>
  </w:style>
  <w:style w:type="paragraph" w:styleId="27">
    <w:name w:val="Body Text First Indent 2"/>
    <w:basedOn w:val="af0"/>
    <w:link w:val="28"/>
    <w:uiPriority w:val="99"/>
    <w:qFormat/>
    <w:locked/>
    <w:pPr>
      <w:spacing w:after="120"/>
      <w:ind w:leftChars="200" w:left="420" w:firstLineChars="200" w:firstLine="42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locked/>
    <w:rPr>
      <w:b/>
      <w:bCs/>
    </w:rPr>
  </w:style>
  <w:style w:type="character" w:styleId="aff9">
    <w:name w:val="page number"/>
    <w:basedOn w:val="a1"/>
    <w:qFormat/>
    <w:rPr>
      <w:rFonts w:cs="Times New Roman"/>
    </w:rPr>
  </w:style>
  <w:style w:type="character" w:styleId="affa">
    <w:name w:val="Emphasis"/>
    <w:basedOn w:val="a1"/>
    <w:qFormat/>
    <w:locked/>
    <w:rPr>
      <w:rFonts w:cs="Times New Roman"/>
    </w:rPr>
  </w:style>
  <w:style w:type="character" w:styleId="HTML1">
    <w:name w:val="HTML Definition"/>
    <w:basedOn w:val="a1"/>
    <w:uiPriority w:val="99"/>
    <w:qFormat/>
    <w:rPr>
      <w:rFonts w:cs="Times New Roman"/>
    </w:rPr>
  </w:style>
  <w:style w:type="character" w:styleId="HTML2">
    <w:name w:val="HTML Variable"/>
    <w:basedOn w:val="a1"/>
    <w:uiPriority w:val="99"/>
    <w:qFormat/>
    <w:rPr>
      <w:rFonts w:cs="Times New Roman"/>
    </w:rPr>
  </w:style>
  <w:style w:type="character" w:styleId="affb">
    <w:name w:val="Hyperlink"/>
    <w:basedOn w:val="a1"/>
    <w:uiPriority w:val="99"/>
    <w:qFormat/>
    <w:rPr>
      <w:rFonts w:cs="Times New Roman"/>
      <w:color w:val="0000FF"/>
      <w:u w:val="single"/>
    </w:rPr>
  </w:style>
  <w:style w:type="character" w:styleId="HTML3">
    <w:name w:val="HTML Code"/>
    <w:basedOn w:val="a1"/>
    <w:uiPriority w:val="99"/>
    <w:qFormat/>
    <w:rPr>
      <w:rFonts w:ascii="Courier New" w:hAnsi="Courier New" w:cs="Courier New"/>
      <w:sz w:val="20"/>
    </w:rPr>
  </w:style>
  <w:style w:type="character" w:styleId="affc">
    <w:name w:val="annotation reference"/>
    <w:basedOn w:val="a1"/>
    <w:qFormat/>
    <w:rPr>
      <w:rFonts w:cs="Times New Roman"/>
      <w:sz w:val="21"/>
    </w:rPr>
  </w:style>
  <w:style w:type="character" w:styleId="HTML4">
    <w:name w:val="HTML Cite"/>
    <w:basedOn w:val="a1"/>
    <w:uiPriority w:val="99"/>
    <w:qFormat/>
    <w:rPr>
      <w:rFonts w:cs="Times New Roman"/>
    </w:rPr>
  </w:style>
  <w:style w:type="character" w:styleId="affd">
    <w:name w:val="footnote reference"/>
    <w:basedOn w:val="a1"/>
    <w:uiPriority w:val="99"/>
    <w:semiHidden/>
    <w:qFormat/>
    <w:rPr>
      <w:rFonts w:cs="Times New Roman"/>
      <w:vertAlign w:val="superscript"/>
    </w:rPr>
  </w:style>
  <w:style w:type="character" w:styleId="HTML5">
    <w:name w:val="HTML Keyboard"/>
    <w:basedOn w:val="a1"/>
    <w:uiPriority w:val="99"/>
    <w:qFormat/>
    <w:rPr>
      <w:rFonts w:ascii="Courier New" w:hAnsi="Courier New" w:cs="Courier New"/>
      <w:sz w:val="20"/>
    </w:rPr>
  </w:style>
  <w:style w:type="character" w:styleId="HTML6">
    <w:name w:val="HTML Sample"/>
    <w:basedOn w:val="a1"/>
    <w:uiPriority w:val="99"/>
    <w:qFormat/>
    <w:rPr>
      <w:rFonts w:ascii="Courier New" w:hAnsi="Courier New" w:cs="Courier New"/>
    </w:rPr>
  </w:style>
  <w:style w:type="character" w:customStyle="1" w:styleId="10">
    <w:name w:val="标题 1 字符"/>
    <w:basedOn w:val="a1"/>
    <w:link w:val="1"/>
    <w:qFormat/>
    <w:locked/>
    <w:rPr>
      <w:rFonts w:cs="Times New Roman"/>
      <w:b/>
      <w:kern w:val="44"/>
      <w:sz w:val="44"/>
    </w:rPr>
  </w:style>
  <w:style w:type="character" w:customStyle="1" w:styleId="20">
    <w:name w:val="标题 2 字符"/>
    <w:basedOn w:val="a1"/>
    <w:link w:val="2"/>
    <w:qFormat/>
    <w:locked/>
    <w:rPr>
      <w:rFonts w:ascii="Arial" w:eastAsia="黑体" w:hAnsi="Arial" w:cs="Times New Roman"/>
      <w:b/>
      <w:sz w:val="32"/>
    </w:rPr>
  </w:style>
  <w:style w:type="character" w:customStyle="1" w:styleId="30">
    <w:name w:val="标题 3 字符"/>
    <w:basedOn w:val="a1"/>
    <w:link w:val="3"/>
    <w:qFormat/>
    <w:locked/>
    <w:rPr>
      <w:rFonts w:cs="Times New Roman"/>
      <w:b/>
      <w:bCs/>
      <w:sz w:val="32"/>
      <w:szCs w:val="32"/>
    </w:rPr>
  </w:style>
  <w:style w:type="character" w:customStyle="1" w:styleId="40">
    <w:name w:val="标题 4 字符"/>
    <w:basedOn w:val="a1"/>
    <w:link w:val="4"/>
    <w:qFormat/>
    <w:locked/>
    <w:rPr>
      <w:rFonts w:ascii="Arial" w:eastAsia="黑体" w:hAnsi="Arial" w:cs="Times New Roman"/>
      <w:b/>
      <w:kern w:val="2"/>
      <w:sz w:val="28"/>
      <w:lang w:val="en-US" w:eastAsia="zh-CN"/>
    </w:rPr>
  </w:style>
  <w:style w:type="character" w:customStyle="1" w:styleId="50">
    <w:name w:val="标题 5 字符"/>
    <w:basedOn w:val="a1"/>
    <w:link w:val="5"/>
    <w:qFormat/>
    <w:locked/>
    <w:rPr>
      <w:rFonts w:cs="Times New Roman"/>
      <w:b/>
      <w:bCs/>
      <w:sz w:val="28"/>
      <w:szCs w:val="28"/>
    </w:rPr>
  </w:style>
  <w:style w:type="character" w:customStyle="1" w:styleId="60">
    <w:name w:val="标题 6 字符"/>
    <w:basedOn w:val="a1"/>
    <w:link w:val="6"/>
    <w:qFormat/>
    <w:locked/>
    <w:rPr>
      <w:rFonts w:ascii="Cambria" w:eastAsia="宋体" w:hAnsi="Cambria" w:cs="Times New Roman"/>
      <w:b/>
      <w:bCs/>
      <w:sz w:val="24"/>
      <w:szCs w:val="24"/>
    </w:rPr>
  </w:style>
  <w:style w:type="character" w:customStyle="1" w:styleId="70">
    <w:name w:val="标题 7 字符"/>
    <w:basedOn w:val="a1"/>
    <w:link w:val="7"/>
    <w:qFormat/>
    <w:locked/>
    <w:rPr>
      <w:rFonts w:cs="Times New Roman"/>
      <w:b/>
      <w:bCs/>
      <w:sz w:val="24"/>
      <w:szCs w:val="24"/>
    </w:rPr>
  </w:style>
  <w:style w:type="character" w:customStyle="1" w:styleId="80">
    <w:name w:val="标题 8 字符"/>
    <w:basedOn w:val="a1"/>
    <w:link w:val="8"/>
    <w:qFormat/>
    <w:locked/>
    <w:rPr>
      <w:rFonts w:ascii="Cambria" w:eastAsia="宋体" w:hAnsi="Cambria" w:cs="Times New Roman"/>
      <w:sz w:val="24"/>
      <w:szCs w:val="24"/>
    </w:rPr>
  </w:style>
  <w:style w:type="character" w:customStyle="1" w:styleId="90">
    <w:name w:val="标题 9 字符"/>
    <w:basedOn w:val="a1"/>
    <w:link w:val="9"/>
    <w:qFormat/>
    <w:locked/>
    <w:rPr>
      <w:rFonts w:ascii="Cambria" w:eastAsia="宋体" w:hAnsi="Cambria" w:cs="Times New Roman"/>
      <w:sz w:val="21"/>
      <w:szCs w:val="21"/>
    </w:rPr>
  </w:style>
  <w:style w:type="character" w:customStyle="1" w:styleId="a5">
    <w:name w:val="正文缩进 字符"/>
    <w:link w:val="a4"/>
    <w:qFormat/>
    <w:locked/>
    <w:rPr>
      <w:kern w:val="2"/>
      <w:sz w:val="21"/>
    </w:rPr>
  </w:style>
  <w:style w:type="character" w:customStyle="1" w:styleId="a8">
    <w:name w:val="文档结构图 字符"/>
    <w:basedOn w:val="a1"/>
    <w:link w:val="a7"/>
    <w:qFormat/>
    <w:locked/>
    <w:rPr>
      <w:rFonts w:cs="Times New Roman"/>
      <w:sz w:val="2"/>
    </w:rPr>
  </w:style>
  <w:style w:type="character" w:customStyle="1" w:styleId="ab">
    <w:name w:val="批注文字 字符"/>
    <w:basedOn w:val="a1"/>
    <w:link w:val="aa"/>
    <w:qFormat/>
    <w:locked/>
    <w:rPr>
      <w:rFonts w:cs="Times New Roman"/>
      <w:kern w:val="2"/>
      <w:sz w:val="21"/>
    </w:rPr>
  </w:style>
  <w:style w:type="character" w:customStyle="1" w:styleId="af">
    <w:name w:val="正文文本 字符"/>
    <w:basedOn w:val="a1"/>
    <w:link w:val="ae"/>
    <w:qFormat/>
    <w:locked/>
    <w:rPr>
      <w:rFonts w:cs="Times New Roman"/>
      <w:sz w:val="20"/>
      <w:szCs w:val="20"/>
    </w:rPr>
  </w:style>
  <w:style w:type="character" w:customStyle="1" w:styleId="af1">
    <w:name w:val="正文文本缩进 字符"/>
    <w:basedOn w:val="a1"/>
    <w:link w:val="af0"/>
    <w:qFormat/>
    <w:locked/>
    <w:rPr>
      <w:rFonts w:cs="Times New Roman"/>
      <w:kern w:val="2"/>
      <w:sz w:val="24"/>
    </w:rPr>
  </w:style>
  <w:style w:type="character" w:customStyle="1" w:styleId="af5">
    <w:name w:val="纯文本 字符"/>
    <w:basedOn w:val="a1"/>
    <w:link w:val="af4"/>
    <w:qFormat/>
    <w:locked/>
    <w:rPr>
      <w:rFonts w:ascii="宋体" w:hAnsi="Courier New" w:cs="Courier New"/>
      <w:sz w:val="21"/>
      <w:szCs w:val="21"/>
    </w:rPr>
  </w:style>
  <w:style w:type="character" w:customStyle="1" w:styleId="af7">
    <w:name w:val="日期 字符"/>
    <w:basedOn w:val="a1"/>
    <w:link w:val="af6"/>
    <w:qFormat/>
    <w:locked/>
    <w:rPr>
      <w:rFonts w:cs="Times New Roman"/>
      <w:sz w:val="20"/>
      <w:szCs w:val="20"/>
    </w:rPr>
  </w:style>
  <w:style w:type="character" w:customStyle="1" w:styleId="23">
    <w:name w:val="正文文本缩进 2 字符"/>
    <w:basedOn w:val="a1"/>
    <w:link w:val="22"/>
    <w:qFormat/>
    <w:locked/>
    <w:rPr>
      <w:rFonts w:cs="Times New Roman"/>
      <w:sz w:val="20"/>
      <w:szCs w:val="20"/>
    </w:rPr>
  </w:style>
  <w:style w:type="character" w:customStyle="1" w:styleId="af9">
    <w:name w:val="批注框文本 字符"/>
    <w:basedOn w:val="a1"/>
    <w:link w:val="af8"/>
    <w:qFormat/>
    <w:locked/>
    <w:rPr>
      <w:rFonts w:eastAsia="宋体" w:cs="Times New Roman"/>
      <w:kern w:val="2"/>
      <w:sz w:val="18"/>
      <w:lang w:val="en-US" w:eastAsia="zh-CN"/>
    </w:rPr>
  </w:style>
  <w:style w:type="character" w:customStyle="1" w:styleId="11">
    <w:name w:val="页脚 字符1"/>
    <w:basedOn w:val="a1"/>
    <w:link w:val="afa"/>
    <w:qFormat/>
    <w:locked/>
    <w:rPr>
      <w:rFonts w:cs="Times New Roman"/>
      <w:kern w:val="2"/>
      <w:sz w:val="18"/>
    </w:rPr>
  </w:style>
  <w:style w:type="character" w:customStyle="1" w:styleId="12">
    <w:name w:val="页眉 字符1"/>
    <w:basedOn w:val="a1"/>
    <w:link w:val="afb"/>
    <w:qFormat/>
    <w:locked/>
    <w:rPr>
      <w:rFonts w:cs="Times New Roman"/>
      <w:sz w:val="18"/>
      <w:szCs w:val="18"/>
    </w:rPr>
  </w:style>
  <w:style w:type="character" w:customStyle="1" w:styleId="aff0">
    <w:name w:val="脚注文本 字符"/>
    <w:basedOn w:val="a1"/>
    <w:link w:val="aff"/>
    <w:qFormat/>
    <w:locked/>
    <w:rPr>
      <w:rFonts w:cs="Times New Roman"/>
      <w:sz w:val="18"/>
      <w:szCs w:val="18"/>
    </w:rPr>
  </w:style>
  <w:style w:type="character" w:customStyle="1" w:styleId="35">
    <w:name w:val="正文文本缩进 3 字符"/>
    <w:basedOn w:val="a1"/>
    <w:link w:val="34"/>
    <w:qFormat/>
    <w:locked/>
    <w:rPr>
      <w:rFonts w:cs="Times New Roman"/>
      <w:sz w:val="16"/>
      <w:szCs w:val="16"/>
    </w:rPr>
  </w:style>
  <w:style w:type="character" w:customStyle="1" w:styleId="25">
    <w:name w:val="正文文本 2 字符"/>
    <w:basedOn w:val="a1"/>
    <w:link w:val="24"/>
    <w:qFormat/>
    <w:locked/>
    <w:rPr>
      <w:rFonts w:cs="Times New Roman"/>
      <w:sz w:val="20"/>
      <w:szCs w:val="20"/>
    </w:rPr>
  </w:style>
  <w:style w:type="character" w:customStyle="1" w:styleId="HTML0">
    <w:name w:val="HTML 预设格式 字符"/>
    <w:basedOn w:val="a1"/>
    <w:link w:val="HTML"/>
    <w:qFormat/>
    <w:locked/>
    <w:rPr>
      <w:rFonts w:ascii="Courier New" w:hAnsi="Courier New" w:cs="Times New Roman"/>
      <w:kern w:val="2"/>
    </w:rPr>
  </w:style>
  <w:style w:type="character" w:customStyle="1" w:styleId="aff4">
    <w:name w:val="批注主题 字符"/>
    <w:basedOn w:val="ab"/>
    <w:link w:val="aff3"/>
    <w:qFormat/>
    <w:locked/>
    <w:rPr>
      <w:rFonts w:cs="Times New Roman"/>
      <w:b/>
      <w:bCs/>
      <w:kern w:val="2"/>
      <w:sz w:val="20"/>
      <w:szCs w:val="20"/>
    </w:rPr>
  </w:style>
  <w:style w:type="character" w:customStyle="1" w:styleId="aff6">
    <w:name w:val="正文文本首行缩进 字符"/>
    <w:basedOn w:val="af"/>
    <w:link w:val="aff5"/>
    <w:qFormat/>
    <w:locked/>
    <w:rPr>
      <w:rFonts w:cs="Times New Roman"/>
      <w:sz w:val="20"/>
      <w:szCs w:val="20"/>
    </w:rPr>
  </w:style>
  <w:style w:type="character" w:customStyle="1" w:styleId="28">
    <w:name w:val="正文文本首行缩进 2 字符"/>
    <w:basedOn w:val="af1"/>
    <w:link w:val="27"/>
    <w:uiPriority w:val="99"/>
    <w:qFormat/>
    <w:locked/>
    <w:rPr>
      <w:rFonts w:cs="Times New Roman"/>
      <w:kern w:val="2"/>
      <w:sz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style1">
    <w:name w:val="style1"/>
    <w:uiPriority w:val="99"/>
    <w:qFormat/>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rPr>
  </w:style>
  <w:style w:type="paragraph" w:customStyle="1" w:styleId="61">
    <w:name w:val="6"/>
    <w:basedOn w:val="a0"/>
    <w:uiPriority w:val="99"/>
    <w:qFormat/>
    <w:pPr>
      <w:widowControl/>
      <w:spacing w:after="160" w:line="240" w:lineRule="exact"/>
      <w:jc w:val="left"/>
    </w:pPr>
    <w:rPr>
      <w:rFonts w:ascii="Verdana" w:eastAsia="方正仿宋_GB2312" w:hAnsi="Verdana"/>
      <w:kern w:val="0"/>
      <w:sz w:val="24"/>
      <w:lang w:eastAsia="en-US"/>
    </w:rPr>
  </w:style>
  <w:style w:type="paragraph" w:customStyle="1" w:styleId="affe">
    <w:name w:val="文档正文"/>
    <w:basedOn w:val="a0"/>
    <w:qFormat/>
    <w:pPr>
      <w:adjustRightInd w:val="0"/>
      <w:spacing w:line="480" w:lineRule="atLeast"/>
      <w:ind w:firstLine="567"/>
      <w:textAlignment w:val="baseline"/>
    </w:pPr>
    <w:rPr>
      <w:rFonts w:ascii="方正仿宋_GB2312" w:eastAsia="方正仿宋_GB2312"/>
      <w:kern w:val="0"/>
      <w:sz w:val="28"/>
    </w:rPr>
  </w:style>
  <w:style w:type="paragraph" w:customStyle="1" w:styleId="PlainText1">
    <w:name w:val="Plain Text1"/>
    <w:basedOn w:val="a0"/>
    <w:uiPriority w:val="99"/>
    <w:qFormat/>
    <w:pPr>
      <w:widowControl/>
      <w:adjustRightInd w:val="0"/>
      <w:jc w:val="left"/>
      <w:textAlignment w:val="baseline"/>
    </w:pPr>
    <w:rPr>
      <w:rFonts w:ascii="宋体" w:eastAsia="方正楷体_GB2312" w:hAnsi="Courier New"/>
      <w:kern w:val="0"/>
      <w:sz w:val="26"/>
    </w:rPr>
  </w:style>
  <w:style w:type="paragraph" w:customStyle="1" w:styleId="CharCharChar1Char">
    <w:name w:val="Char Char Char1 Char"/>
    <w:basedOn w:val="a0"/>
    <w:qFormat/>
  </w:style>
  <w:style w:type="paragraph" w:customStyle="1" w:styleId="p0">
    <w:name w:val="p0"/>
    <w:basedOn w:val="a0"/>
    <w:qFormat/>
    <w:pPr>
      <w:widowControl/>
    </w:pPr>
    <w:rPr>
      <w:kern w:val="0"/>
      <w:szCs w:val="21"/>
    </w:rPr>
  </w:style>
  <w:style w:type="paragraph" w:customStyle="1" w:styleId="CharCharCharChar">
    <w:name w:val="Char Char Char Char"/>
    <w:basedOn w:val="a0"/>
    <w:qFormat/>
    <w:pPr>
      <w:widowControl/>
      <w:spacing w:after="160" w:line="240" w:lineRule="exact"/>
      <w:jc w:val="left"/>
    </w:pPr>
    <w:rPr>
      <w:rFonts w:ascii="Verdana" w:eastAsia="方正仿宋_GB2312" w:hAnsi="Verdana"/>
      <w:kern w:val="0"/>
      <w:sz w:val="24"/>
      <w:lang w:eastAsia="en-US"/>
    </w:rPr>
  </w:style>
  <w:style w:type="paragraph" w:customStyle="1" w:styleId="ParaCharCharCharChar">
    <w:name w:val="默认段落字体 Para Char Char Char Char"/>
    <w:basedOn w:val="a0"/>
    <w:qFormat/>
  </w:style>
  <w:style w:type="paragraph" w:customStyle="1" w:styleId="13">
    <w:name w:val="1"/>
    <w:basedOn w:val="a0"/>
    <w:next w:val="af4"/>
    <w:qFormat/>
    <w:rPr>
      <w:rFonts w:ascii="宋体" w:hAnsi="Courier New"/>
    </w:rPr>
  </w:style>
  <w:style w:type="paragraph" w:customStyle="1" w:styleId="29">
    <w:name w:val="纯文本2"/>
    <w:basedOn w:val="a0"/>
    <w:uiPriority w:val="99"/>
    <w:qFormat/>
    <w:rPr>
      <w:rFonts w:ascii="宋体" w:hAnsi="Courier New"/>
      <w:sz w:val="28"/>
      <w:szCs w:val="24"/>
    </w:rPr>
  </w:style>
  <w:style w:type="paragraph" w:customStyle="1" w:styleId="afff">
    <w:name w:val="简单回函地址"/>
    <w:basedOn w:val="a0"/>
    <w:uiPriority w:val="99"/>
    <w:qFormat/>
  </w:style>
  <w:style w:type="paragraph" w:customStyle="1" w:styleId="afff0">
    <w:name w:val="图文"/>
    <w:basedOn w:val="a0"/>
    <w:uiPriority w:val="99"/>
    <w:qFormat/>
    <w:pPr>
      <w:adjustRightInd w:val="0"/>
      <w:snapToGrid w:val="0"/>
      <w:spacing w:after="50" w:line="360" w:lineRule="auto"/>
    </w:pPr>
    <w:rPr>
      <w:sz w:val="24"/>
    </w:rPr>
  </w:style>
  <w:style w:type="paragraph" w:customStyle="1" w:styleId="Char2">
    <w:name w:val="Char2"/>
    <w:basedOn w:val="a0"/>
    <w:uiPriority w:val="99"/>
    <w:qFormat/>
    <w:pPr>
      <w:widowControl/>
      <w:spacing w:after="160" w:line="240" w:lineRule="exact"/>
      <w:jc w:val="left"/>
    </w:pPr>
    <w:rPr>
      <w:rFonts w:ascii="Verdana" w:eastAsia="方正仿宋_GB2312" w:hAnsi="Verdana"/>
      <w:kern w:val="0"/>
      <w:sz w:val="24"/>
      <w:lang w:eastAsia="en-US"/>
    </w:rPr>
  </w:style>
  <w:style w:type="paragraph" w:customStyle="1" w:styleId="14">
    <w:name w:val="列出段落1"/>
    <w:basedOn w:val="a0"/>
    <w:qFormat/>
    <w:pPr>
      <w:ind w:firstLineChars="200" w:firstLine="420"/>
    </w:p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方正楷体_GB2312" w:eastAsia="方正楷体_GB2312" w:hAnsi="宋体" w:cs="方正仿宋_GB2312"/>
      <w:bCs/>
      <w:kern w:val="2"/>
      <w:sz w:val="28"/>
      <w:szCs w:val="28"/>
    </w:rPr>
  </w:style>
  <w:style w:type="paragraph" w:customStyle="1" w:styleId="2a">
    <w:name w:val="列出段落2"/>
    <w:basedOn w:val="a0"/>
    <w:uiPriority w:val="99"/>
    <w:qFormat/>
    <w:pPr>
      <w:ind w:firstLineChars="200" w:firstLine="420"/>
    </w:pPr>
    <w:rPr>
      <w:rFonts w:ascii="Calibri" w:hAnsi="Calibri"/>
      <w:sz w:val="24"/>
      <w:szCs w:val="24"/>
    </w:rPr>
  </w:style>
  <w:style w:type="paragraph" w:customStyle="1" w:styleId="15">
    <w:name w:val="修订1"/>
    <w:uiPriority w:val="99"/>
    <w:semiHidden/>
    <w:qFormat/>
    <w:rPr>
      <w:kern w:val="2"/>
      <w:sz w:val="21"/>
    </w:rPr>
  </w:style>
  <w:style w:type="paragraph" w:customStyle="1" w:styleId="16">
    <w:name w:val="正文1"/>
    <w:basedOn w:val="a0"/>
    <w:qFormat/>
    <w:pPr>
      <w:spacing w:line="360" w:lineRule="auto"/>
      <w:ind w:firstLine="361"/>
    </w:pPr>
    <w:rPr>
      <w:rFonts w:ascii="宋体" w:hAnsi="宋体"/>
      <w:szCs w:val="24"/>
    </w:rPr>
  </w:style>
  <w:style w:type="table" w:customStyle="1" w:styleId="17">
    <w:name w:val="网格型1"/>
    <w:basedOn w:val="a2"/>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qFormat/>
  </w:style>
  <w:style w:type="paragraph" w:customStyle="1" w:styleId="18">
    <w:name w:val="页脚1"/>
    <w:basedOn w:val="a0"/>
    <w:link w:val="UserStyle11"/>
    <w:qFormat/>
    <w:pPr>
      <w:widowControl/>
      <w:tabs>
        <w:tab w:val="center" w:pos="4153"/>
        <w:tab w:val="right" w:pos="8306"/>
      </w:tabs>
      <w:snapToGrid w:val="0"/>
      <w:jc w:val="left"/>
      <w:textAlignment w:val="baseline"/>
    </w:pPr>
    <w:rPr>
      <w:kern w:val="0"/>
      <w:sz w:val="18"/>
      <w:szCs w:val="18"/>
    </w:rPr>
  </w:style>
  <w:style w:type="character" w:customStyle="1" w:styleId="UserStyle11">
    <w:name w:val="UserStyle_11"/>
    <w:link w:val="18"/>
    <w:qFormat/>
    <w:rPr>
      <w:sz w:val="18"/>
      <w:szCs w:val="18"/>
    </w:rPr>
  </w:style>
  <w:style w:type="paragraph" w:customStyle="1" w:styleId="19">
    <w:name w:val="页眉1"/>
    <w:basedOn w:val="a0"/>
    <w:link w:val="UserStyle12"/>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UserStyle12">
    <w:name w:val="UserStyle_12"/>
    <w:link w:val="19"/>
    <w:qFormat/>
    <w:rPr>
      <w:sz w:val="18"/>
      <w:szCs w:val="18"/>
    </w:rPr>
  </w:style>
  <w:style w:type="paragraph" w:styleId="afff1">
    <w:name w:val="List Paragraph"/>
    <w:basedOn w:val="a0"/>
    <w:qFormat/>
    <w:pPr>
      <w:ind w:firstLineChars="200" w:firstLine="420"/>
    </w:pPr>
    <w:rPr>
      <w:rFonts w:ascii="Calibri" w:hAnsi="Calibri"/>
      <w:sz w:val="24"/>
      <w:szCs w:val="24"/>
    </w:rPr>
  </w:style>
  <w:style w:type="table" w:customStyle="1" w:styleId="2b">
    <w:name w:val="网格型2"/>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qFormat/>
    <w:pPr>
      <w:jc w:val="left"/>
    </w:pPr>
    <w:rPr>
      <w:rFonts w:ascii="宋体" w:hAnsi="宋体" w:cs="宋体"/>
      <w:kern w:val="0"/>
      <w:sz w:val="22"/>
      <w:lang w:eastAsia="en-US"/>
    </w:rPr>
  </w:style>
  <w:style w:type="paragraph" w:customStyle="1" w:styleId="Normal02">
    <w:name w:val="Normal_0_2"/>
    <w:qFormat/>
    <w:rPr>
      <w:rFonts w:eastAsia="Times New Roman"/>
      <w:sz w:val="24"/>
      <w:szCs w:val="24"/>
    </w:rPr>
  </w:style>
  <w:style w:type="paragraph" w:customStyle="1" w:styleId="Normal01">
    <w:name w:val="Normal_0_1"/>
    <w:qFormat/>
    <w:rPr>
      <w:rFonts w:eastAsia="Times New Roman"/>
      <w:sz w:val="24"/>
      <w:szCs w:val="24"/>
    </w:rPr>
  </w:style>
  <w:style w:type="table" w:customStyle="1" w:styleId="44">
    <w:name w:val="网格型4"/>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qFormat/>
  </w:style>
  <w:style w:type="character" w:customStyle="1" w:styleId="1a">
    <w:name w:val="访问过的超链接1"/>
    <w:uiPriority w:val="99"/>
    <w:qFormat/>
    <w:rPr>
      <w:color w:val="800080"/>
      <w:u w:val="single"/>
    </w:rPr>
  </w:style>
  <w:style w:type="character" w:customStyle="1" w:styleId="style51">
    <w:name w:val="style51"/>
    <w:qFormat/>
    <w:rPr>
      <w:b/>
      <w:bCs/>
      <w:color w:val="000066"/>
      <w:sz w:val="36"/>
      <w:szCs w:val="36"/>
    </w:rPr>
  </w:style>
  <w:style w:type="character" w:customStyle="1" w:styleId="main">
    <w:name w:val="main"/>
    <w:basedOn w:val="a1"/>
    <w:qFormat/>
  </w:style>
  <w:style w:type="character" w:customStyle="1" w:styleId="aff2">
    <w:name w:val="标题 字符"/>
    <w:basedOn w:val="a1"/>
    <w:link w:val="a"/>
    <w:qFormat/>
    <w:rPr>
      <w:b/>
      <w:bCs/>
      <w:spacing w:val="60"/>
      <w:kern w:val="2"/>
      <w:sz w:val="32"/>
      <w:szCs w:val="24"/>
    </w:rPr>
  </w:style>
  <w:style w:type="paragraph" w:customStyle="1" w:styleId="Char">
    <w:name w:val="Char"/>
    <w:basedOn w:val="a0"/>
    <w:qFormat/>
    <w:rPr>
      <w:szCs w:val="24"/>
    </w:rPr>
  </w:style>
  <w:style w:type="paragraph" w:customStyle="1" w:styleId="2c">
    <w:name w:val="2"/>
    <w:basedOn w:val="a0"/>
    <w:next w:val="34"/>
    <w:qFormat/>
    <w:pPr>
      <w:spacing w:line="480" w:lineRule="auto"/>
      <w:ind w:firstLineChars="127" w:firstLine="356"/>
    </w:pPr>
    <w:rPr>
      <w:sz w:val="28"/>
      <w:szCs w:val="24"/>
    </w:rPr>
  </w:style>
  <w:style w:type="paragraph" w:customStyle="1" w:styleId="flType">
    <w:name w:val="flType"/>
    <w:basedOn w:val="a0"/>
    <w:qFormat/>
    <w:pPr>
      <w:adjustRightInd w:val="0"/>
      <w:spacing w:after="284" w:line="113" w:lineRule="atLeast"/>
      <w:jc w:val="center"/>
      <w:textAlignment w:val="baseline"/>
    </w:pPr>
    <w:rPr>
      <w:kern w:val="0"/>
      <w:sz w:val="24"/>
    </w:rPr>
  </w:style>
  <w:style w:type="paragraph" w:customStyle="1" w:styleId="CharCharCharCharCharCharCharCharCharChar">
    <w:name w:val="Char Char Char Char Char Char Char Char Char Char"/>
    <w:basedOn w:val="a0"/>
    <w:qFormat/>
    <w:rPr>
      <w:rFonts w:ascii="Tahoma" w:eastAsia="方正楷体_GB2312" w:hAnsi="Tahoma"/>
      <w:spacing w:val="10"/>
      <w:sz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spacing w:line="360" w:lineRule="auto"/>
      <w:ind w:left="482" w:firstLineChars="200" w:firstLine="200"/>
    </w:pPr>
    <w:rPr>
      <w:rFonts w:ascii="宋体"/>
      <w:sz w:val="24"/>
      <w:szCs w:val="24"/>
    </w:rPr>
  </w:style>
  <w:style w:type="paragraph" w:customStyle="1" w:styleId="TOC10">
    <w:name w:val="TOC 标题1"/>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paragraphindent">
    <w:name w:val="paragraphindent"/>
    <w:basedOn w:val="a0"/>
    <w:qFormat/>
    <w:pPr>
      <w:widowControl/>
      <w:spacing w:before="100" w:beforeAutospacing="1" w:after="100" w:afterAutospacing="1"/>
      <w:jc w:val="left"/>
    </w:pPr>
    <w:rPr>
      <w:rFonts w:ascii="宋体" w:hAnsi="宋体" w:cs="宋体"/>
      <w:kern w:val="0"/>
      <w:sz w:val="24"/>
      <w:szCs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CharCharCharCharCharCharCharCharCharCharCharCharChar">
    <w:name w:val="Char Char Char Char Char Char Char Char Char Char Char Char Char"/>
    <w:basedOn w:val="a0"/>
    <w:qFormat/>
    <w:pPr>
      <w:widowControl/>
      <w:spacing w:line="400" w:lineRule="exact"/>
      <w:jc w:val="center"/>
    </w:pPr>
    <w:rPr>
      <w:rFonts w:ascii="Verdana" w:hAnsi="Verdana"/>
      <w:kern w:val="0"/>
      <w:lang w:eastAsia="en-US"/>
    </w:rPr>
  </w:style>
  <w:style w:type="character" w:customStyle="1" w:styleId="Char1">
    <w:name w:val="纯文本 Char1"/>
    <w:basedOn w:val="a1"/>
    <w:qFormat/>
    <w:rPr>
      <w:rFonts w:ascii="宋体" w:hAnsi="Courier New" w:cs="Courier New"/>
      <w:kern w:val="2"/>
      <w:sz w:val="21"/>
      <w:szCs w:val="21"/>
    </w:rPr>
  </w:style>
  <w:style w:type="character" w:customStyle="1" w:styleId="Variable">
    <w:name w:val="Variable"/>
    <w:qFormat/>
    <w:rPr>
      <w:i/>
    </w:rPr>
  </w:style>
  <w:style w:type="paragraph" w:customStyle="1" w:styleId="1481215">
    <w:name w:val="样式 标题 1 + 宋体 居中 段前: 48 磅 段后: 12 磅 行距: 1.5 倍行距"/>
    <w:basedOn w:val="1"/>
    <w:qFormat/>
    <w:pPr>
      <w:keepNext w:val="0"/>
      <w:keepLines w:val="0"/>
      <w:spacing w:before="0" w:after="0" w:line="360" w:lineRule="auto"/>
      <w:jc w:val="center"/>
    </w:pPr>
    <w:rPr>
      <w:rFonts w:ascii="宋体" w:eastAsia="黑体" w:hAnsi="宋体" w:cs="宋体"/>
      <w:bCs/>
      <w:kern w:val="2"/>
      <w:sz w:val="32"/>
      <w:szCs w:val="32"/>
      <w:lang w:val="zh-CN"/>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rPr>
  </w:style>
  <w:style w:type="paragraph" w:customStyle="1" w:styleId="F">
    <w:name w:val="F正文"/>
    <w:basedOn w:val="a0"/>
    <w:uiPriority w:val="99"/>
    <w:qFormat/>
    <w:pPr>
      <w:spacing w:line="360" w:lineRule="auto"/>
      <w:ind w:firstLineChars="200" w:firstLine="200"/>
    </w:pPr>
    <w:rPr>
      <w:rFonts w:eastAsia="方正仿宋_GB2312"/>
      <w:sz w:val="28"/>
    </w:rPr>
  </w:style>
  <w:style w:type="paragraph" w:customStyle="1" w:styleId="WPSOffice1">
    <w:name w:val="WPSOffice手动目录 1"/>
    <w:qFormat/>
  </w:style>
  <w:style w:type="paragraph" w:customStyle="1" w:styleId="WPSOffice2">
    <w:name w:val="WPSOffice手动目录 2"/>
    <w:uiPriority w:val="99"/>
    <w:qFormat/>
    <w:pPr>
      <w:ind w:leftChars="200" w:left="200"/>
    </w:pPr>
  </w:style>
  <w:style w:type="character" w:customStyle="1" w:styleId="1b">
    <w:name w:val="明显强调1"/>
    <w:basedOn w:val="a1"/>
    <w:qFormat/>
    <w:rPr>
      <w:b/>
      <w:bCs/>
      <w:i/>
      <w:iCs/>
      <w:color w:val="4F81BD"/>
    </w:rPr>
  </w:style>
  <w:style w:type="character" w:customStyle="1" w:styleId="1Char1">
    <w:name w:val="标题 1 Char1"/>
    <w:qFormat/>
    <w:rPr>
      <w:rFonts w:ascii="Calibri" w:eastAsia="宋体" w:hAnsi="Calibri" w:cs="Arial"/>
      <w:b/>
      <w:kern w:val="44"/>
      <w:sz w:val="44"/>
      <w:szCs w:val="20"/>
    </w:rPr>
  </w:style>
  <w:style w:type="character" w:customStyle="1" w:styleId="textcontents">
    <w:name w:val="textcontents"/>
    <w:qFormat/>
    <w:rPr>
      <w:rFonts w:cs="Times New Roman"/>
    </w:rPr>
  </w:style>
  <w:style w:type="character" w:customStyle="1" w:styleId="PlainTextChar">
    <w:name w:val="Plain Text Char"/>
    <w:qFormat/>
    <w:rPr>
      <w:rFonts w:ascii="宋体" w:eastAsia="宋体" w:hAnsi="Courier New"/>
      <w:sz w:val="24"/>
      <w:lang w:bidi="ar-SA"/>
    </w:rPr>
  </w:style>
  <w:style w:type="character" w:customStyle="1" w:styleId="4CharChar">
    <w:name w:val="标题4 Char Char"/>
    <w:link w:val="45"/>
    <w:qFormat/>
    <w:rPr>
      <w:rFonts w:ascii="Arial" w:hAnsi="Arial"/>
      <w:b/>
      <w:bCs/>
      <w:sz w:val="24"/>
      <w:szCs w:val="32"/>
    </w:rPr>
  </w:style>
  <w:style w:type="paragraph" w:customStyle="1" w:styleId="45">
    <w:name w:val="标题4"/>
    <w:basedOn w:val="2"/>
    <w:next w:val="41"/>
    <w:link w:val="4CharChar"/>
    <w:qFormat/>
    <w:pPr>
      <w:adjustRightInd/>
      <w:spacing w:before="60" w:after="60" w:line="413" w:lineRule="auto"/>
      <w:textAlignment w:val="auto"/>
    </w:pPr>
    <w:rPr>
      <w:rFonts w:eastAsia="宋体"/>
      <w:bCs/>
      <w:sz w:val="24"/>
      <w:szCs w:val="32"/>
    </w:rPr>
  </w:style>
  <w:style w:type="character" w:customStyle="1" w:styleId="CommentTextChar">
    <w:name w:val="Comment Text Char"/>
    <w:qFormat/>
    <w:rPr>
      <w:rFonts w:cs="Times New Roman"/>
      <w:sz w:val="24"/>
      <w:szCs w:val="24"/>
    </w:rPr>
  </w:style>
  <w:style w:type="character" w:customStyle="1" w:styleId="DateChar">
    <w:name w:val="Date Char"/>
    <w:qFormat/>
    <w:rPr>
      <w:rFonts w:eastAsia="宋体"/>
      <w:kern w:val="2"/>
      <w:sz w:val="21"/>
      <w:szCs w:val="24"/>
      <w:lang w:val="en-US" w:eastAsia="zh-CN" w:bidi="ar-SA"/>
    </w:rPr>
  </w:style>
  <w:style w:type="character" w:customStyle="1" w:styleId="Char10">
    <w:name w:val="引用 Char1"/>
    <w:qFormat/>
    <w:rPr>
      <w:rFonts w:ascii="Times New Roman" w:eastAsia="宋体" w:hAnsi="Times New Roman" w:cs="Times New Roman"/>
      <w:i/>
      <w:iCs/>
      <w:color w:val="000000"/>
      <w:szCs w:val="24"/>
    </w:rPr>
  </w:style>
  <w:style w:type="character" w:customStyle="1" w:styleId="Heading3Char">
    <w:name w:val="Heading 3 Char"/>
    <w:qFormat/>
    <w:rPr>
      <w:rFonts w:cs="Times New Roman"/>
      <w:b/>
      <w:bCs/>
      <w:kern w:val="2"/>
      <w:sz w:val="32"/>
      <w:szCs w:val="32"/>
    </w:rPr>
  </w:style>
  <w:style w:type="character" w:customStyle="1" w:styleId="5CharChar">
    <w:name w:val="标题5 Char Char"/>
    <w:link w:val="54"/>
    <w:qFormat/>
    <w:rPr>
      <w:rFonts w:ascii="Arial" w:hAnsi="Arial"/>
      <w:b/>
      <w:bCs/>
      <w:sz w:val="24"/>
      <w:szCs w:val="32"/>
    </w:rPr>
  </w:style>
  <w:style w:type="paragraph" w:customStyle="1" w:styleId="54">
    <w:name w:val="标题5"/>
    <w:basedOn w:val="3"/>
    <w:link w:val="5CharChar"/>
    <w:qFormat/>
    <w:pPr>
      <w:adjustRightInd/>
      <w:spacing w:line="413" w:lineRule="auto"/>
      <w:textAlignment w:val="auto"/>
    </w:pPr>
    <w:rPr>
      <w:rFonts w:ascii="Arial" w:hAnsi="Arial"/>
      <w:bCs/>
      <w:sz w:val="24"/>
      <w:szCs w:val="32"/>
    </w:rPr>
  </w:style>
  <w:style w:type="character" w:customStyle="1" w:styleId="Heading5Char">
    <w:name w:val="Heading 5 Char"/>
    <w:qFormat/>
    <w:rPr>
      <w:rFonts w:eastAsia="宋体"/>
      <w:b/>
      <w:bCs/>
      <w:kern w:val="2"/>
      <w:sz w:val="28"/>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181">
    <w:name w:val="Char Char181"/>
    <w:qFormat/>
    <w:rPr>
      <w:b/>
      <w:bCs/>
      <w:kern w:val="44"/>
      <w:sz w:val="44"/>
      <w:szCs w:val="44"/>
    </w:rPr>
  </w:style>
  <w:style w:type="character" w:customStyle="1" w:styleId="Heading3Char1">
    <w:name w:val="Heading 3 Char1"/>
    <w:qFormat/>
    <w:rPr>
      <w:rFonts w:eastAsia="宋体"/>
      <w:b/>
      <w:bCs/>
      <w:kern w:val="2"/>
      <w:sz w:val="24"/>
      <w:szCs w:val="32"/>
      <w:lang w:val="en-US" w:eastAsia="zh-CN" w:bidi="ar-SA"/>
    </w:rPr>
  </w:style>
  <w:style w:type="character" w:customStyle="1" w:styleId="1c">
    <w:name w:val="明显参考1"/>
    <w:qFormat/>
    <w:rPr>
      <w:b/>
      <w:bCs/>
      <w:smallCaps/>
      <w:color w:val="C0504D"/>
      <w:spacing w:val="5"/>
      <w:u w:val="singl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ommentTextChar1">
    <w:name w:val="Comment Text Char1"/>
    <w:qFormat/>
    <w:rPr>
      <w:sz w:val="24"/>
      <w:lang w:bidi="ar-SA"/>
    </w:rPr>
  </w:style>
  <w:style w:type="character" w:customStyle="1" w:styleId="Char12">
    <w:name w:val="正文文本 Char1"/>
    <w:qFormat/>
    <w:rPr>
      <w:kern w:val="2"/>
      <w:sz w:val="21"/>
      <w:szCs w:val="22"/>
    </w:rPr>
  </w:style>
  <w:style w:type="character" w:customStyle="1" w:styleId="CharChar23">
    <w:name w:val="Char Char23"/>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TitleChar">
    <w:name w:val="Title Char"/>
    <w:qFormat/>
    <w:rPr>
      <w:rFonts w:ascii="Cambria" w:hAnsi="Cambria"/>
      <w:b/>
      <w:sz w:val="32"/>
      <w:lang w:bidi="ar-SA"/>
    </w:rPr>
  </w:style>
  <w:style w:type="character" w:customStyle="1" w:styleId="CharChar">
    <w:name w:val="批注文字 Char Char"/>
    <w:qFormat/>
    <w:rPr>
      <w:rFonts w:ascii="宋体" w:eastAsia="宋体" w:hAnsi="Times New Roman" w:cs="Times New Roman"/>
      <w:sz w:val="28"/>
      <w:szCs w:val="20"/>
    </w:rPr>
  </w:style>
  <w:style w:type="character" w:customStyle="1" w:styleId="CharChar21">
    <w:name w:val="Char Char21"/>
    <w:qFormat/>
    <w:rPr>
      <w:rFonts w:ascii="Arial" w:eastAsia="黑体" w:hAnsi="Arial" w:cs="Times New Roman"/>
      <w:b/>
      <w:bCs/>
      <w:sz w:val="32"/>
      <w:szCs w:val="32"/>
    </w:rPr>
  </w:style>
  <w:style w:type="character" w:customStyle="1" w:styleId="1d">
    <w:name w:val="不明显强调1"/>
    <w:qFormat/>
    <w:rPr>
      <w:i/>
      <w:iCs/>
      <w:color w:val="808080"/>
    </w:rPr>
  </w:style>
  <w:style w:type="character" w:customStyle="1" w:styleId="1e">
    <w:name w:val="不明显参考1"/>
    <w:qFormat/>
    <w:rPr>
      <w:smallCaps/>
      <w:color w:val="C0504D"/>
      <w:u w:val="single"/>
    </w:rPr>
  </w:style>
  <w:style w:type="character" w:customStyle="1" w:styleId="Char13">
    <w:name w:val="日期 Char1"/>
    <w:qFormat/>
    <w:rPr>
      <w:rFonts w:ascii="Times New Roman" w:eastAsia="宋体" w:hAnsi="Times New Roman" w:cs="Times New Roman"/>
      <w:szCs w:val="24"/>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HeaderChar">
    <w:name w:val="Header Char"/>
    <w:qFormat/>
    <w:rPr>
      <w:rFonts w:eastAsia="宋体"/>
      <w:kern w:val="2"/>
      <w:sz w:val="18"/>
      <w:szCs w:val="18"/>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harChar24">
    <w:name w:val="Char Char24"/>
    <w:qFormat/>
    <w:rPr>
      <w:rFonts w:eastAsia="宋体"/>
      <w:b/>
      <w:bCs/>
      <w:kern w:val="44"/>
      <w:sz w:val="32"/>
      <w:szCs w:val="44"/>
      <w:lang w:val="en-US" w:eastAsia="zh-CN" w:bidi="ar-SA"/>
    </w:rPr>
  </w:style>
  <w:style w:type="character" w:customStyle="1" w:styleId="CharChar91">
    <w:name w:val="Char Char91"/>
    <w:qFormat/>
    <w:rPr>
      <w:rFonts w:eastAsia="宋体"/>
      <w:b/>
      <w:bCs/>
      <w:kern w:val="44"/>
      <w:sz w:val="32"/>
      <w:szCs w:val="44"/>
      <w:lang w:val="en-US" w:eastAsia="zh-CN" w:bidi="ar-SA"/>
    </w:rPr>
  </w:style>
  <w:style w:type="character" w:customStyle="1" w:styleId="Char0">
    <w:name w:val="副标题 Char"/>
    <w:qFormat/>
    <w:rPr>
      <w:rFonts w:ascii="Cambria" w:hAnsi="Cambria"/>
      <w:b/>
      <w:bCs/>
      <w:kern w:val="28"/>
      <w:sz w:val="32"/>
      <w:szCs w:val="32"/>
    </w:rPr>
  </w:style>
  <w:style w:type="character" w:customStyle="1" w:styleId="CommentSubjectChar">
    <w:name w:val="Comment Subject Char"/>
    <w:qFormat/>
    <w:rPr>
      <w:b/>
      <w:sz w:val="24"/>
      <w:lang w:bidi="ar-SA"/>
    </w:rPr>
  </w:style>
  <w:style w:type="character" w:customStyle="1" w:styleId="CharChar19">
    <w:name w:val="Char Char19"/>
    <w:qFormat/>
    <w:rPr>
      <w:rFonts w:ascii="Arial" w:eastAsia="宋体" w:hAnsi="Arial" w:cs="Times New Roman"/>
      <w:b/>
      <w:bCs/>
      <w:szCs w:val="28"/>
    </w:rPr>
  </w:style>
  <w:style w:type="character" w:customStyle="1" w:styleId="DocumentMapChar">
    <w:name w:val="Document Map Char"/>
    <w:qFormat/>
    <w:rPr>
      <w:rFonts w:eastAsia="宋体"/>
      <w:kern w:val="2"/>
      <w:sz w:val="21"/>
      <w:szCs w:val="24"/>
      <w:lang w:val="en-US" w:eastAsia="zh-CN" w:bidi="ar-SA"/>
    </w:rPr>
  </w:style>
  <w:style w:type="character" w:customStyle="1" w:styleId="Char3">
    <w:name w:val="引用 Char"/>
    <w:qFormat/>
    <w:rPr>
      <w:i/>
      <w:iCs/>
      <w:color w:val="000000"/>
    </w:rPr>
  </w:style>
  <w:style w:type="paragraph" w:styleId="afff2">
    <w:name w:val="Quote"/>
    <w:basedOn w:val="a0"/>
    <w:next w:val="a0"/>
    <w:link w:val="afff3"/>
    <w:qFormat/>
    <w:rPr>
      <w:i/>
      <w:iCs/>
      <w:color w:val="000000"/>
      <w:kern w:val="0"/>
      <w:sz w:val="20"/>
    </w:rPr>
  </w:style>
  <w:style w:type="character" w:customStyle="1" w:styleId="BalloonTextChar">
    <w:name w:val="Balloon Text Char"/>
    <w:qFormat/>
    <w:rPr>
      <w:sz w:val="18"/>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Heading1Char">
    <w:name w:val="Heading 1 Char"/>
    <w:qFormat/>
    <w:rPr>
      <w:rFonts w:eastAsia="宋体"/>
      <w:b/>
      <w:bCs/>
      <w:kern w:val="44"/>
      <w:sz w:val="32"/>
      <w:szCs w:val="44"/>
      <w:lang w:val="en-US" w:eastAsia="zh-CN" w:bidi="ar-SA"/>
    </w:rPr>
  </w:style>
  <w:style w:type="character" w:customStyle="1" w:styleId="Char4">
    <w:name w:val="明显引用 Char"/>
    <w:qFormat/>
    <w:rPr>
      <w:b/>
      <w:bCs/>
      <w:i/>
      <w:iCs/>
      <w:color w:val="4F81BD"/>
    </w:rPr>
  </w:style>
  <w:style w:type="paragraph" w:styleId="afff4">
    <w:name w:val="Intense Quote"/>
    <w:basedOn w:val="a0"/>
    <w:next w:val="a0"/>
    <w:link w:val="afff5"/>
    <w:qFormat/>
    <w:pPr>
      <w:pBdr>
        <w:bottom w:val="single" w:sz="4" w:space="4" w:color="4F81BD"/>
      </w:pBdr>
      <w:spacing w:before="200" w:after="280"/>
      <w:ind w:left="936" w:right="936"/>
    </w:pPr>
    <w:rPr>
      <w:b/>
      <w:bCs/>
      <w:i/>
      <w:iCs/>
      <w:color w:val="4F81BD"/>
      <w:kern w:val="0"/>
      <w:sz w:val="20"/>
    </w:rPr>
  </w:style>
  <w:style w:type="character" w:customStyle="1" w:styleId="Char15">
    <w:name w:val="批注文字 Char1"/>
    <w:qFormat/>
    <w:rPr>
      <w:rFonts w:ascii="Times New Roman" w:eastAsia="宋体" w:hAnsi="Times New Roman" w:cs="Times New Roman"/>
      <w:szCs w:val="24"/>
    </w:rPr>
  </w:style>
  <w:style w:type="character" w:customStyle="1" w:styleId="CharChar6">
    <w:name w:val="Char Char6"/>
    <w:qFormat/>
    <w:rPr>
      <w:rFonts w:eastAsia="宋体"/>
      <w:b/>
      <w:bCs/>
      <w:kern w:val="44"/>
      <w:sz w:val="32"/>
      <w:szCs w:val="44"/>
      <w:lang w:val="en-US" w:eastAsia="zh-CN" w:bidi="ar-SA"/>
    </w:rPr>
  </w:style>
  <w:style w:type="character" w:customStyle="1" w:styleId="Char16">
    <w:name w:val="副标题 Char1"/>
    <w:uiPriority w:val="11"/>
    <w:qFormat/>
    <w:rPr>
      <w:rFonts w:ascii="Cambria" w:hAnsi="Cambria" w:cs="Times New Roman" w:hint="default"/>
      <w:b/>
      <w:bCs/>
      <w:kern w:val="28"/>
      <w:sz w:val="32"/>
      <w:szCs w:val="32"/>
    </w:rPr>
  </w:style>
  <w:style w:type="character" w:customStyle="1" w:styleId="Char5">
    <w:name w:val="样式 Char"/>
    <w:link w:val="afff6"/>
    <w:qFormat/>
    <w:locked/>
    <w:rPr>
      <w:rFonts w:ascii="宋体" w:hAnsi="宋体" w:cs="宋体"/>
      <w:sz w:val="24"/>
      <w:szCs w:val="24"/>
    </w:rPr>
  </w:style>
  <w:style w:type="paragraph" w:customStyle="1" w:styleId="afff6">
    <w:name w:val="样式"/>
    <w:link w:val="Char5"/>
    <w:qFormat/>
    <w:pPr>
      <w:widowControl w:val="0"/>
      <w:autoSpaceDE w:val="0"/>
      <w:autoSpaceDN w:val="0"/>
      <w:adjustRightInd w:val="0"/>
    </w:pPr>
    <w:rPr>
      <w:rFonts w:ascii="宋体" w:hAnsi="宋体" w:cs="宋体"/>
      <w:sz w:val="24"/>
      <w:szCs w:val="24"/>
    </w:rPr>
  </w:style>
  <w:style w:type="character" w:customStyle="1" w:styleId="Char20">
    <w:name w:val="批注文字 Char2"/>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0">
    <w:name w:val="超链接_0"/>
    <w:uiPriority w:val="99"/>
    <w:qFormat/>
    <w:rPr>
      <w:rFonts w:ascii="Calibri" w:hAnsi="Calibri" w:cs="Times New Roman"/>
      <w:color w:val="0000FF"/>
      <w:u w:val="single"/>
    </w:rPr>
  </w:style>
  <w:style w:type="character" w:customStyle="1" w:styleId="2Char1">
    <w:name w:val="标题 2 Char1"/>
    <w:qFormat/>
    <w:rPr>
      <w:rFonts w:ascii="Arial" w:eastAsia="黑体" w:hAnsi="Arial" w:cs="Calibri"/>
      <w:b/>
      <w:kern w:val="0"/>
      <w:sz w:val="32"/>
      <w:szCs w:val="20"/>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18">
    <w:name w:val="批注主题 Char1"/>
    <w:qFormat/>
    <w:rPr>
      <w:rFonts w:ascii="Times New Roman" w:eastAsia="宋体" w:hAnsi="Times New Roman" w:cs="Times New Roman"/>
      <w:b/>
      <w:bCs/>
      <w:szCs w:val="24"/>
    </w:rPr>
  </w:style>
  <w:style w:type="character" w:customStyle="1" w:styleId="Char19">
    <w:name w:val="文档结构图 Char1"/>
    <w:qFormat/>
    <w:rPr>
      <w:rFonts w:ascii="宋体" w:eastAsia="宋体" w:hAnsi="Times New Roman" w:cs="Times New Roman"/>
      <w:sz w:val="18"/>
      <w:szCs w:val="18"/>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3Char1">
    <w:name w:val="标题 3 Char1"/>
    <w:qFormat/>
    <w:rPr>
      <w:rFonts w:ascii="Calibri" w:eastAsia="宋体" w:hAnsi="Calibri" w:cs="Arial"/>
      <w:b/>
      <w:kern w:val="0"/>
      <w:sz w:val="32"/>
      <w:szCs w:val="20"/>
    </w:rPr>
  </w:style>
  <w:style w:type="character" w:customStyle="1" w:styleId="Char21">
    <w:name w:val="标题 Char2"/>
    <w:qFormat/>
    <w:rPr>
      <w:rFonts w:ascii="Cambria" w:eastAsia="宋体" w:hAnsi="Cambria" w:cs="Times New Roman"/>
      <w:b/>
      <w:bCs/>
      <w:sz w:val="32"/>
      <w:szCs w:val="32"/>
    </w:rPr>
  </w:style>
  <w:style w:type="character" w:customStyle="1" w:styleId="1f">
    <w:name w:val="书籍标题1"/>
    <w:qFormat/>
    <w:rPr>
      <w:b/>
      <w:bCs/>
      <w:smallCaps/>
      <w:spacing w:val="5"/>
    </w:rPr>
  </w:style>
  <w:style w:type="character" w:customStyle="1" w:styleId="Char30">
    <w:name w:val="标题 Char3"/>
    <w:basedOn w:val="a1"/>
    <w:uiPriority w:val="10"/>
    <w:qFormat/>
    <w:rPr>
      <w:rFonts w:ascii="Cambria" w:hAnsi="Cambria" w:cs="Times New Roman"/>
      <w:b/>
      <w:bCs/>
      <w:kern w:val="2"/>
      <w:sz w:val="32"/>
      <w:szCs w:val="32"/>
    </w:rPr>
  </w:style>
  <w:style w:type="character" w:customStyle="1" w:styleId="Char22">
    <w:name w:val="文档结构图 Char2"/>
    <w:basedOn w:val="a1"/>
    <w:uiPriority w:val="99"/>
    <w:semiHidden/>
    <w:qFormat/>
    <w:rPr>
      <w:rFonts w:ascii="宋体"/>
      <w:kern w:val="2"/>
      <w:sz w:val="18"/>
      <w:szCs w:val="18"/>
    </w:rPr>
  </w:style>
  <w:style w:type="character" w:customStyle="1" w:styleId="Char1a">
    <w:name w:val="脚注文本 Char1"/>
    <w:basedOn w:val="a1"/>
    <w:uiPriority w:val="99"/>
    <w:qFormat/>
    <w:rPr>
      <w:kern w:val="2"/>
      <w:sz w:val="18"/>
      <w:szCs w:val="18"/>
    </w:rPr>
  </w:style>
  <w:style w:type="character" w:customStyle="1" w:styleId="afd">
    <w:name w:val="副标题 字符"/>
    <w:basedOn w:val="a1"/>
    <w:link w:val="afc"/>
    <w:uiPriority w:val="11"/>
    <w:qFormat/>
    <w:rPr>
      <w:rFonts w:asciiTheme="majorHAnsi" w:hAnsiTheme="majorHAnsi" w:cstheme="majorBidi"/>
      <w:b/>
      <w:bCs/>
      <w:kern w:val="28"/>
      <w:sz w:val="32"/>
      <w:szCs w:val="32"/>
    </w:rPr>
  </w:style>
  <w:style w:type="character" w:customStyle="1" w:styleId="afff3">
    <w:name w:val="引用 字符"/>
    <w:basedOn w:val="a1"/>
    <w:link w:val="afff2"/>
    <w:uiPriority w:val="29"/>
    <w:qFormat/>
    <w:rPr>
      <w:i/>
      <w:iCs/>
      <w:color w:val="000000" w:themeColor="text1"/>
      <w:kern w:val="2"/>
      <w:sz w:val="21"/>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缩进_0"/>
    <w:basedOn w:val="1f0"/>
    <w:qFormat/>
    <w:pPr>
      <w:widowControl w:val="0"/>
      <w:ind w:firstLine="420"/>
      <w:jc w:val="both"/>
    </w:pPr>
    <w:rPr>
      <w:kern w:val="2"/>
      <w:u w:val="single"/>
    </w:rPr>
  </w:style>
  <w:style w:type="paragraph" w:customStyle="1" w:styleId="1f0">
    <w:name w:val="正文_1"/>
    <w:qFormat/>
    <w:rPr>
      <w:sz w:val="21"/>
      <w:szCs w:val="22"/>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adjustRightInd/>
      <w:spacing w:before="100" w:after="0" w:line="400" w:lineRule="exact"/>
      <w:textAlignment w:val="auto"/>
    </w:pPr>
    <w:rPr>
      <w:rFonts w:ascii="Times New Roman" w:hAnsi="Times New Roman" w:cs="宋体"/>
      <w:b w:val="0"/>
      <w:sz w:val="28"/>
    </w:rPr>
  </w:style>
  <w:style w:type="character" w:customStyle="1" w:styleId="afff5">
    <w:name w:val="明显引用 字符"/>
    <w:basedOn w:val="a1"/>
    <w:link w:val="afff4"/>
    <w:uiPriority w:val="30"/>
    <w:qFormat/>
    <w:rPr>
      <w:b/>
      <w:bCs/>
      <w:i/>
      <w:iCs/>
      <w:color w:val="4F81BD" w:themeColor="accent1"/>
      <w:kern w:val="2"/>
      <w:sz w:val="21"/>
    </w:rPr>
  </w:style>
  <w:style w:type="paragraph" w:customStyle="1" w:styleId="1f1">
    <w:name w:val="无间隔1"/>
    <w:qFormat/>
    <w:pPr>
      <w:widowControl w:val="0"/>
      <w:jc w:val="both"/>
    </w:pPr>
    <w:rPr>
      <w:kern w:val="2"/>
      <w:sz w:val="21"/>
      <w:szCs w:val="24"/>
    </w:rPr>
  </w:style>
  <w:style w:type="paragraph" w:customStyle="1" w:styleId="CharCharCharCharCharCharChar">
    <w:name w:val="Char Char Char Char Char Char Char"/>
    <w:basedOn w:val="a0"/>
    <w:qFormat/>
    <w:pPr>
      <w:widowControl/>
      <w:spacing w:after="160" w:line="240" w:lineRule="exact"/>
      <w:jc w:val="left"/>
    </w:pPr>
    <w:rPr>
      <w:szCs w:val="24"/>
    </w:r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styleId="afff7">
    <w:name w:val="No Spacing"/>
    <w:qFormat/>
    <w:pPr>
      <w:widowControl w:val="0"/>
      <w:jc w:val="both"/>
    </w:pPr>
    <w:rPr>
      <w:kern w:val="2"/>
      <w:sz w:val="21"/>
      <w:szCs w:val="24"/>
    </w:rPr>
  </w:style>
  <w:style w:type="paragraph" w:customStyle="1" w:styleId="1f2">
    <w:name w:val="纯文本1"/>
    <w:basedOn w:val="a0"/>
    <w:qFormat/>
    <w:pPr>
      <w:adjustRightInd w:val="0"/>
      <w:textAlignment w:val="baseline"/>
    </w:pPr>
    <w:rPr>
      <w:rFonts w:ascii="宋体" w:eastAsia="方正楷体_GB2312" w:hAnsi="Courier New"/>
      <w:sz w:val="28"/>
    </w:rPr>
  </w:style>
  <w:style w:type="paragraph" w:customStyle="1" w:styleId="2-2ji">
    <w:name w:val="2-2ji"/>
    <w:basedOn w:val="2"/>
    <w:qFormat/>
    <w:pPr>
      <w:adjustRightInd/>
      <w:spacing w:before="0" w:after="0" w:line="360" w:lineRule="auto"/>
      <w:jc w:val="center"/>
      <w:textAlignment w:val="auto"/>
    </w:pPr>
    <w:rPr>
      <w:rFonts w:ascii="宋体" w:eastAsia="宋体" w:hAnsi="宋体"/>
      <w:bCs/>
      <w:kern w:val="2"/>
      <w:sz w:val="36"/>
      <w:szCs w:val="24"/>
    </w:rPr>
  </w:style>
  <w:style w:type="paragraph" w:customStyle="1" w:styleId="Char1b">
    <w:name w:val="Char1"/>
    <w:basedOn w:val="a0"/>
    <w:qFormat/>
    <w:pPr>
      <w:widowControl/>
      <w:spacing w:after="160" w:line="240" w:lineRule="exact"/>
      <w:jc w:val="left"/>
    </w:pPr>
    <w:rPr>
      <w:szCs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rPr>
  </w:style>
  <w:style w:type="paragraph" w:customStyle="1" w:styleId="03">
    <w:name w:val="标题_0"/>
    <w:basedOn w:val="1f0"/>
    <w:qFormat/>
    <w:pPr>
      <w:spacing w:before="120" w:after="120" w:line="360" w:lineRule="auto"/>
      <w:jc w:val="center"/>
      <w:outlineLvl w:val="0"/>
    </w:pPr>
    <w:rPr>
      <w:rFonts w:ascii="黑体" w:eastAsia="黑体" w:hAnsi="Arial"/>
      <w:b/>
      <w:bCs/>
      <w:kern w:val="2"/>
      <w:sz w:val="32"/>
      <w:szCs w:val="32"/>
    </w:rPr>
  </w:style>
  <w:style w:type="paragraph" w:customStyle="1" w:styleId="Style37">
    <w:name w:val="_Style 37"/>
    <w:basedOn w:val="a0"/>
    <w:next w:val="a0"/>
    <w:qFormat/>
    <w:rPr>
      <w:szCs w:val="24"/>
    </w:rPr>
  </w:style>
  <w:style w:type="paragraph" w:customStyle="1" w:styleId="TOC0">
    <w:name w:val="TOC 标题_0"/>
    <w:basedOn w:val="100"/>
    <w:next w:val="00"/>
    <w:qFormat/>
    <w:pPr>
      <w:outlineLvl w:val="9"/>
    </w:pPr>
    <w:rPr>
      <w:rFonts w:ascii="Calibri" w:hAnsi="Calibri"/>
    </w:rPr>
  </w:style>
  <w:style w:type="paragraph" w:customStyle="1" w:styleId="afff8">
    <w:name w:val="空半行"/>
    <w:basedOn w:val="a0"/>
    <w:qFormat/>
    <w:pPr>
      <w:adjustRightInd w:val="0"/>
      <w:spacing w:line="120" w:lineRule="exact"/>
      <w:textAlignment w:val="baseline"/>
    </w:pPr>
    <w:rPr>
      <w:rFonts w:eastAsia="方正仿宋_GB2312"/>
      <w:color w:val="FFFFFF"/>
      <w:kern w:val="0"/>
      <w:sz w:val="30"/>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1f3">
    <w:name w:val="样式1"/>
    <w:basedOn w:val="a0"/>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adjustRightInd/>
      <w:spacing w:before="0" w:after="0" w:line="400" w:lineRule="exact"/>
      <w:textAlignment w:val="auto"/>
    </w:pPr>
    <w:rPr>
      <w:rFonts w:eastAsia="黑体" w:cs="宋体"/>
      <w:b w:val="0"/>
      <w:kern w:val="2"/>
      <w:sz w:val="21"/>
    </w:rPr>
  </w:style>
  <w:style w:type="paragraph" w:customStyle="1" w:styleId="2d">
    <w:name w:val="修订2"/>
    <w:qFormat/>
    <w:rPr>
      <w:kern w:val="2"/>
      <w:sz w:val="21"/>
      <w:szCs w:val="24"/>
    </w:rPr>
  </w:style>
  <w:style w:type="paragraph" w:customStyle="1" w:styleId="300">
    <w:name w:val="标题 3_0"/>
    <w:basedOn w:val="00"/>
    <w:next w:val="00"/>
    <w:qFormat/>
    <w:pPr>
      <w:keepNext/>
      <w:keepLines/>
      <w:spacing w:before="260" w:after="260" w:line="413" w:lineRule="auto"/>
      <w:outlineLvl w:val="2"/>
    </w:pPr>
    <w:rPr>
      <w:rFonts w:ascii="Times New Roman" w:hAnsi="Times New Roman"/>
      <w:b/>
      <w:bCs/>
      <w:sz w:val="32"/>
      <w:szCs w:val="32"/>
    </w:rPr>
  </w:style>
  <w:style w:type="paragraph" w:customStyle="1" w:styleId="Address">
    <w:name w:val="Address"/>
    <w:basedOn w:val="a0"/>
    <w:next w:val="a0"/>
    <w:qFormat/>
    <w:pPr>
      <w:autoSpaceDE w:val="0"/>
      <w:autoSpaceDN w:val="0"/>
      <w:adjustRightInd w:val="0"/>
      <w:jc w:val="left"/>
    </w:pPr>
    <w:rPr>
      <w:rFonts w:ascii="三极时尚韵黑简体"/>
      <w:i/>
      <w:kern w:val="0"/>
      <w:sz w:val="24"/>
    </w:rPr>
  </w:style>
  <w:style w:type="table" w:customStyle="1" w:styleId="110">
    <w:name w:val="网格型1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qFormat/>
    <w:rPr>
      <w:b/>
      <w:sz w:val="20"/>
    </w:rPr>
  </w:style>
  <w:style w:type="character" w:customStyle="1" w:styleId="H1Char">
    <w:name w:val="H1 Char"/>
    <w:qFormat/>
    <w:rPr>
      <w:b/>
      <w:sz w:val="20"/>
    </w:rPr>
  </w:style>
  <w:style w:type="character" w:customStyle="1" w:styleId="15Char">
    <w:name w:val="样式15 Char"/>
    <w:qFormat/>
    <w:rPr>
      <w:sz w:val="20"/>
    </w:rPr>
  </w:style>
  <w:style w:type="character" w:customStyle="1" w:styleId="HTMLChar1">
    <w:name w:val="HTML 预设格式 Char1"/>
    <w:qFormat/>
    <w:rPr>
      <w:rFonts w:ascii="Courier New" w:hAnsi="Courier New"/>
      <w:kern w:val="2"/>
    </w:rPr>
  </w:style>
  <w:style w:type="character" w:customStyle="1" w:styleId="CharChar2">
    <w:name w:val="Char Char2"/>
    <w:qFormat/>
    <w:rPr>
      <w:sz w:val="20"/>
    </w:rPr>
  </w:style>
  <w:style w:type="character" w:customStyle="1" w:styleId="CharChar8">
    <w:name w:val="Char Char8"/>
    <w:qFormat/>
    <w:rPr>
      <w:sz w:val="20"/>
    </w:rPr>
  </w:style>
  <w:style w:type="character" w:customStyle="1" w:styleId="bigfont">
    <w:name w:val="bigfont"/>
    <w:qFormat/>
    <w:rPr>
      <w:sz w:val="20"/>
    </w:rPr>
  </w:style>
  <w:style w:type="character" w:customStyle="1" w:styleId="Char6">
    <w:name w:val="称呼 Char"/>
    <w:qFormat/>
    <w:rPr>
      <w:rFonts w:hAnsi="宋体" w:cs="宋体"/>
      <w:sz w:val="30"/>
    </w:rPr>
  </w:style>
  <w:style w:type="character" w:customStyle="1" w:styleId="CharChar1">
    <w:name w:val="Char Char1"/>
    <w:qFormat/>
    <w:rPr>
      <w:sz w:val="20"/>
    </w:rPr>
  </w:style>
  <w:style w:type="character" w:customStyle="1" w:styleId="CharChar5">
    <w:name w:val="Char Char5"/>
    <w:qFormat/>
    <w:rPr>
      <w:sz w:val="20"/>
    </w:rPr>
  </w:style>
  <w:style w:type="character" w:customStyle="1" w:styleId="tt21">
    <w:name w:val="tt21"/>
    <w:qFormat/>
    <w:rPr>
      <w:b/>
      <w:sz w:val="20"/>
    </w:rPr>
  </w:style>
  <w:style w:type="character" w:customStyle="1" w:styleId="13Char">
    <w:name w:val="样式13 Char"/>
    <w:qFormat/>
    <w:rPr>
      <w:sz w:val="20"/>
    </w:rPr>
  </w:style>
  <w:style w:type="character" w:customStyle="1" w:styleId="CharChar10">
    <w:name w:val="Char Char10"/>
    <w:qFormat/>
    <w:rPr>
      <w:sz w:val="20"/>
    </w:rPr>
  </w:style>
  <w:style w:type="character" w:customStyle="1" w:styleId="title2">
    <w:name w:val="title2"/>
    <w:qFormat/>
    <w:rPr>
      <w:b/>
      <w:color w:val="111111"/>
      <w:sz w:val="20"/>
      <w:u w:val="none"/>
    </w:rPr>
  </w:style>
  <w:style w:type="character" w:customStyle="1" w:styleId="H2Char">
    <w:name w:val="H2 Char"/>
    <w:qFormat/>
    <w:rPr>
      <w:b/>
      <w:sz w:val="20"/>
    </w:rPr>
  </w:style>
  <w:style w:type="character" w:customStyle="1" w:styleId="level1">
    <w:name w:val="level1"/>
    <w:qFormat/>
    <w:rPr>
      <w:sz w:val="20"/>
    </w:rPr>
  </w:style>
  <w:style w:type="character" w:customStyle="1" w:styleId="3Char">
    <w:name w:val="正文文本 3 Char"/>
    <w:qFormat/>
    <w:rPr>
      <w:rFonts w:hAnsi="宋体" w:cs="宋体"/>
      <w:color w:val="000000"/>
      <w:sz w:val="24"/>
    </w:rPr>
  </w:style>
  <w:style w:type="character" w:customStyle="1" w:styleId="afff9">
    <w:name w:val="仿宋，小四"/>
    <w:qFormat/>
    <w:rPr>
      <w:sz w:val="20"/>
    </w:rPr>
  </w:style>
  <w:style w:type="character" w:customStyle="1" w:styleId="11Char">
    <w:name w:val="样式11 Char"/>
    <w:qFormat/>
    <w:rPr>
      <w:sz w:val="20"/>
    </w:rPr>
  </w:style>
  <w:style w:type="character" w:customStyle="1" w:styleId="3h3section3Level3HeadH3level3PIM33rdlevel3HCharChar">
    <w:name w:val="样式 标题 3h3section:3Level 3 HeadH3level_3PIM 33rd level3H... Char Char"/>
    <w:qFormat/>
    <w:rPr>
      <w:b/>
      <w:sz w:val="20"/>
    </w:rPr>
  </w:style>
  <w:style w:type="character" w:customStyle="1" w:styleId="CharCharCharCharCharChar">
    <w:name w:val="Char Char Char Char Char Char"/>
    <w:qFormat/>
    <w:rPr>
      <w:sz w:val="20"/>
    </w:rPr>
  </w:style>
  <w:style w:type="character" w:customStyle="1" w:styleId="3CharChar">
    <w:name w:val="样式3 Char Char"/>
    <w:qFormat/>
    <w:rPr>
      <w:b/>
      <w:sz w:val="20"/>
    </w:rPr>
  </w:style>
  <w:style w:type="character" w:customStyle="1" w:styleId="3CharCharCharChar">
    <w:name w:val="样式3 Char Char Char Char"/>
    <w:qFormat/>
    <w:rPr>
      <w:b/>
      <w:sz w:val="20"/>
    </w:rPr>
  </w:style>
  <w:style w:type="character" w:customStyle="1" w:styleId="Char1c">
    <w:name w:val="正文首行缩进 Char1"/>
    <w:qFormat/>
    <w:rPr>
      <w:rFonts w:hAnsi="宋体" w:cs="宋体"/>
      <w:sz w:val="21"/>
      <w:lang w:val="en-US" w:eastAsia="zh-CN" w:bidi="ar-SA"/>
    </w:rPr>
  </w:style>
  <w:style w:type="character" w:customStyle="1" w:styleId="9Char">
    <w:name w:val="样式9 Char"/>
    <w:qFormat/>
    <w:rPr>
      <w:sz w:val="20"/>
    </w:rPr>
  </w:style>
  <w:style w:type="character" w:customStyle="1" w:styleId="3h3section3Level3HeadH3level3PIM33rdlevel3HChar">
    <w:name w:val="样式 标题 3h3section:3Level 3 HeadH3level_3PIM 33rd level3H... Char"/>
    <w:qFormat/>
    <w:rPr>
      <w:b/>
      <w:sz w:val="20"/>
    </w:rPr>
  </w:style>
  <w:style w:type="character" w:customStyle="1" w:styleId="10Char">
    <w:name w:val="样式10 Char"/>
    <w:qFormat/>
    <w:rPr>
      <w:sz w:val="20"/>
    </w:rPr>
  </w:style>
  <w:style w:type="character" w:customStyle="1" w:styleId="CharChar3">
    <w:name w:val="Char Char3"/>
    <w:qFormat/>
    <w:rPr>
      <w:sz w:val="20"/>
    </w:rPr>
  </w:style>
  <w:style w:type="character" w:customStyle="1" w:styleId="CharChar7">
    <w:name w:val="Char Char7"/>
    <w:qFormat/>
    <w:rPr>
      <w:sz w:val="20"/>
    </w:rPr>
  </w:style>
  <w:style w:type="character" w:customStyle="1" w:styleId="12Char">
    <w:name w:val="样式12 Char"/>
    <w:qFormat/>
    <w:rPr>
      <w:sz w:val="20"/>
    </w:rPr>
  </w:style>
  <w:style w:type="character" w:customStyle="1" w:styleId="Char23">
    <w:name w:val="普通文字 Char2"/>
    <w:semiHidden/>
    <w:qFormat/>
    <w:rPr>
      <w:sz w:val="20"/>
    </w:rPr>
  </w:style>
  <w:style w:type="character" w:customStyle="1" w:styleId="newsbg1">
    <w:name w:val="newsbg1"/>
    <w:qFormat/>
    <w:rPr>
      <w:sz w:val="20"/>
    </w:rPr>
  </w:style>
  <w:style w:type="character" w:customStyle="1" w:styleId="CharChar14">
    <w:name w:val="Char Char14"/>
    <w:qFormat/>
    <w:rPr>
      <w:sz w:val="20"/>
    </w:rPr>
  </w:style>
  <w:style w:type="character" w:customStyle="1" w:styleId="Char24">
    <w:name w:val="正文文本 Char2"/>
    <w:qFormat/>
    <w:rPr>
      <w:sz w:val="20"/>
    </w:rPr>
  </w:style>
  <w:style w:type="character" w:customStyle="1" w:styleId="14Char">
    <w:name w:val="样式14 Char"/>
    <w:qFormat/>
    <w:rPr>
      <w:sz w:val="20"/>
    </w:rPr>
  </w:style>
  <w:style w:type="character" w:customStyle="1" w:styleId="CharChar13">
    <w:name w:val="Char Char13"/>
    <w:qFormat/>
    <w:rPr>
      <w:b/>
      <w:sz w:val="20"/>
    </w:rPr>
  </w:style>
  <w:style w:type="character" w:customStyle="1" w:styleId="style41">
    <w:name w:val="style41"/>
    <w:qFormat/>
    <w:rPr>
      <w:color w:val="AA1515"/>
      <w:sz w:val="20"/>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apple-converted-space">
    <w:name w:val="apple-converted-space"/>
    <w:qFormat/>
    <w:rPr>
      <w:sz w:val="20"/>
    </w:rPr>
  </w:style>
  <w:style w:type="character" w:customStyle="1" w:styleId="Char7">
    <w:name w:val="普通文字 Char"/>
    <w:qFormat/>
    <w:rPr>
      <w:sz w:val="20"/>
    </w:rPr>
  </w:style>
  <w:style w:type="character" w:customStyle="1" w:styleId="3Char10">
    <w:name w:val="正文文本缩进 3 Char1"/>
    <w:basedOn w:val="a1"/>
    <w:qFormat/>
    <w:rPr>
      <w:kern w:val="2"/>
      <w:sz w:val="16"/>
      <w:szCs w:val="16"/>
    </w:rPr>
  </w:style>
  <w:style w:type="character" w:customStyle="1" w:styleId="HTMLChar2">
    <w:name w:val="HTML 预设格式 Char2"/>
    <w:basedOn w:val="a1"/>
    <w:qFormat/>
    <w:rPr>
      <w:rFonts w:ascii="Courier New" w:hAnsi="Courier New" w:cs="Courier New"/>
      <w:kern w:val="2"/>
    </w:rPr>
  </w:style>
  <w:style w:type="character" w:customStyle="1" w:styleId="33">
    <w:name w:val="正文文本 3 字符"/>
    <w:basedOn w:val="a1"/>
    <w:link w:val="32"/>
    <w:qFormat/>
    <w:rPr>
      <w:kern w:val="2"/>
      <w:sz w:val="16"/>
      <w:szCs w:val="16"/>
    </w:rPr>
  </w:style>
  <w:style w:type="character" w:customStyle="1" w:styleId="2Char10">
    <w:name w:val="正文文本 2 Char1"/>
    <w:basedOn w:val="a1"/>
    <w:qFormat/>
    <w:rPr>
      <w:kern w:val="2"/>
      <w:sz w:val="21"/>
      <w:szCs w:val="24"/>
    </w:rPr>
  </w:style>
  <w:style w:type="character" w:customStyle="1" w:styleId="ad">
    <w:name w:val="称呼 字符"/>
    <w:basedOn w:val="a1"/>
    <w:link w:val="ac"/>
    <w:qFormat/>
    <w:rPr>
      <w:kern w:val="2"/>
      <w:sz w:val="21"/>
    </w:rPr>
  </w:style>
  <w:style w:type="character" w:customStyle="1" w:styleId="Char25">
    <w:name w:val="正文首行缩进 Char2"/>
    <w:basedOn w:val="af"/>
    <w:qFormat/>
    <w:rPr>
      <w:rFonts w:cs="Times New Roman"/>
      <w:kern w:val="2"/>
      <w:sz w:val="21"/>
      <w:szCs w:val="24"/>
    </w:rPr>
  </w:style>
  <w:style w:type="paragraph" w:customStyle="1" w:styleId="afffa">
    <w:name w:val="标准正文"/>
    <w:basedOn w:val="a0"/>
    <w:next w:val="font5"/>
    <w:qFormat/>
    <w:pPr>
      <w:spacing w:line="312" w:lineRule="auto"/>
      <w:ind w:firstLine="482"/>
    </w:pPr>
    <w:rPr>
      <w:rFonts w:hAnsi="宋体" w:cs="宋体"/>
      <w:kern w:val="0"/>
      <w:sz w:val="24"/>
    </w:rPr>
  </w:style>
  <w:style w:type="paragraph" w:customStyle="1" w:styleId="font5">
    <w:name w:val="font5"/>
    <w:basedOn w:val="a0"/>
    <w:qFormat/>
    <w:pPr>
      <w:widowControl/>
      <w:spacing w:before="280" w:after="280"/>
    </w:pPr>
    <w:rPr>
      <w:rFonts w:ascii="宋体" w:hAnsi="宋体" w:cs="宋体"/>
      <w:kern w:val="0"/>
      <w:sz w:val="18"/>
    </w:rPr>
  </w:style>
  <w:style w:type="paragraph" w:customStyle="1" w:styleId="111">
    <w:name w:val="样式11"/>
    <w:next w:val="81"/>
    <w:qFormat/>
    <w:pPr>
      <w:widowControl w:val="0"/>
      <w:jc w:val="center"/>
    </w:pPr>
    <w:rPr>
      <w:rFonts w:hAnsi="宋体" w:cs="宋体"/>
      <w:sz w:val="18"/>
    </w:rPr>
  </w:style>
  <w:style w:type="paragraph" w:customStyle="1" w:styleId="81">
    <w:name w:val="样式8"/>
    <w:basedOn w:val="a0"/>
    <w:next w:val="xl145"/>
    <w:qFormat/>
    <w:pPr>
      <w:spacing w:before="260" w:after="260"/>
      <w:jc w:val="center"/>
      <w:outlineLvl w:val="1"/>
    </w:pPr>
    <w:rPr>
      <w:rFonts w:ascii="Arial" w:eastAsia="黑体" w:hAnsi="宋体" w:cs="宋体"/>
      <w:b/>
      <w:kern w:val="0"/>
      <w:sz w:val="72"/>
    </w:rPr>
  </w:style>
  <w:style w:type="paragraph" w:customStyle="1" w:styleId="xl145">
    <w:name w:val="xl145"/>
    <w:basedOn w:val="a0"/>
    <w:next w:val="CharCharCharCharCharCharCharCharCharCharCharCharCharCharCharCharCharCharChar"/>
    <w:qFormat/>
    <w:pPr>
      <w:widowControl/>
      <w:spacing w:before="280" w:after="280"/>
      <w:jc w:val="center"/>
    </w:pPr>
    <w:rPr>
      <w:rFonts w:ascii="宋体" w:hAnsi="宋体" w:cs="宋体"/>
      <w:color w:val="000000"/>
      <w:kern w:val="0"/>
      <w:sz w:val="20"/>
    </w:rPr>
  </w:style>
  <w:style w:type="paragraph" w:customStyle="1" w:styleId="CharCharCharCharCharCharCharCharCharCharCharCharCharCharCharCharCharCharChar">
    <w:name w:val="Char Char Char Char Char Char Char Char Char Char Char Char Char Char Char Char Char Char Char"/>
    <w:basedOn w:val="a0"/>
    <w:next w:val="a0"/>
    <w:qFormat/>
    <w:pPr>
      <w:widowControl/>
      <w:spacing w:line="400" w:lineRule="exact"/>
      <w:jc w:val="center"/>
    </w:pPr>
    <w:rPr>
      <w:rFonts w:ascii="Verdana" w:hAnsi="宋体" w:cs="宋体"/>
      <w:kern w:val="0"/>
    </w:rPr>
  </w:style>
  <w:style w:type="paragraph" w:customStyle="1" w:styleId="CharCharCharCharCharCharChar1">
    <w:name w:val="Char Char Char Char Char Char Char1"/>
    <w:basedOn w:val="a0"/>
    <w:next w:val="CharChar2CharCharCharChar"/>
    <w:qFormat/>
    <w:pPr>
      <w:widowControl/>
      <w:spacing w:line="400" w:lineRule="exact"/>
      <w:jc w:val="center"/>
    </w:pPr>
    <w:rPr>
      <w:rFonts w:ascii="Verdana" w:hAnsi="宋体" w:cs="宋体"/>
      <w:kern w:val="0"/>
    </w:rPr>
  </w:style>
  <w:style w:type="paragraph" w:customStyle="1" w:styleId="CharChar2CharCharCharChar">
    <w:name w:val="Char Char2 Char Char Char Char"/>
    <w:basedOn w:val="a0"/>
    <w:next w:val="150"/>
    <w:qFormat/>
    <w:rPr>
      <w:rFonts w:ascii="Tahoma" w:hAnsi="宋体" w:cs="宋体"/>
      <w:kern w:val="0"/>
      <w:sz w:val="24"/>
    </w:rPr>
  </w:style>
  <w:style w:type="paragraph" w:customStyle="1" w:styleId="150">
    <w:name w:val="样式 (中文) 黑体 小二 行距: 1.5 倍行距"/>
    <w:basedOn w:val="a0"/>
    <w:next w:val="210"/>
    <w:qFormat/>
    <w:pPr>
      <w:spacing w:line="360" w:lineRule="auto"/>
    </w:pPr>
    <w:rPr>
      <w:rFonts w:eastAsia="黑体" w:hAnsi="宋体" w:cs="宋体"/>
      <w:kern w:val="0"/>
      <w:sz w:val="36"/>
    </w:rPr>
  </w:style>
  <w:style w:type="paragraph" w:customStyle="1" w:styleId="210">
    <w:name w:val="目录 21"/>
    <w:basedOn w:val="a0"/>
    <w:next w:val="a0"/>
    <w:qFormat/>
    <w:pPr>
      <w:ind w:left="420"/>
    </w:pPr>
    <w:rPr>
      <w:rFonts w:hAnsi="宋体" w:cs="宋体"/>
      <w:kern w:val="0"/>
    </w:rPr>
  </w:style>
  <w:style w:type="paragraph" w:customStyle="1" w:styleId="610">
    <w:name w:val="目录 61"/>
    <w:basedOn w:val="a0"/>
    <w:next w:val="a0"/>
    <w:qFormat/>
    <w:pPr>
      <w:ind w:left="2100"/>
    </w:pPr>
    <w:rPr>
      <w:rFonts w:ascii="Calibri" w:hAnsi="宋体" w:cs="宋体"/>
      <w:kern w:val="0"/>
    </w:rPr>
  </w:style>
  <w:style w:type="paragraph" w:customStyle="1" w:styleId="afffb">
    <w:name w:val="标书正文格式"/>
    <w:next w:val="xl160"/>
    <w:qFormat/>
    <w:pPr>
      <w:spacing w:line="360" w:lineRule="auto"/>
      <w:ind w:firstLine="200"/>
    </w:pPr>
    <w:rPr>
      <w:rFonts w:ascii="宋体" w:eastAsia="方正楷体_GB2312" w:hAnsi="宋体" w:cs="宋体"/>
      <w:sz w:val="24"/>
    </w:rPr>
  </w:style>
  <w:style w:type="paragraph" w:customStyle="1" w:styleId="xl160">
    <w:name w:val="xl160"/>
    <w:basedOn w:val="a0"/>
    <w:next w:val="CharCharCharCharCharCharCharCharCharChar"/>
    <w:qFormat/>
    <w:pPr>
      <w:widowControl/>
      <w:shd w:val="clear" w:color="000000" w:fill="C0C0C0"/>
      <w:spacing w:before="280" w:after="280"/>
    </w:pPr>
    <w:rPr>
      <w:rFonts w:ascii="宋体" w:hAnsi="宋体" w:cs="宋体"/>
      <w:kern w:val="0"/>
      <w:sz w:val="20"/>
    </w:rPr>
  </w:style>
  <w:style w:type="paragraph" w:customStyle="1" w:styleId="TOCHeading1">
    <w:name w:val="TOC Heading1"/>
    <w:next w:val="a0"/>
    <w:qFormat/>
    <w:pPr>
      <w:wordWrap w:val="0"/>
    </w:pPr>
    <w:rPr>
      <w:rFonts w:ascii="宋体" w:hAnsi="宋体" w:cs="宋体"/>
      <w:sz w:val="32"/>
    </w:rPr>
  </w:style>
  <w:style w:type="paragraph" w:customStyle="1" w:styleId="91">
    <w:name w:val="目录 91"/>
    <w:basedOn w:val="a0"/>
    <w:next w:val="a0"/>
    <w:qFormat/>
    <w:pPr>
      <w:ind w:left="3360"/>
    </w:pPr>
    <w:rPr>
      <w:rFonts w:ascii="Calibri" w:hAnsi="宋体" w:cs="宋体"/>
      <w:kern w:val="0"/>
    </w:rPr>
  </w:style>
  <w:style w:type="paragraph" w:customStyle="1" w:styleId="Heading41">
    <w:name w:val="Heading 41"/>
    <w:basedOn w:val="a0"/>
    <w:next w:val="Char"/>
    <w:qFormat/>
    <w:pPr>
      <w:outlineLvl w:val="4"/>
    </w:pPr>
    <w:rPr>
      <w:rFonts w:ascii="宋体" w:hAnsi="宋体" w:cs="宋体"/>
      <w:kern w:val="0"/>
      <w:sz w:val="32"/>
    </w:rPr>
  </w:style>
  <w:style w:type="paragraph" w:customStyle="1" w:styleId="afffc">
    <w:name w:val="重点说明"/>
    <w:basedOn w:val="a0"/>
    <w:next w:val="1f4"/>
    <w:qFormat/>
    <w:pPr>
      <w:widowControl/>
      <w:spacing w:before="40" w:after="40" w:line="400" w:lineRule="exact"/>
      <w:ind w:left="360" w:hanging="360"/>
    </w:pPr>
    <w:rPr>
      <w:rFonts w:ascii="宋体" w:hAnsi="宋体" w:cs="宋体"/>
      <w:b/>
      <w:kern w:val="0"/>
      <w:sz w:val="28"/>
    </w:rPr>
  </w:style>
  <w:style w:type="paragraph" w:customStyle="1" w:styleId="1f4">
    <w:name w:val="副标题1"/>
    <w:basedOn w:val="a0"/>
    <w:next w:val="a0"/>
    <w:qFormat/>
    <w:pPr>
      <w:spacing w:before="120" w:after="120"/>
    </w:pPr>
    <w:rPr>
      <w:rFonts w:ascii="Arial" w:hAnsi="宋体" w:cs="宋体"/>
      <w:b/>
      <w:color w:val="000000"/>
      <w:kern w:val="0"/>
      <w:sz w:val="20"/>
    </w:rPr>
  </w:style>
  <w:style w:type="paragraph" w:customStyle="1" w:styleId="xl135">
    <w:name w:val="xl135"/>
    <w:basedOn w:val="a0"/>
    <w:next w:val="xl139"/>
    <w:qFormat/>
    <w:pPr>
      <w:widowControl/>
      <w:spacing w:before="280" w:after="280"/>
    </w:pPr>
    <w:rPr>
      <w:rFonts w:ascii="宋体" w:hAnsi="宋体" w:cs="宋体"/>
      <w:kern w:val="0"/>
      <w:sz w:val="18"/>
    </w:rPr>
  </w:style>
  <w:style w:type="paragraph" w:customStyle="1" w:styleId="xl139">
    <w:name w:val="xl139"/>
    <w:basedOn w:val="a0"/>
    <w:next w:val="xl134"/>
    <w:qFormat/>
    <w:pPr>
      <w:widowControl/>
      <w:spacing w:before="280" w:after="280"/>
    </w:pPr>
    <w:rPr>
      <w:rFonts w:ascii="宋体" w:hAnsi="宋体" w:cs="宋体"/>
      <w:kern w:val="0"/>
      <w:sz w:val="20"/>
    </w:rPr>
  </w:style>
  <w:style w:type="paragraph" w:customStyle="1" w:styleId="xl134">
    <w:name w:val="xl134"/>
    <w:basedOn w:val="a0"/>
    <w:next w:val="xl164"/>
    <w:qFormat/>
    <w:pPr>
      <w:widowControl/>
      <w:spacing w:before="280" w:after="280"/>
      <w:jc w:val="center"/>
    </w:pPr>
    <w:rPr>
      <w:rFonts w:ascii="宋体" w:hAnsi="宋体" w:cs="宋体"/>
      <w:kern w:val="0"/>
      <w:sz w:val="20"/>
    </w:rPr>
  </w:style>
  <w:style w:type="paragraph" w:customStyle="1" w:styleId="xl164">
    <w:name w:val="xl164"/>
    <w:basedOn w:val="a0"/>
    <w:next w:val="Style16"/>
    <w:qFormat/>
    <w:pPr>
      <w:widowControl/>
      <w:spacing w:before="280" w:after="280"/>
      <w:jc w:val="center"/>
    </w:pPr>
    <w:rPr>
      <w:rFonts w:ascii="宋体" w:hAnsi="宋体" w:cs="宋体"/>
      <w:color w:val="000000"/>
      <w:kern w:val="0"/>
      <w:sz w:val="20"/>
    </w:rPr>
  </w:style>
  <w:style w:type="paragraph" w:customStyle="1" w:styleId="Style16">
    <w:name w:val="_Style 16"/>
    <w:basedOn w:val="a0"/>
    <w:next w:val="xl142"/>
    <w:qFormat/>
    <w:pPr>
      <w:widowControl/>
      <w:spacing w:line="400" w:lineRule="exact"/>
      <w:jc w:val="center"/>
    </w:pPr>
    <w:rPr>
      <w:rFonts w:hAnsi="宋体" w:cs="宋体"/>
      <w:kern w:val="0"/>
    </w:rPr>
  </w:style>
  <w:style w:type="paragraph" w:customStyle="1" w:styleId="xl142">
    <w:name w:val="xl142"/>
    <w:basedOn w:val="a0"/>
    <w:next w:val="a0"/>
    <w:qFormat/>
    <w:pPr>
      <w:widowControl/>
      <w:spacing w:before="280" w:after="280"/>
      <w:jc w:val="center"/>
    </w:pPr>
    <w:rPr>
      <w:rFonts w:ascii="宋体" w:hAnsi="宋体" w:cs="宋体"/>
      <w:color w:val="000000"/>
      <w:kern w:val="0"/>
      <w:sz w:val="20"/>
    </w:rPr>
  </w:style>
  <w:style w:type="paragraph" w:customStyle="1" w:styleId="afffd">
    <w:name w:val="正文段"/>
    <w:basedOn w:val="a0"/>
    <w:next w:val="14"/>
    <w:qFormat/>
    <w:pPr>
      <w:spacing w:after="240" w:line="312" w:lineRule="atLeast"/>
      <w:ind w:firstLine="425"/>
    </w:pPr>
    <w:rPr>
      <w:rFonts w:hAnsi="宋体" w:cs="宋体"/>
      <w:kern w:val="0"/>
      <w:sz w:val="24"/>
    </w:rPr>
  </w:style>
  <w:style w:type="paragraph" w:customStyle="1" w:styleId="120">
    <w:name w:val="样式12"/>
    <w:next w:val="CharChar1CharCharChar"/>
    <w:qFormat/>
    <w:pPr>
      <w:widowControl w:val="0"/>
      <w:jc w:val="center"/>
    </w:pPr>
    <w:rPr>
      <w:rFonts w:hAnsi="宋体" w:cs="宋体"/>
      <w:sz w:val="18"/>
    </w:rPr>
  </w:style>
  <w:style w:type="paragraph" w:customStyle="1" w:styleId="CharChar1CharCharChar">
    <w:name w:val="Char Char1 Char Char Char"/>
    <w:next w:val="Heading41"/>
    <w:qFormat/>
    <w:pPr>
      <w:widowControl w:val="0"/>
      <w:shd w:val="clear" w:color="000000" w:fill="000080"/>
      <w:jc w:val="both"/>
    </w:pPr>
    <w:rPr>
      <w:rFonts w:eastAsia="Times New Roman" w:hAnsi="宋体" w:cs="宋体"/>
      <w:sz w:val="21"/>
    </w:rPr>
  </w:style>
  <w:style w:type="paragraph" w:customStyle="1" w:styleId="CharChar1CharCharCharCharCharCharCharCharCharCharCharCharCharChar">
    <w:name w:val="Char Char1 Char Char Char Char Char Char Char Char Char Char Char Char Char Char"/>
    <w:basedOn w:val="a0"/>
    <w:next w:val="xl170"/>
    <w:qFormat/>
    <w:pPr>
      <w:spacing w:after="160" w:line="240" w:lineRule="exact"/>
    </w:pPr>
    <w:rPr>
      <w:rFonts w:hAnsi="宋体" w:cs="宋体"/>
      <w:kern w:val="0"/>
    </w:rPr>
  </w:style>
  <w:style w:type="paragraph" w:customStyle="1" w:styleId="xl170">
    <w:name w:val="xl170"/>
    <w:basedOn w:val="a0"/>
    <w:next w:val="reader-word-layerreader-word-s1-9"/>
    <w:qFormat/>
    <w:pPr>
      <w:widowControl/>
      <w:shd w:val="clear" w:color="000000" w:fill="0066CC"/>
      <w:spacing w:before="280" w:after="280"/>
      <w:jc w:val="center"/>
    </w:pPr>
    <w:rPr>
      <w:rFonts w:ascii="宋体" w:hAnsi="宋体" w:cs="宋体"/>
      <w:kern w:val="0"/>
      <w:sz w:val="20"/>
    </w:rPr>
  </w:style>
  <w:style w:type="paragraph" w:customStyle="1" w:styleId="reader-word-layerreader-word-s1-9">
    <w:name w:val="reader-word-layer reader-word-s1-9"/>
    <w:basedOn w:val="a0"/>
    <w:next w:val="34"/>
    <w:qFormat/>
    <w:pPr>
      <w:widowControl/>
      <w:spacing w:before="280" w:after="280"/>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0"/>
    <w:next w:val="Char1b"/>
    <w:qFormat/>
    <w:pPr>
      <w:widowControl/>
      <w:spacing w:line="400" w:lineRule="exact"/>
      <w:jc w:val="center"/>
    </w:pPr>
    <w:rPr>
      <w:rFonts w:ascii="Verdana" w:hAnsi="宋体" w:cs="宋体"/>
      <w:kern w:val="0"/>
    </w:rPr>
  </w:style>
  <w:style w:type="paragraph" w:customStyle="1" w:styleId="xl131">
    <w:name w:val="xl131"/>
    <w:basedOn w:val="a0"/>
    <w:next w:val="71"/>
    <w:qFormat/>
    <w:pPr>
      <w:widowControl/>
      <w:spacing w:before="280" w:after="280"/>
    </w:pPr>
    <w:rPr>
      <w:rFonts w:ascii="宋体" w:hAnsi="宋体" w:cs="宋体"/>
      <w:kern w:val="0"/>
      <w:sz w:val="24"/>
    </w:rPr>
  </w:style>
  <w:style w:type="paragraph" w:customStyle="1" w:styleId="71">
    <w:name w:val="样式7"/>
    <w:next w:val="a0"/>
    <w:qFormat/>
    <w:pPr>
      <w:widowControl w:val="0"/>
      <w:jc w:val="both"/>
    </w:pPr>
    <w:rPr>
      <w:rFonts w:eastAsia="方正仿宋_GB2312" w:hAnsi="宋体" w:cs="宋体"/>
      <w:sz w:val="28"/>
    </w:rPr>
  </w:style>
  <w:style w:type="paragraph" w:customStyle="1" w:styleId="xl148">
    <w:name w:val="xl148"/>
    <w:basedOn w:val="a0"/>
    <w:next w:val="CharCharChar1CharCharCharCharCharCharChar"/>
    <w:qFormat/>
    <w:pPr>
      <w:widowControl/>
      <w:spacing w:before="280" w:after="280"/>
    </w:pPr>
    <w:rPr>
      <w:rFonts w:ascii="宋体" w:hAnsi="宋体" w:cs="宋体"/>
      <w:kern w:val="0"/>
      <w:sz w:val="20"/>
    </w:rPr>
  </w:style>
  <w:style w:type="paragraph" w:customStyle="1" w:styleId="CharCharChar1CharCharCharCharCharCharChar">
    <w:name w:val="Char Char Char1 Char Char Char Char Char Char Char"/>
    <w:basedOn w:val="a0"/>
    <w:next w:val="310"/>
    <w:qFormat/>
    <w:rPr>
      <w:rFonts w:ascii="Tahoma" w:hAnsi="宋体" w:cs="宋体"/>
      <w:kern w:val="0"/>
      <w:sz w:val="24"/>
    </w:rPr>
  </w:style>
  <w:style w:type="paragraph" w:customStyle="1" w:styleId="310">
    <w:name w:val="目录 31"/>
    <w:basedOn w:val="a0"/>
    <w:next w:val="a0"/>
    <w:qFormat/>
    <w:pPr>
      <w:ind w:left="840"/>
    </w:pPr>
    <w:rPr>
      <w:rFonts w:eastAsia="方正仿宋_GB2312" w:hAnsi="宋体" w:cs="宋体"/>
      <w:kern w:val="0"/>
      <w:sz w:val="28"/>
    </w:rPr>
  </w:style>
  <w:style w:type="paragraph" w:customStyle="1" w:styleId="msoquote0">
    <w:name w:val="msoquote"/>
    <w:basedOn w:val="a0"/>
    <w:next w:val="a0"/>
    <w:qFormat/>
    <w:rPr>
      <w:rFonts w:hAnsi="宋体" w:cs="宋体"/>
      <w:i/>
      <w:color w:val="000000"/>
      <w:kern w:val="0"/>
    </w:rPr>
  </w:style>
  <w:style w:type="paragraph" w:customStyle="1" w:styleId="font11">
    <w:name w:val="font11"/>
    <w:basedOn w:val="a0"/>
    <w:next w:val="msoquote0"/>
    <w:qFormat/>
    <w:pPr>
      <w:widowControl/>
      <w:spacing w:before="280" w:after="280"/>
    </w:pPr>
    <w:rPr>
      <w:rFonts w:ascii="宋体" w:hAnsi="宋体" w:cs="宋体"/>
      <w:kern w:val="0"/>
      <w:sz w:val="18"/>
    </w:rPr>
  </w:style>
  <w:style w:type="paragraph" w:customStyle="1" w:styleId="xl144">
    <w:name w:val="xl144"/>
    <w:basedOn w:val="a0"/>
    <w:next w:val="font11"/>
    <w:qFormat/>
    <w:pPr>
      <w:widowControl/>
      <w:spacing w:before="280" w:after="280"/>
      <w:jc w:val="center"/>
    </w:pPr>
    <w:rPr>
      <w:rFonts w:ascii="宋体" w:hAnsi="宋体" w:cs="宋体"/>
      <w:kern w:val="0"/>
      <w:sz w:val="20"/>
    </w:rPr>
  </w:style>
  <w:style w:type="paragraph" w:customStyle="1" w:styleId="xl138">
    <w:name w:val="xl138"/>
    <w:basedOn w:val="a0"/>
    <w:next w:val="ParagraphP12"/>
    <w:qFormat/>
    <w:pPr>
      <w:widowControl/>
      <w:spacing w:before="280" w:after="280"/>
      <w:jc w:val="center"/>
    </w:pPr>
    <w:rPr>
      <w:rFonts w:ascii="宋体" w:hAnsi="宋体" w:cs="宋体"/>
      <w:kern w:val="0"/>
      <w:sz w:val="24"/>
    </w:rPr>
  </w:style>
  <w:style w:type="paragraph" w:customStyle="1" w:styleId="ParagraphP12">
    <w:name w:val="Paragraph P1&amp;2"/>
    <w:basedOn w:val="a0"/>
    <w:next w:val="xl169"/>
    <w:qFormat/>
    <w:pPr>
      <w:widowControl/>
      <w:spacing w:before="40" w:after="60" w:line="360" w:lineRule="auto"/>
      <w:ind w:left="720" w:hanging="360"/>
    </w:pPr>
    <w:rPr>
      <w:rFonts w:ascii="宋体" w:hAnsi="宋体" w:cs="宋体"/>
      <w:color w:val="FF0000"/>
      <w:kern w:val="0"/>
      <w:sz w:val="24"/>
    </w:rPr>
  </w:style>
  <w:style w:type="paragraph" w:customStyle="1" w:styleId="xl169">
    <w:name w:val="xl169"/>
    <w:basedOn w:val="a0"/>
    <w:next w:val="CharChar1CharCharCharCharCharCharCharCharCharCharCharCharCharChar"/>
    <w:qFormat/>
    <w:pPr>
      <w:widowControl/>
      <w:shd w:val="clear" w:color="000000" w:fill="C0C0C0"/>
      <w:spacing w:before="280" w:after="280"/>
      <w:jc w:val="center"/>
    </w:pPr>
    <w:rPr>
      <w:rFonts w:ascii="宋体" w:hAnsi="宋体" w:cs="宋体"/>
      <w:kern w:val="0"/>
      <w:sz w:val="20"/>
    </w:rPr>
  </w:style>
  <w:style w:type="paragraph" w:customStyle="1" w:styleId="101">
    <w:name w:val="样式10"/>
    <w:next w:val="CharCharCharCharCharCharCharCharCharChar"/>
    <w:qFormat/>
    <w:pPr>
      <w:widowControl w:val="0"/>
      <w:jc w:val="center"/>
    </w:pPr>
    <w:rPr>
      <w:rFonts w:hAnsi="宋体" w:cs="宋体"/>
      <w:sz w:val="18"/>
    </w:rPr>
  </w:style>
  <w:style w:type="paragraph" w:customStyle="1" w:styleId="xl158">
    <w:name w:val="xl158"/>
    <w:basedOn w:val="a0"/>
    <w:next w:val="TOC11"/>
    <w:qFormat/>
    <w:pPr>
      <w:widowControl/>
      <w:spacing w:before="280" w:after="280"/>
    </w:pPr>
    <w:rPr>
      <w:rFonts w:ascii="宋体" w:hAnsi="宋体" w:cs="宋体"/>
      <w:b/>
      <w:kern w:val="0"/>
      <w:sz w:val="18"/>
    </w:rPr>
  </w:style>
  <w:style w:type="paragraph" w:customStyle="1" w:styleId="TOC11">
    <w:name w:val="TOC 标题11"/>
    <w:basedOn w:val="1"/>
    <w:next w:val="a0"/>
    <w:qFormat/>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xl24">
    <w:name w:val="xl24"/>
    <w:basedOn w:val="a0"/>
    <w:next w:val="xl159"/>
    <w:qFormat/>
    <w:pPr>
      <w:widowControl/>
      <w:spacing w:before="280" w:after="280"/>
    </w:pPr>
    <w:rPr>
      <w:rFonts w:ascii="宋体" w:hAnsi="宋体" w:cs="宋体"/>
      <w:kern w:val="0"/>
      <w:sz w:val="20"/>
    </w:rPr>
  </w:style>
  <w:style w:type="paragraph" w:customStyle="1" w:styleId="xl159">
    <w:name w:val="xl159"/>
    <w:basedOn w:val="a0"/>
    <w:next w:val="xl171"/>
    <w:qFormat/>
    <w:pPr>
      <w:widowControl/>
      <w:spacing w:before="280" w:after="280"/>
    </w:pPr>
    <w:rPr>
      <w:rFonts w:ascii="宋体" w:hAnsi="宋体" w:cs="宋体"/>
      <w:b/>
      <w:kern w:val="0"/>
      <w:sz w:val="18"/>
    </w:rPr>
  </w:style>
  <w:style w:type="paragraph" w:customStyle="1" w:styleId="xl171">
    <w:name w:val="xl171"/>
    <w:basedOn w:val="a0"/>
    <w:qFormat/>
    <w:pPr>
      <w:widowControl/>
      <w:spacing w:before="280" w:after="280"/>
      <w:jc w:val="center"/>
    </w:pPr>
    <w:rPr>
      <w:rFonts w:ascii="华文中宋" w:eastAsia="华文中宋" w:hAnsi="宋体" w:cs="宋体"/>
      <w:kern w:val="0"/>
      <w:sz w:val="24"/>
    </w:rPr>
  </w:style>
  <w:style w:type="paragraph" w:customStyle="1" w:styleId="reader-word-layerreader-word-s1-11">
    <w:name w:val="reader-word-layer reader-word-s1-11"/>
    <w:basedOn w:val="a0"/>
    <w:next w:val="220"/>
    <w:qFormat/>
    <w:pPr>
      <w:widowControl/>
      <w:spacing w:before="280" w:after="280"/>
    </w:pPr>
    <w:rPr>
      <w:rFonts w:ascii="宋体" w:hAnsi="宋体" w:cs="宋体"/>
      <w:kern w:val="0"/>
      <w:sz w:val="24"/>
    </w:rPr>
  </w:style>
  <w:style w:type="paragraph" w:customStyle="1" w:styleId="220">
    <w:name w:val="目录 22"/>
    <w:next w:val="a0"/>
    <w:qFormat/>
    <w:pPr>
      <w:wordWrap w:val="0"/>
      <w:ind w:left="425"/>
      <w:jc w:val="both"/>
    </w:pPr>
    <w:rPr>
      <w:rFonts w:ascii="宋体" w:hAnsi="宋体" w:cs="宋体"/>
      <w:sz w:val="21"/>
    </w:rPr>
  </w:style>
  <w:style w:type="paragraph" w:customStyle="1" w:styleId="reader-word-layerreader-word-s1-10">
    <w:name w:val="reader-word-layer reader-word-s1-10"/>
    <w:basedOn w:val="a0"/>
    <w:next w:val="410"/>
    <w:qFormat/>
    <w:pPr>
      <w:widowControl/>
      <w:spacing w:before="280" w:after="280"/>
    </w:pPr>
    <w:rPr>
      <w:rFonts w:ascii="宋体" w:hAnsi="宋体" w:cs="宋体"/>
      <w:kern w:val="0"/>
      <w:sz w:val="24"/>
    </w:rPr>
  </w:style>
  <w:style w:type="paragraph" w:customStyle="1" w:styleId="410">
    <w:name w:val="目录 41"/>
    <w:next w:val="a0"/>
    <w:qFormat/>
    <w:pPr>
      <w:wordWrap w:val="0"/>
      <w:ind w:left="1275"/>
      <w:jc w:val="both"/>
    </w:pPr>
    <w:rPr>
      <w:rFonts w:ascii="宋体" w:hAnsi="宋体" w:cs="宋体"/>
      <w:sz w:val="21"/>
    </w:rPr>
  </w:style>
  <w:style w:type="paragraph" w:customStyle="1" w:styleId="font14">
    <w:name w:val="font14"/>
    <w:basedOn w:val="a0"/>
    <w:next w:val="afffe"/>
    <w:qFormat/>
    <w:pPr>
      <w:widowControl/>
      <w:spacing w:before="280" w:after="280"/>
    </w:pPr>
    <w:rPr>
      <w:rFonts w:ascii="宋体" w:hAnsi="宋体" w:cs="宋体"/>
      <w:kern w:val="0"/>
      <w:sz w:val="18"/>
    </w:rPr>
  </w:style>
  <w:style w:type="paragraph" w:customStyle="1" w:styleId="afffe">
    <w:name w:val="五号正文（标准）"/>
    <w:basedOn w:val="a0"/>
    <w:next w:val="CharChar1CharCharChar"/>
    <w:qFormat/>
    <w:pPr>
      <w:spacing w:line="360" w:lineRule="auto"/>
      <w:ind w:firstLine="600"/>
    </w:pPr>
    <w:rPr>
      <w:rFonts w:ascii="方正仿宋_GB2312" w:eastAsia="方正仿宋_GB2312" w:hAnsi="宋体" w:cs="宋体"/>
      <w:b/>
      <w:kern w:val="0"/>
      <w:sz w:val="30"/>
    </w:rPr>
  </w:style>
  <w:style w:type="paragraph" w:customStyle="1" w:styleId="1f5">
    <w:name w:val="正文缩进1"/>
    <w:basedOn w:val="a0"/>
    <w:next w:val="ListParagraph1"/>
    <w:qFormat/>
    <w:pPr>
      <w:spacing w:line="312" w:lineRule="atLeast"/>
      <w:ind w:firstLine="420"/>
    </w:pPr>
    <w:rPr>
      <w:rFonts w:ascii="Corbel" w:hAnsi="宋体" w:cs="宋体"/>
      <w:kern w:val="0"/>
    </w:rPr>
  </w:style>
  <w:style w:type="paragraph" w:customStyle="1" w:styleId="ListParagraph1">
    <w:name w:val="List Paragraph1"/>
    <w:basedOn w:val="a0"/>
    <w:next w:val="CharCharCharChar"/>
    <w:qFormat/>
    <w:pPr>
      <w:ind w:firstLine="420"/>
    </w:pPr>
    <w:rPr>
      <w:rFonts w:hAnsi="宋体" w:cs="宋体"/>
      <w:kern w:val="0"/>
    </w:rPr>
  </w:style>
  <w:style w:type="paragraph" w:customStyle="1" w:styleId="font13">
    <w:name w:val="font13"/>
    <w:basedOn w:val="a0"/>
    <w:next w:val="affff"/>
    <w:qFormat/>
    <w:pPr>
      <w:widowControl/>
      <w:spacing w:before="280" w:after="280"/>
    </w:pPr>
    <w:rPr>
      <w:rFonts w:ascii="宋体" w:hAnsi="宋体" w:cs="宋体"/>
      <w:kern w:val="0"/>
      <w:sz w:val="20"/>
    </w:rPr>
  </w:style>
  <w:style w:type="paragraph" w:customStyle="1" w:styleId="affff">
    <w:name w:val="表格文字"/>
    <w:basedOn w:val="a0"/>
    <w:next w:val="a0"/>
    <w:qFormat/>
    <w:pPr>
      <w:autoSpaceDE w:val="0"/>
      <w:autoSpaceDN w:val="0"/>
      <w:spacing w:before="6" w:after="6"/>
    </w:pPr>
    <w:rPr>
      <w:rFonts w:ascii="宋体" w:hAnsi="宋体" w:cs="宋体"/>
      <w:kern w:val="0"/>
      <w:sz w:val="20"/>
    </w:rPr>
  </w:style>
  <w:style w:type="paragraph" w:customStyle="1" w:styleId="810">
    <w:name w:val="目录 81"/>
    <w:next w:val="a0"/>
    <w:qFormat/>
    <w:pPr>
      <w:wordWrap w:val="0"/>
      <w:ind w:left="2975"/>
      <w:jc w:val="both"/>
    </w:pPr>
    <w:rPr>
      <w:rFonts w:ascii="宋体" w:hAnsi="宋体" w:cs="宋体"/>
      <w:sz w:val="21"/>
    </w:rPr>
  </w:style>
  <w:style w:type="paragraph" w:customStyle="1" w:styleId="2e">
    <w:name w:val="样式 标题 2 + (西文) 宋体 居中"/>
    <w:basedOn w:val="2"/>
    <w:next w:val="xl135"/>
    <w:qFormat/>
    <w:pPr>
      <w:keepNext w:val="0"/>
      <w:keepLines w:val="0"/>
      <w:adjustRightInd/>
      <w:spacing w:line="416" w:lineRule="auto"/>
      <w:jc w:val="center"/>
      <w:textAlignment w:val="auto"/>
    </w:pPr>
    <w:rPr>
      <w:rFonts w:ascii="宋体" w:hAnsi="宋体" w:cs="宋体"/>
    </w:rPr>
  </w:style>
  <w:style w:type="paragraph" w:customStyle="1" w:styleId="55">
    <w:name w:val="样式5"/>
    <w:basedOn w:val="afff1"/>
    <w:next w:val="CharCharChar1Char"/>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customStyle="1" w:styleId="3h3section3Level3HeadH3level3PIM33rdlevel3H">
    <w:name w:val="样式 标题 3h3section:3Level 3 HeadH3level_3PIM 33rd level3H..."/>
    <w:basedOn w:val="3"/>
    <w:next w:val="CharCharCharCharCharCharChar1"/>
    <w:qFormat/>
    <w:pPr>
      <w:keepNext w:val="0"/>
      <w:keepLines w:val="0"/>
      <w:adjustRightInd/>
      <w:ind w:left="1680" w:hanging="420"/>
      <w:textAlignment w:val="auto"/>
    </w:pPr>
    <w:rPr>
      <w:rFonts w:ascii="Arial" w:hAnsi="宋体" w:cs="宋体"/>
      <w:sz w:val="24"/>
    </w:rPr>
  </w:style>
  <w:style w:type="paragraph" w:customStyle="1" w:styleId="2f">
    <w:name w:val="样式2"/>
    <w:basedOn w:val="2"/>
    <w:next w:val="a0"/>
    <w:qFormat/>
    <w:pPr>
      <w:keepNext w:val="0"/>
      <w:keepLines w:val="0"/>
      <w:adjustRightInd/>
      <w:spacing w:line="240" w:lineRule="auto"/>
      <w:jc w:val="center"/>
      <w:textAlignment w:val="auto"/>
    </w:pPr>
    <w:rPr>
      <w:rFonts w:hAnsi="宋体" w:cs="宋体"/>
      <w:sz w:val="36"/>
    </w:rPr>
  </w:style>
  <w:style w:type="paragraph" w:customStyle="1" w:styleId="151">
    <w:name w:val="样式 (中文) 黑体 小三 加粗 居中 行距: 1.5 倍行距"/>
    <w:basedOn w:val="a0"/>
    <w:next w:val="a0"/>
    <w:qFormat/>
    <w:pPr>
      <w:spacing w:line="360" w:lineRule="auto"/>
      <w:jc w:val="center"/>
    </w:pPr>
    <w:rPr>
      <w:rFonts w:eastAsia="黑体" w:hAnsi="宋体" w:cs="宋体"/>
      <w:b/>
      <w:kern w:val="0"/>
      <w:sz w:val="30"/>
    </w:rPr>
  </w:style>
  <w:style w:type="paragraph" w:customStyle="1" w:styleId="xl146">
    <w:name w:val="xl146"/>
    <w:basedOn w:val="a0"/>
    <w:next w:val="2f"/>
    <w:qFormat/>
    <w:pPr>
      <w:widowControl/>
      <w:spacing w:before="280" w:after="280"/>
    </w:pPr>
    <w:rPr>
      <w:rFonts w:ascii="宋体" w:hAnsi="宋体" w:cs="宋体"/>
      <w:kern w:val="0"/>
      <w:sz w:val="24"/>
    </w:rPr>
  </w:style>
  <w:style w:type="paragraph" w:customStyle="1" w:styleId="xl130">
    <w:name w:val="xl130"/>
    <w:basedOn w:val="a0"/>
    <w:next w:val="CharCharChar1Char"/>
    <w:qFormat/>
    <w:pPr>
      <w:widowControl/>
      <w:spacing w:before="280" w:after="280"/>
    </w:pPr>
    <w:rPr>
      <w:rFonts w:ascii="宋体" w:hAnsi="宋体" w:cs="宋体"/>
      <w:kern w:val="0"/>
      <w:sz w:val="24"/>
    </w:rPr>
  </w:style>
  <w:style w:type="paragraph" w:customStyle="1" w:styleId="font10">
    <w:name w:val="font10"/>
    <w:basedOn w:val="a0"/>
    <w:next w:val="flType"/>
    <w:qFormat/>
    <w:pPr>
      <w:widowControl/>
      <w:spacing w:before="280" w:after="280"/>
    </w:pPr>
    <w:rPr>
      <w:rFonts w:ascii="宋体" w:hAnsi="宋体" w:cs="宋体"/>
      <w:kern w:val="0"/>
      <w:sz w:val="16"/>
    </w:rPr>
  </w:style>
  <w:style w:type="paragraph" w:customStyle="1" w:styleId="62">
    <w:name w:val="样式6"/>
    <w:next w:val="a0"/>
    <w:qFormat/>
    <w:pPr>
      <w:widowControl w:val="0"/>
      <w:jc w:val="both"/>
    </w:pPr>
    <w:rPr>
      <w:rFonts w:eastAsia="方正仿宋_GB2312" w:hAnsi="宋体" w:cs="宋体"/>
      <w:sz w:val="28"/>
    </w:rPr>
  </w:style>
  <w:style w:type="paragraph" w:customStyle="1" w:styleId="xl143">
    <w:name w:val="xl143"/>
    <w:basedOn w:val="a0"/>
    <w:next w:val="a0"/>
    <w:qFormat/>
    <w:pPr>
      <w:widowControl/>
      <w:spacing w:before="280" w:after="280"/>
      <w:jc w:val="center"/>
    </w:pPr>
    <w:rPr>
      <w:rFonts w:ascii="宋体" w:hAnsi="宋体" w:cs="宋体"/>
      <w:color w:val="000000"/>
      <w:kern w:val="0"/>
      <w:sz w:val="20"/>
    </w:rPr>
  </w:style>
  <w:style w:type="paragraph" w:customStyle="1" w:styleId="xl137">
    <w:name w:val="xl137"/>
    <w:basedOn w:val="a0"/>
    <w:next w:val="xl140"/>
    <w:qFormat/>
    <w:pPr>
      <w:widowControl/>
      <w:spacing w:before="280" w:after="280"/>
      <w:jc w:val="center"/>
    </w:pPr>
    <w:rPr>
      <w:rFonts w:ascii="宋体" w:hAnsi="宋体" w:cs="宋体"/>
      <w:kern w:val="0"/>
      <w:sz w:val="20"/>
    </w:rPr>
  </w:style>
  <w:style w:type="paragraph" w:customStyle="1" w:styleId="xl140">
    <w:name w:val="xl140"/>
    <w:basedOn w:val="a0"/>
    <w:next w:val="xl143"/>
    <w:qFormat/>
    <w:pPr>
      <w:widowControl/>
      <w:spacing w:before="280" w:after="280"/>
    </w:pPr>
    <w:rPr>
      <w:rFonts w:ascii="宋体" w:hAnsi="宋体" w:cs="宋体"/>
      <w:kern w:val="0"/>
      <w:sz w:val="18"/>
    </w:rPr>
  </w:style>
  <w:style w:type="paragraph" w:customStyle="1" w:styleId="620">
    <w:name w:val="目录 62"/>
    <w:next w:val="a0"/>
    <w:qFormat/>
    <w:pPr>
      <w:wordWrap w:val="0"/>
      <w:ind w:left="2125"/>
      <w:jc w:val="both"/>
    </w:pPr>
    <w:rPr>
      <w:rFonts w:ascii="宋体" w:hAnsi="宋体" w:cs="宋体"/>
      <w:sz w:val="21"/>
    </w:rPr>
  </w:style>
  <w:style w:type="paragraph" w:customStyle="1" w:styleId="xl157">
    <w:name w:val="xl157"/>
    <w:basedOn w:val="a0"/>
    <w:next w:val="a0"/>
    <w:qFormat/>
    <w:pPr>
      <w:widowControl/>
      <w:spacing w:before="280" w:after="280"/>
    </w:pPr>
    <w:rPr>
      <w:rFonts w:ascii="宋体" w:hAnsi="宋体" w:cs="宋体"/>
      <w:b/>
      <w:kern w:val="0"/>
      <w:sz w:val="18"/>
    </w:rPr>
  </w:style>
  <w:style w:type="paragraph" w:customStyle="1" w:styleId="font12">
    <w:name w:val="font12"/>
    <w:basedOn w:val="a0"/>
    <w:next w:val="Style17"/>
    <w:qFormat/>
    <w:pPr>
      <w:widowControl/>
      <w:spacing w:before="280" w:after="280"/>
    </w:pPr>
    <w:rPr>
      <w:rFonts w:ascii="宋体" w:hAnsi="宋体" w:cs="宋体"/>
      <w:color w:val="000000"/>
      <w:kern w:val="0"/>
      <w:sz w:val="18"/>
    </w:rPr>
  </w:style>
  <w:style w:type="paragraph" w:customStyle="1" w:styleId="Style17">
    <w:name w:val="_Style 17"/>
    <w:basedOn w:val="a0"/>
    <w:next w:val="xl132"/>
    <w:qFormat/>
    <w:pPr>
      <w:widowControl/>
      <w:spacing w:line="400" w:lineRule="exact"/>
      <w:jc w:val="center"/>
    </w:pPr>
    <w:rPr>
      <w:rFonts w:hAnsi="宋体" w:cs="宋体"/>
      <w:kern w:val="0"/>
    </w:rPr>
  </w:style>
  <w:style w:type="paragraph" w:customStyle="1" w:styleId="xl132">
    <w:name w:val="xl132"/>
    <w:basedOn w:val="a0"/>
    <w:next w:val="a0"/>
    <w:qFormat/>
    <w:pPr>
      <w:widowControl/>
      <w:shd w:val="clear" w:color="000000" w:fill="0066CC"/>
      <w:spacing w:before="280" w:after="280"/>
      <w:jc w:val="center"/>
    </w:pPr>
    <w:rPr>
      <w:rFonts w:ascii="宋体" w:hAnsi="宋体" w:cs="宋体"/>
      <w:kern w:val="0"/>
      <w:sz w:val="20"/>
    </w:rPr>
  </w:style>
  <w:style w:type="paragraph" w:customStyle="1" w:styleId="affff0">
    <w:name w:val="德吉标题二"/>
    <w:basedOn w:val="2"/>
    <w:next w:val="32"/>
    <w:qFormat/>
    <w:pPr>
      <w:keepNext w:val="0"/>
      <w:keepLines w:val="0"/>
      <w:adjustRightInd/>
      <w:spacing w:line="416" w:lineRule="auto"/>
      <w:textAlignment w:val="auto"/>
    </w:pPr>
    <w:rPr>
      <w:rFonts w:ascii="方正仿宋_GB2312" w:eastAsia="方正仿宋_GB2312" w:hAnsi="宋体" w:cs="宋体"/>
    </w:rPr>
  </w:style>
  <w:style w:type="paragraph" w:customStyle="1" w:styleId="92">
    <w:name w:val="目录 92"/>
    <w:next w:val="a0"/>
    <w:qFormat/>
    <w:pPr>
      <w:wordWrap w:val="0"/>
      <w:ind w:left="3400"/>
      <w:jc w:val="both"/>
    </w:pPr>
    <w:rPr>
      <w:rFonts w:ascii="宋体" w:hAnsi="宋体" w:cs="宋体"/>
      <w:sz w:val="21"/>
    </w:rPr>
  </w:style>
  <w:style w:type="paragraph" w:customStyle="1" w:styleId="pa-0">
    <w:name w:val="pa-0"/>
    <w:basedOn w:val="a0"/>
    <w:next w:val="afffa"/>
    <w:qFormat/>
    <w:pPr>
      <w:widowControl/>
      <w:spacing w:line="240" w:lineRule="atLeast"/>
    </w:pPr>
    <w:rPr>
      <w:rFonts w:ascii="宋体" w:hAnsi="宋体" w:cs="宋体"/>
      <w:kern w:val="0"/>
      <w:sz w:val="24"/>
    </w:rPr>
  </w:style>
  <w:style w:type="paragraph" w:customStyle="1" w:styleId="xl136">
    <w:name w:val="xl136"/>
    <w:basedOn w:val="a0"/>
    <w:next w:val="xl156"/>
    <w:qFormat/>
    <w:pPr>
      <w:widowControl/>
      <w:spacing w:before="280" w:after="280"/>
      <w:jc w:val="center"/>
    </w:pPr>
    <w:rPr>
      <w:rFonts w:ascii="宋体" w:hAnsi="宋体" w:cs="宋体"/>
      <w:kern w:val="0"/>
      <w:sz w:val="20"/>
    </w:rPr>
  </w:style>
  <w:style w:type="paragraph" w:customStyle="1" w:styleId="xl156">
    <w:name w:val="xl156"/>
    <w:basedOn w:val="a0"/>
    <w:next w:val="CharCharCharCharCharCharCharCharCharCharCharCharCharCharCharCharCharCharChar"/>
    <w:qFormat/>
    <w:pPr>
      <w:widowControl/>
      <w:shd w:val="clear" w:color="000000" w:fill="C0C0C0"/>
      <w:spacing w:before="280" w:after="280"/>
    </w:pPr>
    <w:rPr>
      <w:rFonts w:ascii="宋体" w:hAnsi="宋体" w:cs="宋体"/>
      <w:kern w:val="0"/>
      <w:sz w:val="20"/>
    </w:rPr>
  </w:style>
  <w:style w:type="paragraph" w:customStyle="1" w:styleId="xl166">
    <w:name w:val="xl166"/>
    <w:basedOn w:val="a0"/>
    <w:next w:val="a0"/>
    <w:qFormat/>
    <w:pPr>
      <w:widowControl/>
      <w:spacing w:before="280" w:after="280"/>
    </w:pPr>
    <w:rPr>
      <w:rFonts w:ascii="宋体" w:hAnsi="宋体" w:cs="宋体"/>
      <w:kern w:val="0"/>
      <w:sz w:val="24"/>
    </w:rPr>
  </w:style>
  <w:style w:type="paragraph" w:customStyle="1" w:styleId="font8">
    <w:name w:val="font8"/>
    <w:basedOn w:val="a0"/>
    <w:next w:val="710"/>
    <w:qFormat/>
    <w:pPr>
      <w:widowControl/>
      <w:spacing w:before="280" w:after="280"/>
    </w:pPr>
    <w:rPr>
      <w:rFonts w:ascii="Arial" w:hAnsi="宋体" w:cs="宋体"/>
      <w:kern w:val="0"/>
      <w:sz w:val="16"/>
    </w:rPr>
  </w:style>
  <w:style w:type="paragraph" w:customStyle="1" w:styleId="710">
    <w:name w:val="目录 71"/>
    <w:next w:val="a0"/>
    <w:qFormat/>
    <w:pPr>
      <w:wordWrap w:val="0"/>
      <w:ind w:left="2550"/>
      <w:jc w:val="both"/>
    </w:pPr>
    <w:rPr>
      <w:rFonts w:ascii="宋体" w:hAnsi="宋体" w:cs="宋体"/>
      <w:sz w:val="21"/>
    </w:rPr>
  </w:style>
  <w:style w:type="paragraph" w:customStyle="1" w:styleId="xl162">
    <w:name w:val="xl162"/>
    <w:basedOn w:val="a0"/>
    <w:next w:val="a0"/>
    <w:qFormat/>
    <w:pPr>
      <w:widowControl/>
      <w:spacing w:before="280" w:after="280"/>
    </w:pPr>
    <w:rPr>
      <w:rFonts w:ascii="宋体" w:hAnsi="宋体" w:cs="宋体"/>
      <w:color w:val="000000"/>
      <w:kern w:val="0"/>
      <w:sz w:val="18"/>
    </w:rPr>
  </w:style>
  <w:style w:type="paragraph" w:customStyle="1" w:styleId="prodsubtitle">
    <w:name w:val="prodsubtitle"/>
    <w:basedOn w:val="a0"/>
    <w:next w:val="ac"/>
    <w:qFormat/>
    <w:pPr>
      <w:widowControl/>
    </w:pPr>
    <w:rPr>
      <w:rFonts w:ascii="宋体" w:hAnsi="宋体" w:cs="宋体"/>
      <w:kern w:val="0"/>
      <w:sz w:val="24"/>
    </w:rPr>
  </w:style>
  <w:style w:type="paragraph" w:customStyle="1" w:styleId="CharCharCharChar1">
    <w:name w:val="Char Char Char Char1"/>
    <w:basedOn w:val="a0"/>
    <w:next w:val="a0"/>
    <w:qFormat/>
    <w:pPr>
      <w:widowControl/>
      <w:spacing w:after="160" w:line="240" w:lineRule="exact"/>
    </w:pPr>
    <w:rPr>
      <w:rFonts w:hAnsi="宋体" w:cs="宋体"/>
      <w:kern w:val="0"/>
    </w:rPr>
  </w:style>
  <w:style w:type="paragraph" w:customStyle="1" w:styleId="xl153">
    <w:name w:val="xl153"/>
    <w:basedOn w:val="a0"/>
    <w:next w:val="a0"/>
    <w:qFormat/>
    <w:pPr>
      <w:widowControl/>
      <w:shd w:val="clear" w:color="000000" w:fill="C0C0C0"/>
      <w:spacing w:before="280" w:after="280"/>
    </w:pPr>
    <w:rPr>
      <w:rFonts w:ascii="宋体" w:hAnsi="宋体" w:cs="宋体"/>
      <w:kern w:val="0"/>
      <w:sz w:val="20"/>
    </w:rPr>
  </w:style>
  <w:style w:type="paragraph" w:customStyle="1" w:styleId="fontsize">
    <w:name w:val="fontsize"/>
    <w:basedOn w:val="a0"/>
    <w:next w:val="affe"/>
    <w:qFormat/>
    <w:pPr>
      <w:widowControl/>
      <w:spacing w:before="280" w:after="280"/>
      <w:ind w:firstLine="180"/>
    </w:pPr>
    <w:rPr>
      <w:rFonts w:ascii="Wonder Arial" w:eastAsia="Wonder Arial" w:hAnsi="宋体" w:cs="宋体"/>
      <w:color w:val="000000"/>
      <w:kern w:val="0"/>
      <w:sz w:val="24"/>
      <w:vertAlign w:val="subscript"/>
    </w:rPr>
  </w:style>
  <w:style w:type="paragraph" w:customStyle="1" w:styleId="xl149">
    <w:name w:val="xl149"/>
    <w:basedOn w:val="a0"/>
    <w:next w:val="xl133"/>
    <w:qFormat/>
    <w:pPr>
      <w:widowControl/>
      <w:spacing w:before="280" w:after="280"/>
    </w:pPr>
    <w:rPr>
      <w:rFonts w:ascii="宋体" w:hAnsi="宋体" w:cs="宋体"/>
      <w:kern w:val="0"/>
      <w:sz w:val="18"/>
    </w:rPr>
  </w:style>
  <w:style w:type="paragraph" w:customStyle="1" w:styleId="xl133">
    <w:name w:val="xl133"/>
    <w:basedOn w:val="a0"/>
    <w:next w:val="msointensequote0"/>
    <w:qFormat/>
    <w:pPr>
      <w:widowControl/>
      <w:shd w:val="clear" w:color="000000" w:fill="C0C0C0"/>
      <w:spacing w:before="280" w:after="280"/>
    </w:pPr>
    <w:rPr>
      <w:rFonts w:ascii="宋体" w:hAnsi="宋体" w:cs="宋体"/>
      <w:kern w:val="0"/>
      <w:sz w:val="20"/>
    </w:rPr>
  </w:style>
  <w:style w:type="paragraph" w:customStyle="1" w:styleId="msointensequote0">
    <w:name w:val="msointensequote"/>
    <w:basedOn w:val="a0"/>
    <w:next w:val="a0"/>
    <w:qFormat/>
    <w:pPr>
      <w:spacing w:before="200" w:after="280"/>
      <w:ind w:left="936" w:right="936"/>
    </w:pPr>
    <w:rPr>
      <w:rFonts w:hAnsi="宋体" w:cs="宋体"/>
      <w:b/>
      <w:i/>
      <w:color w:val="4F81BD"/>
      <w:kern w:val="0"/>
    </w:rPr>
  </w:style>
  <w:style w:type="paragraph" w:customStyle="1" w:styleId="152">
    <w:name w:val="样式 (中文) 黑体 小二 加粗 居中 行距: 1.5 倍行距"/>
    <w:basedOn w:val="1"/>
    <w:next w:val="62"/>
    <w:qFormat/>
    <w:pPr>
      <w:keepNext w:val="0"/>
      <w:keepLines w:val="0"/>
      <w:adjustRightInd/>
      <w:spacing w:line="240" w:lineRule="auto"/>
      <w:jc w:val="center"/>
      <w:textAlignment w:val="auto"/>
    </w:pPr>
    <w:rPr>
      <w:rFonts w:eastAsia="黑体" w:hAnsi="宋体" w:cs="宋体"/>
      <w:b w:val="0"/>
      <w:kern w:val="0"/>
      <w:sz w:val="36"/>
    </w:rPr>
  </w:style>
  <w:style w:type="paragraph" w:customStyle="1" w:styleId="510">
    <w:name w:val="目录 51"/>
    <w:next w:val="a0"/>
    <w:qFormat/>
    <w:pPr>
      <w:wordWrap w:val="0"/>
      <w:ind w:left="1700"/>
      <w:jc w:val="both"/>
    </w:pPr>
    <w:rPr>
      <w:rFonts w:ascii="宋体" w:hAnsi="宋体" w:cs="宋体"/>
      <w:sz w:val="21"/>
    </w:rPr>
  </w:style>
  <w:style w:type="paragraph" w:customStyle="1" w:styleId="X">
    <w:name w:val="百姓X"/>
    <w:basedOn w:val="a0"/>
    <w:next w:val="92"/>
    <w:qFormat/>
    <w:pPr>
      <w:spacing w:before="120" w:after="120" w:line="360" w:lineRule="auto"/>
      <w:ind w:firstLine="540"/>
    </w:pPr>
    <w:rPr>
      <w:rFonts w:ascii="Wonder Arial" w:hAnsi="宋体" w:cs="宋体"/>
      <w:kern w:val="0"/>
      <w:sz w:val="24"/>
    </w:rPr>
  </w:style>
  <w:style w:type="paragraph" w:customStyle="1" w:styleId="46">
    <w:name w:val="样式4"/>
    <w:basedOn w:val="a0"/>
    <w:next w:val="a6"/>
    <w:qFormat/>
    <w:pPr>
      <w:ind w:right="13"/>
      <w:jc w:val="right"/>
    </w:pPr>
    <w:rPr>
      <w:rFonts w:eastAsia="方正仿宋_GB2312" w:hAnsi="宋体" w:cs="宋体"/>
      <w:kern w:val="0"/>
      <w:sz w:val="28"/>
    </w:rPr>
  </w:style>
  <w:style w:type="paragraph" w:customStyle="1" w:styleId="Style10">
    <w:name w:val="_Style 10"/>
    <w:basedOn w:val="a0"/>
    <w:next w:val="xl151"/>
    <w:qFormat/>
    <w:pPr>
      <w:widowControl/>
      <w:spacing w:line="400" w:lineRule="exact"/>
      <w:jc w:val="center"/>
    </w:pPr>
    <w:rPr>
      <w:rFonts w:hAnsi="宋体" w:cs="宋体"/>
      <w:kern w:val="0"/>
    </w:rPr>
  </w:style>
  <w:style w:type="paragraph" w:customStyle="1" w:styleId="xl151">
    <w:name w:val="xl151"/>
    <w:basedOn w:val="a0"/>
    <w:next w:val="p15"/>
    <w:qFormat/>
    <w:pPr>
      <w:widowControl/>
      <w:spacing w:before="280" w:after="280"/>
    </w:pPr>
    <w:rPr>
      <w:rFonts w:ascii="宋体" w:hAnsi="宋体" w:cs="宋体"/>
      <w:kern w:val="0"/>
      <w:sz w:val="24"/>
    </w:rPr>
  </w:style>
  <w:style w:type="paragraph" w:customStyle="1" w:styleId="p15">
    <w:name w:val="p15"/>
    <w:basedOn w:val="a0"/>
    <w:next w:val="TOCHeading1"/>
    <w:qFormat/>
    <w:pPr>
      <w:widowControl/>
      <w:ind w:firstLine="420"/>
    </w:pPr>
    <w:rPr>
      <w:rFonts w:hAnsi="宋体" w:cs="宋体"/>
      <w:kern w:val="0"/>
    </w:rPr>
  </w:style>
  <w:style w:type="paragraph" w:customStyle="1" w:styleId="93">
    <w:name w:val="样式9"/>
    <w:next w:val="xl148"/>
    <w:qFormat/>
    <w:pPr>
      <w:widowControl w:val="0"/>
      <w:jc w:val="center"/>
    </w:pPr>
    <w:rPr>
      <w:rFonts w:hAnsi="宋体" w:cs="宋体"/>
      <w:sz w:val="18"/>
    </w:rPr>
  </w:style>
  <w:style w:type="paragraph" w:customStyle="1" w:styleId="xl163">
    <w:name w:val="xl163"/>
    <w:basedOn w:val="a0"/>
    <w:next w:val="Address"/>
    <w:qFormat/>
    <w:pPr>
      <w:widowControl/>
      <w:spacing w:before="280" w:after="280"/>
    </w:pPr>
    <w:rPr>
      <w:rFonts w:ascii="宋体" w:hAnsi="宋体" w:cs="宋体"/>
      <w:color w:val="000000"/>
      <w:kern w:val="0"/>
      <w:sz w:val="18"/>
    </w:rPr>
  </w:style>
  <w:style w:type="paragraph" w:customStyle="1" w:styleId="1f6">
    <w:name w:val="普通(网站)1"/>
    <w:basedOn w:val="a0"/>
    <w:next w:val="a0"/>
    <w:qFormat/>
    <w:pPr>
      <w:widowControl/>
      <w:wordWrap w:val="0"/>
    </w:pPr>
    <w:rPr>
      <w:rFonts w:eastAsia="Times New Roman" w:hAnsi="宋体" w:cs="宋体"/>
      <w:kern w:val="0"/>
      <w:sz w:val="24"/>
    </w:rPr>
  </w:style>
  <w:style w:type="paragraph" w:customStyle="1" w:styleId="affff1">
    <w:name w:val="样式 (中文) 黑体 小三 黑色"/>
    <w:basedOn w:val="2"/>
    <w:next w:val="CharCharCharCharCharCharChar1"/>
    <w:qFormat/>
    <w:pPr>
      <w:keepNext w:val="0"/>
      <w:keepLines w:val="0"/>
      <w:adjustRightInd/>
      <w:spacing w:line="240" w:lineRule="auto"/>
      <w:jc w:val="center"/>
      <w:textAlignment w:val="auto"/>
    </w:pPr>
    <w:rPr>
      <w:rFonts w:hAnsi="宋体" w:cs="宋体"/>
      <w:color w:val="000000"/>
      <w:sz w:val="30"/>
    </w:rPr>
  </w:style>
  <w:style w:type="paragraph" w:customStyle="1" w:styleId="38">
    <w:name w:val="样式3"/>
    <w:basedOn w:val="3"/>
    <w:next w:val="a0"/>
    <w:qFormat/>
    <w:pPr>
      <w:keepNext w:val="0"/>
      <w:keepLines w:val="0"/>
      <w:adjustRightInd/>
      <w:spacing w:line="240" w:lineRule="auto"/>
      <w:jc w:val="center"/>
      <w:textAlignment w:val="auto"/>
    </w:pPr>
    <w:rPr>
      <w:rFonts w:eastAsia="黑体" w:hAnsi="宋体" w:cs="宋体"/>
    </w:rPr>
  </w:style>
  <w:style w:type="paragraph" w:customStyle="1" w:styleId="font7">
    <w:name w:val="font7"/>
    <w:basedOn w:val="a0"/>
    <w:next w:val="af3"/>
    <w:qFormat/>
    <w:pPr>
      <w:widowControl/>
      <w:spacing w:before="280" w:after="280"/>
    </w:pPr>
    <w:rPr>
      <w:rFonts w:ascii="宋体" w:hAnsi="宋体" w:cs="宋体"/>
      <w:kern w:val="0"/>
      <w:sz w:val="18"/>
    </w:rPr>
  </w:style>
  <w:style w:type="paragraph" w:customStyle="1" w:styleId="112">
    <w:name w:val="正文缩进11"/>
    <w:basedOn w:val="a0"/>
    <w:next w:val="a0"/>
    <w:qFormat/>
    <w:pPr>
      <w:spacing w:line="360" w:lineRule="atLeast"/>
      <w:ind w:firstLine="482"/>
    </w:pPr>
    <w:rPr>
      <w:rFonts w:hAnsi="宋体" w:cs="宋体"/>
      <w:kern w:val="0"/>
      <w:sz w:val="24"/>
    </w:rPr>
  </w:style>
  <w:style w:type="paragraph" w:customStyle="1" w:styleId="27878">
    <w:name w:val="样式 宋体 首行缩进:  2 字符 段前: 7.8 磅 段后: 7.8 磅"/>
    <w:basedOn w:val="a0"/>
    <w:next w:val="2TimesNewRoman5020"/>
    <w:qFormat/>
    <w:pPr>
      <w:spacing w:before="156" w:after="156" w:line="360" w:lineRule="auto"/>
      <w:ind w:firstLine="200"/>
    </w:pPr>
    <w:rPr>
      <w:rFonts w:ascii="宋体" w:hAnsi="宋体" w:cs="宋体"/>
      <w:kern w:val="0"/>
    </w:rPr>
  </w:style>
  <w:style w:type="paragraph" w:customStyle="1" w:styleId="xl154">
    <w:name w:val="xl154"/>
    <w:basedOn w:val="a0"/>
    <w:next w:val="38"/>
    <w:qFormat/>
    <w:pPr>
      <w:widowControl/>
      <w:shd w:val="clear" w:color="000000" w:fill="C0C0C0"/>
      <w:spacing w:before="280" w:after="280"/>
    </w:pPr>
    <w:rPr>
      <w:rFonts w:ascii="宋体" w:hAnsi="宋体" w:cs="宋体"/>
      <w:kern w:val="0"/>
      <w:sz w:val="20"/>
    </w:rPr>
  </w:style>
  <w:style w:type="paragraph" w:customStyle="1" w:styleId="153">
    <w:name w:val="样式 (中文) 黑体 四号 居中 行距: 1.5 倍行距"/>
    <w:basedOn w:val="3"/>
    <w:next w:val="320"/>
    <w:qFormat/>
    <w:pPr>
      <w:keepNext w:val="0"/>
      <w:keepLines w:val="0"/>
      <w:adjustRightInd/>
      <w:spacing w:line="240" w:lineRule="auto"/>
      <w:jc w:val="center"/>
      <w:textAlignment w:val="auto"/>
    </w:pPr>
    <w:rPr>
      <w:rFonts w:eastAsia="黑体" w:hAnsi="宋体" w:cs="宋体"/>
      <w:sz w:val="28"/>
    </w:rPr>
  </w:style>
  <w:style w:type="paragraph" w:customStyle="1" w:styleId="320">
    <w:name w:val="目录 32"/>
    <w:next w:val="a0"/>
    <w:qFormat/>
    <w:pPr>
      <w:wordWrap w:val="0"/>
      <w:ind w:left="850"/>
      <w:jc w:val="both"/>
    </w:pPr>
    <w:rPr>
      <w:rFonts w:ascii="宋体" w:hAnsi="宋体" w:cs="宋体"/>
      <w:sz w:val="21"/>
    </w:rPr>
  </w:style>
  <w:style w:type="paragraph" w:customStyle="1" w:styleId="31a">
    <w:name w:val="31a（正文）章标题"/>
    <w:next w:val="xl167"/>
    <w:qFormat/>
    <w:pPr>
      <w:ind w:firstLine="315"/>
      <w:jc w:val="both"/>
      <w:outlineLvl w:val="0"/>
    </w:pPr>
    <w:rPr>
      <w:rFonts w:ascii="方正楷体_GB2312" w:hAnsi="宋体" w:cs="宋体"/>
      <w:sz w:val="21"/>
    </w:rPr>
  </w:style>
  <w:style w:type="paragraph" w:customStyle="1" w:styleId="xl167">
    <w:name w:val="xl167"/>
    <w:basedOn w:val="a0"/>
    <w:next w:val="afffb"/>
    <w:qFormat/>
    <w:pPr>
      <w:widowControl/>
      <w:spacing w:before="280" w:after="280"/>
    </w:pPr>
    <w:rPr>
      <w:rFonts w:ascii="宋体" w:hAnsi="宋体" w:cs="宋体"/>
      <w:kern w:val="0"/>
      <w:sz w:val="20"/>
    </w:rPr>
  </w:style>
  <w:style w:type="paragraph" w:customStyle="1" w:styleId="1f7">
    <w:name w:val="华文细黑1"/>
    <w:basedOn w:val="a0"/>
    <w:next w:val="810"/>
    <w:qFormat/>
    <w:pPr>
      <w:widowControl/>
      <w:spacing w:line="300" w:lineRule="auto"/>
      <w:ind w:firstLine="200"/>
    </w:pPr>
    <w:rPr>
      <w:rFonts w:eastAsia="华文细黑" w:hAnsi="宋体" w:cs="宋体"/>
      <w:kern w:val="0"/>
      <w:sz w:val="24"/>
    </w:rPr>
  </w:style>
  <w:style w:type="paragraph" w:customStyle="1" w:styleId="affff2">
    <w:name w:val="文字"/>
    <w:basedOn w:val="a0"/>
    <w:next w:val="xl150"/>
    <w:qFormat/>
    <w:pPr>
      <w:spacing w:line="312" w:lineRule="auto"/>
      <w:ind w:right="-210" w:firstLine="556"/>
    </w:pPr>
    <w:rPr>
      <w:rFonts w:ascii="方正楷体_GB2312" w:eastAsia="方正楷体_GB2312" w:hAnsi="宋体" w:cs="宋体"/>
      <w:kern w:val="0"/>
      <w:sz w:val="28"/>
    </w:rPr>
  </w:style>
  <w:style w:type="paragraph" w:customStyle="1" w:styleId="xl150">
    <w:name w:val="xl150"/>
    <w:basedOn w:val="a0"/>
    <w:next w:val="afffd"/>
    <w:qFormat/>
    <w:pPr>
      <w:widowControl/>
      <w:spacing w:before="280" w:after="280"/>
    </w:pPr>
    <w:rPr>
      <w:rFonts w:ascii="宋体" w:hAnsi="宋体" w:cs="宋体"/>
      <w:kern w:val="0"/>
      <w:sz w:val="18"/>
    </w:rPr>
  </w:style>
  <w:style w:type="paragraph" w:customStyle="1" w:styleId="ParaChar">
    <w:name w:val="默认段落字体 Para Char"/>
    <w:basedOn w:val="a0"/>
    <w:next w:val="55"/>
    <w:qFormat/>
    <w:rPr>
      <w:rFonts w:hAnsi="宋体" w:cs="宋体"/>
      <w:kern w:val="0"/>
    </w:rPr>
  </w:style>
  <w:style w:type="paragraph" w:customStyle="1" w:styleId="140">
    <w:name w:val="样式14"/>
    <w:next w:val="CharChar2CharCharCharChar"/>
    <w:qFormat/>
    <w:pPr>
      <w:widowControl w:val="0"/>
      <w:jc w:val="center"/>
    </w:pPr>
    <w:rPr>
      <w:rFonts w:hAnsi="宋体" w:cs="宋体"/>
      <w:sz w:val="18"/>
    </w:rPr>
  </w:style>
  <w:style w:type="paragraph" w:customStyle="1" w:styleId="1f8">
    <w:name w:val="样式 标题 1 + 居中"/>
    <w:basedOn w:val="1"/>
    <w:next w:val="af6"/>
    <w:qFormat/>
    <w:pPr>
      <w:keepNext w:val="0"/>
      <w:keepLines w:val="0"/>
      <w:adjustRightInd/>
      <w:spacing w:line="576" w:lineRule="auto"/>
      <w:jc w:val="center"/>
      <w:textAlignment w:val="auto"/>
    </w:pPr>
    <w:rPr>
      <w:rFonts w:hAnsi="宋体" w:cs="宋体"/>
      <w:kern w:val="0"/>
      <w:sz w:val="32"/>
    </w:rPr>
  </w:style>
  <w:style w:type="paragraph" w:customStyle="1" w:styleId="113">
    <w:name w:val="目录 11"/>
    <w:next w:val="a0"/>
    <w:qFormat/>
    <w:pPr>
      <w:wordWrap w:val="0"/>
      <w:jc w:val="both"/>
    </w:pPr>
    <w:rPr>
      <w:rFonts w:ascii="宋体" w:hAnsi="宋体" w:cs="宋体"/>
      <w:sz w:val="21"/>
    </w:rPr>
  </w:style>
  <w:style w:type="paragraph" w:customStyle="1" w:styleId="154">
    <w:name w:val="样式15"/>
    <w:next w:val="CharCharCharCharCharCharCharCharCharCharCharCharChar"/>
    <w:qFormat/>
    <w:pPr>
      <w:widowControl w:val="0"/>
      <w:jc w:val="center"/>
    </w:pPr>
    <w:rPr>
      <w:rFonts w:hAnsi="宋体" w:cs="宋体"/>
      <w:sz w:val="18"/>
    </w:rPr>
  </w:style>
  <w:style w:type="paragraph" w:customStyle="1" w:styleId="2f0">
    <w:name w:val="样式 首行缩进:  2 字符"/>
    <w:basedOn w:val="a0"/>
    <w:next w:val="paragraphindent"/>
    <w:qFormat/>
    <w:pPr>
      <w:spacing w:line="360" w:lineRule="auto"/>
      <w:ind w:firstLine="480"/>
    </w:pPr>
    <w:rPr>
      <w:rFonts w:ascii="Arial" w:hAnsi="宋体" w:cs="宋体"/>
      <w:kern w:val="0"/>
      <w:sz w:val="24"/>
    </w:rPr>
  </w:style>
  <w:style w:type="paragraph" w:customStyle="1" w:styleId="CharCharChar">
    <w:name w:val="Char Char Char"/>
    <w:basedOn w:val="a0"/>
    <w:next w:val="xl144"/>
    <w:qFormat/>
    <w:pPr>
      <w:ind w:left="420" w:hanging="420"/>
    </w:pPr>
    <w:rPr>
      <w:rFonts w:ascii="Tahoma" w:hAnsi="宋体" w:cs="宋体"/>
      <w:kern w:val="0"/>
      <w:sz w:val="24"/>
    </w:rPr>
  </w:style>
  <w:style w:type="paragraph" w:customStyle="1" w:styleId="xl147">
    <w:name w:val="xl147"/>
    <w:basedOn w:val="a0"/>
    <w:next w:val="xl163"/>
    <w:qFormat/>
    <w:pPr>
      <w:widowControl/>
      <w:spacing w:before="280" w:after="280"/>
    </w:pPr>
    <w:rPr>
      <w:rFonts w:ascii="宋体" w:hAnsi="宋体" w:cs="宋体"/>
      <w:kern w:val="0"/>
      <w:sz w:val="20"/>
    </w:rPr>
  </w:style>
  <w:style w:type="paragraph" w:customStyle="1" w:styleId="155">
    <w:name w:val="样式 (中文) 黑体 小二 居中 行距: 1.5 倍行距"/>
    <w:basedOn w:val="a0"/>
    <w:next w:val="a0"/>
    <w:qFormat/>
    <w:pPr>
      <w:jc w:val="center"/>
    </w:pPr>
    <w:rPr>
      <w:rFonts w:eastAsia="黑体" w:hAnsi="宋体" w:cs="宋体"/>
      <w:kern w:val="0"/>
      <w:sz w:val="36"/>
    </w:rPr>
  </w:style>
  <w:style w:type="paragraph" w:customStyle="1" w:styleId="font9">
    <w:name w:val="font9"/>
    <w:basedOn w:val="a0"/>
    <w:next w:val="CharCharCharCharCharCharCharCharCharCharCharCharCharCharChar"/>
    <w:qFormat/>
    <w:pPr>
      <w:widowControl/>
      <w:spacing w:before="280" w:after="280"/>
    </w:pPr>
    <w:rPr>
      <w:rFonts w:ascii="宋体" w:hAnsi="宋体" w:cs="宋体"/>
      <w:kern w:val="0"/>
      <w:sz w:val="18"/>
    </w:rPr>
  </w:style>
  <w:style w:type="paragraph" w:customStyle="1" w:styleId="xl168">
    <w:name w:val="xl168"/>
    <w:basedOn w:val="a0"/>
    <w:next w:val="a0"/>
    <w:qFormat/>
    <w:pPr>
      <w:widowControl/>
      <w:spacing w:before="280" w:after="280"/>
      <w:jc w:val="center"/>
    </w:pPr>
    <w:rPr>
      <w:rFonts w:ascii="宋体" w:hAnsi="宋体" w:cs="宋体"/>
      <w:kern w:val="0"/>
      <w:sz w:val="24"/>
    </w:rPr>
  </w:style>
  <w:style w:type="paragraph" w:customStyle="1" w:styleId="xl165">
    <w:name w:val="xl165"/>
    <w:basedOn w:val="a0"/>
    <w:next w:val="378020"/>
    <w:qFormat/>
    <w:pPr>
      <w:widowControl/>
      <w:spacing w:before="280" w:after="280"/>
    </w:pPr>
    <w:rPr>
      <w:rFonts w:ascii="宋体" w:hAnsi="宋体" w:cs="宋体"/>
      <w:kern w:val="0"/>
      <w:sz w:val="18"/>
    </w:rPr>
  </w:style>
  <w:style w:type="paragraph" w:customStyle="1" w:styleId="xl152">
    <w:name w:val="xl152"/>
    <w:basedOn w:val="a0"/>
    <w:next w:val="reader-word-layerreader-word-s1-11"/>
    <w:qFormat/>
    <w:pPr>
      <w:widowControl/>
      <w:spacing w:before="280" w:after="280"/>
    </w:pPr>
    <w:rPr>
      <w:rFonts w:ascii="宋体" w:hAnsi="宋体" w:cs="宋体"/>
      <w:b/>
      <w:kern w:val="0"/>
      <w:sz w:val="18"/>
    </w:rPr>
  </w:style>
  <w:style w:type="paragraph" w:customStyle="1" w:styleId="reader-word-layerreader-word-s1-5">
    <w:name w:val="reader-word-layer reader-word-s1-5"/>
    <w:basedOn w:val="a0"/>
    <w:next w:val="aa"/>
    <w:qFormat/>
    <w:pPr>
      <w:widowControl/>
      <w:spacing w:before="280" w:after="280"/>
    </w:pPr>
    <w:rPr>
      <w:rFonts w:ascii="宋体" w:hAnsi="宋体" w:cs="宋体"/>
      <w:kern w:val="0"/>
      <w:sz w:val="24"/>
    </w:rPr>
  </w:style>
  <w:style w:type="paragraph" w:customStyle="1" w:styleId="114">
    <w:name w:val="列出段落11"/>
    <w:basedOn w:val="a0"/>
    <w:next w:val="a7"/>
    <w:qFormat/>
    <w:pPr>
      <w:ind w:firstLine="420"/>
    </w:pPr>
    <w:rPr>
      <w:rFonts w:ascii="Calibri" w:hAnsi="宋体" w:cs="宋体"/>
      <w:kern w:val="0"/>
    </w:rPr>
  </w:style>
  <w:style w:type="paragraph" w:customStyle="1" w:styleId="26315">
    <w:name w:val="样式 标题 2 + (中文) 宋体 (西文)五号 非(西文)粗体 段前: 6 磅 段后: 3 磅 行距: 1.5 倍行距"/>
    <w:basedOn w:val="2"/>
    <w:next w:val="1f7"/>
    <w:qFormat/>
    <w:pPr>
      <w:keepNext w:val="0"/>
      <w:keepLines w:val="0"/>
      <w:adjustRightInd/>
      <w:spacing w:before="120" w:after="60" w:line="360" w:lineRule="auto"/>
      <w:jc w:val="center"/>
      <w:textAlignment w:val="auto"/>
    </w:pPr>
    <w:rPr>
      <w:rFonts w:eastAsia="宋体" w:hAnsi="宋体" w:cs="宋体"/>
      <w:sz w:val="24"/>
    </w:rPr>
  </w:style>
  <w:style w:type="paragraph" w:customStyle="1" w:styleId="xl161">
    <w:name w:val="xl161"/>
    <w:basedOn w:val="a0"/>
    <w:next w:val="2f0"/>
    <w:qFormat/>
    <w:pPr>
      <w:widowControl/>
      <w:spacing w:before="280" w:after="280"/>
      <w:jc w:val="center"/>
    </w:pPr>
    <w:rPr>
      <w:rFonts w:ascii="宋体" w:hAnsi="宋体" w:cs="宋体"/>
      <w:color w:val="000000"/>
      <w:kern w:val="0"/>
      <w:sz w:val="20"/>
    </w:rPr>
  </w:style>
  <w:style w:type="paragraph" w:customStyle="1" w:styleId="reader-word-layerreader-word-s1-2">
    <w:name w:val="reader-word-layer reader-word-s1-2"/>
    <w:basedOn w:val="a0"/>
    <w:next w:val="24"/>
    <w:qFormat/>
    <w:pPr>
      <w:widowControl/>
      <w:spacing w:before="280" w:after="280"/>
    </w:pPr>
    <w:rPr>
      <w:rFonts w:ascii="宋体" w:hAnsi="宋体" w:cs="宋体"/>
      <w:kern w:val="0"/>
      <w:sz w:val="24"/>
    </w:rPr>
  </w:style>
  <w:style w:type="paragraph" w:customStyle="1" w:styleId="3Char0">
    <w:name w:val="样式3 Char"/>
    <w:basedOn w:val="3"/>
    <w:next w:val="a0"/>
    <w:qFormat/>
    <w:pPr>
      <w:keepNext w:val="0"/>
      <w:keepLines w:val="0"/>
      <w:adjustRightInd/>
      <w:spacing w:line="240" w:lineRule="auto"/>
      <w:jc w:val="center"/>
      <w:textAlignment w:val="auto"/>
    </w:pPr>
    <w:rPr>
      <w:rFonts w:eastAsia="黑体" w:hAnsi="宋体" w:cs="宋体"/>
    </w:rPr>
  </w:style>
  <w:style w:type="paragraph" w:customStyle="1" w:styleId="CharChar0">
    <w:name w:val="Char Char"/>
    <w:basedOn w:val="a0"/>
    <w:next w:val="a0"/>
    <w:qFormat/>
    <w:pPr>
      <w:widowControl/>
      <w:spacing w:after="160" w:line="240" w:lineRule="exact"/>
    </w:pPr>
    <w:rPr>
      <w:rFonts w:hAnsi="宋体" w:cs="宋体"/>
      <w:kern w:val="0"/>
    </w:rPr>
  </w:style>
  <w:style w:type="paragraph" w:customStyle="1" w:styleId="ParaCharCharCharCharCharCharCharCharCharChar">
    <w:name w:val="默认段落字体 Para Char Char Char Char Char Char Char Char Char Char"/>
    <w:basedOn w:val="a0"/>
    <w:next w:val="reader-word-layerreader-word-s1-2"/>
    <w:qFormat/>
    <w:rPr>
      <w:rFonts w:ascii="Tahoma" w:hAnsi="宋体" w:cs="宋体"/>
      <w:kern w:val="0"/>
      <w:sz w:val="24"/>
    </w:rPr>
  </w:style>
  <w:style w:type="paragraph" w:customStyle="1" w:styleId="xl141">
    <w:name w:val="xl141"/>
    <w:basedOn w:val="a0"/>
    <w:next w:val="xl155"/>
    <w:qFormat/>
    <w:pPr>
      <w:widowControl/>
      <w:spacing w:before="280" w:after="280"/>
    </w:pPr>
    <w:rPr>
      <w:rFonts w:ascii="宋体" w:hAnsi="宋体" w:cs="宋体"/>
      <w:b/>
      <w:kern w:val="0"/>
      <w:sz w:val="18"/>
    </w:rPr>
  </w:style>
  <w:style w:type="paragraph" w:customStyle="1" w:styleId="xl155">
    <w:name w:val="xl155"/>
    <w:basedOn w:val="a0"/>
    <w:next w:val="3h3section3Level3HeadH3level3PIM33rdlevel3H"/>
    <w:qFormat/>
    <w:pPr>
      <w:widowControl/>
      <w:shd w:val="clear" w:color="000000" w:fill="C0C0C0"/>
      <w:spacing w:before="280" w:after="280"/>
    </w:pPr>
    <w:rPr>
      <w:rFonts w:ascii="宋体" w:hAnsi="宋体" w:cs="宋体"/>
      <w:kern w:val="0"/>
      <w:sz w:val="20"/>
    </w:rPr>
  </w:style>
  <w:style w:type="paragraph" w:customStyle="1" w:styleId="font6">
    <w:name w:val="font6"/>
    <w:basedOn w:val="a0"/>
    <w:next w:val="reader-word-layerreader-word-s1-5"/>
    <w:qFormat/>
    <w:pPr>
      <w:widowControl/>
      <w:spacing w:before="280" w:after="280"/>
    </w:pPr>
    <w:rPr>
      <w:rFonts w:ascii="宋体" w:hAnsi="宋体" w:cs="宋体"/>
      <w:kern w:val="0"/>
      <w:sz w:val="20"/>
    </w:rPr>
  </w:style>
  <w:style w:type="paragraph" w:customStyle="1" w:styleId="Heading71">
    <w:name w:val="Heading 71"/>
    <w:basedOn w:val="a0"/>
    <w:next w:val="140"/>
    <w:qFormat/>
    <w:pPr>
      <w:outlineLvl w:val="7"/>
    </w:pPr>
    <w:rPr>
      <w:rFonts w:ascii="宋体" w:hAnsi="宋体" w:cs="宋体"/>
      <w:kern w:val="0"/>
      <w:sz w:val="28"/>
    </w:rPr>
  </w:style>
  <w:style w:type="paragraph" w:customStyle="1" w:styleId="Style7">
    <w:name w:val="_Style 7"/>
    <w:basedOn w:val="a0"/>
    <w:next w:val="a0"/>
    <w:qFormat/>
    <w:pPr>
      <w:widowControl/>
      <w:spacing w:after="160" w:line="240" w:lineRule="exact"/>
    </w:pPr>
    <w:rPr>
      <w:rFonts w:hAnsi="宋体" w:cs="宋体"/>
      <w:kern w:val="0"/>
    </w:rPr>
  </w:style>
  <w:style w:type="paragraph" w:customStyle="1" w:styleId="130">
    <w:name w:val="样式13"/>
    <w:next w:val="155"/>
    <w:qFormat/>
    <w:pPr>
      <w:widowControl w:val="0"/>
      <w:jc w:val="center"/>
    </w:pPr>
    <w:rPr>
      <w:rFonts w:hAnsi="宋体" w:cs="宋体"/>
      <w:sz w:val="18"/>
    </w:rPr>
  </w:style>
  <w:style w:type="paragraph" w:customStyle="1" w:styleId="CharCharChar1Char1">
    <w:name w:val="Char Char Char1 Char1"/>
    <w:basedOn w:val="2"/>
    <w:next w:val="a0"/>
    <w:qFormat/>
    <w:pPr>
      <w:keepNext w:val="0"/>
      <w:keepLines w:val="0"/>
      <w:adjustRightInd/>
      <w:spacing w:before="120" w:after="120" w:line="240" w:lineRule="auto"/>
      <w:textAlignment w:val="auto"/>
    </w:pPr>
    <w:rPr>
      <w:rFonts w:hAnsi="宋体" w:cs="宋体"/>
    </w:rPr>
  </w:style>
  <w:style w:type="paragraph" w:customStyle="1" w:styleId="1f9">
    <w:name w:val="列表1）"/>
    <w:next w:val="1f3"/>
    <w:qFormat/>
    <w:pPr>
      <w:widowControl w:val="0"/>
      <w:spacing w:before="10"/>
      <w:jc w:val="both"/>
    </w:pPr>
    <w:rPr>
      <w:rFonts w:ascii="Verdana" w:hAnsi="宋体" w:cs="宋体"/>
      <w:sz w:val="21"/>
    </w:rPr>
  </w:style>
  <w:style w:type="character" w:customStyle="1" w:styleId="affff3">
    <w:name w:val="页脚 字符"/>
    <w:uiPriority w:val="99"/>
    <w:qFormat/>
    <w:rPr>
      <w:kern w:val="2"/>
      <w:sz w:val="18"/>
      <w:szCs w:val="18"/>
      <w:lang w:bidi="ar-SA"/>
    </w:rPr>
  </w:style>
  <w:style w:type="character" w:customStyle="1" w:styleId="affff4">
    <w:name w:val="页眉 字符"/>
    <w:qFormat/>
    <w:rPr>
      <w:kern w:val="2"/>
      <w:sz w:val="18"/>
      <w:szCs w:val="18"/>
      <w:lang w:bidi="ar-SA"/>
    </w:rPr>
  </w:style>
  <w:style w:type="character" w:customStyle="1" w:styleId="1fa">
    <w:name w:val="未处理的提及1"/>
    <w:uiPriority w:val="99"/>
    <w:semiHidden/>
    <w:unhideWhenUsed/>
    <w:qFormat/>
    <w:rPr>
      <w:color w:val="605E5C"/>
      <w:shd w:val="clear" w:color="auto" w:fill="E1DFDD"/>
    </w:rPr>
  </w:style>
  <w:style w:type="paragraph" w:customStyle="1" w:styleId="affff5">
    <w:name w:val="正文正式"/>
    <w:basedOn w:val="a0"/>
    <w:link w:val="Char8"/>
    <w:qFormat/>
    <w:pPr>
      <w:widowControl/>
      <w:adjustRightInd w:val="0"/>
      <w:snapToGrid w:val="0"/>
      <w:spacing w:line="360" w:lineRule="auto"/>
      <w:ind w:firstLineChars="200" w:firstLine="560"/>
      <w:jc w:val="left"/>
    </w:pPr>
    <w:rPr>
      <w:rFonts w:ascii="方正仿宋_GB2312" w:eastAsia="方正仿宋_GB2312" w:hAnsi="仿宋"/>
      <w:color w:val="000000"/>
      <w:kern w:val="0"/>
      <w:sz w:val="28"/>
      <w:szCs w:val="28"/>
    </w:rPr>
  </w:style>
  <w:style w:type="character" w:customStyle="1" w:styleId="Char8">
    <w:name w:val="正文正式 Char"/>
    <w:basedOn w:val="a1"/>
    <w:link w:val="affff5"/>
    <w:qFormat/>
    <w:rPr>
      <w:rFonts w:ascii="方正仿宋_GB2312" w:eastAsia="方正仿宋_GB2312" w:hAnsi="仿宋"/>
      <w:color w:val="000000"/>
      <w:sz w:val="28"/>
      <w:szCs w:val="28"/>
    </w:rPr>
  </w:style>
  <w:style w:type="character" w:customStyle="1" w:styleId="2f1">
    <w:name w:val="明显强调2"/>
    <w:basedOn w:val="a1"/>
    <w:uiPriority w:val="21"/>
    <w:qFormat/>
    <w:rPr>
      <w:b/>
      <w:bCs/>
      <w:i/>
      <w:iCs/>
      <w:color w:val="4F81BD"/>
    </w:rPr>
  </w:style>
  <w:style w:type="paragraph" w:customStyle="1" w:styleId="82">
    <w:name w:val="目录 82"/>
    <w:next w:val="a0"/>
    <w:qFormat/>
    <w:pPr>
      <w:wordWrap w:val="0"/>
      <w:ind w:left="2550"/>
      <w:jc w:val="both"/>
    </w:pPr>
    <w:rPr>
      <w:sz w:val="21"/>
    </w:rPr>
  </w:style>
  <w:style w:type="paragraph" w:customStyle="1" w:styleId="TOC20">
    <w:name w:val="TOC 标题2"/>
    <w:basedOn w:val="1"/>
    <w:next w:val="a0"/>
    <w:qFormat/>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2f2">
    <w:name w:val="明显参考2"/>
    <w:qFormat/>
    <w:rPr>
      <w:b/>
      <w:bCs/>
      <w:smallCaps/>
      <w:color w:val="C0504D"/>
      <w:spacing w:val="5"/>
      <w:u w:val="single"/>
    </w:rPr>
  </w:style>
  <w:style w:type="character" w:customStyle="1" w:styleId="2f3">
    <w:name w:val="不明显强调2"/>
    <w:qFormat/>
    <w:rPr>
      <w:i/>
      <w:iCs/>
      <w:color w:val="808080"/>
    </w:rPr>
  </w:style>
  <w:style w:type="character" w:customStyle="1" w:styleId="2f4">
    <w:name w:val="不明显参考2"/>
    <w:qFormat/>
    <w:rPr>
      <w:smallCaps/>
      <w:color w:val="C0504D"/>
      <w:u w:val="single"/>
    </w:rPr>
  </w:style>
  <w:style w:type="character" w:customStyle="1" w:styleId="2f5">
    <w:name w:val="书籍标题2"/>
    <w:qFormat/>
    <w:rPr>
      <w:b/>
      <w:bCs/>
      <w:smallCaps/>
      <w:spacing w:val="5"/>
    </w:rPr>
  </w:style>
  <w:style w:type="paragraph" w:customStyle="1" w:styleId="39">
    <w:name w:val="修订3"/>
    <w:qFormat/>
    <w:rPr>
      <w:kern w:val="2"/>
      <w:sz w:val="21"/>
      <w:szCs w:val="24"/>
    </w:rPr>
  </w:style>
  <w:style w:type="character" w:customStyle="1" w:styleId="3a">
    <w:name w:val="明显强调3"/>
    <w:basedOn w:val="a1"/>
    <w:uiPriority w:val="21"/>
    <w:qFormat/>
    <w:rPr>
      <w:b/>
      <w:bCs/>
      <w:i/>
      <w:iCs/>
      <w:color w:val="4F81BD"/>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8"/>
      <w:szCs w:val="28"/>
      <w:lang w:eastAsia="en-US"/>
    </w:rPr>
  </w:style>
  <w:style w:type="paragraph" w:styleId="affff6">
    <w:name w:val="Revision"/>
    <w:hidden/>
    <w:uiPriority w:val="99"/>
    <w:unhideWhenUsed/>
    <w:rsid w:val="00FE3431"/>
    <w:rPr>
      <w:kern w:val="2"/>
      <w:sz w:val="21"/>
    </w:rPr>
  </w:style>
  <w:style w:type="paragraph" w:customStyle="1" w:styleId="affff7">
    <w:name w:val="首行缩进"/>
    <w:basedOn w:val="a0"/>
    <w:qFormat/>
    <w:rsid w:val="00D55E82"/>
    <w:pPr>
      <w:ind w:firstLineChars="200" w:firstLine="480"/>
    </w:pPr>
    <w:rPr>
      <w:rFonts w:ascii="Calibri" w:hAnsi="Calibri" w:cs="宋体"/>
      <w:lang w:val="zh-CN"/>
    </w:rPr>
  </w:style>
  <w:style w:type="character" w:customStyle="1" w:styleId="affff8">
    <w:name w:val="无"/>
    <w:qFormat/>
    <w:rsid w:val="00D5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2584</Words>
  <Characters>14732</Characters>
  <Application>Microsoft Office Word</Application>
  <DocSecurity>0</DocSecurity>
  <Lines>122</Lines>
  <Paragraphs>34</Paragraphs>
  <ScaleCrop>false</ScaleCrop>
  <Company>Lenovo</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伟 杨</cp:lastModifiedBy>
  <cp:revision>2</cp:revision>
  <cp:lastPrinted>2025-01-10T05:47:00Z</cp:lastPrinted>
  <dcterms:created xsi:type="dcterms:W3CDTF">2025-02-11T06:34:00Z</dcterms:created>
  <dcterms:modified xsi:type="dcterms:W3CDTF">2025-02-11T06:34:00Z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03CDB4C47D874732B28C8D00A6D14CDB</vt:lpwstr>
  </property>
  <property fmtid="{D5CDD505-2E9C-101B-9397-08002B2CF9AE}" pid="4" name="KSOTemplateDocerSaveRecord">
    <vt:lpwstr>eyJoZGlkIjoiZTAxZmI0NjQ1Y2M5ZTkxNzdiODhiMjM5OTJjZTNmNWEiLCJ1c2VySWQiOiI1NDA5NzAwNDMifQ==</vt:lpwstr>
  </property>
</Properties>
</file>