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9B91E7" w14:textId="77777777" w:rsidR="00952B21" w:rsidRDefault="00952B21">
      <w:pPr>
        <w:tabs>
          <w:tab w:val="left" w:pos="6300"/>
        </w:tabs>
        <w:snapToGrid w:val="0"/>
        <w:spacing w:line="300" w:lineRule="auto"/>
        <w:rPr>
          <w:rFonts w:ascii="宋体" w:cs="宋体"/>
          <w:w w:val="80"/>
          <w:sz w:val="44"/>
          <w:szCs w:val="44"/>
        </w:rPr>
      </w:pPr>
    </w:p>
    <w:p w14:paraId="5A392116" w14:textId="77777777" w:rsidR="00952B21" w:rsidRDefault="00952B21">
      <w:pPr>
        <w:tabs>
          <w:tab w:val="left" w:pos="6300"/>
        </w:tabs>
        <w:snapToGrid w:val="0"/>
        <w:spacing w:line="300" w:lineRule="auto"/>
        <w:rPr>
          <w:rFonts w:ascii="宋体" w:cs="宋体"/>
          <w:w w:val="80"/>
          <w:sz w:val="44"/>
          <w:szCs w:val="44"/>
        </w:rPr>
      </w:pPr>
    </w:p>
    <w:p w14:paraId="5CB71E7C" w14:textId="77777777" w:rsidR="00952B21" w:rsidRDefault="00000000">
      <w:pPr>
        <w:tabs>
          <w:tab w:val="left" w:pos="6300"/>
        </w:tabs>
        <w:snapToGrid w:val="0"/>
        <w:spacing w:line="300" w:lineRule="auto"/>
        <w:jc w:val="center"/>
        <w:rPr>
          <w:rFonts w:asciiTheme="majorEastAsia" w:eastAsiaTheme="majorEastAsia" w:hAnsiTheme="majorEastAsia" w:cstheme="minorEastAsia" w:hint="eastAsia"/>
          <w:b/>
          <w:spacing w:val="-10"/>
          <w:sz w:val="44"/>
          <w:szCs w:val="44"/>
        </w:rPr>
      </w:pPr>
      <w:bookmarkStart w:id="0" w:name="_Hlk207641878"/>
      <w:r>
        <w:rPr>
          <w:rFonts w:asciiTheme="majorEastAsia" w:eastAsiaTheme="majorEastAsia" w:hAnsiTheme="majorEastAsia" w:cstheme="minorEastAsia" w:hint="eastAsia"/>
          <w:b/>
          <w:spacing w:val="-10"/>
          <w:sz w:val="44"/>
          <w:szCs w:val="44"/>
        </w:rPr>
        <w:t xml:space="preserve"> </w:t>
      </w:r>
      <w:r w:rsidRPr="00756DB8">
        <w:rPr>
          <w:rFonts w:asciiTheme="majorEastAsia" w:eastAsiaTheme="majorEastAsia" w:hAnsiTheme="majorEastAsia" w:cstheme="minorEastAsia" w:hint="eastAsia"/>
          <w:b/>
          <w:spacing w:val="-10"/>
          <w:sz w:val="44"/>
          <w:szCs w:val="44"/>
        </w:rPr>
        <w:t>2025长三角高新视听展博览会南通展位搭建项目</w:t>
      </w:r>
    </w:p>
    <w:bookmarkEnd w:id="0"/>
    <w:p w14:paraId="78195E8C" w14:textId="77777777" w:rsidR="00952B21" w:rsidRDefault="00952B21">
      <w:pPr>
        <w:tabs>
          <w:tab w:val="left" w:pos="6300"/>
        </w:tabs>
        <w:snapToGrid w:val="0"/>
        <w:spacing w:line="300" w:lineRule="auto"/>
        <w:rPr>
          <w:rFonts w:ascii="宋体" w:cs="宋体"/>
          <w:b/>
          <w:sz w:val="44"/>
          <w:szCs w:val="44"/>
        </w:rPr>
      </w:pPr>
    </w:p>
    <w:p w14:paraId="004D2975" w14:textId="77777777" w:rsidR="00952B21" w:rsidRDefault="00952B21">
      <w:pPr>
        <w:tabs>
          <w:tab w:val="left" w:pos="6300"/>
        </w:tabs>
        <w:snapToGrid w:val="0"/>
        <w:spacing w:line="300" w:lineRule="auto"/>
        <w:jc w:val="center"/>
        <w:rPr>
          <w:rFonts w:ascii="宋体" w:cs="宋体"/>
          <w:b/>
          <w:sz w:val="44"/>
          <w:szCs w:val="44"/>
        </w:rPr>
      </w:pPr>
    </w:p>
    <w:p w14:paraId="2B3C2614" w14:textId="77777777" w:rsidR="00952B21" w:rsidRDefault="00952B21">
      <w:pPr>
        <w:tabs>
          <w:tab w:val="left" w:pos="6300"/>
        </w:tabs>
        <w:snapToGrid w:val="0"/>
        <w:spacing w:line="300" w:lineRule="auto"/>
        <w:jc w:val="center"/>
        <w:rPr>
          <w:rFonts w:ascii="宋体" w:cs="宋体"/>
          <w:b/>
          <w:sz w:val="44"/>
          <w:szCs w:val="44"/>
        </w:rPr>
      </w:pPr>
    </w:p>
    <w:p w14:paraId="3D8D8610" w14:textId="77777777" w:rsidR="00952B21" w:rsidRDefault="00000000">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795CEFE5" w14:textId="77777777" w:rsidR="00952B21" w:rsidRDefault="00000000">
      <w:pPr>
        <w:jc w:val="center"/>
        <w:rPr>
          <w:rFonts w:ascii="宋体" w:cs="宋体"/>
          <w:b/>
          <w:sz w:val="44"/>
          <w:szCs w:val="44"/>
        </w:rPr>
      </w:pPr>
      <w:r>
        <w:rPr>
          <w:rFonts w:ascii="宋体" w:hAnsi="宋体" w:cs="宋体" w:hint="eastAsia"/>
          <w:b/>
          <w:sz w:val="36"/>
        </w:rPr>
        <w:t xml:space="preserve"> </w:t>
      </w:r>
    </w:p>
    <w:p w14:paraId="7D6C2D75" w14:textId="77777777" w:rsidR="00952B21" w:rsidRDefault="00952B21">
      <w:pPr>
        <w:snapToGrid w:val="0"/>
        <w:spacing w:line="360" w:lineRule="auto"/>
        <w:rPr>
          <w:rFonts w:ascii="宋体" w:cs="宋体"/>
          <w:b/>
          <w:sz w:val="36"/>
        </w:rPr>
      </w:pPr>
    </w:p>
    <w:p w14:paraId="3A18D8B7" w14:textId="77777777" w:rsidR="00952B21" w:rsidRDefault="00952B21">
      <w:pPr>
        <w:snapToGrid w:val="0"/>
        <w:spacing w:line="360" w:lineRule="auto"/>
        <w:jc w:val="center"/>
        <w:rPr>
          <w:rFonts w:ascii="宋体" w:cs="宋体"/>
          <w:b/>
          <w:sz w:val="36"/>
        </w:rPr>
      </w:pPr>
    </w:p>
    <w:p w14:paraId="663EBE05" w14:textId="77777777" w:rsidR="00952B21" w:rsidRDefault="00952B21">
      <w:pPr>
        <w:snapToGrid w:val="0"/>
        <w:spacing w:line="360" w:lineRule="auto"/>
        <w:rPr>
          <w:rFonts w:ascii="宋体" w:cs="宋体"/>
          <w:b/>
          <w:sz w:val="36"/>
        </w:rPr>
      </w:pPr>
    </w:p>
    <w:p w14:paraId="100CA1FB" w14:textId="77777777" w:rsidR="00952B21" w:rsidRDefault="00952B21">
      <w:pPr>
        <w:snapToGrid w:val="0"/>
        <w:spacing w:line="360" w:lineRule="auto"/>
        <w:rPr>
          <w:rFonts w:ascii="宋体" w:cs="宋体"/>
          <w:b/>
          <w:sz w:val="36"/>
        </w:rPr>
      </w:pPr>
    </w:p>
    <w:p w14:paraId="4FAEDDB1" w14:textId="77777777" w:rsidR="00952B21" w:rsidRDefault="00000000">
      <w:pPr>
        <w:adjustRightInd w:val="0"/>
        <w:snapToGrid w:val="0"/>
        <w:spacing w:line="480" w:lineRule="auto"/>
        <w:rPr>
          <w:rFonts w:ascii="宋体" w:hAnsi="宋体" w:cs="宋体" w:hint="eastAsia"/>
          <w:b/>
          <w:sz w:val="30"/>
          <w:szCs w:val="30"/>
        </w:rPr>
      </w:pPr>
      <w:bookmarkStart w:id="1" w:name="_Toc11499583"/>
      <w:bookmarkStart w:id="2" w:name="_Toc11554638"/>
      <w:bookmarkStart w:id="3" w:name="_Toc12670502"/>
      <w:bookmarkStart w:id="4" w:name="_Toc94544827"/>
      <w:bookmarkStart w:id="5" w:name="_Toc521203417"/>
      <w:bookmarkStart w:id="6" w:name="_Toc8895738"/>
      <w:bookmarkStart w:id="7" w:name="_Toc94544743"/>
      <w:bookmarkStart w:id="8" w:name="_Toc11500279"/>
      <w:bookmarkStart w:id="9" w:name="_Toc94585339"/>
      <w:bookmarkStart w:id="10" w:name="_Toc521201596"/>
      <w:r>
        <w:rPr>
          <w:rFonts w:ascii="宋体" w:hAnsi="宋体" w:cs="宋体"/>
          <w:b/>
          <w:sz w:val="30"/>
          <w:szCs w:val="30"/>
        </w:rPr>
        <w:t xml:space="preserve">             </w:t>
      </w:r>
      <w:r>
        <w:rPr>
          <w:rFonts w:ascii="宋体" w:hAnsi="宋体" w:cs="宋体" w:hint="eastAsia"/>
          <w:b/>
          <w:sz w:val="30"/>
          <w:szCs w:val="30"/>
        </w:rPr>
        <w:t>采购单位：</w:t>
      </w:r>
      <w:r>
        <w:rPr>
          <w:rFonts w:ascii="宋体" w:hAnsi="宋体" w:cs="宋体" w:hint="eastAsia"/>
          <w:b/>
          <w:sz w:val="30"/>
          <w:szCs w:val="30"/>
          <w:u w:val="single"/>
        </w:rPr>
        <w:t>南通市文化广电和旅游局</w:t>
      </w:r>
    </w:p>
    <w:p w14:paraId="027BC265" w14:textId="77777777" w:rsidR="00952B21" w:rsidRPr="00756DB8" w:rsidRDefault="00000000">
      <w:pPr>
        <w:adjustRightInd w:val="0"/>
        <w:snapToGrid w:val="0"/>
        <w:spacing w:line="480" w:lineRule="auto"/>
        <w:jc w:val="center"/>
        <w:rPr>
          <w:rFonts w:ascii="宋体" w:hAnsi="宋体" w:cs="宋体" w:hint="eastAsia"/>
          <w:b/>
          <w:sz w:val="30"/>
          <w:szCs w:val="30"/>
        </w:rPr>
      </w:pPr>
      <w:bookmarkStart w:id="11" w:name="_Hlk207646488"/>
      <w:r w:rsidRPr="00756DB8">
        <w:rPr>
          <w:rFonts w:ascii="宋体" w:cs="宋体" w:hint="eastAsia"/>
          <w:b/>
          <w:spacing w:val="-10"/>
          <w:sz w:val="30"/>
          <w:szCs w:val="30"/>
          <w:u w:val="single"/>
        </w:rPr>
        <w:t>南通中关村信息谷科技服务有限责任公司</w:t>
      </w:r>
    </w:p>
    <w:p w14:paraId="60DD502A" w14:textId="77777777" w:rsidR="00952B21" w:rsidRPr="00756DB8" w:rsidRDefault="00000000">
      <w:pPr>
        <w:adjustRightInd w:val="0"/>
        <w:snapToGrid w:val="0"/>
        <w:spacing w:line="480" w:lineRule="auto"/>
        <w:jc w:val="center"/>
        <w:rPr>
          <w:rFonts w:ascii="宋体" w:cs="宋体"/>
          <w:b/>
          <w:sz w:val="30"/>
          <w:szCs w:val="30"/>
          <w:u w:val="single"/>
        </w:rPr>
      </w:pPr>
      <w:r w:rsidRPr="00756DB8">
        <w:rPr>
          <w:rFonts w:ascii="宋体" w:cs="宋体" w:hint="eastAsia"/>
          <w:b/>
          <w:sz w:val="30"/>
          <w:szCs w:val="30"/>
          <w:u w:val="single"/>
        </w:rPr>
        <w:t>江苏星湖商业管理有限公司</w:t>
      </w:r>
    </w:p>
    <w:p w14:paraId="2559534C" w14:textId="77777777" w:rsidR="00952B21" w:rsidRDefault="00000000">
      <w:pPr>
        <w:adjustRightInd w:val="0"/>
        <w:snapToGrid w:val="0"/>
        <w:spacing w:line="480" w:lineRule="auto"/>
        <w:jc w:val="center"/>
        <w:rPr>
          <w:rFonts w:ascii="宋体" w:cs="宋体"/>
          <w:b/>
          <w:sz w:val="30"/>
          <w:szCs w:val="30"/>
          <w:u w:val="single"/>
        </w:rPr>
      </w:pPr>
      <w:r w:rsidRPr="00756DB8">
        <w:rPr>
          <w:rFonts w:ascii="宋体" w:cs="宋体" w:hint="eastAsia"/>
          <w:b/>
          <w:sz w:val="30"/>
          <w:szCs w:val="30"/>
          <w:u w:val="single"/>
        </w:rPr>
        <w:t>南通市海门区文化广电和旅游局</w:t>
      </w:r>
    </w:p>
    <w:bookmarkEnd w:id="11"/>
    <w:p w14:paraId="6EDD54A3" w14:textId="77777777" w:rsidR="00952B21" w:rsidRPr="00756DB8"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w:t>
      </w:r>
      <w:r w:rsidRPr="00756DB8">
        <w:rPr>
          <w:rFonts w:ascii="宋体" w:hAnsi="宋体" w:cs="宋体" w:hint="eastAsia"/>
          <w:b/>
          <w:sz w:val="30"/>
          <w:szCs w:val="30"/>
        </w:rPr>
        <w:t>理机构：南通通城建设工程项目管理有限公司</w:t>
      </w:r>
    </w:p>
    <w:p w14:paraId="3C04DCBD" w14:textId="5A1E2340" w:rsidR="00952B21" w:rsidRDefault="00000000">
      <w:pPr>
        <w:adjustRightInd w:val="0"/>
        <w:snapToGrid w:val="0"/>
        <w:spacing w:line="480" w:lineRule="auto"/>
        <w:jc w:val="center"/>
        <w:rPr>
          <w:rFonts w:ascii="宋体" w:cs="宋体"/>
          <w:b/>
          <w:sz w:val="30"/>
          <w:szCs w:val="30"/>
        </w:rPr>
      </w:pPr>
      <w:r w:rsidRPr="00756DB8">
        <w:rPr>
          <w:rFonts w:ascii="宋体" w:hAnsi="宋体" w:cs="宋体"/>
          <w:b/>
          <w:sz w:val="30"/>
          <w:szCs w:val="30"/>
        </w:rPr>
        <w:t>202</w:t>
      </w:r>
      <w:r w:rsidRPr="00756DB8">
        <w:rPr>
          <w:rFonts w:ascii="宋体" w:hAnsi="宋体" w:cs="宋体" w:hint="eastAsia"/>
          <w:b/>
          <w:sz w:val="30"/>
          <w:szCs w:val="30"/>
        </w:rPr>
        <w:t>5年</w:t>
      </w:r>
      <w:r w:rsidR="00756DB8" w:rsidRPr="00756DB8">
        <w:rPr>
          <w:rFonts w:ascii="宋体" w:hAnsi="宋体" w:cs="宋体" w:hint="eastAsia"/>
          <w:b/>
          <w:sz w:val="30"/>
          <w:szCs w:val="30"/>
        </w:rPr>
        <w:t>9</w:t>
      </w:r>
      <w:r w:rsidRPr="00756DB8">
        <w:rPr>
          <w:rFonts w:ascii="宋体" w:hAnsi="宋体" w:cs="宋体" w:hint="eastAsia"/>
          <w:b/>
          <w:sz w:val="30"/>
          <w:szCs w:val="30"/>
        </w:rPr>
        <w:t>月</w:t>
      </w:r>
      <w:r w:rsidR="00756DB8" w:rsidRPr="00756DB8">
        <w:rPr>
          <w:rFonts w:ascii="宋体" w:hAnsi="宋体" w:cs="宋体" w:hint="eastAsia"/>
          <w:b/>
          <w:sz w:val="30"/>
          <w:szCs w:val="30"/>
        </w:rPr>
        <w:t>4</w:t>
      </w:r>
      <w:r w:rsidRPr="00756DB8">
        <w:rPr>
          <w:rFonts w:ascii="宋体" w:hAnsi="宋体" w:cs="宋体" w:hint="eastAsia"/>
          <w:b/>
          <w:sz w:val="30"/>
          <w:szCs w:val="30"/>
        </w:rPr>
        <w:t>日</w:t>
      </w:r>
    </w:p>
    <w:p w14:paraId="21950B50" w14:textId="77777777" w:rsidR="00952B21" w:rsidRDefault="00952B21">
      <w:pPr>
        <w:overflowPunct w:val="0"/>
        <w:rPr>
          <w:rFonts w:ascii="宋体" w:cs="宋体"/>
          <w:b/>
          <w:sz w:val="32"/>
        </w:rPr>
        <w:sectPr w:rsidR="00952B21">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6DDFCEEE" w14:textId="77777777" w:rsidR="00952B21" w:rsidRDefault="00952B21">
      <w:pPr>
        <w:jc w:val="center"/>
        <w:rPr>
          <w:rFonts w:ascii="宋体" w:cs="宋体"/>
          <w:b/>
          <w:sz w:val="44"/>
          <w:szCs w:val="44"/>
        </w:rPr>
        <w:sectPr w:rsidR="00952B21">
          <w:type w:val="continuous"/>
          <w:pgSz w:w="11906" w:h="16838"/>
          <w:pgMar w:top="1134" w:right="1134" w:bottom="1134" w:left="1622" w:header="851" w:footer="992" w:gutter="0"/>
          <w:pgNumType w:fmt="numberInDash"/>
          <w:cols w:space="720"/>
          <w:docGrid w:linePitch="312"/>
        </w:sectPr>
      </w:pPr>
    </w:p>
    <w:p w14:paraId="3E127C9E" w14:textId="77777777" w:rsidR="00952B21" w:rsidRDefault="00952B21">
      <w:pPr>
        <w:jc w:val="center"/>
        <w:rPr>
          <w:rFonts w:ascii="宋体" w:cs="宋体"/>
          <w:b/>
          <w:sz w:val="44"/>
          <w:szCs w:val="44"/>
        </w:rPr>
        <w:sectPr w:rsidR="00952B21">
          <w:type w:val="continuous"/>
          <w:pgSz w:w="11906" w:h="16838"/>
          <w:pgMar w:top="1134" w:right="1134" w:bottom="1134" w:left="1622" w:header="851" w:footer="992" w:gutter="0"/>
          <w:pgNumType w:fmt="numberInDash"/>
          <w:cols w:space="720"/>
          <w:docGrid w:linePitch="312"/>
        </w:sectPr>
      </w:pPr>
    </w:p>
    <w:p w14:paraId="6643927C" w14:textId="77777777" w:rsidR="00952B21" w:rsidRDefault="00000000">
      <w:pPr>
        <w:jc w:val="center"/>
        <w:rPr>
          <w:rFonts w:ascii="宋体" w:cs="宋体"/>
          <w:b/>
          <w:sz w:val="44"/>
          <w:szCs w:val="44"/>
        </w:rPr>
      </w:pPr>
      <w:r>
        <w:rPr>
          <w:rFonts w:ascii="宋体" w:hAnsi="宋体" w:cs="宋体" w:hint="eastAsia"/>
          <w:b/>
          <w:sz w:val="44"/>
          <w:szCs w:val="44"/>
        </w:rPr>
        <w:lastRenderedPageBreak/>
        <w:t>竞争性磋商文件备案表</w:t>
      </w:r>
    </w:p>
    <w:p w14:paraId="49579E20" w14:textId="77777777" w:rsidR="00952B21" w:rsidRDefault="00952B21">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952B21" w14:paraId="4994A4CF" w14:textId="77777777">
        <w:trPr>
          <w:cantSplit/>
          <w:trHeight w:val="3267"/>
          <w:jc w:val="center"/>
        </w:trPr>
        <w:tc>
          <w:tcPr>
            <w:tcW w:w="9224" w:type="dxa"/>
            <w:vAlign w:val="center"/>
          </w:tcPr>
          <w:p w14:paraId="415A0DDD" w14:textId="77777777" w:rsidR="00952B21" w:rsidRDefault="0000000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36D2A1C4" w14:textId="1B520033" w:rsidR="00952B21" w:rsidRDefault="00000000">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5年</w:t>
            </w:r>
            <w:r w:rsidR="00756DB8">
              <w:rPr>
                <w:rFonts w:ascii="宋体" w:hAnsi="宋体" w:cs="宋体" w:hint="eastAsia"/>
                <w:position w:val="-48"/>
                <w:sz w:val="25"/>
              </w:rPr>
              <w:t>9</w:t>
            </w:r>
            <w:r>
              <w:rPr>
                <w:rFonts w:ascii="宋体" w:hAnsi="宋体" w:cs="宋体" w:hint="eastAsia"/>
                <w:position w:val="-48"/>
                <w:sz w:val="25"/>
              </w:rPr>
              <w:t>月</w:t>
            </w:r>
            <w:r w:rsidR="00756DB8">
              <w:rPr>
                <w:rFonts w:ascii="宋体" w:hAnsi="宋体" w:cs="宋体" w:hint="eastAsia"/>
                <w:position w:val="-48"/>
                <w:sz w:val="25"/>
              </w:rPr>
              <w:t>4</w:t>
            </w:r>
            <w:r>
              <w:rPr>
                <w:rFonts w:ascii="宋体" w:hAnsi="宋体" w:cs="宋体" w:hint="eastAsia"/>
                <w:position w:val="-48"/>
                <w:sz w:val="25"/>
              </w:rPr>
              <w:t>日</w:t>
            </w:r>
          </w:p>
        </w:tc>
      </w:tr>
      <w:tr w:rsidR="00952B21" w14:paraId="72541BCB" w14:textId="77777777">
        <w:trPr>
          <w:cantSplit/>
          <w:trHeight w:val="4505"/>
          <w:jc w:val="center"/>
        </w:trPr>
        <w:tc>
          <w:tcPr>
            <w:tcW w:w="9224" w:type="dxa"/>
          </w:tcPr>
          <w:p w14:paraId="66837369" w14:textId="77777777" w:rsidR="00952B21" w:rsidRDefault="00952B21">
            <w:pPr>
              <w:spacing w:line="360" w:lineRule="auto"/>
              <w:rPr>
                <w:rFonts w:ascii="宋体" w:cs="宋体"/>
                <w:position w:val="-48"/>
                <w:sz w:val="25"/>
              </w:rPr>
            </w:pPr>
          </w:p>
          <w:p w14:paraId="5BEF77A8" w14:textId="77777777" w:rsidR="00952B21" w:rsidRDefault="0000000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0CCE532F" w14:textId="77777777" w:rsidR="00952B21" w:rsidRDefault="00952B21">
            <w:pPr>
              <w:spacing w:line="360" w:lineRule="auto"/>
              <w:rPr>
                <w:rFonts w:ascii="宋体" w:cs="宋体"/>
                <w:position w:val="-48"/>
                <w:sz w:val="25"/>
              </w:rPr>
            </w:pPr>
          </w:p>
          <w:p w14:paraId="6259DBCF" w14:textId="77777777" w:rsidR="00952B21" w:rsidRDefault="00952B21">
            <w:pPr>
              <w:spacing w:line="360" w:lineRule="auto"/>
              <w:rPr>
                <w:rFonts w:ascii="宋体" w:cs="宋体"/>
                <w:position w:val="-48"/>
                <w:sz w:val="25"/>
              </w:rPr>
            </w:pPr>
          </w:p>
          <w:p w14:paraId="2C5274B5" w14:textId="59C32297" w:rsidR="00952B21" w:rsidRDefault="00000000">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5年</w:t>
            </w:r>
            <w:r w:rsidR="00756DB8">
              <w:rPr>
                <w:rFonts w:ascii="宋体" w:hAnsi="宋体" w:cs="宋体" w:hint="eastAsia"/>
                <w:position w:val="-48"/>
                <w:sz w:val="25"/>
              </w:rPr>
              <w:t>9月4日</w:t>
            </w:r>
          </w:p>
        </w:tc>
      </w:tr>
      <w:tr w:rsidR="00952B21" w14:paraId="6D495572" w14:textId="77777777">
        <w:trPr>
          <w:cantSplit/>
          <w:trHeight w:val="3811"/>
          <w:jc w:val="center"/>
        </w:trPr>
        <w:tc>
          <w:tcPr>
            <w:tcW w:w="9224" w:type="dxa"/>
            <w:vAlign w:val="center"/>
          </w:tcPr>
          <w:p w14:paraId="1FBB24FF" w14:textId="77777777" w:rsidR="00952B21" w:rsidRDefault="00000000">
            <w:pPr>
              <w:spacing w:line="360" w:lineRule="auto"/>
              <w:jc w:val="center"/>
              <w:rPr>
                <w:rFonts w:ascii="宋体" w:cs="宋体"/>
                <w:position w:val="-48"/>
                <w:sz w:val="25"/>
              </w:rPr>
            </w:pPr>
            <w:r>
              <w:rPr>
                <w:rFonts w:ascii="宋体" w:hAnsi="宋体" w:cs="宋体"/>
                <w:position w:val="-48"/>
                <w:sz w:val="25"/>
              </w:rPr>
              <w:t xml:space="preserve"> </w:t>
            </w:r>
          </w:p>
          <w:p w14:paraId="698713FD" w14:textId="77777777" w:rsidR="00952B21" w:rsidRDefault="0000000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7E16CA71" w14:textId="77777777" w:rsidR="00952B21" w:rsidRDefault="00952B21">
            <w:pPr>
              <w:spacing w:line="360" w:lineRule="auto"/>
              <w:jc w:val="center"/>
              <w:rPr>
                <w:rFonts w:ascii="宋体" w:cs="宋体"/>
                <w:position w:val="-48"/>
                <w:sz w:val="25"/>
              </w:rPr>
            </w:pPr>
          </w:p>
          <w:p w14:paraId="4B6142B7" w14:textId="25A9E8FD" w:rsidR="00952B21" w:rsidRDefault="00000000">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5年</w:t>
            </w:r>
            <w:r w:rsidR="00756DB8">
              <w:rPr>
                <w:rFonts w:ascii="宋体" w:hAnsi="宋体" w:cs="宋体" w:hint="eastAsia"/>
                <w:position w:val="-48"/>
                <w:sz w:val="25"/>
              </w:rPr>
              <w:t>9月4日</w:t>
            </w:r>
          </w:p>
        </w:tc>
      </w:tr>
    </w:tbl>
    <w:p w14:paraId="315FF6FE" w14:textId="77777777" w:rsidR="00952B21"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49933C6C" w14:textId="77777777" w:rsidR="00952B21" w:rsidRDefault="00952B21">
      <w:pPr>
        <w:spacing w:line="800" w:lineRule="exact"/>
        <w:jc w:val="center"/>
        <w:rPr>
          <w:rFonts w:ascii="宋体" w:cs="宋体"/>
          <w:b/>
          <w:sz w:val="52"/>
          <w:szCs w:val="52"/>
        </w:rPr>
      </w:pPr>
    </w:p>
    <w:p w14:paraId="3081E662" w14:textId="77777777" w:rsidR="00952B2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02700DB4" w14:textId="77777777" w:rsidR="00952B21" w:rsidRDefault="00952B21">
      <w:pPr>
        <w:rPr>
          <w:rFonts w:ascii="宋体" w:cs="宋体"/>
          <w:sz w:val="36"/>
          <w:szCs w:val="36"/>
        </w:rPr>
      </w:pPr>
    </w:p>
    <w:p w14:paraId="1FCA6C8A" w14:textId="77777777" w:rsidR="00952B2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磋商须知</w:t>
      </w:r>
    </w:p>
    <w:p w14:paraId="33B29BD0" w14:textId="77777777" w:rsidR="00952B21" w:rsidRDefault="00952B21">
      <w:pPr>
        <w:rPr>
          <w:rFonts w:ascii="宋体" w:cs="宋体"/>
          <w:sz w:val="36"/>
          <w:szCs w:val="36"/>
        </w:rPr>
      </w:pPr>
    </w:p>
    <w:p w14:paraId="66105573" w14:textId="77777777" w:rsidR="00952B21" w:rsidRDefault="00000000">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1BAB0348" w14:textId="77777777" w:rsidR="00952B21" w:rsidRDefault="00952B21">
      <w:pPr>
        <w:rPr>
          <w:rFonts w:ascii="宋体" w:cs="宋体"/>
          <w:sz w:val="36"/>
          <w:szCs w:val="36"/>
        </w:rPr>
      </w:pPr>
    </w:p>
    <w:p w14:paraId="0AA9A738" w14:textId="77777777" w:rsidR="00952B2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磋商程序和内容</w:t>
      </w:r>
    </w:p>
    <w:p w14:paraId="2980BC74" w14:textId="77777777" w:rsidR="00952B21" w:rsidRDefault="00952B21">
      <w:pPr>
        <w:rPr>
          <w:rFonts w:ascii="宋体" w:cs="宋体"/>
          <w:i/>
          <w:w w:val="80"/>
          <w:sz w:val="36"/>
          <w:szCs w:val="36"/>
        </w:rPr>
      </w:pPr>
    </w:p>
    <w:p w14:paraId="4ACA6EF4" w14:textId="77777777" w:rsidR="00952B21"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合同签订与验收付款</w:t>
      </w:r>
    </w:p>
    <w:p w14:paraId="530F650D" w14:textId="77777777" w:rsidR="00952B21" w:rsidRDefault="00952B21">
      <w:pPr>
        <w:rPr>
          <w:rFonts w:ascii="宋体" w:cs="宋体"/>
          <w:sz w:val="36"/>
          <w:szCs w:val="36"/>
        </w:rPr>
      </w:pPr>
    </w:p>
    <w:p w14:paraId="10A47878" w14:textId="77777777" w:rsidR="00952B2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 xml:space="preserve">响应文件组成 </w:t>
      </w:r>
    </w:p>
    <w:p w14:paraId="10AE57C8" w14:textId="77777777" w:rsidR="00952B21" w:rsidRDefault="00952B21">
      <w:pPr>
        <w:rPr>
          <w:rFonts w:ascii="宋体" w:cs="宋体"/>
          <w:sz w:val="36"/>
          <w:szCs w:val="36"/>
        </w:rPr>
      </w:pPr>
    </w:p>
    <w:p w14:paraId="0B6A5260" w14:textId="77777777" w:rsidR="00952B21" w:rsidRDefault="00952B21">
      <w:pPr>
        <w:rPr>
          <w:rFonts w:ascii="宋体" w:cs="宋体"/>
          <w:sz w:val="36"/>
          <w:szCs w:val="36"/>
        </w:rPr>
      </w:pPr>
    </w:p>
    <w:p w14:paraId="08E6E1A1" w14:textId="77777777" w:rsidR="00952B21" w:rsidRDefault="00000000">
      <w:pPr>
        <w:snapToGrid w:val="0"/>
        <w:spacing w:line="360" w:lineRule="auto"/>
        <w:rPr>
          <w:rFonts w:ascii="宋体" w:cs="宋体"/>
          <w:b/>
          <w:szCs w:val="21"/>
        </w:rPr>
      </w:pPr>
      <w:r>
        <w:rPr>
          <w:rFonts w:ascii="宋体" w:cs="宋体"/>
          <w:b/>
          <w:szCs w:val="21"/>
        </w:rPr>
        <w:br w:type="page"/>
      </w:r>
    </w:p>
    <w:p w14:paraId="1C6A8C2C" w14:textId="77777777" w:rsidR="00952B21" w:rsidRDefault="00000000">
      <w:pPr>
        <w:snapToGrid w:val="0"/>
        <w:spacing w:line="360" w:lineRule="auto"/>
        <w:rPr>
          <w:rFonts w:ascii="宋体" w:cs="宋体"/>
          <w:b/>
          <w:szCs w:val="21"/>
        </w:rPr>
      </w:pPr>
      <w:r>
        <w:rPr>
          <w:rFonts w:ascii="宋体" w:hAnsi="宋体" w:cs="宋体" w:hint="eastAsia"/>
          <w:b/>
          <w:szCs w:val="21"/>
        </w:rPr>
        <w:lastRenderedPageBreak/>
        <w:t>尊敬的磋商供应商：</w:t>
      </w:r>
    </w:p>
    <w:p w14:paraId="3E902DAE" w14:textId="77777777" w:rsidR="00952B21" w:rsidRDefault="00000000">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3C3540CE" w14:textId="77777777" w:rsidR="00952B21"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2"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1"/>
      <w:bookmarkEnd w:id="2"/>
      <w:bookmarkEnd w:id="3"/>
      <w:bookmarkEnd w:id="4"/>
      <w:bookmarkEnd w:id="5"/>
      <w:bookmarkEnd w:id="6"/>
      <w:bookmarkEnd w:id="7"/>
      <w:bookmarkEnd w:id="8"/>
      <w:bookmarkEnd w:id="9"/>
      <w:bookmarkEnd w:id="10"/>
      <w:r>
        <w:rPr>
          <w:rFonts w:asciiTheme="minorEastAsia" w:eastAsiaTheme="minorEastAsia" w:hAnsiTheme="minorEastAsia" w:cs="宋体" w:hint="eastAsia"/>
          <w:b/>
          <w:i w:val="0"/>
          <w:w w:val="80"/>
          <w:sz w:val="44"/>
          <w:szCs w:val="44"/>
        </w:rPr>
        <w:t>告</w:t>
      </w:r>
      <w:bookmarkEnd w:id="12"/>
    </w:p>
    <w:p w14:paraId="6203FB72" w14:textId="77777777" w:rsidR="00952B2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4DD231BC" w14:textId="7AF6E65A" w:rsidR="00952B2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sidRPr="00756DB8">
        <w:rPr>
          <w:rFonts w:asciiTheme="minorEastAsia" w:eastAsiaTheme="minorEastAsia" w:hAnsiTheme="minorEastAsia" w:hint="eastAsia"/>
          <w:sz w:val="24"/>
          <w:szCs w:val="24"/>
          <w:u w:val="single"/>
        </w:rPr>
        <w:t>2025长三角高新视听展博览会南通展位搭建项目</w:t>
      </w:r>
      <w:r w:rsidRPr="00756DB8">
        <w:rPr>
          <w:rFonts w:asciiTheme="minorEastAsia" w:eastAsiaTheme="minorEastAsia" w:hAnsiTheme="minorEastAsia" w:hint="eastAsia"/>
          <w:sz w:val="24"/>
          <w:szCs w:val="24"/>
        </w:rPr>
        <w:t>的潜在供应商应在</w:t>
      </w:r>
      <w:bookmarkStart w:id="13" w:name="OLE_LINK9"/>
      <w:r w:rsidRPr="00756DB8">
        <w:rPr>
          <w:rFonts w:asciiTheme="minorEastAsia" w:eastAsiaTheme="minorEastAsia" w:hAnsiTheme="minorEastAsia" w:hint="eastAsia"/>
          <w:sz w:val="24"/>
          <w:szCs w:val="24"/>
          <w:u w:val="single"/>
        </w:rPr>
        <w:t>南通市文化广电和旅游局-政府采购栏</w:t>
      </w:r>
      <w:bookmarkEnd w:id="13"/>
      <w:r w:rsidRPr="00756DB8">
        <w:rPr>
          <w:rFonts w:asciiTheme="minorEastAsia" w:eastAsiaTheme="minorEastAsia" w:hAnsiTheme="minorEastAsia" w:hint="eastAsia"/>
          <w:sz w:val="24"/>
          <w:szCs w:val="24"/>
        </w:rPr>
        <w:t>获取采购文件，并于</w:t>
      </w:r>
      <w:r w:rsidRPr="00756DB8">
        <w:rPr>
          <w:rFonts w:asciiTheme="minorEastAsia" w:eastAsiaTheme="minorEastAsia" w:hAnsiTheme="minorEastAsia"/>
          <w:sz w:val="24"/>
          <w:szCs w:val="24"/>
          <w:u w:val="single"/>
        </w:rPr>
        <w:t xml:space="preserve"> </w:t>
      </w:r>
      <w:r w:rsidRPr="00756DB8">
        <w:rPr>
          <w:rFonts w:asciiTheme="minorEastAsia" w:eastAsiaTheme="minorEastAsia" w:hAnsiTheme="minorEastAsia" w:hint="eastAsia"/>
          <w:sz w:val="24"/>
          <w:szCs w:val="24"/>
          <w:u w:val="single"/>
        </w:rPr>
        <w:t>2025</w:t>
      </w:r>
      <w:r w:rsidRPr="00756DB8">
        <w:rPr>
          <w:rFonts w:asciiTheme="minorEastAsia" w:eastAsiaTheme="minorEastAsia" w:hAnsiTheme="minorEastAsia" w:hint="eastAsia"/>
          <w:bCs/>
          <w:sz w:val="24"/>
          <w:szCs w:val="24"/>
          <w:u w:val="single"/>
        </w:rPr>
        <w:t>年</w:t>
      </w:r>
      <w:r w:rsidR="00756DB8" w:rsidRPr="00756DB8">
        <w:rPr>
          <w:rFonts w:asciiTheme="minorEastAsia" w:eastAsiaTheme="minorEastAsia" w:hAnsiTheme="minorEastAsia" w:hint="eastAsia"/>
          <w:bCs/>
          <w:sz w:val="24"/>
          <w:szCs w:val="24"/>
          <w:u w:val="single"/>
        </w:rPr>
        <w:t>9</w:t>
      </w:r>
      <w:r w:rsidRPr="00756DB8">
        <w:rPr>
          <w:rFonts w:asciiTheme="minorEastAsia" w:eastAsiaTheme="minorEastAsia" w:hAnsiTheme="minorEastAsia" w:hint="eastAsia"/>
          <w:bCs/>
          <w:sz w:val="24"/>
          <w:szCs w:val="24"/>
          <w:u w:val="single"/>
        </w:rPr>
        <w:t>月</w:t>
      </w:r>
      <w:r w:rsidR="00756DB8" w:rsidRPr="00756DB8">
        <w:rPr>
          <w:rFonts w:asciiTheme="minorEastAsia" w:eastAsiaTheme="minorEastAsia" w:hAnsiTheme="minorEastAsia" w:hint="eastAsia"/>
          <w:bCs/>
          <w:sz w:val="24"/>
          <w:szCs w:val="24"/>
          <w:u w:val="single"/>
        </w:rPr>
        <w:t>15</w:t>
      </w:r>
      <w:r w:rsidRPr="00756DB8">
        <w:rPr>
          <w:rFonts w:asciiTheme="minorEastAsia" w:eastAsiaTheme="minorEastAsia" w:hAnsiTheme="minorEastAsia" w:hint="eastAsia"/>
          <w:bCs/>
          <w:sz w:val="24"/>
          <w:szCs w:val="24"/>
          <w:u w:val="single"/>
        </w:rPr>
        <w:t>日</w:t>
      </w:r>
      <w:r w:rsidR="00756DB8" w:rsidRPr="00756DB8">
        <w:rPr>
          <w:rFonts w:asciiTheme="minorEastAsia" w:eastAsiaTheme="minorEastAsia" w:hAnsiTheme="minorEastAsia" w:hint="eastAsia"/>
          <w:bCs/>
          <w:sz w:val="24"/>
          <w:szCs w:val="24"/>
          <w:u w:val="single"/>
        </w:rPr>
        <w:t>14</w:t>
      </w:r>
      <w:r w:rsidRPr="00756DB8">
        <w:rPr>
          <w:rFonts w:asciiTheme="minorEastAsia" w:eastAsiaTheme="minorEastAsia" w:hAnsiTheme="minorEastAsia" w:hint="eastAsia"/>
          <w:bCs/>
          <w:sz w:val="24"/>
          <w:szCs w:val="24"/>
          <w:u w:val="single"/>
        </w:rPr>
        <w:t>点</w:t>
      </w:r>
      <w:r w:rsidR="00756DB8" w:rsidRPr="00756DB8">
        <w:rPr>
          <w:rFonts w:asciiTheme="minorEastAsia" w:eastAsiaTheme="minorEastAsia" w:hAnsiTheme="minorEastAsia" w:hint="eastAsia"/>
          <w:bCs/>
          <w:sz w:val="24"/>
          <w:szCs w:val="24"/>
          <w:u w:val="single"/>
        </w:rPr>
        <w:t>00</w:t>
      </w:r>
      <w:r w:rsidRPr="00756DB8">
        <w:rPr>
          <w:rFonts w:asciiTheme="minorEastAsia" w:eastAsiaTheme="minorEastAsia" w:hAnsiTheme="minorEastAsia" w:hint="eastAsia"/>
          <w:bCs/>
          <w:sz w:val="24"/>
          <w:szCs w:val="24"/>
          <w:u w:val="single"/>
        </w:rPr>
        <w:t>分</w:t>
      </w:r>
      <w:r w:rsidRPr="00756DB8">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北京时间）前提交响应</w:t>
      </w:r>
      <w:r>
        <w:rPr>
          <w:rFonts w:asciiTheme="minorEastAsia" w:eastAsiaTheme="minorEastAsia" w:hAnsiTheme="minorEastAsia"/>
          <w:bCs/>
          <w:sz w:val="24"/>
          <w:szCs w:val="24"/>
        </w:rPr>
        <w:t>文件</w:t>
      </w:r>
      <w:r>
        <w:rPr>
          <w:rFonts w:asciiTheme="minorEastAsia" w:eastAsiaTheme="minorEastAsia" w:hAnsiTheme="minorEastAsia" w:hint="eastAsia"/>
          <w:sz w:val="24"/>
          <w:szCs w:val="24"/>
        </w:rPr>
        <w:t>。</w:t>
      </w:r>
    </w:p>
    <w:p w14:paraId="13CAD3AA" w14:textId="77777777" w:rsidR="00952B21" w:rsidRDefault="00000000">
      <w:pPr>
        <w:pStyle w:val="afff1"/>
        <w:widowControl/>
        <w:numPr>
          <w:ilvl w:val="0"/>
          <w:numId w:val="3"/>
        </w:numPr>
        <w:shd w:val="clear" w:color="auto" w:fill="FFFFFF"/>
        <w:spacing w:line="360" w:lineRule="auto"/>
        <w:ind w:firstLineChars="0"/>
        <w:jc w:val="left"/>
        <w:rPr>
          <w:rFonts w:asciiTheme="minorEastAsia" w:eastAsiaTheme="minorEastAsia" w:hAnsiTheme="minorEastAsia" w:cs="Arial" w:hint="eastAsia"/>
          <w:b/>
          <w:bCs/>
          <w:kern w:val="0"/>
        </w:rPr>
      </w:pPr>
      <w:bookmarkStart w:id="14" w:name="_Toc94544744"/>
      <w:bookmarkStart w:id="15" w:name="_Toc12670503"/>
      <w:bookmarkStart w:id="16" w:name="_Toc8895739"/>
      <w:bookmarkStart w:id="17" w:name="_Toc521201597"/>
      <w:bookmarkStart w:id="18" w:name="_Toc94585340"/>
      <w:bookmarkStart w:id="19" w:name="_Toc94544828"/>
      <w:bookmarkStart w:id="20" w:name="_Toc11554639"/>
      <w:bookmarkStart w:id="21" w:name="_Toc521203418"/>
      <w:bookmarkStart w:id="22" w:name="_Toc11500280"/>
      <w:bookmarkStart w:id="23" w:name="_Toc11499584"/>
      <w:bookmarkStart w:id="24" w:name="_Toc363573854"/>
      <w:r>
        <w:rPr>
          <w:rFonts w:asciiTheme="minorEastAsia" w:eastAsiaTheme="minorEastAsia" w:hAnsiTheme="minorEastAsia" w:cs="Arial" w:hint="eastAsia"/>
          <w:b/>
          <w:bCs/>
          <w:kern w:val="0"/>
        </w:rPr>
        <w:t>项目基本情况：</w:t>
      </w:r>
    </w:p>
    <w:p w14:paraId="6726D67B" w14:textId="36BB4780" w:rsidR="00952B21" w:rsidRDefault="00000000">
      <w:pPr>
        <w:widowControl/>
        <w:shd w:val="clear" w:color="auto" w:fill="FFFFFF"/>
        <w:spacing w:line="360" w:lineRule="auto"/>
        <w:ind w:left="238"/>
        <w:jc w:val="left"/>
        <w:rPr>
          <w:rFonts w:asciiTheme="minorEastAsia" w:eastAsiaTheme="minorEastAsia" w:hAnsiTheme="minorEastAsia" w:cs="Arial" w:hint="eastAsia"/>
          <w:kern w:val="0"/>
          <w:sz w:val="24"/>
          <w:szCs w:val="24"/>
        </w:rPr>
      </w:pPr>
      <w:r w:rsidRPr="00756DB8">
        <w:rPr>
          <w:rFonts w:asciiTheme="minorEastAsia" w:eastAsiaTheme="minorEastAsia" w:hAnsiTheme="minorEastAsia" w:cs="Arial" w:hint="eastAsia"/>
          <w:kern w:val="0"/>
          <w:sz w:val="24"/>
          <w:szCs w:val="24"/>
        </w:rPr>
        <w:t>项目编号：</w:t>
      </w:r>
      <w:r w:rsidRPr="00756DB8">
        <w:rPr>
          <w:rFonts w:asciiTheme="minorEastAsia" w:eastAsiaTheme="minorEastAsia" w:hAnsiTheme="minorEastAsia" w:cs="Arial"/>
          <w:kern w:val="0"/>
          <w:sz w:val="24"/>
          <w:szCs w:val="24"/>
        </w:rPr>
        <w:t>NTWC20250</w:t>
      </w:r>
      <w:r w:rsidR="00756DB8" w:rsidRPr="00756DB8">
        <w:rPr>
          <w:rFonts w:asciiTheme="minorEastAsia" w:eastAsiaTheme="minorEastAsia" w:hAnsiTheme="minorEastAsia" w:cs="Arial" w:hint="eastAsia"/>
          <w:kern w:val="0"/>
          <w:sz w:val="24"/>
          <w:szCs w:val="24"/>
        </w:rPr>
        <w:t>41</w:t>
      </w:r>
    </w:p>
    <w:p w14:paraId="57FF0F96" w14:textId="77777777" w:rsidR="00952B21"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w:t>
      </w:r>
      <w:r w:rsidRPr="00756DB8">
        <w:rPr>
          <w:rFonts w:asciiTheme="minorEastAsia" w:eastAsiaTheme="minorEastAsia" w:hAnsiTheme="minorEastAsia" w:cs="Arial" w:hint="eastAsia"/>
          <w:kern w:val="0"/>
          <w:sz w:val="24"/>
          <w:szCs w:val="24"/>
        </w:rPr>
        <w:t>：2025长三角高新视听展博览会南通展位搭建项目</w:t>
      </w:r>
    </w:p>
    <w:p w14:paraId="6F05E4B3"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5023A6DB" w14:textId="77777777" w:rsidR="00952B21" w:rsidRPr="00756DB8"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w:t>
      </w:r>
      <w:r w:rsidRPr="00756DB8">
        <w:rPr>
          <w:rFonts w:asciiTheme="minorEastAsia" w:eastAsiaTheme="minorEastAsia" w:hAnsiTheme="minorEastAsia" w:cs="Arial" w:hint="eastAsia"/>
          <w:kern w:val="0"/>
          <w:sz w:val="24"/>
          <w:szCs w:val="24"/>
        </w:rPr>
        <w:t>：人民币16.2万元</w:t>
      </w:r>
    </w:p>
    <w:p w14:paraId="02C4F4E8"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756DB8">
        <w:rPr>
          <w:rFonts w:asciiTheme="minorEastAsia" w:eastAsiaTheme="minorEastAsia" w:hAnsiTheme="minorEastAsia" w:cs="Arial" w:hint="eastAsia"/>
          <w:kern w:val="0"/>
          <w:sz w:val="24"/>
          <w:szCs w:val="24"/>
        </w:rPr>
        <w:t>最高限价：人民币16.2万元，磋商报价超过最高限价的为无效报价。</w:t>
      </w:r>
    </w:p>
    <w:p w14:paraId="58F4177C"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w:t>
      </w:r>
      <w:r w:rsidRPr="00756DB8">
        <w:rPr>
          <w:rFonts w:asciiTheme="minorEastAsia" w:eastAsiaTheme="minorEastAsia" w:hAnsiTheme="minorEastAsia" w:cs="Arial" w:hint="eastAsia"/>
          <w:kern w:val="0"/>
          <w:sz w:val="24"/>
          <w:szCs w:val="24"/>
        </w:rPr>
        <w:t>2025长三角高新视听展博览会南通展位搭建项目</w:t>
      </w:r>
      <w:r w:rsidRPr="00756DB8">
        <w:rPr>
          <w:rFonts w:ascii="新宋体" w:eastAsia="新宋体" w:hAnsi="新宋体" w:hint="eastAsia"/>
          <w:color w:val="000000"/>
          <w:sz w:val="24"/>
        </w:rPr>
        <w:t>，充分展现南通市域文化特色、视听应用高新产品展示、动漫影视及周边产品展示、非遗文化沉浸体验，突出展现近年来南通高新视听产业和事业方面的成就。</w:t>
      </w:r>
      <w:r w:rsidRPr="00756DB8">
        <w:rPr>
          <w:rFonts w:asciiTheme="minorEastAsia" w:eastAsiaTheme="minorEastAsia" w:hAnsiTheme="minorEastAsia" w:cs="Arial" w:hint="eastAsia"/>
          <w:kern w:val="0"/>
          <w:sz w:val="24"/>
          <w:szCs w:val="24"/>
        </w:rPr>
        <w:t>详见</w:t>
      </w:r>
      <w:r>
        <w:rPr>
          <w:rFonts w:asciiTheme="minorEastAsia" w:eastAsiaTheme="minorEastAsia" w:hAnsiTheme="minorEastAsia" w:cs="Arial" w:hint="eastAsia"/>
          <w:kern w:val="0"/>
          <w:sz w:val="24"/>
          <w:szCs w:val="24"/>
        </w:rPr>
        <w:t>竞争性磋商文件第三章。</w:t>
      </w:r>
    </w:p>
    <w:p w14:paraId="2735DA86" w14:textId="77777777" w:rsidR="00952B21" w:rsidRDefault="00000000">
      <w:pPr>
        <w:spacing w:line="360" w:lineRule="auto"/>
        <w:ind w:firstLineChars="100" w:firstLine="240"/>
        <w:rPr>
          <w:rFonts w:ascii="宋体" w:hAnsi="宋体" w:cs="宋体" w:hint="eastAsia"/>
          <w:sz w:val="24"/>
          <w:szCs w:val="24"/>
        </w:rPr>
      </w:pPr>
      <w:r>
        <w:rPr>
          <w:rFonts w:asciiTheme="minorEastAsia" w:eastAsiaTheme="minorEastAsia" w:hAnsiTheme="minorEastAsia" w:cs="Arial" w:hint="eastAsia"/>
          <w:kern w:val="0"/>
          <w:sz w:val="24"/>
          <w:szCs w:val="24"/>
        </w:rPr>
        <w:t>合同履行期限：</w:t>
      </w:r>
      <w:bookmarkStart w:id="25" w:name="_Hlk207646819"/>
      <w:r>
        <w:rPr>
          <w:rFonts w:ascii="宋体" w:hAnsi="宋体" w:cs="宋体" w:hint="eastAsia"/>
          <w:sz w:val="24"/>
          <w:szCs w:val="24"/>
        </w:rPr>
        <w:t>合同签订之日起30日历天，</w:t>
      </w:r>
      <w:r w:rsidRPr="00756DB8">
        <w:rPr>
          <w:rFonts w:ascii="宋体" w:hAnsi="宋体" w:cs="宋体" w:hint="eastAsia"/>
          <w:sz w:val="24"/>
          <w:szCs w:val="24"/>
        </w:rPr>
        <w:t>其中关键时间节点如下：2025年9月23-25日搭建，9月26-28日现场协助管理，</w:t>
      </w:r>
      <w:bookmarkEnd w:id="25"/>
      <w:r w:rsidRPr="00756DB8">
        <w:rPr>
          <w:rFonts w:ascii="宋体" w:hAnsi="宋体" w:cs="宋体" w:hint="eastAsia"/>
          <w:sz w:val="24"/>
          <w:szCs w:val="24"/>
        </w:rPr>
        <w:t>9月28日完成撤展。</w:t>
      </w:r>
    </w:p>
    <w:p w14:paraId="580D156E"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08FBF322"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bookmarkStart w:id="26" w:name="_Hlk190854632"/>
      <w:r>
        <w:rPr>
          <w:rFonts w:asciiTheme="minorEastAsia" w:eastAsiaTheme="minorEastAsia" w:hAnsiTheme="minorEastAsia" w:cs="Arial" w:hint="eastAsia"/>
          <w:b/>
          <w:bCs/>
          <w:kern w:val="0"/>
          <w:sz w:val="24"/>
          <w:szCs w:val="24"/>
        </w:rPr>
        <w:t>二、申请人的资格要求</w:t>
      </w:r>
    </w:p>
    <w:p w14:paraId="44AB0E7B" w14:textId="77777777" w:rsidR="00952B2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71576830" w14:textId="77777777" w:rsidR="00952B2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4144DBAB" w14:textId="77777777" w:rsidR="00952B2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（1）供应商需提供有效的三证合一的营业执照（副本）复印件。</w:t>
      </w:r>
    </w:p>
    <w:p w14:paraId="09AC0E0F" w14:textId="77777777" w:rsidR="00952B2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28A40E3F" w14:textId="77777777" w:rsidR="00952B21"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lastRenderedPageBreak/>
        <w:t>（3）</w:t>
      </w:r>
      <w:r>
        <w:rPr>
          <w:rFonts w:asciiTheme="minorEastAsia" w:eastAsiaTheme="minorEastAsia" w:hAnsiTheme="minorEastAsia" w:cs="宋体" w:hint="eastAsia"/>
          <w:sz w:val="24"/>
          <w:szCs w:val="24"/>
        </w:rPr>
        <w:t>供应商须提供资格文件声明函（原件）。（格式参见第六章）</w:t>
      </w:r>
    </w:p>
    <w:p w14:paraId="38C35497" w14:textId="77777777" w:rsidR="00952B2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3、未被“信用中国”网站（www.creditchina.gov.cn）列入失信被执行人、重大税收违法失信主体名单、政府采购严重违法失信行为记录名单</w:t>
      </w:r>
      <w:r>
        <w:rPr>
          <w:rFonts w:ascii="新宋体" w:eastAsia="新宋体" w:hAnsi="新宋体" w:hint="eastAsia"/>
          <w:color w:val="000000"/>
          <w:sz w:val="24"/>
        </w:rPr>
        <w:t>。</w:t>
      </w:r>
    </w:p>
    <w:p w14:paraId="3890E632" w14:textId="77777777" w:rsidR="00952B2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4、符合相关法律、法规规定的其他要求。</w:t>
      </w:r>
    </w:p>
    <w:p w14:paraId="29DBCEA1" w14:textId="77777777" w:rsidR="00952B21"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7092AE62" w14:textId="77777777" w:rsidR="00952B21"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如发现供应商递交的资格后审材料有弄虚作假行为，该供应商将记入不良记录，并上报有关部门，如已成交，采购人有权取消其</w:t>
      </w:r>
      <w:bookmarkEnd w:id="26"/>
      <w:r>
        <w:rPr>
          <w:rFonts w:asciiTheme="minorEastAsia" w:eastAsiaTheme="minorEastAsia" w:hAnsiTheme="minorEastAsia" w:cs="宋体" w:hint="eastAsia"/>
          <w:b/>
          <w:bCs/>
          <w:sz w:val="24"/>
          <w:szCs w:val="24"/>
        </w:rPr>
        <w:t>成交资格，并由该供应商承担由此带来可能的一切责任和损失。</w:t>
      </w:r>
    </w:p>
    <w:p w14:paraId="4638D2C6" w14:textId="77777777" w:rsidR="00952B21"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非采购人原因成交人放弃成交资格的，报财政部门将其列入采购黑名单。</w:t>
      </w:r>
    </w:p>
    <w:p w14:paraId="0CFAC26F"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三、获取采购文件</w:t>
      </w:r>
    </w:p>
    <w:p w14:paraId="0B01E143" w14:textId="7289E152" w:rsidR="00952B21"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时间：自本磋商公告发</w:t>
      </w:r>
      <w:r w:rsidRPr="00756DB8">
        <w:rPr>
          <w:rFonts w:asciiTheme="minorEastAsia" w:eastAsiaTheme="minorEastAsia" w:hAnsiTheme="minorEastAsia" w:cs="Arial" w:hint="eastAsia"/>
          <w:kern w:val="0"/>
          <w:sz w:val="24"/>
          <w:szCs w:val="24"/>
        </w:rPr>
        <w:t>布之日起至2025年</w:t>
      </w:r>
      <w:r w:rsidR="00756DB8" w:rsidRPr="00756DB8">
        <w:rPr>
          <w:rFonts w:asciiTheme="minorEastAsia" w:eastAsiaTheme="minorEastAsia" w:hAnsiTheme="minorEastAsia" w:cs="Arial" w:hint="eastAsia"/>
          <w:kern w:val="0"/>
          <w:sz w:val="24"/>
          <w:szCs w:val="24"/>
        </w:rPr>
        <w:t>9</w:t>
      </w:r>
      <w:r w:rsidRPr="00756DB8">
        <w:rPr>
          <w:rFonts w:asciiTheme="minorEastAsia" w:eastAsiaTheme="minorEastAsia" w:hAnsiTheme="minorEastAsia" w:cs="Arial" w:hint="eastAsia"/>
          <w:kern w:val="0"/>
          <w:sz w:val="24"/>
          <w:szCs w:val="24"/>
        </w:rPr>
        <w:t>月</w:t>
      </w:r>
      <w:r w:rsidR="00756DB8" w:rsidRPr="00756DB8">
        <w:rPr>
          <w:rFonts w:asciiTheme="minorEastAsia" w:eastAsiaTheme="minorEastAsia" w:hAnsiTheme="minorEastAsia" w:cs="Arial" w:hint="eastAsia"/>
          <w:kern w:val="0"/>
          <w:sz w:val="24"/>
          <w:szCs w:val="24"/>
        </w:rPr>
        <w:t>15</w:t>
      </w:r>
      <w:r w:rsidRPr="00756DB8">
        <w:rPr>
          <w:rFonts w:asciiTheme="minorEastAsia" w:eastAsiaTheme="minorEastAsia" w:hAnsiTheme="minorEastAsia" w:cs="Arial" w:hint="eastAsia"/>
          <w:kern w:val="0"/>
          <w:sz w:val="24"/>
          <w:szCs w:val="24"/>
        </w:rPr>
        <w:t>日</w:t>
      </w:r>
    </w:p>
    <w:p w14:paraId="622B7F03" w14:textId="77777777" w:rsidR="00952B21"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地点：</w:t>
      </w:r>
      <w:bookmarkStart w:id="27" w:name="_Hlk190851452"/>
      <w:r>
        <w:rPr>
          <w:rFonts w:asciiTheme="minorEastAsia" w:eastAsiaTheme="minorEastAsia" w:hAnsiTheme="minorEastAsia" w:hint="eastAsia"/>
          <w:sz w:val="24"/>
          <w:szCs w:val="24"/>
        </w:rPr>
        <w:t xml:space="preserve">南通市文化广电和旅游局-政府采购栏 </w:t>
      </w:r>
    </w:p>
    <w:bookmarkEnd w:id="27"/>
    <w:p w14:paraId="39B46E5B" w14:textId="77777777" w:rsidR="00952B21"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方式：本项目资格审查采用资格后审方式，无报名环节，供应商自行下载磋商文件、更正公告（如有）等磋商资料。</w:t>
      </w:r>
    </w:p>
    <w:p w14:paraId="59FA71D9"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四、响应文件提交</w:t>
      </w:r>
    </w:p>
    <w:p w14:paraId="77EE7509" w14:textId="5A831A04"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1.截止时间：</w:t>
      </w:r>
      <w:r w:rsidRPr="00756DB8">
        <w:rPr>
          <w:rFonts w:asciiTheme="minorEastAsia" w:eastAsiaTheme="minorEastAsia" w:hAnsiTheme="minorEastAsia" w:cs="Arial" w:hint="eastAsia"/>
          <w:b/>
          <w:bCs/>
          <w:kern w:val="0"/>
          <w:sz w:val="24"/>
          <w:szCs w:val="24"/>
        </w:rPr>
        <w:t>2025年</w:t>
      </w:r>
      <w:r w:rsidR="00756DB8" w:rsidRPr="00756DB8">
        <w:rPr>
          <w:rFonts w:asciiTheme="minorEastAsia" w:eastAsiaTheme="minorEastAsia" w:hAnsiTheme="minorEastAsia" w:cs="Arial" w:hint="eastAsia"/>
          <w:b/>
          <w:bCs/>
          <w:kern w:val="0"/>
          <w:sz w:val="24"/>
          <w:szCs w:val="24"/>
        </w:rPr>
        <w:t>9</w:t>
      </w:r>
      <w:r w:rsidRPr="00756DB8">
        <w:rPr>
          <w:rFonts w:asciiTheme="minorEastAsia" w:eastAsiaTheme="minorEastAsia" w:hAnsiTheme="minorEastAsia" w:cs="Arial" w:hint="eastAsia"/>
          <w:b/>
          <w:bCs/>
          <w:kern w:val="0"/>
          <w:sz w:val="24"/>
          <w:szCs w:val="24"/>
        </w:rPr>
        <w:t>月</w:t>
      </w:r>
      <w:r w:rsidR="00756DB8" w:rsidRPr="00756DB8">
        <w:rPr>
          <w:rFonts w:asciiTheme="minorEastAsia" w:eastAsiaTheme="minorEastAsia" w:hAnsiTheme="minorEastAsia" w:cs="Arial" w:hint="eastAsia"/>
          <w:b/>
          <w:bCs/>
          <w:kern w:val="0"/>
          <w:sz w:val="24"/>
          <w:szCs w:val="24"/>
        </w:rPr>
        <w:t>15</w:t>
      </w:r>
      <w:r w:rsidRPr="00756DB8">
        <w:rPr>
          <w:rFonts w:asciiTheme="minorEastAsia" w:eastAsiaTheme="minorEastAsia" w:hAnsiTheme="minorEastAsia" w:cs="Arial" w:hint="eastAsia"/>
          <w:b/>
          <w:bCs/>
          <w:kern w:val="0"/>
          <w:sz w:val="24"/>
          <w:szCs w:val="24"/>
        </w:rPr>
        <w:t>日</w:t>
      </w:r>
      <w:r w:rsidR="00756DB8" w:rsidRPr="00756DB8">
        <w:rPr>
          <w:rFonts w:asciiTheme="minorEastAsia" w:eastAsiaTheme="minorEastAsia" w:hAnsiTheme="minorEastAsia" w:cs="Arial" w:hint="eastAsia"/>
          <w:b/>
          <w:bCs/>
          <w:kern w:val="0"/>
          <w:sz w:val="24"/>
          <w:szCs w:val="24"/>
        </w:rPr>
        <w:t>14</w:t>
      </w:r>
      <w:r w:rsidRPr="00756DB8">
        <w:rPr>
          <w:rFonts w:asciiTheme="minorEastAsia" w:eastAsiaTheme="minorEastAsia" w:hAnsiTheme="minorEastAsia" w:cs="Arial" w:hint="eastAsia"/>
          <w:b/>
          <w:bCs/>
          <w:kern w:val="0"/>
          <w:sz w:val="24"/>
          <w:szCs w:val="24"/>
        </w:rPr>
        <w:t>时</w:t>
      </w:r>
      <w:r w:rsidR="00756DB8" w:rsidRPr="00756DB8">
        <w:rPr>
          <w:rFonts w:asciiTheme="minorEastAsia" w:eastAsiaTheme="minorEastAsia" w:hAnsiTheme="minorEastAsia" w:cs="Arial" w:hint="eastAsia"/>
          <w:b/>
          <w:bCs/>
          <w:kern w:val="0"/>
          <w:sz w:val="24"/>
          <w:szCs w:val="24"/>
        </w:rPr>
        <w:t>00</w:t>
      </w:r>
      <w:r w:rsidRPr="00756DB8">
        <w:rPr>
          <w:rFonts w:asciiTheme="minorEastAsia" w:eastAsiaTheme="minorEastAsia" w:hAnsiTheme="minorEastAsia" w:cs="Arial" w:hint="eastAsia"/>
          <w:b/>
          <w:bCs/>
          <w:kern w:val="0"/>
          <w:sz w:val="24"/>
          <w:szCs w:val="24"/>
        </w:rPr>
        <w:t>分</w:t>
      </w:r>
      <w:r>
        <w:rPr>
          <w:rFonts w:asciiTheme="minorEastAsia" w:eastAsiaTheme="minorEastAsia" w:hAnsiTheme="minorEastAsia" w:cs="Arial" w:hint="eastAsia"/>
          <w:kern w:val="0"/>
          <w:sz w:val="24"/>
          <w:szCs w:val="24"/>
        </w:rPr>
        <w:t>（北京时间）。</w:t>
      </w:r>
    </w:p>
    <w:p w14:paraId="120CC6FE" w14:textId="77777777" w:rsidR="00952B21" w:rsidRDefault="00000000">
      <w:pPr>
        <w:widowControl/>
        <w:shd w:val="clear" w:color="auto" w:fill="FFFFFF"/>
        <w:spacing w:line="360" w:lineRule="auto"/>
        <w:ind w:firstLine="238"/>
        <w:jc w:val="left"/>
        <w:rPr>
          <w:rFonts w:ascii="宋体" w:hAnsi="宋体" w:cs="宋体" w:hint="eastAsia"/>
          <w:kern w:val="0"/>
          <w:sz w:val="24"/>
        </w:rPr>
      </w:pPr>
      <w:r>
        <w:rPr>
          <w:rFonts w:asciiTheme="minorEastAsia" w:eastAsiaTheme="minorEastAsia" w:hAnsiTheme="minorEastAsia" w:cs="Arial" w:hint="eastAsia"/>
          <w:kern w:val="0"/>
          <w:sz w:val="24"/>
          <w:szCs w:val="24"/>
        </w:rPr>
        <w:t>2.地点：</w:t>
      </w:r>
      <w:r>
        <w:rPr>
          <w:rFonts w:ascii="宋体" w:hAnsi="宋体" w:cs="宋体" w:hint="eastAsia"/>
          <w:kern w:val="0"/>
          <w:sz w:val="24"/>
        </w:rPr>
        <w:t>南通市行政中心综合楼538会议室（南通市崇川区世纪大道6号），如有变动另行通知。</w:t>
      </w:r>
    </w:p>
    <w:p w14:paraId="0F3AC755" w14:textId="77777777" w:rsidR="00952B21" w:rsidRDefault="00000000">
      <w:pPr>
        <w:widowControl/>
        <w:shd w:val="clear" w:color="auto" w:fill="FFFFFF"/>
        <w:spacing w:line="360" w:lineRule="auto"/>
        <w:ind w:firstLine="238"/>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3．逾期送达或者未送达指定地点的响应文件，采购人不予受理。</w:t>
      </w:r>
    </w:p>
    <w:p w14:paraId="5CFDBF2D"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五、开启</w:t>
      </w:r>
    </w:p>
    <w:p w14:paraId="0D9BFD23" w14:textId="0820BC56"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1.时间：</w:t>
      </w:r>
      <w:r w:rsidR="00756DB8" w:rsidRPr="00756DB8">
        <w:rPr>
          <w:rFonts w:asciiTheme="minorEastAsia" w:eastAsiaTheme="minorEastAsia" w:hAnsiTheme="minorEastAsia" w:cs="Arial" w:hint="eastAsia"/>
          <w:b/>
          <w:bCs/>
          <w:kern w:val="0"/>
          <w:sz w:val="24"/>
          <w:szCs w:val="24"/>
        </w:rPr>
        <w:t>2025年9月15日14时00分</w:t>
      </w:r>
      <w:r>
        <w:rPr>
          <w:rFonts w:asciiTheme="minorEastAsia" w:eastAsiaTheme="minorEastAsia" w:hAnsiTheme="minorEastAsia" w:cs="Arial" w:hint="eastAsia"/>
          <w:kern w:val="0"/>
          <w:sz w:val="24"/>
          <w:szCs w:val="24"/>
        </w:rPr>
        <w:t>（北京时间）</w:t>
      </w:r>
    </w:p>
    <w:p w14:paraId="344AEEBF" w14:textId="77777777" w:rsidR="00952B21" w:rsidRDefault="00000000">
      <w:pPr>
        <w:widowControl/>
        <w:shd w:val="clear" w:color="auto" w:fill="FFFFFF"/>
        <w:spacing w:line="360" w:lineRule="auto"/>
        <w:ind w:firstLine="238"/>
        <w:jc w:val="left"/>
        <w:rPr>
          <w:rFonts w:ascii="宋体" w:hAnsi="宋体" w:cs="宋体" w:hint="eastAsia"/>
          <w:kern w:val="0"/>
          <w:sz w:val="24"/>
        </w:rPr>
      </w:pPr>
      <w:r>
        <w:rPr>
          <w:rFonts w:asciiTheme="minorEastAsia" w:eastAsiaTheme="minorEastAsia" w:hAnsiTheme="minorEastAsia" w:cs="Arial" w:hint="eastAsia"/>
          <w:kern w:val="0"/>
          <w:sz w:val="24"/>
          <w:szCs w:val="24"/>
        </w:rPr>
        <w:t>2.地点：</w:t>
      </w:r>
      <w:r>
        <w:rPr>
          <w:rFonts w:ascii="宋体" w:hAnsi="宋体" w:cs="宋体" w:hint="eastAsia"/>
          <w:kern w:val="0"/>
          <w:sz w:val="24"/>
        </w:rPr>
        <w:t>南通市行政中心综合楼538会议室（南通市崇川区世纪大道6号），如有变动另行通知。</w:t>
      </w:r>
    </w:p>
    <w:p w14:paraId="39B5F6B8"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14C6C8D0"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2912907B"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w:t>
      </w:r>
    </w:p>
    <w:p w14:paraId="483D8C02" w14:textId="77777777" w:rsidR="00952B21"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保证金：免收</w:t>
      </w:r>
    </w:p>
    <w:p w14:paraId="7C3113F2" w14:textId="77777777" w:rsidR="00952B21" w:rsidRDefault="00000000">
      <w:pPr>
        <w:snapToGrid w:val="0"/>
        <w:spacing w:line="360" w:lineRule="auto"/>
        <w:ind w:firstLineChars="200" w:firstLine="480"/>
        <w:rPr>
          <w:rFonts w:asciiTheme="majorEastAsia" w:eastAsiaTheme="majorEastAsia" w:hAnsiTheme="majorEastAsia" w:hint="eastAsia"/>
          <w:b/>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w:t>
      </w:r>
      <w:r>
        <w:rPr>
          <w:rFonts w:asciiTheme="majorEastAsia" w:eastAsiaTheme="majorEastAsia" w:hAnsiTheme="majorEastAsia" w:hint="eastAsia"/>
          <w:sz w:val="24"/>
          <w:szCs w:val="24"/>
        </w:rPr>
        <w:t>磋商</w:t>
      </w:r>
      <w:r>
        <w:rPr>
          <w:rFonts w:asciiTheme="majorEastAsia" w:eastAsiaTheme="majorEastAsia" w:hAnsiTheme="majorEastAsia"/>
          <w:sz w:val="24"/>
          <w:szCs w:val="24"/>
        </w:rPr>
        <w:t>活动模式：</w:t>
      </w:r>
      <w:r>
        <w:rPr>
          <w:rFonts w:asciiTheme="majorEastAsia" w:eastAsiaTheme="majorEastAsia" w:hAnsiTheme="majorEastAsia"/>
          <w:bCs/>
          <w:sz w:val="24"/>
          <w:szCs w:val="24"/>
        </w:rPr>
        <w:t>现场模式</w:t>
      </w:r>
    </w:p>
    <w:p w14:paraId="01D72859" w14:textId="77777777" w:rsidR="00952B21"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lastRenderedPageBreak/>
        <w:t>3</w:t>
      </w:r>
      <w:r>
        <w:rPr>
          <w:rFonts w:asciiTheme="majorEastAsia" w:eastAsiaTheme="majorEastAsia" w:hAnsiTheme="majorEastAsia" w:hint="eastAsia"/>
          <w:sz w:val="24"/>
          <w:szCs w:val="24"/>
        </w:rPr>
        <w:t>.</w:t>
      </w:r>
      <w:r>
        <w:rPr>
          <w:rFonts w:asciiTheme="majorEastAsia" w:eastAsiaTheme="majorEastAsia" w:hAnsiTheme="majorEastAsia"/>
          <w:sz w:val="24"/>
          <w:szCs w:val="24"/>
        </w:rPr>
        <w:t>项目演示、样品、答辩等：无</w:t>
      </w:r>
    </w:p>
    <w:p w14:paraId="36339482" w14:textId="77777777" w:rsidR="00952B21" w:rsidRDefault="00000000">
      <w:pPr>
        <w:snapToGrid w:val="0"/>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Pr>
          <w:rFonts w:asciiTheme="majorEastAsia" w:eastAsiaTheme="majorEastAsia" w:hAnsiTheme="majorEastAsia"/>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73D4FF37"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4D4FD678"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1.采购人信息</w:t>
      </w:r>
    </w:p>
    <w:p w14:paraId="294F2563" w14:textId="73C627B0" w:rsidR="00756DB8" w:rsidRDefault="00000000">
      <w:pPr>
        <w:widowControl/>
        <w:shd w:val="clear" w:color="auto" w:fill="FFFFFF"/>
        <w:spacing w:line="360" w:lineRule="auto"/>
        <w:ind w:firstLine="238"/>
        <w:jc w:val="left"/>
        <w:rPr>
          <w:rFonts w:asciiTheme="minorEastAsia" w:eastAsiaTheme="minorEastAsia" w:hAnsiTheme="minorEastAsia" w:cs="Arial"/>
          <w:bCs/>
          <w:kern w:val="0"/>
          <w:sz w:val="24"/>
          <w:szCs w:val="24"/>
        </w:rPr>
      </w:pPr>
      <w:r>
        <w:rPr>
          <w:rFonts w:asciiTheme="minorEastAsia" w:eastAsiaTheme="minorEastAsia" w:hAnsiTheme="minorEastAsia" w:cs="Arial" w:hint="eastAsia"/>
          <w:bCs/>
          <w:kern w:val="0"/>
          <w:sz w:val="24"/>
          <w:szCs w:val="24"/>
        </w:rPr>
        <w:t>名称：南通市文化广电和旅游局</w:t>
      </w:r>
    </w:p>
    <w:p w14:paraId="07396111" w14:textId="77777777" w:rsidR="00756DB8" w:rsidRDefault="00756DB8" w:rsidP="00756DB8">
      <w:pPr>
        <w:widowControl/>
        <w:shd w:val="clear" w:color="auto" w:fill="FFFFFF"/>
        <w:spacing w:line="360" w:lineRule="auto"/>
        <w:ind w:firstLineChars="400" w:firstLine="960"/>
        <w:jc w:val="left"/>
        <w:rPr>
          <w:rFonts w:asciiTheme="minorEastAsia" w:eastAsiaTheme="minorEastAsia" w:hAnsiTheme="minorEastAsia" w:cs="Arial"/>
          <w:bCs/>
          <w:kern w:val="0"/>
          <w:sz w:val="24"/>
          <w:szCs w:val="24"/>
        </w:rPr>
      </w:pPr>
      <w:r w:rsidRPr="00756DB8">
        <w:rPr>
          <w:rFonts w:asciiTheme="minorEastAsia" w:eastAsiaTheme="minorEastAsia" w:hAnsiTheme="minorEastAsia" w:cs="Arial" w:hint="eastAsia"/>
          <w:bCs/>
          <w:kern w:val="0"/>
          <w:sz w:val="24"/>
          <w:szCs w:val="24"/>
        </w:rPr>
        <w:t>南通中关村信息谷科技服务有限责任公司</w:t>
      </w:r>
    </w:p>
    <w:p w14:paraId="497049A5" w14:textId="77777777" w:rsidR="00756DB8" w:rsidRDefault="00756DB8" w:rsidP="00756DB8">
      <w:pPr>
        <w:widowControl/>
        <w:shd w:val="clear" w:color="auto" w:fill="FFFFFF"/>
        <w:spacing w:line="360" w:lineRule="auto"/>
        <w:ind w:firstLineChars="400" w:firstLine="960"/>
        <w:jc w:val="left"/>
        <w:rPr>
          <w:rFonts w:asciiTheme="minorEastAsia" w:eastAsiaTheme="minorEastAsia" w:hAnsiTheme="minorEastAsia" w:cs="Arial"/>
          <w:bCs/>
          <w:kern w:val="0"/>
          <w:sz w:val="24"/>
          <w:szCs w:val="24"/>
        </w:rPr>
      </w:pPr>
      <w:r w:rsidRPr="00756DB8">
        <w:rPr>
          <w:rFonts w:asciiTheme="minorEastAsia" w:eastAsiaTheme="minorEastAsia" w:hAnsiTheme="minorEastAsia" w:cs="Arial" w:hint="eastAsia"/>
          <w:bCs/>
          <w:kern w:val="0"/>
          <w:sz w:val="24"/>
          <w:szCs w:val="24"/>
        </w:rPr>
        <w:t>江苏星湖商业管理有限公司</w:t>
      </w:r>
    </w:p>
    <w:p w14:paraId="0AE38C3E" w14:textId="1932B5AC" w:rsidR="00952B21" w:rsidRPr="00756DB8" w:rsidRDefault="00756DB8" w:rsidP="00756DB8">
      <w:pPr>
        <w:widowControl/>
        <w:shd w:val="clear" w:color="auto" w:fill="FFFFFF"/>
        <w:spacing w:line="360" w:lineRule="auto"/>
        <w:ind w:firstLineChars="400" w:firstLine="960"/>
        <w:jc w:val="left"/>
        <w:rPr>
          <w:rFonts w:asciiTheme="minorEastAsia" w:eastAsiaTheme="minorEastAsia" w:hAnsiTheme="minorEastAsia" w:cs="Arial" w:hint="eastAsia"/>
          <w:bCs/>
          <w:kern w:val="0"/>
          <w:sz w:val="24"/>
          <w:szCs w:val="24"/>
        </w:rPr>
      </w:pPr>
      <w:r w:rsidRPr="00756DB8">
        <w:rPr>
          <w:rFonts w:asciiTheme="minorEastAsia" w:eastAsiaTheme="minorEastAsia" w:hAnsiTheme="minorEastAsia" w:cs="Arial" w:hint="eastAsia"/>
          <w:bCs/>
          <w:kern w:val="0"/>
          <w:sz w:val="24"/>
          <w:szCs w:val="24"/>
        </w:rPr>
        <w:t>南通市海门区文化广电和旅游局</w:t>
      </w:r>
    </w:p>
    <w:p w14:paraId="5687E769"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地址：</w:t>
      </w:r>
      <w:r>
        <w:rPr>
          <w:rFonts w:ascii="宋体" w:hAnsi="宋体" w:cs="宋体" w:hint="eastAsia"/>
          <w:kern w:val="0"/>
          <w:sz w:val="24"/>
        </w:rPr>
        <w:t>南通市崇川区世纪大道6号</w:t>
      </w:r>
    </w:p>
    <w:p w14:paraId="36C58C86" w14:textId="77777777" w:rsidR="00952B21" w:rsidRDefault="00000000">
      <w:pPr>
        <w:spacing w:line="360" w:lineRule="auto"/>
        <w:ind w:firstLineChars="100" w:firstLine="240"/>
        <w:rPr>
          <w:rFonts w:ascii="宋体" w:hAnsi="宋体" w:cs="宋体" w:hint="eastAsia"/>
          <w:kern w:val="0"/>
          <w:sz w:val="24"/>
          <w:szCs w:val="24"/>
        </w:rPr>
      </w:pPr>
      <w:r>
        <w:rPr>
          <w:rFonts w:asciiTheme="minorEastAsia" w:eastAsiaTheme="minorEastAsia" w:hAnsiTheme="minorEastAsia" w:cs="Arial" w:hint="eastAsia"/>
          <w:kern w:val="0"/>
          <w:sz w:val="24"/>
          <w:szCs w:val="24"/>
        </w:rPr>
        <w:t>联系方式</w:t>
      </w:r>
      <w:r w:rsidRPr="00756DB8">
        <w:rPr>
          <w:rFonts w:asciiTheme="minorEastAsia" w:eastAsiaTheme="minorEastAsia" w:hAnsiTheme="minorEastAsia" w:cs="Arial" w:hint="eastAsia"/>
          <w:kern w:val="0"/>
          <w:sz w:val="24"/>
          <w:szCs w:val="24"/>
        </w:rPr>
        <w:t>：徐女士   0513-</w:t>
      </w:r>
      <w:r w:rsidRPr="00756DB8">
        <w:rPr>
          <w:rFonts w:ascii="宋体" w:hAnsi="宋体" w:cs="宋体" w:hint="eastAsia"/>
          <w:kern w:val="0"/>
          <w:sz w:val="24"/>
          <w:szCs w:val="24"/>
        </w:rPr>
        <w:t>85591380</w:t>
      </w:r>
      <w:r>
        <w:rPr>
          <w:rFonts w:ascii="宋体" w:hAnsi="宋体" w:cs="宋体" w:hint="eastAsia"/>
          <w:kern w:val="0"/>
          <w:sz w:val="24"/>
          <w:szCs w:val="24"/>
        </w:rPr>
        <w:t xml:space="preserve">     </w:t>
      </w:r>
    </w:p>
    <w:p w14:paraId="53ACC14D"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Cs/>
          <w:kern w:val="0"/>
          <w:sz w:val="24"/>
          <w:szCs w:val="24"/>
        </w:rPr>
        <w:t>2.</w:t>
      </w:r>
      <w:r>
        <w:rPr>
          <w:rFonts w:asciiTheme="minorEastAsia" w:eastAsiaTheme="minorEastAsia" w:hAnsiTheme="minorEastAsia" w:cs="Arial" w:hint="eastAsia"/>
          <w:kern w:val="0"/>
          <w:sz w:val="24"/>
          <w:szCs w:val="24"/>
        </w:rPr>
        <w:t>采购代理机构信息</w:t>
      </w:r>
    </w:p>
    <w:p w14:paraId="258091E6"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名称：南通通城建设工程项目管理有限公司</w:t>
      </w:r>
    </w:p>
    <w:p w14:paraId="5069DFBF"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地址：南通市崇川区工农南路156号鑫乾广场A座22楼2202室</w:t>
      </w:r>
    </w:p>
    <w:p w14:paraId="08B98F43"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51B9ADE5"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3.项目联系方式：</w:t>
      </w:r>
    </w:p>
    <w:p w14:paraId="5B50F8A4"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项目联系人：杨伟</w:t>
      </w:r>
    </w:p>
    <w:p w14:paraId="4C5F8C3C" w14:textId="77777777" w:rsidR="00952B2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0893BFC7" w14:textId="77777777" w:rsidR="00952B21" w:rsidRDefault="00952B21">
      <w:pPr>
        <w:pStyle w:val="1"/>
        <w:keepNext w:val="0"/>
        <w:keepLines w:val="0"/>
        <w:snapToGrid w:val="0"/>
        <w:spacing w:before="0" w:after="0" w:line="360" w:lineRule="auto"/>
        <w:jc w:val="center"/>
        <w:rPr>
          <w:rFonts w:ascii="宋体" w:hAnsi="宋体" w:cs="宋体" w:hint="eastAsia"/>
          <w:w w:val="80"/>
          <w:szCs w:val="44"/>
        </w:rPr>
      </w:pPr>
    </w:p>
    <w:p w14:paraId="2730F0F0" w14:textId="77777777" w:rsidR="00952B21" w:rsidRDefault="00952B21">
      <w:pPr>
        <w:pStyle w:val="1"/>
        <w:keepNext w:val="0"/>
        <w:keepLines w:val="0"/>
        <w:snapToGrid w:val="0"/>
        <w:spacing w:before="0" w:after="0" w:line="360" w:lineRule="auto"/>
        <w:jc w:val="center"/>
        <w:rPr>
          <w:rFonts w:ascii="宋体" w:hAnsi="宋体" w:cs="宋体" w:hint="eastAsia"/>
          <w:w w:val="80"/>
          <w:szCs w:val="44"/>
        </w:rPr>
      </w:pPr>
    </w:p>
    <w:p w14:paraId="1B97F125" w14:textId="77777777" w:rsidR="00952B21" w:rsidRDefault="00952B21">
      <w:pPr>
        <w:pStyle w:val="1"/>
        <w:keepNext w:val="0"/>
        <w:keepLines w:val="0"/>
        <w:snapToGrid w:val="0"/>
        <w:spacing w:before="0" w:after="0" w:line="360" w:lineRule="auto"/>
        <w:jc w:val="center"/>
        <w:rPr>
          <w:rFonts w:ascii="宋体" w:hAnsi="宋体" w:cs="宋体" w:hint="eastAsia"/>
          <w:w w:val="80"/>
          <w:szCs w:val="44"/>
        </w:rPr>
      </w:pPr>
    </w:p>
    <w:p w14:paraId="2F0AD6A2" w14:textId="77777777" w:rsidR="00952B21" w:rsidRDefault="00952B21">
      <w:pPr>
        <w:pStyle w:val="1"/>
        <w:keepNext w:val="0"/>
        <w:keepLines w:val="0"/>
        <w:snapToGrid w:val="0"/>
        <w:spacing w:before="0" w:after="0" w:line="360" w:lineRule="auto"/>
        <w:jc w:val="center"/>
        <w:rPr>
          <w:rFonts w:ascii="宋体" w:hAnsi="宋体" w:cs="宋体" w:hint="eastAsia"/>
          <w:w w:val="80"/>
          <w:szCs w:val="44"/>
        </w:rPr>
      </w:pPr>
    </w:p>
    <w:p w14:paraId="4DD8D58C" w14:textId="77777777" w:rsidR="00952B21" w:rsidRDefault="00952B21">
      <w:pPr>
        <w:pStyle w:val="1"/>
        <w:keepNext w:val="0"/>
        <w:keepLines w:val="0"/>
        <w:snapToGrid w:val="0"/>
        <w:spacing w:before="0" w:after="0" w:line="360" w:lineRule="auto"/>
        <w:jc w:val="center"/>
        <w:rPr>
          <w:rFonts w:ascii="宋体" w:hAnsi="宋体" w:cs="宋体" w:hint="eastAsia"/>
          <w:w w:val="80"/>
          <w:szCs w:val="44"/>
        </w:rPr>
      </w:pPr>
    </w:p>
    <w:p w14:paraId="12854DC1" w14:textId="77777777" w:rsidR="00952B21" w:rsidRDefault="00000000">
      <w:pPr>
        <w:rPr>
          <w:rFonts w:ascii="宋体" w:hAnsi="宋体" w:cs="宋体" w:hint="eastAsia"/>
          <w:w w:val="80"/>
          <w:szCs w:val="44"/>
        </w:rPr>
      </w:pPr>
      <w:r>
        <w:rPr>
          <w:rFonts w:ascii="宋体" w:hAnsi="宋体" w:cs="宋体" w:hint="eastAsia"/>
          <w:w w:val="80"/>
          <w:szCs w:val="44"/>
        </w:rPr>
        <w:br w:type="page"/>
      </w:r>
    </w:p>
    <w:p w14:paraId="1F049C30" w14:textId="77777777" w:rsidR="00952B21" w:rsidRDefault="00000000">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4"/>
      <w:bookmarkEnd w:id="15"/>
      <w:bookmarkEnd w:id="16"/>
      <w:bookmarkEnd w:id="17"/>
      <w:bookmarkEnd w:id="18"/>
      <w:bookmarkEnd w:id="19"/>
      <w:bookmarkEnd w:id="20"/>
      <w:bookmarkEnd w:id="21"/>
      <w:bookmarkEnd w:id="22"/>
      <w:bookmarkEnd w:id="23"/>
      <w:r>
        <w:rPr>
          <w:rFonts w:ascii="宋体" w:hAnsi="宋体" w:cs="宋体" w:hint="eastAsia"/>
          <w:w w:val="80"/>
          <w:szCs w:val="44"/>
        </w:rPr>
        <w:t>磋商须知</w:t>
      </w:r>
      <w:bookmarkEnd w:id="24"/>
    </w:p>
    <w:p w14:paraId="0EE8A453" w14:textId="77777777" w:rsidR="00952B21" w:rsidRDefault="00000000">
      <w:pPr>
        <w:snapToGrid w:val="0"/>
        <w:spacing w:line="360" w:lineRule="auto"/>
        <w:ind w:firstLineChars="200" w:firstLine="482"/>
        <w:outlineLvl w:val="1"/>
        <w:rPr>
          <w:rFonts w:ascii="宋体" w:hAnsi="宋体" w:cs="宋体" w:hint="eastAsia"/>
          <w:b/>
          <w:bCs/>
          <w:sz w:val="24"/>
          <w:szCs w:val="24"/>
        </w:rPr>
      </w:pPr>
      <w:bookmarkStart w:id="28" w:name="_Toc12670504"/>
      <w:bookmarkStart w:id="29" w:name="_Toc11499585"/>
      <w:bookmarkStart w:id="30" w:name="_Toc94585341"/>
      <w:bookmarkStart w:id="31" w:name="_Toc94544745"/>
      <w:bookmarkStart w:id="32" w:name="_Toc94544871"/>
      <w:bookmarkStart w:id="33" w:name="_Toc8895740"/>
      <w:bookmarkStart w:id="34" w:name="_Toc11554640"/>
      <w:bookmarkStart w:id="35" w:name="_Toc521203419"/>
      <w:bookmarkStart w:id="36" w:name="_Toc521201598"/>
      <w:bookmarkStart w:id="37" w:name="_Toc11500281"/>
      <w:r>
        <w:rPr>
          <w:rFonts w:ascii="宋体" w:hAnsi="宋体" w:cs="宋体" w:hint="eastAsia"/>
          <w:b/>
          <w:bCs/>
          <w:sz w:val="24"/>
          <w:szCs w:val="24"/>
        </w:rPr>
        <w:t>一、说明</w:t>
      </w:r>
    </w:p>
    <w:p w14:paraId="0DF4B130" w14:textId="77777777" w:rsidR="00952B21"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1</w:t>
      </w:r>
      <w:r>
        <w:rPr>
          <w:rFonts w:ascii="宋体" w:hAnsi="宋体" w:cs="宋体" w:hint="eastAsia"/>
          <w:bCs/>
          <w:sz w:val="24"/>
          <w:szCs w:val="24"/>
        </w:rPr>
        <w:t>、本竞争性磋商文件仅适用于采购人组织的竞争性磋商采购活动。</w:t>
      </w:r>
    </w:p>
    <w:p w14:paraId="7F3E3847" w14:textId="77777777" w:rsidR="00952B21"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110204B1" w14:textId="77777777" w:rsidR="00952B21"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157AA862"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ascii="宋体" w:hAnsi="宋体" w:cs="宋体" w:hint="eastAsia"/>
          <w:b/>
          <w:sz w:val="24"/>
          <w:szCs w:val="24"/>
        </w:rPr>
        <w:t>非书面形式的不作为日后质疑提出的依据。</w:t>
      </w:r>
    </w:p>
    <w:p w14:paraId="1D9A8647"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4C1E20FE" w14:textId="77777777" w:rsidR="00952B21"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3AE489E3"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6C8AAC98" w14:textId="77777777" w:rsidR="00952B21"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Theme="minorEastAsia" w:eastAsiaTheme="minorEastAsia" w:hAnsiTheme="minorEastAsia" w:hint="eastAsia"/>
          <w:sz w:val="24"/>
          <w:szCs w:val="24"/>
        </w:rPr>
        <w:t>南通市文化广电和旅游局-政府采购栏</w:t>
      </w:r>
      <w:r>
        <w:rPr>
          <w:rFonts w:ascii="宋体" w:hAnsi="宋体" w:cs="宋体" w:hint="eastAsia"/>
          <w:sz w:val="24"/>
          <w:szCs w:val="24"/>
        </w:rPr>
        <w:t>发布的信息为准。</w:t>
      </w:r>
    </w:p>
    <w:p w14:paraId="1F0C28F9"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、代理机构对磋商文件的澄清、修改将构成磋商文件的一部分，对响应磋商的供应商具有约束力。</w:t>
      </w:r>
    </w:p>
    <w:p w14:paraId="308CA5B6"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1EBDF503"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、除非代理机构以书面的形式对磋商文件作出澄清、修改及补充，供应商对涉及磋商文件的任何推论、理解和结论所造成的结果，均由供应商自负。</w:t>
      </w:r>
    </w:p>
    <w:p w14:paraId="786D28E9"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0EC77506" w14:textId="77777777" w:rsidR="00952B21"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三、响应文件的编制及装订</w:t>
      </w:r>
    </w:p>
    <w:p w14:paraId="14E11CC2" w14:textId="77777777" w:rsidR="00952B21"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1、供应商按磋商文件要求编写响应文件，并牢固装订成册。响应文件均需采用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lastRenderedPageBreak/>
        <w:t>纸（图纸等除外），响应文件不得行间插字、涂改、增删，如修改错漏处，须经签署响应文件的投标人法定代表人或其委托的代理人（以下称被授权人）签字（或盖章）并加盖公章。</w:t>
      </w:r>
    </w:p>
    <w:p w14:paraId="1B18ED16" w14:textId="77777777" w:rsidR="00952B21"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2、投标有效期为采购人规定的响应文件提交截止时间后</w:t>
      </w:r>
      <w:r>
        <w:rPr>
          <w:rFonts w:ascii="宋体" w:hAnsi="宋体" w:cs="宋体" w:hint="eastAsia"/>
          <w:sz w:val="24"/>
          <w:szCs w:val="24"/>
          <w:u w:val="single"/>
        </w:rPr>
        <w:t>六十（60）天</w:t>
      </w:r>
      <w:r>
        <w:rPr>
          <w:rFonts w:ascii="宋体" w:hAnsi="宋体" w:cs="宋体" w:hint="eastAsia"/>
          <w:sz w:val="24"/>
          <w:szCs w:val="24"/>
        </w:rPr>
        <w:t>。投标有效期比规定短的将被视为非实质性投标而予以拒绝。</w:t>
      </w:r>
    </w:p>
    <w:p w14:paraId="264C17B8" w14:textId="77777777" w:rsidR="00952B21" w:rsidRDefault="00000000">
      <w:pPr>
        <w:spacing w:line="480" w:lineRule="exact"/>
        <w:ind w:firstLineChars="202" w:firstLine="487"/>
        <w:rPr>
          <w:rFonts w:ascii="宋体" w:hAnsi="宋体" w:cs="宋体" w:hint="eastAsia"/>
          <w:b/>
          <w:bCs/>
          <w:sz w:val="24"/>
          <w:szCs w:val="24"/>
        </w:rPr>
      </w:pPr>
      <w:r>
        <w:rPr>
          <w:rFonts w:ascii="宋体" w:hAnsi="宋体" w:cs="宋体" w:hint="eastAsia"/>
          <w:b/>
          <w:bCs/>
          <w:sz w:val="24"/>
          <w:szCs w:val="24"/>
        </w:rPr>
        <w:t>四、响应文件的份数和签署</w:t>
      </w:r>
    </w:p>
    <w:p w14:paraId="5036C68F"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606C382F" w14:textId="77777777" w:rsidR="00952B21" w:rsidRDefault="00000000">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一式伍份，其中“正本”壹份和“副本”肆份。</w:t>
      </w:r>
    </w:p>
    <w:p w14:paraId="32B453EB" w14:textId="77777777" w:rsidR="00952B2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4B0426FA" w14:textId="77777777" w:rsidR="00952B2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79581F08" w14:textId="77777777" w:rsidR="00952B2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、响应文件中的所有“正本”，其正文内容须按磋商文件要求由供应商法定代表人或被授权人签字（或盖章）并加盖单位公章。“副本”可复印，但须加盖单位公章。</w:t>
      </w:r>
    </w:p>
    <w:p w14:paraId="44AB6A6B" w14:textId="77777777" w:rsidR="00952B21" w:rsidRDefault="00000000">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五、响应文件的密封及标记</w:t>
      </w:r>
    </w:p>
    <w:p w14:paraId="7F1E7617" w14:textId="77777777" w:rsidR="00952B21" w:rsidRDefault="00000000">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4EA54DC9"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36A5F48F"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17A3D1F1" w14:textId="77777777" w:rsidR="00952B21"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报价响应文件中报价表（报价单）内的任何项目价格，否则作无效投标处理。</w:t>
      </w:r>
    </w:p>
    <w:p w14:paraId="02B9C2AD" w14:textId="77777777" w:rsidR="00952B21"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六、磋商报价</w:t>
      </w:r>
    </w:p>
    <w:p w14:paraId="2B6E1C33" w14:textId="77777777" w:rsidR="00952B21"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3A3C9098" w14:textId="77777777" w:rsidR="00952B21"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14:paraId="4083ED50" w14:textId="77777777" w:rsidR="00952B21" w:rsidRDefault="00000000">
      <w:pPr>
        <w:snapToGrid w:val="0"/>
        <w:spacing w:line="360" w:lineRule="auto"/>
        <w:ind w:firstLineChars="206" w:firstLine="494"/>
        <w:rPr>
          <w:rFonts w:ascii="宋体" w:hAnsi="宋体" w:cs="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2033E497" w14:textId="77777777" w:rsidR="00952B21" w:rsidRDefault="00000000">
      <w:pPr>
        <w:snapToGrid w:val="0"/>
        <w:spacing w:line="360" w:lineRule="auto"/>
        <w:ind w:firstLineChars="206" w:firstLine="494"/>
        <w:rPr>
          <w:rFonts w:ascii="宋体" w:hAnsi="宋体" w:cs="仿宋_GB2312" w:hint="eastAsia"/>
          <w:sz w:val="24"/>
          <w:szCs w:val="24"/>
        </w:rPr>
      </w:pPr>
      <w:r>
        <w:rPr>
          <w:rFonts w:ascii="宋体" w:hAnsi="宋体" w:hint="eastAsia"/>
          <w:sz w:val="24"/>
        </w:rPr>
        <w:t>（1）</w:t>
      </w:r>
      <w:r>
        <w:rPr>
          <w:rFonts w:ascii="宋体" w:hAnsi="宋体" w:cs="仿宋_GB2312" w:hint="eastAsia"/>
          <w:sz w:val="24"/>
          <w:szCs w:val="24"/>
        </w:rPr>
        <w:t>响应文件中报价总表内容与响应文件中内容明细不一致的，以报价总表为准；</w:t>
      </w:r>
    </w:p>
    <w:p w14:paraId="01D5361F" w14:textId="77777777" w:rsidR="00952B21"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（2）响应文件中涉及大写金额和小写金额不一致的，以大写金额为准；</w:t>
      </w:r>
    </w:p>
    <w:p w14:paraId="6B89FEC1" w14:textId="77777777" w:rsidR="00952B21"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（3）总价金额与按单价汇总金额不一致的，以单价金额计算结果为准；</w:t>
      </w:r>
    </w:p>
    <w:p w14:paraId="27FF1480" w14:textId="77777777" w:rsidR="00952B21"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lastRenderedPageBreak/>
        <w:t>（4）单价金额小数点有明显错位的，应以总价为准，并修改单价。</w:t>
      </w:r>
    </w:p>
    <w:p w14:paraId="7FC22992" w14:textId="77777777" w:rsidR="00952B21" w:rsidRPr="00756DB8" w:rsidRDefault="00000000">
      <w:pPr>
        <w:snapToGrid w:val="0"/>
        <w:spacing w:line="360" w:lineRule="auto"/>
        <w:ind w:firstLineChars="206" w:firstLine="494"/>
        <w:rPr>
          <w:rFonts w:ascii="宋体" w:hAnsi="宋体" w:cs="宋体" w:hint="eastAsia"/>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w:t>
      </w:r>
      <w:r w:rsidRPr="00756DB8">
        <w:rPr>
          <w:rFonts w:ascii="宋体" w:hAnsi="宋体" w:hint="eastAsia"/>
          <w:sz w:val="24"/>
          <w:szCs w:val="24"/>
        </w:rPr>
        <w:t>商不确认的，其投标无效。</w:t>
      </w:r>
    </w:p>
    <w:p w14:paraId="56C1B349" w14:textId="77777777" w:rsidR="00952B21" w:rsidRDefault="00000000">
      <w:pPr>
        <w:spacing w:line="360" w:lineRule="auto"/>
        <w:ind w:firstLineChars="200" w:firstLine="480"/>
        <w:rPr>
          <w:rFonts w:ascii="宋体" w:hAnsi="宋体" w:cs="宋体" w:hint="eastAsia"/>
          <w:sz w:val="24"/>
          <w:szCs w:val="24"/>
        </w:rPr>
      </w:pPr>
      <w:r w:rsidRPr="00756DB8">
        <w:rPr>
          <w:rFonts w:ascii="宋体" w:hAnsi="宋体" w:cs="宋体"/>
          <w:sz w:val="24"/>
          <w:szCs w:val="24"/>
        </w:rPr>
        <w:t>4</w:t>
      </w:r>
      <w:r w:rsidRPr="00756DB8">
        <w:rPr>
          <w:rFonts w:ascii="宋体" w:hAnsi="宋体" w:cs="宋体" w:hint="eastAsia"/>
          <w:sz w:val="24"/>
          <w:szCs w:val="24"/>
        </w:rPr>
        <w:t>、磋商总报价（以人民币计价）应包括响应本项目采购要求的全部费用，包括但并不限于自接受项目委托至提交成果，含最后撤展的全部费用。包括为设计（含方案设计、深化设计、施工图设计等全过程设计</w:t>
      </w:r>
      <w:bookmarkStart w:id="38" w:name="OLE_LINK1"/>
      <w:r w:rsidRPr="00756DB8">
        <w:rPr>
          <w:rFonts w:ascii="宋体" w:hAnsi="宋体" w:cs="宋体" w:hint="eastAsia"/>
          <w:sz w:val="24"/>
          <w:szCs w:val="24"/>
        </w:rPr>
        <w:t>及设计调整相关费用</w:t>
      </w:r>
      <w:bookmarkEnd w:id="38"/>
      <w:r w:rsidRPr="00756DB8">
        <w:rPr>
          <w:rFonts w:ascii="宋体" w:hAnsi="宋体" w:cs="宋体" w:hint="eastAsia"/>
          <w:sz w:val="24"/>
          <w:szCs w:val="24"/>
        </w:rPr>
        <w:t>）、施工（展位搭建）、材料及货物的采购、采购及施工所发生的劳务、人员保险、机械设备使用、设备调试、撤展等项目实施的全部费用，以及企业管理费、利润、税金、政策性文件规定及合同包含的所有风险、责任等各项应有费用，不论其在磋商文件中是否提及。</w:t>
      </w:r>
    </w:p>
    <w:p w14:paraId="6007CB10" w14:textId="77777777" w:rsidR="00952B2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5、供应商的最终报价为成交价，同时，成交供应商的成交价在合同实施期间不因市场变化因素而变动。</w:t>
      </w:r>
    </w:p>
    <w:p w14:paraId="260612F6" w14:textId="77777777" w:rsidR="00952B21" w:rsidRDefault="00000000">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52121B4B"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磋商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1BADE15E" w14:textId="77777777" w:rsidR="00952B21"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七、联合体参与磋商</w:t>
      </w:r>
    </w:p>
    <w:p w14:paraId="78AB93CF" w14:textId="77777777" w:rsidR="00952B21" w:rsidRDefault="00000000">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69526309" w14:textId="77777777" w:rsidR="00952B21" w:rsidRDefault="00000000">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18AE2D68" w14:textId="77777777" w:rsidR="00952B21"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6D10C027" w14:textId="77777777" w:rsidR="00952B21" w:rsidRDefault="00000000">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2、成交后，供应商须向招标代理机构缴纳招标代理服务费，收费标准为成交价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元计取。磋商供应商在报价中综合考虑该部分费用，不得单列。</w:t>
      </w:r>
    </w:p>
    <w:p w14:paraId="36A87C0C" w14:textId="77777777" w:rsidR="00952B21" w:rsidRDefault="00000000">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3、无论磋商过程和结果如何，参加项目磋商的供应商自行承担与本次项目磋商有关的全部费用。</w:t>
      </w:r>
    </w:p>
    <w:p w14:paraId="78ABB724" w14:textId="77777777" w:rsidR="00952B21" w:rsidRDefault="00952B21">
      <w:pPr>
        <w:snapToGrid w:val="0"/>
        <w:spacing w:line="480" w:lineRule="exact"/>
        <w:ind w:firstLineChars="206" w:firstLine="577"/>
        <w:outlineLvl w:val="1"/>
        <w:rPr>
          <w:rFonts w:ascii="宋体" w:cs="宋体"/>
          <w:sz w:val="28"/>
          <w:szCs w:val="28"/>
        </w:rPr>
        <w:sectPr w:rsidR="00952B21">
          <w:type w:val="continuous"/>
          <w:pgSz w:w="11906" w:h="16838"/>
          <w:pgMar w:top="1134" w:right="1134" w:bottom="1134" w:left="1622" w:header="851" w:footer="992" w:gutter="0"/>
          <w:pgNumType w:fmt="numberInDash"/>
          <w:cols w:space="720"/>
          <w:docGrid w:linePitch="312"/>
        </w:sectPr>
      </w:pPr>
      <w:bookmarkStart w:id="39" w:name="_Toc363573855"/>
    </w:p>
    <w:p w14:paraId="6E9DD7A9" w14:textId="77777777" w:rsidR="00952B21" w:rsidRDefault="00000000">
      <w:pPr>
        <w:snapToGrid w:val="0"/>
        <w:spacing w:line="360" w:lineRule="auto"/>
        <w:ind w:firstLineChars="200" w:firstLine="705"/>
        <w:jc w:val="center"/>
        <w:rPr>
          <w:rFonts w:ascii="宋体" w:hAnsi="宋体" w:cs="宋体" w:hint="eastAsia"/>
          <w:b/>
          <w:iCs/>
          <w:w w:val="80"/>
          <w:sz w:val="44"/>
          <w:szCs w:val="44"/>
        </w:rPr>
      </w:pPr>
      <w:r>
        <w:rPr>
          <w:rFonts w:ascii="宋体" w:hAnsi="宋体" w:cs="宋体" w:hint="eastAsia"/>
          <w:b/>
          <w:iCs/>
          <w:w w:val="80"/>
          <w:sz w:val="44"/>
          <w:szCs w:val="44"/>
        </w:rPr>
        <w:lastRenderedPageBreak/>
        <w:t>第三章</w:t>
      </w:r>
      <w:r>
        <w:rPr>
          <w:rFonts w:ascii="宋体" w:hAnsi="宋体" w:cs="宋体"/>
          <w:b/>
          <w:iCs/>
          <w:w w:val="80"/>
          <w:sz w:val="44"/>
          <w:szCs w:val="44"/>
        </w:rPr>
        <w:t xml:space="preserve">  </w:t>
      </w:r>
      <w:bookmarkEnd w:id="28"/>
      <w:bookmarkEnd w:id="29"/>
      <w:bookmarkEnd w:id="30"/>
      <w:bookmarkEnd w:id="31"/>
      <w:bookmarkEnd w:id="32"/>
      <w:bookmarkEnd w:id="33"/>
      <w:bookmarkEnd w:id="34"/>
      <w:bookmarkEnd w:id="35"/>
      <w:bookmarkEnd w:id="36"/>
      <w:bookmarkEnd w:id="37"/>
      <w:r>
        <w:rPr>
          <w:rFonts w:ascii="宋体" w:hAnsi="宋体" w:cs="宋体" w:hint="eastAsia"/>
          <w:b/>
          <w:iCs/>
          <w:w w:val="80"/>
          <w:sz w:val="44"/>
          <w:szCs w:val="44"/>
        </w:rPr>
        <w:t>项目需求</w:t>
      </w:r>
      <w:bookmarkStart w:id="40" w:name="_Toc11499586"/>
      <w:bookmarkStart w:id="41" w:name="_Toc8895741"/>
      <w:bookmarkStart w:id="42" w:name="_Toc521203420"/>
      <w:bookmarkStart w:id="43" w:name="_Toc11500282"/>
      <w:bookmarkStart w:id="44" w:name="_Toc94585342"/>
      <w:bookmarkStart w:id="45" w:name="_Toc363573856"/>
      <w:bookmarkStart w:id="46" w:name="_Toc12670505"/>
      <w:bookmarkStart w:id="47" w:name="_Toc13803483"/>
      <w:bookmarkStart w:id="48" w:name="_Toc521201599"/>
      <w:bookmarkStart w:id="49" w:name="_Toc94544872"/>
      <w:bookmarkStart w:id="50" w:name="_Toc94544746"/>
      <w:bookmarkStart w:id="51" w:name="_Toc11554641"/>
      <w:bookmarkEnd w:id="39"/>
    </w:p>
    <w:p w14:paraId="38676AB4" w14:textId="77777777" w:rsidR="00952B21" w:rsidRPr="00756DB8" w:rsidRDefault="00000000">
      <w:pPr>
        <w:snapToGrid w:val="0"/>
        <w:spacing w:line="360" w:lineRule="auto"/>
        <w:ind w:firstLineChars="200" w:firstLine="482"/>
        <w:rPr>
          <w:rFonts w:ascii="新宋体" w:eastAsia="新宋体" w:hAnsi="新宋体" w:hint="eastAsia"/>
          <w:color w:val="000000"/>
          <w:sz w:val="24"/>
        </w:rPr>
      </w:pPr>
      <w:r>
        <w:rPr>
          <w:rFonts w:ascii="新宋体" w:eastAsia="新宋体" w:hAnsi="新宋体" w:hint="eastAsia"/>
          <w:b/>
          <w:color w:val="000000"/>
          <w:sz w:val="24"/>
        </w:rPr>
        <w:t>请供应商在制作响应文件时仔细研究项目需求说明。</w:t>
      </w:r>
      <w:r>
        <w:rPr>
          <w:rFonts w:ascii="新宋体" w:eastAsia="新宋体" w:hAnsi="新宋体" w:hint="eastAsia"/>
          <w:color w:val="000000"/>
          <w:sz w:val="24"/>
        </w:rPr>
        <w:t>供应商不能简单照搬照抄采购人项目需求说明中的技术、商务要求，必须作实事求是的响应。如照搬照抄项目需求说明中的技术、商务要</w:t>
      </w:r>
      <w:r w:rsidRPr="00756DB8">
        <w:rPr>
          <w:rFonts w:ascii="新宋体" w:eastAsia="新宋体" w:hAnsi="新宋体" w:hint="eastAsia"/>
          <w:color w:val="000000"/>
          <w:sz w:val="24"/>
        </w:rPr>
        <w:t>求的，成交供应商在同采购人签订合同和履约环节中不得提出异议，一切后果和损失由成交供应商承担。如供应商提供的货物和服务同采购人提出的项目需求说明中的技术、商务要求不同的，必须在商务技术标中明示，如不明示的视同完全响应。</w:t>
      </w:r>
    </w:p>
    <w:p w14:paraId="72753C0D" w14:textId="77777777" w:rsidR="00952B21" w:rsidRDefault="00000000">
      <w:pPr>
        <w:snapToGrid w:val="0"/>
        <w:spacing w:line="360" w:lineRule="auto"/>
        <w:ind w:firstLineChars="200" w:firstLine="482"/>
        <w:rPr>
          <w:rFonts w:ascii="新宋体" w:eastAsia="新宋体" w:hAnsi="新宋体" w:hint="eastAsia"/>
          <w:b/>
          <w:color w:val="000000"/>
          <w:sz w:val="24"/>
        </w:rPr>
      </w:pPr>
      <w:r w:rsidRPr="00756DB8">
        <w:rPr>
          <w:rFonts w:ascii="新宋体" w:eastAsia="新宋体" w:hAnsi="新宋体" w:hint="eastAsia"/>
          <w:b/>
          <w:color w:val="000000"/>
          <w:sz w:val="24"/>
        </w:rPr>
        <w:t>一、项目概况</w:t>
      </w:r>
    </w:p>
    <w:p w14:paraId="168DB590" w14:textId="77777777" w:rsidR="00952B21" w:rsidRDefault="00000000">
      <w:pPr>
        <w:widowControl/>
        <w:spacing w:line="360" w:lineRule="auto"/>
        <w:ind w:firstLineChars="200" w:firstLine="480"/>
        <w:jc w:val="left"/>
        <w:rPr>
          <w:rFonts w:ascii="新宋体" w:eastAsia="新宋体" w:hAnsi="新宋体" w:cs="宋体" w:hint="eastAsia"/>
          <w:kern w:val="0"/>
          <w:sz w:val="24"/>
          <w:lang w:bidi="ar"/>
        </w:rPr>
      </w:pPr>
      <w:r>
        <w:rPr>
          <w:rFonts w:ascii="新宋体" w:eastAsia="新宋体" w:hAnsi="新宋体" w:cs="宋体" w:hint="eastAsia"/>
          <w:kern w:val="0"/>
          <w:sz w:val="24"/>
          <w:lang w:bidi="ar"/>
        </w:rPr>
        <w:t>本项目地址在江苏省南京市龙蟠路88号（南京国际展览中心A、B厅）展位面积为108平方。</w:t>
      </w:r>
    </w:p>
    <w:p w14:paraId="557B0C16" w14:textId="77777777" w:rsidR="00952B21" w:rsidRDefault="00000000">
      <w:pPr>
        <w:snapToGrid w:val="0"/>
        <w:spacing w:line="360" w:lineRule="auto"/>
        <w:ind w:firstLineChars="200" w:firstLine="480"/>
        <w:rPr>
          <w:rFonts w:ascii="新宋体" w:eastAsia="新宋体" w:hAnsi="新宋体" w:hint="eastAsia"/>
          <w:color w:val="000000"/>
          <w:sz w:val="24"/>
        </w:rPr>
      </w:pPr>
      <w:bookmarkStart w:id="52" w:name="OLE_LINK8"/>
      <w:r>
        <w:rPr>
          <w:rFonts w:ascii="新宋体" w:eastAsia="新宋体" w:hAnsi="新宋体" w:hint="eastAsia"/>
          <w:color w:val="000000"/>
          <w:sz w:val="24"/>
        </w:rPr>
        <w:t>项目须突出南通市域文化特色，更好反映南通近年来在高新视听产业方面的成就</w:t>
      </w:r>
      <w:r>
        <w:rPr>
          <w:rFonts w:ascii="新宋体" w:eastAsia="新宋体" w:hAnsi="新宋体" w:cs="宋体" w:hint="eastAsia"/>
          <w:kern w:val="0"/>
          <w:sz w:val="24"/>
          <w:lang w:bidi="ar"/>
        </w:rPr>
        <w:t>。</w:t>
      </w:r>
      <w:bookmarkEnd w:id="52"/>
    </w:p>
    <w:p w14:paraId="6C8B795D" w14:textId="77777777" w:rsidR="00952B21" w:rsidRPr="00756DB8" w:rsidRDefault="00000000">
      <w:pPr>
        <w:snapToGrid w:val="0"/>
        <w:spacing w:line="360" w:lineRule="auto"/>
        <w:ind w:firstLineChars="200" w:firstLine="482"/>
        <w:rPr>
          <w:rFonts w:ascii="新宋体" w:eastAsia="新宋体" w:hAnsi="新宋体" w:hint="eastAsia"/>
          <w:b/>
          <w:color w:val="000000"/>
          <w:sz w:val="24"/>
        </w:rPr>
      </w:pPr>
      <w:r w:rsidRPr="00756DB8">
        <w:rPr>
          <w:rFonts w:ascii="新宋体" w:eastAsia="新宋体" w:hAnsi="新宋体" w:hint="eastAsia"/>
          <w:b/>
          <w:color w:val="000000"/>
          <w:sz w:val="24"/>
        </w:rPr>
        <w:t>二、项目采购内容与展项要求</w:t>
      </w:r>
    </w:p>
    <w:p w14:paraId="3DBBC8AA" w14:textId="77777777" w:rsidR="00952B21" w:rsidRPr="00756DB8" w:rsidRDefault="00000000">
      <w:pPr>
        <w:snapToGrid w:val="0"/>
        <w:spacing w:line="360" w:lineRule="auto"/>
        <w:ind w:firstLineChars="200" w:firstLine="480"/>
        <w:rPr>
          <w:rFonts w:ascii="新宋体" w:eastAsia="新宋体" w:hAnsi="新宋体" w:hint="eastAsia"/>
          <w:color w:val="000000"/>
          <w:sz w:val="24"/>
        </w:rPr>
      </w:pPr>
      <w:bookmarkStart w:id="53" w:name="_Hlk206765783"/>
      <w:r w:rsidRPr="00756DB8">
        <w:rPr>
          <w:rFonts w:ascii="新宋体" w:eastAsia="新宋体" w:hAnsi="新宋体" w:hint="eastAsia"/>
          <w:color w:val="000000"/>
          <w:sz w:val="24"/>
        </w:rPr>
        <w:t>围绕2025长三角高新视听“智汇长三角，视听创未来”主题，</w:t>
      </w:r>
      <w:bookmarkStart w:id="54" w:name="_Hlk207642361"/>
      <w:r w:rsidRPr="00756DB8">
        <w:rPr>
          <w:rFonts w:ascii="新宋体" w:eastAsia="新宋体" w:hAnsi="新宋体" w:hint="eastAsia"/>
          <w:color w:val="000000"/>
          <w:sz w:val="24"/>
        </w:rPr>
        <w:t>南通以“江海潮生 智启视界”为主题设立南通展区，通过技术展示、参观互动、沉浸体验为一体，充分展现南通市域文化特色、视听应用高新产品展示、动漫影视及周边产品展示、非遗文化沉浸体验，突出展现近年来南通高新视听产业和事业方面的成就</w:t>
      </w:r>
      <w:r w:rsidRPr="00756DB8">
        <w:rPr>
          <w:rFonts w:ascii="新宋体" w:eastAsia="新宋体" w:hAnsi="新宋体" w:cs="宋体" w:hint="eastAsia"/>
          <w:kern w:val="0"/>
          <w:sz w:val="24"/>
          <w:lang w:bidi="ar"/>
        </w:rPr>
        <w:t>。</w:t>
      </w:r>
    </w:p>
    <w:bookmarkEnd w:id="54"/>
    <w:p w14:paraId="680E008A" w14:textId="77777777" w:rsidR="00952B21" w:rsidRDefault="00000000">
      <w:pPr>
        <w:snapToGrid w:val="0"/>
        <w:spacing w:line="360" w:lineRule="auto"/>
        <w:ind w:firstLineChars="200" w:firstLine="480"/>
        <w:rPr>
          <w:rFonts w:ascii="新宋体" w:eastAsia="新宋体" w:hAnsi="新宋体" w:hint="eastAsia"/>
          <w:color w:val="000000"/>
          <w:sz w:val="24"/>
        </w:rPr>
      </w:pPr>
      <w:r w:rsidRPr="00756DB8">
        <w:rPr>
          <w:rFonts w:ascii="新宋体" w:eastAsia="新宋体" w:hAnsi="新宋体" w:hint="eastAsia"/>
          <w:color w:val="000000"/>
          <w:sz w:val="24"/>
        </w:rPr>
        <w:t>本项目包含内容及形式设计、装修施工、报馆等各种手续办理，设计方案应在这些实施方面均有体现。</w:t>
      </w:r>
    </w:p>
    <w:p w14:paraId="7C37A5B7" w14:textId="77777777" w:rsidR="00952B21" w:rsidRDefault="00000000">
      <w:pPr>
        <w:snapToGrid w:val="0"/>
        <w:spacing w:line="360" w:lineRule="auto"/>
        <w:ind w:firstLineChars="200" w:firstLine="482"/>
        <w:rPr>
          <w:rFonts w:ascii="新宋体" w:eastAsia="新宋体" w:hAnsi="新宋体" w:hint="eastAsia"/>
          <w:b/>
          <w:color w:val="000000"/>
          <w:sz w:val="24"/>
        </w:rPr>
      </w:pPr>
      <w:r>
        <w:rPr>
          <w:rFonts w:ascii="新宋体" w:eastAsia="新宋体" w:hAnsi="新宋体" w:hint="eastAsia"/>
          <w:b/>
          <w:color w:val="000000"/>
          <w:sz w:val="24"/>
        </w:rPr>
        <w:t>三、展呈内容</w:t>
      </w:r>
    </w:p>
    <w:p w14:paraId="7DDD59C8" w14:textId="77777777" w:rsidR="00952B21" w:rsidRPr="00756DB8" w:rsidRDefault="00000000">
      <w:pPr>
        <w:spacing w:line="360" w:lineRule="auto"/>
        <w:ind w:firstLineChars="200" w:firstLine="480"/>
        <w:rPr>
          <w:rFonts w:ascii="新宋体" w:eastAsia="新宋体" w:hAnsi="新宋体" w:hint="eastAsia"/>
          <w:color w:val="000000"/>
          <w:sz w:val="24"/>
        </w:rPr>
      </w:pPr>
      <w:r w:rsidRPr="00756DB8">
        <w:rPr>
          <w:rFonts w:ascii="新宋体" w:eastAsia="新宋体" w:hAnsi="新宋体" w:hint="eastAsia"/>
          <w:color w:val="000000"/>
          <w:sz w:val="24"/>
        </w:rPr>
        <w:t>（一）展呈内容：由四大版块广电视听产业发展亮点组成，主要呈现为五大区域：四大版块主题形象展示区、“视听+”高新企业展示区、动漫影视展示和互动体验区、非遗沉浸体验区、洽谈区。</w:t>
      </w:r>
    </w:p>
    <w:p w14:paraId="2FCA5B0C" w14:textId="77777777" w:rsidR="00952B21" w:rsidRPr="00756DB8" w:rsidRDefault="00000000">
      <w:pPr>
        <w:spacing w:line="360" w:lineRule="auto"/>
        <w:ind w:firstLineChars="200" w:firstLine="480"/>
        <w:rPr>
          <w:rFonts w:ascii="新宋体" w:eastAsia="新宋体" w:hAnsi="新宋体" w:hint="eastAsia"/>
          <w:color w:val="000000"/>
          <w:sz w:val="24"/>
        </w:rPr>
      </w:pPr>
      <w:r w:rsidRPr="00756DB8">
        <w:rPr>
          <w:rFonts w:ascii="新宋体" w:eastAsia="新宋体" w:hAnsi="新宋体" w:hint="eastAsia"/>
          <w:color w:val="000000"/>
          <w:sz w:val="24"/>
        </w:rPr>
        <w:t>（二）展呈亮点：集参观互动、沉浸体验为一体。</w:t>
      </w:r>
    </w:p>
    <w:p w14:paraId="0113ABE9" w14:textId="77777777" w:rsidR="00952B21" w:rsidRPr="00756DB8" w:rsidRDefault="00000000">
      <w:pPr>
        <w:spacing w:line="360" w:lineRule="auto"/>
        <w:ind w:firstLineChars="200" w:firstLine="480"/>
        <w:rPr>
          <w:rFonts w:ascii="新宋体" w:eastAsia="新宋体" w:hAnsi="新宋体" w:hint="eastAsia"/>
          <w:color w:val="000000"/>
          <w:sz w:val="24"/>
        </w:rPr>
      </w:pPr>
      <w:r w:rsidRPr="00756DB8">
        <w:rPr>
          <w:rFonts w:ascii="新宋体" w:eastAsia="新宋体" w:hAnsi="新宋体" w:hint="eastAsia"/>
          <w:color w:val="000000"/>
          <w:sz w:val="24"/>
        </w:rPr>
        <w:t>亮点1：蓝泰机器人“高新视听+交通”。3台交通管制引导机器人为本场展示的“显眼包”，高颜值“小蓝”能歌擅舞，将担任本次南通展区的讲解员，两台机器人“小泰”负责南通展区主入口的交通引导。</w:t>
      </w:r>
    </w:p>
    <w:p w14:paraId="6AB6C73C" w14:textId="77777777" w:rsidR="00952B21" w:rsidRPr="00756DB8" w:rsidRDefault="00000000">
      <w:pPr>
        <w:spacing w:line="360" w:lineRule="auto"/>
        <w:ind w:firstLineChars="200" w:firstLine="480"/>
        <w:rPr>
          <w:rFonts w:ascii="新宋体" w:eastAsia="新宋体" w:hAnsi="新宋体" w:hint="eastAsia"/>
          <w:color w:val="000000"/>
          <w:sz w:val="24"/>
        </w:rPr>
      </w:pPr>
      <w:r w:rsidRPr="00756DB8">
        <w:rPr>
          <w:rFonts w:ascii="新宋体" w:eastAsia="新宋体" w:hAnsi="新宋体" w:hint="eastAsia"/>
          <w:color w:val="000000"/>
          <w:sz w:val="24"/>
        </w:rPr>
        <w:t>亮点2：罗化芯显示科技的“罗画超屏1.0”。由经济开区罗化芯显示科技</w:t>
      </w:r>
      <w:r w:rsidRPr="00756DB8">
        <w:rPr>
          <w:rFonts w:ascii="新宋体" w:eastAsia="新宋体" w:hAnsi="新宋体" w:hint="eastAsia"/>
          <w:color w:val="000000"/>
          <w:sz w:val="24"/>
        </w:rPr>
        <w:lastRenderedPageBreak/>
        <w:t>提供，将现场呈现动漫、影视、视频作品，即是高新视听企业及产品介绍，也是Mini/Micro LED显示技术实际视听应用的呈现。</w:t>
      </w:r>
    </w:p>
    <w:p w14:paraId="01062E7B" w14:textId="77777777" w:rsidR="00952B21" w:rsidRPr="00756DB8" w:rsidRDefault="00000000">
      <w:pPr>
        <w:spacing w:line="360" w:lineRule="auto"/>
        <w:ind w:firstLineChars="200" w:firstLine="480"/>
        <w:rPr>
          <w:rFonts w:ascii="新宋体" w:eastAsia="新宋体" w:hAnsi="新宋体" w:hint="eastAsia"/>
          <w:color w:val="000000"/>
          <w:sz w:val="24"/>
        </w:rPr>
      </w:pPr>
      <w:r w:rsidRPr="00756DB8">
        <w:rPr>
          <w:rFonts w:ascii="新宋体" w:eastAsia="新宋体" w:hAnsi="新宋体" w:hint="eastAsia"/>
          <w:color w:val="000000"/>
          <w:sz w:val="24"/>
        </w:rPr>
        <w:t>亮点3：“灵感罐头”动漫互动体验。现场展现</w:t>
      </w:r>
      <w:r w:rsidRPr="00756DB8">
        <w:rPr>
          <w:rFonts w:ascii="新宋体" w:eastAsia="新宋体" w:hAnsi="新宋体"/>
          <w:color w:val="000000"/>
          <w:sz w:val="24"/>
        </w:rPr>
        <w:t>定格动画制作、定格动画研学教育</w:t>
      </w:r>
      <w:r w:rsidRPr="00756DB8">
        <w:rPr>
          <w:rFonts w:ascii="新宋体" w:eastAsia="新宋体" w:hAnsi="新宋体" w:hint="eastAsia"/>
          <w:color w:val="000000"/>
          <w:sz w:val="24"/>
        </w:rPr>
        <w:t>以及</w:t>
      </w:r>
      <w:r w:rsidRPr="00756DB8">
        <w:rPr>
          <w:rFonts w:ascii="新宋体" w:eastAsia="新宋体" w:hAnsi="新宋体"/>
          <w:color w:val="000000"/>
          <w:sz w:val="24"/>
        </w:rPr>
        <w:t>文创衍生品</w:t>
      </w:r>
      <w:r w:rsidRPr="00756DB8">
        <w:rPr>
          <w:rFonts w:ascii="新宋体" w:eastAsia="新宋体" w:hAnsi="新宋体" w:hint="eastAsia"/>
          <w:color w:val="000000"/>
          <w:sz w:val="24"/>
        </w:rPr>
        <w:t>。</w:t>
      </w:r>
    </w:p>
    <w:p w14:paraId="6531CFEA" w14:textId="77777777" w:rsidR="00952B21" w:rsidRPr="00756DB8" w:rsidRDefault="00000000">
      <w:pPr>
        <w:spacing w:line="360" w:lineRule="auto"/>
        <w:ind w:firstLineChars="200" w:firstLine="480"/>
        <w:rPr>
          <w:rFonts w:ascii="新宋体" w:eastAsia="新宋体" w:hAnsi="新宋体" w:hint="eastAsia"/>
          <w:color w:val="000000"/>
          <w:sz w:val="24"/>
        </w:rPr>
      </w:pPr>
      <w:r w:rsidRPr="00756DB8">
        <w:rPr>
          <w:rFonts w:ascii="新宋体" w:eastAsia="新宋体" w:hAnsi="新宋体" w:hint="eastAsia"/>
          <w:color w:val="000000"/>
          <w:sz w:val="24"/>
        </w:rPr>
        <w:t>亮点4：南通非遗文化沉浸体验，观众通过走进、触摸、创造，沉浸式感受南通蓝印花布、板鹞风筝、沈绣、梅庵古琴等非遗传承魅力。</w:t>
      </w:r>
    </w:p>
    <w:bookmarkEnd w:id="53"/>
    <w:p w14:paraId="43023CCB" w14:textId="77777777" w:rsidR="00952B21" w:rsidRDefault="00000000">
      <w:pPr>
        <w:snapToGrid w:val="0"/>
        <w:spacing w:line="360" w:lineRule="auto"/>
        <w:ind w:firstLineChars="200" w:firstLine="482"/>
        <w:rPr>
          <w:rFonts w:ascii="新宋体" w:eastAsia="新宋体" w:hAnsi="新宋体" w:hint="eastAsia"/>
          <w:b/>
          <w:color w:val="000000"/>
          <w:sz w:val="24"/>
        </w:rPr>
      </w:pPr>
      <w:r w:rsidRPr="00756DB8">
        <w:rPr>
          <w:rFonts w:ascii="新宋体" w:eastAsia="新宋体" w:hAnsi="新宋体" w:hint="eastAsia"/>
          <w:b/>
          <w:color w:val="000000"/>
          <w:sz w:val="24"/>
        </w:rPr>
        <w:t>四、设计要求</w:t>
      </w:r>
    </w:p>
    <w:p w14:paraId="47E3158E" w14:textId="77777777" w:rsidR="00952B21" w:rsidRDefault="00000000">
      <w:pPr>
        <w:snapToGrid w:val="0"/>
        <w:spacing w:line="360" w:lineRule="auto"/>
        <w:ind w:firstLineChars="200" w:firstLine="480"/>
        <w:rPr>
          <w:rFonts w:ascii="新宋体" w:eastAsia="新宋体" w:hAnsi="新宋体" w:hint="eastAsia"/>
          <w:color w:val="000000"/>
          <w:sz w:val="24"/>
        </w:rPr>
      </w:pPr>
      <w:r>
        <w:rPr>
          <w:rFonts w:ascii="新宋体" w:eastAsia="新宋体" w:hAnsi="新宋体" w:hint="eastAsia"/>
          <w:color w:val="000000"/>
          <w:sz w:val="24"/>
        </w:rPr>
        <w:t>1、设计原则：科学规划展项，合理引导人群，原则上规避交叉路线。需要兼顾内容逻辑和美学形式，融入先进的数字化展示手段，达到科学的、独特的、新颖的、趣味的、互动的综合展陈效果。</w:t>
      </w:r>
    </w:p>
    <w:p w14:paraId="6DBED24F" w14:textId="77777777" w:rsidR="00952B21" w:rsidRDefault="00000000">
      <w:pPr>
        <w:snapToGrid w:val="0"/>
        <w:spacing w:line="360" w:lineRule="auto"/>
        <w:ind w:firstLineChars="200" w:firstLine="480"/>
        <w:rPr>
          <w:rFonts w:ascii="新宋体" w:eastAsia="新宋体" w:hAnsi="新宋体" w:hint="eastAsia"/>
          <w:color w:val="000000"/>
          <w:sz w:val="24"/>
        </w:rPr>
      </w:pPr>
      <w:r>
        <w:rPr>
          <w:rFonts w:ascii="新宋体" w:eastAsia="新宋体" w:hAnsi="新宋体" w:hint="eastAsia"/>
          <w:color w:val="000000"/>
          <w:sz w:val="24"/>
        </w:rPr>
        <w:t>2、动线与分区要求：依照空间特点、项目定位及参观者的行为需求，设计清晰流畅的观展线路，突出总体印象。合理分区，做到层次分明，板块清晰，空间连续，过渡自然，保证参观线路流畅和参观者安全。</w:t>
      </w:r>
    </w:p>
    <w:p w14:paraId="4C9705DA" w14:textId="77777777" w:rsidR="00952B21" w:rsidRDefault="00000000">
      <w:pPr>
        <w:snapToGrid w:val="0"/>
        <w:spacing w:line="360" w:lineRule="auto"/>
        <w:ind w:firstLineChars="200" w:firstLine="482"/>
        <w:rPr>
          <w:rFonts w:ascii="新宋体" w:eastAsia="新宋体" w:hAnsi="新宋体" w:hint="eastAsia"/>
          <w:b/>
          <w:sz w:val="24"/>
        </w:rPr>
      </w:pPr>
      <w:r>
        <w:rPr>
          <w:rFonts w:ascii="新宋体" w:eastAsia="新宋体" w:hAnsi="新宋体" w:hint="eastAsia"/>
          <w:b/>
          <w:sz w:val="24"/>
        </w:rPr>
        <w:t>五、设计成果</w:t>
      </w:r>
    </w:p>
    <w:p w14:paraId="58C85E6D" w14:textId="77777777" w:rsidR="00952B21" w:rsidRDefault="00000000">
      <w:pPr>
        <w:snapToGrid w:val="0"/>
        <w:spacing w:line="360" w:lineRule="auto"/>
        <w:ind w:firstLineChars="200" w:firstLine="480"/>
        <w:rPr>
          <w:rFonts w:ascii="新宋体" w:eastAsia="新宋体" w:hAnsi="新宋体" w:hint="eastAsia"/>
          <w:sz w:val="24"/>
        </w:rPr>
      </w:pPr>
      <w:r>
        <w:rPr>
          <w:rFonts w:ascii="新宋体" w:eastAsia="新宋体" w:hAnsi="新宋体" w:hint="eastAsia"/>
          <w:sz w:val="24"/>
        </w:rPr>
        <w:t>1、平面布局图；</w:t>
      </w:r>
    </w:p>
    <w:p w14:paraId="19DB5A76" w14:textId="77777777" w:rsidR="00952B21" w:rsidRDefault="00000000">
      <w:pPr>
        <w:snapToGrid w:val="0"/>
        <w:spacing w:line="360" w:lineRule="auto"/>
        <w:ind w:firstLineChars="200" w:firstLine="480"/>
        <w:rPr>
          <w:rFonts w:ascii="新宋体" w:eastAsia="新宋体" w:hAnsi="新宋体" w:hint="eastAsia"/>
          <w:sz w:val="24"/>
        </w:rPr>
      </w:pPr>
      <w:r>
        <w:rPr>
          <w:rFonts w:ascii="新宋体" w:eastAsia="新宋体" w:hAnsi="新宋体" w:hint="eastAsia"/>
          <w:sz w:val="24"/>
        </w:rPr>
        <w:t>2、展位效果图、参观动线图、空间效果图等。</w:t>
      </w:r>
    </w:p>
    <w:p w14:paraId="0F2A12B3" w14:textId="77777777" w:rsidR="00952B21" w:rsidRDefault="00000000">
      <w:pPr>
        <w:snapToGrid w:val="0"/>
        <w:spacing w:line="360" w:lineRule="auto"/>
        <w:ind w:firstLineChars="200" w:firstLine="482"/>
        <w:rPr>
          <w:rFonts w:ascii="新宋体" w:eastAsia="新宋体" w:hAnsi="新宋体" w:hint="eastAsia"/>
          <w:b/>
          <w:sz w:val="24"/>
        </w:rPr>
      </w:pPr>
      <w:r>
        <w:rPr>
          <w:rFonts w:ascii="新宋体" w:eastAsia="新宋体" w:hAnsi="新宋体" w:hint="eastAsia"/>
          <w:b/>
          <w:sz w:val="24"/>
        </w:rPr>
        <w:t>六、其他</w:t>
      </w:r>
    </w:p>
    <w:p w14:paraId="5C1C087C" w14:textId="77777777" w:rsidR="00952B21" w:rsidRPr="00756DB8" w:rsidRDefault="00000000">
      <w:pPr>
        <w:snapToGrid w:val="0"/>
        <w:spacing w:line="360" w:lineRule="auto"/>
        <w:ind w:firstLineChars="200" w:firstLine="480"/>
        <w:rPr>
          <w:rFonts w:ascii="新宋体" w:eastAsia="新宋体" w:hAnsi="新宋体" w:hint="eastAsia"/>
          <w:sz w:val="24"/>
        </w:rPr>
      </w:pPr>
      <w:r w:rsidRPr="00756DB8">
        <w:rPr>
          <w:rFonts w:ascii="新宋体" w:eastAsia="新宋体" w:hAnsi="新宋体" w:hint="eastAsia"/>
          <w:sz w:val="24"/>
        </w:rPr>
        <w:t>1、</w:t>
      </w:r>
      <w:bookmarkStart w:id="55" w:name="_Toc49430233"/>
      <w:r w:rsidRPr="00756DB8">
        <w:rPr>
          <w:rFonts w:ascii="新宋体" w:eastAsia="新宋体" w:hAnsi="新宋体" w:hint="eastAsia"/>
          <w:sz w:val="24"/>
        </w:rPr>
        <w:t>供应商根据磋商文件的技术商务标要求提供不小于A4版幅的设计方案效果图，成交后采购人有权要求成交人对设计方案作局部的修改，并按采购人最终确认的深化设计方案进行施工图设计及施工、采购。</w:t>
      </w:r>
    </w:p>
    <w:p w14:paraId="3A7E6460" w14:textId="77777777" w:rsidR="00952B21" w:rsidRPr="00756DB8" w:rsidRDefault="00000000">
      <w:pPr>
        <w:snapToGrid w:val="0"/>
        <w:spacing w:line="360" w:lineRule="auto"/>
        <w:ind w:firstLineChars="200" w:firstLine="480"/>
        <w:rPr>
          <w:rFonts w:ascii="新宋体" w:eastAsia="新宋体" w:hAnsi="新宋体" w:hint="eastAsia"/>
          <w:sz w:val="24"/>
        </w:rPr>
      </w:pPr>
      <w:r w:rsidRPr="00756DB8">
        <w:rPr>
          <w:rFonts w:ascii="新宋体" w:eastAsia="新宋体" w:hAnsi="新宋体" w:hint="eastAsia"/>
          <w:sz w:val="24"/>
        </w:rPr>
        <w:t>2、因本项目为设计施工一体化项目，采用固定总价合同，竣工结算时，合同价款不作调整。</w:t>
      </w:r>
    </w:p>
    <w:p w14:paraId="1DDD7CDC" w14:textId="77777777" w:rsidR="00952B21" w:rsidRPr="00756DB8" w:rsidRDefault="00000000">
      <w:pPr>
        <w:spacing w:line="360" w:lineRule="auto"/>
        <w:ind w:firstLineChars="200" w:firstLine="480"/>
        <w:rPr>
          <w:rFonts w:ascii="新宋体" w:eastAsia="新宋体" w:hAnsi="新宋体" w:hint="eastAsia"/>
          <w:sz w:val="24"/>
        </w:rPr>
      </w:pPr>
      <w:r w:rsidRPr="00756DB8">
        <w:rPr>
          <w:rFonts w:ascii="新宋体" w:eastAsia="新宋体" w:hAnsi="新宋体" w:hint="eastAsia"/>
          <w:sz w:val="24"/>
        </w:rPr>
        <w:t>3、供应商所投标的物若涉及相关专利权时，须放弃其专利主张。因专利权引起的相关事宜由成交人自行负责解决，与采购人无关。</w:t>
      </w:r>
    </w:p>
    <w:p w14:paraId="550BD06C" w14:textId="77777777" w:rsidR="00952B21" w:rsidRPr="00756DB8" w:rsidRDefault="00000000">
      <w:pPr>
        <w:spacing w:line="360" w:lineRule="auto"/>
        <w:ind w:firstLineChars="200" w:firstLine="480"/>
        <w:rPr>
          <w:rFonts w:ascii="新宋体" w:eastAsia="新宋体" w:hAnsi="新宋体" w:hint="eastAsia"/>
          <w:sz w:val="24"/>
        </w:rPr>
      </w:pPr>
      <w:r w:rsidRPr="00756DB8">
        <w:rPr>
          <w:rFonts w:ascii="新宋体" w:eastAsia="新宋体" w:hAnsi="新宋体" w:hint="eastAsia"/>
          <w:sz w:val="24"/>
        </w:rPr>
        <w:t>4、供应商在磋商响应文件的价格标中的报价及最终报价均包含了设计费，含方案设计、成交后按照采购人要求进行深化设计，施工图设计等全过程设计</w:t>
      </w:r>
      <w:r w:rsidRPr="00756DB8">
        <w:rPr>
          <w:rFonts w:ascii="宋体" w:hAnsi="宋体" w:cs="宋体" w:hint="eastAsia"/>
          <w:sz w:val="24"/>
          <w:szCs w:val="24"/>
        </w:rPr>
        <w:t>及设计调整相关费用</w:t>
      </w:r>
      <w:r w:rsidRPr="00756DB8">
        <w:rPr>
          <w:rFonts w:ascii="新宋体" w:eastAsia="新宋体" w:hAnsi="新宋体" w:hint="eastAsia"/>
          <w:sz w:val="24"/>
        </w:rPr>
        <w:t>。</w:t>
      </w:r>
    </w:p>
    <w:p w14:paraId="4147AA88" w14:textId="77777777" w:rsidR="00952B21" w:rsidRDefault="00000000">
      <w:pPr>
        <w:spacing w:line="360" w:lineRule="auto"/>
        <w:ind w:firstLineChars="200" w:firstLine="480"/>
        <w:rPr>
          <w:rFonts w:ascii="新宋体" w:eastAsia="新宋体" w:hAnsi="新宋体" w:hint="eastAsia"/>
          <w:sz w:val="24"/>
        </w:rPr>
      </w:pPr>
      <w:r w:rsidRPr="00756DB8">
        <w:rPr>
          <w:rFonts w:ascii="新宋体" w:eastAsia="新宋体" w:hAnsi="新宋体" w:hint="eastAsia"/>
          <w:sz w:val="24"/>
        </w:rPr>
        <w:t>5、在施工期间，成交人</w:t>
      </w:r>
      <w:r>
        <w:rPr>
          <w:rFonts w:ascii="新宋体" w:eastAsia="新宋体" w:hAnsi="新宋体" w:hint="eastAsia"/>
          <w:sz w:val="24"/>
        </w:rPr>
        <w:t>须无条件的遵守施工现场的各项规章制度。</w:t>
      </w:r>
    </w:p>
    <w:p w14:paraId="75660170" w14:textId="77777777" w:rsidR="00952B21" w:rsidRDefault="00000000">
      <w:pPr>
        <w:spacing w:line="360" w:lineRule="auto"/>
        <w:ind w:firstLineChars="200" w:firstLine="480"/>
        <w:rPr>
          <w:rFonts w:ascii="新宋体" w:eastAsia="新宋体" w:hAnsi="新宋体" w:hint="eastAsia"/>
          <w:sz w:val="24"/>
        </w:rPr>
      </w:pPr>
      <w:r>
        <w:rPr>
          <w:rFonts w:ascii="新宋体" w:eastAsia="新宋体" w:hAnsi="新宋体" w:hint="eastAsia"/>
          <w:sz w:val="24"/>
        </w:rPr>
        <w:t>6、成交人无权擅改设计图纸，须经采购人认可后方可进行修改。</w:t>
      </w:r>
    </w:p>
    <w:p w14:paraId="65522450" w14:textId="77777777" w:rsidR="00952B21" w:rsidRDefault="00000000">
      <w:pPr>
        <w:spacing w:line="360" w:lineRule="auto"/>
        <w:ind w:firstLineChars="200" w:firstLine="480"/>
        <w:rPr>
          <w:rFonts w:ascii="新宋体" w:eastAsia="新宋体" w:hAnsi="新宋体" w:hint="eastAsia"/>
          <w:sz w:val="24"/>
        </w:rPr>
      </w:pPr>
      <w:r>
        <w:rPr>
          <w:rFonts w:ascii="新宋体" w:eastAsia="新宋体" w:hAnsi="新宋体" w:hint="eastAsia"/>
          <w:sz w:val="24"/>
        </w:rPr>
        <w:t>7、成交人应对安装施工质量、安全全面负责，如成交人原因造成质量、安</w:t>
      </w:r>
      <w:r>
        <w:rPr>
          <w:rFonts w:ascii="新宋体" w:eastAsia="新宋体" w:hAnsi="新宋体" w:hint="eastAsia"/>
          <w:sz w:val="24"/>
        </w:rPr>
        <w:lastRenderedPageBreak/>
        <w:t>全事故，成交人承担一切经济法律责任。</w:t>
      </w:r>
    </w:p>
    <w:p w14:paraId="1B48105E" w14:textId="77777777" w:rsidR="00952B21" w:rsidRDefault="00000000">
      <w:pPr>
        <w:spacing w:line="360" w:lineRule="auto"/>
        <w:ind w:firstLineChars="200" w:firstLine="480"/>
        <w:rPr>
          <w:rFonts w:ascii="新宋体" w:eastAsia="新宋体" w:hAnsi="新宋体" w:hint="eastAsia"/>
          <w:sz w:val="24"/>
        </w:rPr>
      </w:pPr>
      <w:r>
        <w:rPr>
          <w:rFonts w:ascii="新宋体" w:eastAsia="新宋体" w:hAnsi="新宋体" w:hint="eastAsia"/>
          <w:sz w:val="24"/>
        </w:rPr>
        <w:t>8、施工期间，成交人应无条件的接受采购方的质量监督。</w:t>
      </w:r>
    </w:p>
    <w:p w14:paraId="36A8B0EE" w14:textId="77777777" w:rsidR="00952B21" w:rsidRDefault="00000000">
      <w:pPr>
        <w:spacing w:line="360" w:lineRule="auto"/>
        <w:ind w:firstLineChars="200" w:firstLine="480"/>
        <w:rPr>
          <w:rFonts w:ascii="新宋体" w:eastAsia="新宋体" w:hAnsi="新宋体" w:hint="eastAsia"/>
          <w:sz w:val="24"/>
        </w:rPr>
      </w:pPr>
      <w:r>
        <w:rPr>
          <w:rFonts w:ascii="新宋体" w:eastAsia="新宋体" w:hAnsi="新宋体" w:hint="eastAsia"/>
          <w:sz w:val="24"/>
        </w:rPr>
        <w:t>9、成交人必须建立健全质量检查制度，严格工序管理。</w:t>
      </w:r>
    </w:p>
    <w:bookmarkEnd w:id="55"/>
    <w:p w14:paraId="00985895" w14:textId="77777777" w:rsidR="00952B21" w:rsidRDefault="00952B21">
      <w:pPr>
        <w:snapToGrid w:val="0"/>
        <w:spacing w:line="360" w:lineRule="auto"/>
        <w:jc w:val="center"/>
        <w:outlineLvl w:val="1"/>
        <w:rPr>
          <w:rFonts w:ascii="宋体" w:hAnsi="宋体" w:cs="宋体" w:hint="eastAsia"/>
          <w:b/>
          <w:iCs/>
          <w:w w:val="80"/>
          <w:sz w:val="44"/>
          <w:szCs w:val="44"/>
        </w:rPr>
      </w:pPr>
    </w:p>
    <w:p w14:paraId="6F8AEF7E" w14:textId="77777777" w:rsidR="00952B21" w:rsidRDefault="00952B21">
      <w:pPr>
        <w:snapToGrid w:val="0"/>
        <w:spacing w:line="480" w:lineRule="exact"/>
        <w:jc w:val="center"/>
        <w:outlineLvl w:val="1"/>
        <w:rPr>
          <w:rFonts w:ascii="宋体" w:hAnsi="宋体" w:cs="宋体" w:hint="eastAsia"/>
          <w:b/>
          <w:iCs/>
          <w:w w:val="80"/>
          <w:sz w:val="44"/>
          <w:szCs w:val="44"/>
        </w:rPr>
      </w:pPr>
    </w:p>
    <w:p w14:paraId="4012AAC9" w14:textId="77777777" w:rsidR="00952B21" w:rsidRDefault="00952B21">
      <w:pPr>
        <w:snapToGrid w:val="0"/>
        <w:spacing w:line="480" w:lineRule="exact"/>
        <w:jc w:val="center"/>
        <w:outlineLvl w:val="1"/>
        <w:rPr>
          <w:rFonts w:ascii="宋体" w:hAnsi="宋体" w:cs="宋体" w:hint="eastAsia"/>
          <w:b/>
          <w:iCs/>
          <w:w w:val="80"/>
          <w:sz w:val="44"/>
          <w:szCs w:val="44"/>
        </w:rPr>
      </w:pPr>
    </w:p>
    <w:p w14:paraId="272EC9B2" w14:textId="77777777" w:rsidR="00952B21" w:rsidRDefault="00952B21">
      <w:pPr>
        <w:snapToGrid w:val="0"/>
        <w:spacing w:line="480" w:lineRule="exact"/>
        <w:jc w:val="center"/>
        <w:outlineLvl w:val="1"/>
        <w:rPr>
          <w:rFonts w:ascii="宋体" w:hAnsi="宋体" w:cs="宋体" w:hint="eastAsia"/>
          <w:b/>
          <w:iCs/>
          <w:w w:val="80"/>
          <w:sz w:val="44"/>
          <w:szCs w:val="44"/>
        </w:rPr>
      </w:pPr>
    </w:p>
    <w:p w14:paraId="48FC81FD" w14:textId="77777777" w:rsidR="00952B21" w:rsidRDefault="00952B21">
      <w:pPr>
        <w:snapToGrid w:val="0"/>
        <w:spacing w:line="480" w:lineRule="exact"/>
        <w:jc w:val="center"/>
        <w:outlineLvl w:val="1"/>
        <w:rPr>
          <w:rFonts w:ascii="宋体" w:hAnsi="宋体" w:cs="宋体" w:hint="eastAsia"/>
          <w:b/>
          <w:iCs/>
          <w:w w:val="80"/>
          <w:sz w:val="44"/>
          <w:szCs w:val="44"/>
        </w:rPr>
      </w:pPr>
    </w:p>
    <w:p w14:paraId="1A1395F6" w14:textId="77777777" w:rsidR="00952B21" w:rsidRDefault="00952B21">
      <w:pPr>
        <w:snapToGrid w:val="0"/>
        <w:spacing w:line="480" w:lineRule="exact"/>
        <w:jc w:val="center"/>
        <w:outlineLvl w:val="1"/>
        <w:rPr>
          <w:rFonts w:ascii="宋体" w:hAnsi="宋体" w:cs="宋体" w:hint="eastAsia"/>
          <w:b/>
          <w:iCs/>
          <w:w w:val="80"/>
          <w:sz w:val="44"/>
          <w:szCs w:val="44"/>
        </w:rPr>
      </w:pPr>
    </w:p>
    <w:p w14:paraId="7C6CCA0B" w14:textId="77777777" w:rsidR="00952B21" w:rsidRDefault="00952B21">
      <w:pPr>
        <w:snapToGrid w:val="0"/>
        <w:spacing w:line="480" w:lineRule="exact"/>
        <w:jc w:val="center"/>
        <w:outlineLvl w:val="1"/>
        <w:rPr>
          <w:rFonts w:ascii="宋体" w:hAnsi="宋体" w:cs="宋体" w:hint="eastAsia"/>
          <w:b/>
          <w:iCs/>
          <w:w w:val="80"/>
          <w:sz w:val="44"/>
          <w:szCs w:val="44"/>
        </w:rPr>
      </w:pPr>
    </w:p>
    <w:p w14:paraId="748FF35E" w14:textId="77777777" w:rsidR="00952B21" w:rsidRDefault="00952B21">
      <w:pPr>
        <w:snapToGrid w:val="0"/>
        <w:spacing w:line="480" w:lineRule="exact"/>
        <w:jc w:val="center"/>
        <w:outlineLvl w:val="1"/>
        <w:rPr>
          <w:rFonts w:ascii="宋体" w:hAnsi="宋体" w:cs="宋体" w:hint="eastAsia"/>
          <w:b/>
          <w:iCs/>
          <w:w w:val="80"/>
          <w:sz w:val="44"/>
          <w:szCs w:val="44"/>
        </w:rPr>
      </w:pPr>
    </w:p>
    <w:p w14:paraId="5178423A" w14:textId="77777777" w:rsidR="00952B21" w:rsidRDefault="00952B21">
      <w:pPr>
        <w:snapToGrid w:val="0"/>
        <w:spacing w:line="480" w:lineRule="exact"/>
        <w:jc w:val="center"/>
        <w:outlineLvl w:val="1"/>
        <w:rPr>
          <w:rFonts w:ascii="宋体" w:hAnsi="宋体" w:cs="宋体" w:hint="eastAsia"/>
          <w:b/>
          <w:iCs/>
          <w:w w:val="80"/>
          <w:sz w:val="44"/>
          <w:szCs w:val="44"/>
        </w:rPr>
      </w:pPr>
    </w:p>
    <w:p w14:paraId="0D918643" w14:textId="77777777" w:rsidR="00952B21" w:rsidRDefault="00952B21">
      <w:pPr>
        <w:snapToGrid w:val="0"/>
        <w:spacing w:line="480" w:lineRule="exact"/>
        <w:jc w:val="center"/>
        <w:outlineLvl w:val="1"/>
        <w:rPr>
          <w:rFonts w:ascii="宋体" w:hAnsi="宋体" w:cs="宋体" w:hint="eastAsia"/>
          <w:b/>
          <w:iCs/>
          <w:w w:val="80"/>
          <w:sz w:val="44"/>
          <w:szCs w:val="44"/>
        </w:rPr>
      </w:pPr>
    </w:p>
    <w:p w14:paraId="22D86DFE" w14:textId="77777777" w:rsidR="00952B21" w:rsidRDefault="00952B21">
      <w:pPr>
        <w:snapToGrid w:val="0"/>
        <w:spacing w:line="480" w:lineRule="exact"/>
        <w:jc w:val="center"/>
        <w:outlineLvl w:val="1"/>
        <w:rPr>
          <w:rFonts w:ascii="宋体" w:hAnsi="宋体" w:cs="宋体" w:hint="eastAsia"/>
          <w:b/>
          <w:iCs/>
          <w:w w:val="80"/>
          <w:sz w:val="44"/>
          <w:szCs w:val="44"/>
        </w:rPr>
      </w:pPr>
    </w:p>
    <w:p w14:paraId="64005ED8" w14:textId="77777777" w:rsidR="00952B21" w:rsidRDefault="00952B21">
      <w:pPr>
        <w:snapToGrid w:val="0"/>
        <w:spacing w:line="480" w:lineRule="exact"/>
        <w:jc w:val="center"/>
        <w:outlineLvl w:val="1"/>
        <w:rPr>
          <w:rFonts w:ascii="宋体" w:hAnsi="宋体" w:cs="宋体" w:hint="eastAsia"/>
          <w:b/>
          <w:iCs/>
          <w:w w:val="80"/>
          <w:sz w:val="44"/>
          <w:szCs w:val="44"/>
        </w:rPr>
      </w:pPr>
    </w:p>
    <w:p w14:paraId="7D437FCC" w14:textId="77777777" w:rsidR="00952B21" w:rsidRDefault="00952B21">
      <w:pPr>
        <w:snapToGrid w:val="0"/>
        <w:spacing w:line="480" w:lineRule="exact"/>
        <w:jc w:val="center"/>
        <w:outlineLvl w:val="1"/>
        <w:rPr>
          <w:rFonts w:ascii="宋体" w:hAnsi="宋体" w:cs="宋体" w:hint="eastAsia"/>
          <w:b/>
          <w:iCs/>
          <w:w w:val="80"/>
          <w:sz w:val="44"/>
          <w:szCs w:val="44"/>
        </w:rPr>
      </w:pPr>
    </w:p>
    <w:p w14:paraId="218AB491" w14:textId="77777777" w:rsidR="00952B21" w:rsidRDefault="00952B21">
      <w:pPr>
        <w:snapToGrid w:val="0"/>
        <w:spacing w:line="480" w:lineRule="exact"/>
        <w:jc w:val="center"/>
        <w:outlineLvl w:val="1"/>
        <w:rPr>
          <w:rFonts w:ascii="宋体" w:hAnsi="宋体" w:cs="宋体" w:hint="eastAsia"/>
          <w:b/>
          <w:iCs/>
          <w:w w:val="80"/>
          <w:sz w:val="44"/>
          <w:szCs w:val="44"/>
        </w:rPr>
      </w:pPr>
    </w:p>
    <w:p w14:paraId="613DD11A" w14:textId="77777777" w:rsidR="00952B21" w:rsidRDefault="00952B21">
      <w:pPr>
        <w:snapToGrid w:val="0"/>
        <w:spacing w:line="480" w:lineRule="exact"/>
        <w:jc w:val="center"/>
        <w:outlineLvl w:val="1"/>
        <w:rPr>
          <w:rFonts w:ascii="宋体" w:hAnsi="宋体" w:cs="宋体" w:hint="eastAsia"/>
          <w:b/>
          <w:iCs/>
          <w:w w:val="80"/>
          <w:sz w:val="44"/>
          <w:szCs w:val="44"/>
        </w:rPr>
      </w:pPr>
    </w:p>
    <w:p w14:paraId="1B8BB5A7" w14:textId="77777777" w:rsidR="00952B21" w:rsidRDefault="00952B21">
      <w:pPr>
        <w:snapToGrid w:val="0"/>
        <w:spacing w:line="480" w:lineRule="exact"/>
        <w:jc w:val="center"/>
        <w:outlineLvl w:val="1"/>
        <w:rPr>
          <w:rFonts w:ascii="宋体" w:hAnsi="宋体" w:cs="宋体" w:hint="eastAsia"/>
          <w:b/>
          <w:iCs/>
          <w:w w:val="80"/>
          <w:sz w:val="44"/>
          <w:szCs w:val="44"/>
        </w:rPr>
      </w:pPr>
    </w:p>
    <w:p w14:paraId="59C48E06" w14:textId="77777777" w:rsidR="00952B21" w:rsidRDefault="00952B21">
      <w:pPr>
        <w:snapToGrid w:val="0"/>
        <w:spacing w:line="480" w:lineRule="exact"/>
        <w:jc w:val="center"/>
        <w:outlineLvl w:val="1"/>
        <w:rPr>
          <w:rFonts w:ascii="宋体" w:hAnsi="宋体" w:cs="宋体" w:hint="eastAsia"/>
          <w:b/>
          <w:iCs/>
          <w:w w:val="80"/>
          <w:sz w:val="44"/>
          <w:szCs w:val="44"/>
        </w:rPr>
      </w:pPr>
    </w:p>
    <w:p w14:paraId="64896B85" w14:textId="77777777" w:rsidR="00952B21" w:rsidRDefault="00952B21">
      <w:pPr>
        <w:snapToGrid w:val="0"/>
        <w:spacing w:line="480" w:lineRule="exact"/>
        <w:jc w:val="center"/>
        <w:outlineLvl w:val="1"/>
        <w:rPr>
          <w:rFonts w:ascii="宋体" w:hAnsi="宋体" w:cs="宋体" w:hint="eastAsia"/>
          <w:b/>
          <w:iCs/>
          <w:w w:val="80"/>
          <w:sz w:val="44"/>
          <w:szCs w:val="44"/>
        </w:rPr>
      </w:pPr>
    </w:p>
    <w:p w14:paraId="06EECA60" w14:textId="77777777" w:rsidR="00952B21" w:rsidRDefault="00952B21">
      <w:pPr>
        <w:snapToGrid w:val="0"/>
        <w:spacing w:line="480" w:lineRule="exact"/>
        <w:jc w:val="center"/>
        <w:outlineLvl w:val="1"/>
        <w:rPr>
          <w:rFonts w:ascii="宋体" w:hAnsi="宋体" w:cs="宋体" w:hint="eastAsia"/>
          <w:b/>
          <w:iCs/>
          <w:w w:val="80"/>
          <w:sz w:val="44"/>
          <w:szCs w:val="44"/>
        </w:rPr>
      </w:pPr>
    </w:p>
    <w:p w14:paraId="11D67E6C" w14:textId="77777777" w:rsidR="00952B21" w:rsidRDefault="00952B21">
      <w:pPr>
        <w:snapToGrid w:val="0"/>
        <w:spacing w:line="480" w:lineRule="exact"/>
        <w:jc w:val="center"/>
        <w:outlineLvl w:val="1"/>
        <w:rPr>
          <w:rFonts w:ascii="宋体" w:hAnsi="宋体" w:cs="宋体" w:hint="eastAsia"/>
          <w:b/>
          <w:iCs/>
          <w:w w:val="80"/>
          <w:sz w:val="44"/>
          <w:szCs w:val="44"/>
        </w:rPr>
      </w:pPr>
    </w:p>
    <w:p w14:paraId="6CBCBBE4" w14:textId="77777777" w:rsidR="00952B21" w:rsidRDefault="00952B21">
      <w:pPr>
        <w:snapToGrid w:val="0"/>
        <w:spacing w:line="480" w:lineRule="exact"/>
        <w:jc w:val="center"/>
        <w:outlineLvl w:val="1"/>
        <w:rPr>
          <w:rFonts w:ascii="宋体" w:hAnsi="宋体" w:cs="宋体" w:hint="eastAsia"/>
          <w:b/>
          <w:iCs/>
          <w:w w:val="80"/>
          <w:sz w:val="44"/>
          <w:szCs w:val="44"/>
        </w:rPr>
      </w:pPr>
    </w:p>
    <w:p w14:paraId="1F80FEAF" w14:textId="77777777" w:rsidR="00952B21" w:rsidRDefault="00952B21">
      <w:pPr>
        <w:snapToGrid w:val="0"/>
        <w:spacing w:line="480" w:lineRule="exact"/>
        <w:jc w:val="center"/>
        <w:outlineLvl w:val="1"/>
        <w:rPr>
          <w:rFonts w:ascii="宋体" w:hAnsi="宋体" w:cs="宋体" w:hint="eastAsia"/>
          <w:b/>
          <w:iCs/>
          <w:w w:val="80"/>
          <w:sz w:val="44"/>
          <w:szCs w:val="44"/>
        </w:rPr>
      </w:pPr>
    </w:p>
    <w:p w14:paraId="32B745EF" w14:textId="77777777" w:rsidR="00952B21" w:rsidRDefault="00952B21">
      <w:pPr>
        <w:snapToGrid w:val="0"/>
        <w:spacing w:line="480" w:lineRule="exact"/>
        <w:jc w:val="center"/>
        <w:outlineLvl w:val="1"/>
        <w:rPr>
          <w:rFonts w:ascii="宋体" w:hAnsi="宋体" w:cs="宋体" w:hint="eastAsia"/>
          <w:b/>
          <w:iCs/>
          <w:w w:val="80"/>
          <w:sz w:val="44"/>
          <w:szCs w:val="44"/>
        </w:rPr>
      </w:pPr>
    </w:p>
    <w:p w14:paraId="3C02AACE" w14:textId="77777777" w:rsidR="00952B21" w:rsidRDefault="00952B21">
      <w:pPr>
        <w:snapToGrid w:val="0"/>
        <w:spacing w:line="480" w:lineRule="exact"/>
        <w:jc w:val="center"/>
        <w:outlineLvl w:val="1"/>
        <w:rPr>
          <w:rFonts w:ascii="宋体" w:hAnsi="宋体" w:cs="宋体" w:hint="eastAsia"/>
          <w:b/>
          <w:iCs/>
          <w:w w:val="80"/>
          <w:sz w:val="44"/>
          <w:szCs w:val="44"/>
        </w:rPr>
      </w:pPr>
    </w:p>
    <w:p w14:paraId="4D5F7787" w14:textId="77777777" w:rsidR="00952B21" w:rsidRDefault="00952B21">
      <w:pPr>
        <w:snapToGrid w:val="0"/>
        <w:spacing w:line="480" w:lineRule="exact"/>
        <w:jc w:val="center"/>
        <w:outlineLvl w:val="1"/>
        <w:rPr>
          <w:rFonts w:ascii="宋体" w:hAnsi="宋体" w:cs="宋体" w:hint="eastAsia"/>
          <w:b/>
          <w:iCs/>
          <w:w w:val="80"/>
          <w:sz w:val="44"/>
          <w:szCs w:val="44"/>
        </w:rPr>
      </w:pPr>
    </w:p>
    <w:p w14:paraId="63E3384C" w14:textId="77777777" w:rsidR="00952B21" w:rsidRDefault="00000000">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56" w:name="_Toc43217893"/>
      <w:bookmarkStart w:id="57" w:name="_Toc37322565"/>
      <w:bookmarkStart w:id="58" w:name="_Toc85627670"/>
      <w:bookmarkStart w:id="59" w:name="_Toc38121794"/>
      <w:bookmarkStart w:id="60" w:name="_Toc182848996"/>
      <w:bookmarkStart w:id="61" w:name="_Toc94544873"/>
      <w:bookmarkStart w:id="62" w:name="_Toc12670506"/>
      <w:bookmarkStart w:id="63" w:name="_Toc94544747"/>
      <w:bookmarkStart w:id="64" w:name="_Toc11500283"/>
      <w:bookmarkStart w:id="65" w:name="_Toc13803484"/>
      <w:bookmarkStart w:id="66" w:name="_Toc11554642"/>
      <w:bookmarkStart w:id="67" w:name="_Toc8895742"/>
      <w:bookmarkStart w:id="68" w:name="_Toc11499587"/>
      <w:bookmarkEnd w:id="40"/>
      <w:bookmarkEnd w:id="41"/>
      <w:bookmarkEnd w:id="42"/>
      <w:bookmarkEnd w:id="43"/>
      <w:bookmarkEnd w:id="44"/>
      <w:bookmarkEnd w:id="45"/>
      <w:bookmarkEnd w:id="46"/>
      <w:bookmarkEnd w:id="47"/>
      <w:bookmarkEnd w:id="48"/>
      <w:bookmarkEnd w:id="49"/>
      <w:bookmarkEnd w:id="50"/>
      <w:bookmarkEnd w:id="51"/>
      <w:r>
        <w:rPr>
          <w:rFonts w:ascii="宋体" w:hAnsi="宋体" w:cs="宋体" w:hint="eastAsia"/>
          <w:b/>
          <w:iCs/>
          <w:w w:val="80"/>
          <w:sz w:val="44"/>
          <w:szCs w:val="44"/>
        </w:rPr>
        <w:t xml:space="preserve"> 磋商程序和内容</w:t>
      </w:r>
    </w:p>
    <w:p w14:paraId="1EF3A077" w14:textId="77777777" w:rsidR="00952B21" w:rsidRDefault="00952B21">
      <w:pPr>
        <w:snapToGrid w:val="0"/>
        <w:spacing w:line="480" w:lineRule="exact"/>
        <w:ind w:firstLineChars="200" w:firstLine="482"/>
        <w:outlineLvl w:val="1"/>
        <w:rPr>
          <w:rFonts w:ascii="宋体" w:hAnsi="宋体" w:cs="宋体" w:hint="eastAsia"/>
          <w:b/>
          <w:sz w:val="24"/>
          <w:szCs w:val="24"/>
        </w:rPr>
      </w:pPr>
      <w:bookmarkStart w:id="69" w:name="_Toc363573857"/>
      <w:bookmarkEnd w:id="56"/>
      <w:bookmarkEnd w:id="57"/>
      <w:bookmarkEnd w:id="58"/>
      <w:bookmarkEnd w:id="59"/>
      <w:bookmarkEnd w:id="60"/>
      <w:bookmarkEnd w:id="69"/>
    </w:p>
    <w:p w14:paraId="035FBB71" w14:textId="77777777" w:rsidR="00952B2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一、代理机构组织磋商</w:t>
      </w:r>
    </w:p>
    <w:p w14:paraId="0AA69919" w14:textId="77777777" w:rsidR="00952B21" w:rsidRDefault="0000000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、本次竞争性磋商依据有关法规成立磋商小组。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344C0CA7" w14:textId="77777777" w:rsidR="00952B21"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648E41D3"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40802FB7"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10B3672F"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4D8A3889"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4AA7BE07"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2031FFB7"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392BDBE8"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62A0379C"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37823DD4" w14:textId="77777777" w:rsidR="00952B2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二、磋商的原则及方法</w:t>
      </w:r>
    </w:p>
    <w:p w14:paraId="1A8AC5E9"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58D73197" w14:textId="77777777" w:rsidR="00952B21" w:rsidRDefault="0000000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磋商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529665AA" w14:textId="77777777" w:rsidR="00952B21" w:rsidRDefault="0000000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6EC7159A"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6694B5E5"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72130341"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、对磋商文件作出的实质性变动是磋商文件的有效组成部分，磋商小组应当及时以书面形式同时通知所有参加磋商的供应商。</w:t>
      </w:r>
    </w:p>
    <w:p w14:paraId="5E70D87C"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2A2E0143"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、经磋商确定最终采购需求和提交最终报价的供应商：磋商文件能够详细列明采购标的的商务技术、服务要求的，磋商结束后，磋商小组应当要求所有实质性响应的供应商在规定时间内提交最终报价。</w:t>
      </w:r>
    </w:p>
    <w:p w14:paraId="41F3369D"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2A83059F"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0、对于在磋商顺利开始后至最终报价前，根据磋商情况退出磋商的供应商，须以书面形式说明退出磋商的原因，经磋商小组同意可以退出磋商。</w:t>
      </w:r>
    </w:p>
    <w:p w14:paraId="7F7B5D67"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3ABB44E9"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3D4F684D"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2A611AA8" w14:textId="77777777" w:rsidR="00952B21" w:rsidRDefault="0000000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6A4859D9" w14:textId="77777777" w:rsidR="00952B21"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74ABCA39" w14:textId="77777777" w:rsidR="00952B21"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本次资格审查采用资格后审，各供应商资格审查通过后方能进入商务技术</w:t>
      </w:r>
      <w:r>
        <w:rPr>
          <w:rFonts w:ascii="宋体" w:hAnsi="宋体" w:cs="宋体" w:hint="eastAsia"/>
          <w:b/>
          <w:bCs/>
          <w:sz w:val="24"/>
          <w:szCs w:val="24"/>
          <w:lang w:val="zh-CN"/>
        </w:rPr>
        <w:lastRenderedPageBreak/>
        <w:t>标的开标。先开商务技术标，商务技术标打分结束后再开价格标。</w:t>
      </w:r>
    </w:p>
    <w:p w14:paraId="7D79D83A" w14:textId="77777777" w:rsidR="00952B2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46691C16" w14:textId="77777777" w:rsidR="00952B2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49674AF0" w14:textId="77777777" w:rsidR="00952B2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1AB2B5F4" w14:textId="77777777" w:rsidR="00952B2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54FB002C"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过程中，供应商提交的澄清文件和最终报价文件，由供应商法定代表人或被授权人签字盖章后生效，供应商受其约束。</w:t>
      </w:r>
    </w:p>
    <w:p w14:paraId="3C426A1B" w14:textId="77777777" w:rsidR="00952B2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5AED6AA5"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612117CD"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、评审时，磋商小组各成员应当独立对每个有效响应的文件进行评价、打分，然后汇总每个供应商每项评分因素的得分（计算结果均四舍五入保留两位小数）。</w:t>
      </w:r>
    </w:p>
    <w:p w14:paraId="4D9B07D6"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、本次项目磋商的商务技术</w:t>
      </w:r>
      <w:r>
        <w:rPr>
          <w:rFonts w:ascii="宋体" w:hAnsi="宋体" w:cs="宋体" w:hint="eastAsia"/>
          <w:kern w:val="0"/>
          <w:sz w:val="24"/>
          <w:szCs w:val="24"/>
        </w:rPr>
        <w:t>响应文件</w:t>
      </w:r>
      <w:r>
        <w:rPr>
          <w:rFonts w:ascii="宋体" w:hAnsi="宋体" w:cs="宋体" w:hint="eastAsia"/>
          <w:sz w:val="24"/>
          <w:szCs w:val="24"/>
        </w:rPr>
        <w:t>和报价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4F8879F4"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商务技术</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hint="eastAsia"/>
          <w:sz w:val="24"/>
          <w:szCs w:val="24"/>
          <w:u w:val="single"/>
        </w:rPr>
        <w:t xml:space="preserve"> </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14:paraId="41BB5DFB"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分值占总分值的比重为</w:t>
      </w:r>
      <w:r>
        <w:rPr>
          <w:rFonts w:ascii="宋体" w:hAnsi="宋体" w:cs="宋体"/>
          <w:b/>
          <w:sz w:val="24"/>
          <w:szCs w:val="24"/>
          <w:u w:val="single"/>
        </w:rPr>
        <w:t xml:space="preserve"> </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w:t>
      </w:r>
      <w:r>
        <w:rPr>
          <w:rFonts w:ascii="宋体" w:hAnsi="宋体" w:cs="宋体" w:hint="eastAsia"/>
          <w:sz w:val="24"/>
          <w:szCs w:val="24"/>
        </w:rPr>
        <w:lastRenderedPageBreak/>
        <w:t>数）。</w:t>
      </w:r>
    </w:p>
    <w:p w14:paraId="4C1145F1"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4DB50DA2"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35D8ECF3"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、综合得分最高的供应商推荐为项目成交供应商并出具评审磋商报告。</w:t>
      </w:r>
    </w:p>
    <w:p w14:paraId="5E06EBBC" w14:textId="77777777" w:rsidR="00952B21" w:rsidRDefault="0000000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4A8E73BF" w14:textId="77777777" w:rsidR="00952B21" w:rsidRDefault="0000000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55FB482B" w14:textId="77777777" w:rsidR="00952B21" w:rsidRDefault="0000000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240C7509"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0CF2A4D4"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53AA023A" w14:textId="77777777" w:rsidR="00952B21" w:rsidRDefault="00000000">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3C24412A" w14:textId="77777777" w:rsidR="00952B21"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55E4B6C8" w14:textId="77777777" w:rsidR="00952B21"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磋商响应文件的商务报价是否实质上响应了采购文件的要求。实质上响应的投标应该是与采购文件要求的全部条款、条件和规格相符，没有重大偏离或保留。所谓重大偏离或保留是指实质上影响合同的供货范围、质量和性能，或者实质上与采购文件的要求不一致。纠正这些偏离或保留将会对其他实质上响应要求的投标人的竞争地位产生不公正的影响。如未实质上响应，则按无效投标处理。</w:t>
      </w:r>
    </w:p>
    <w:p w14:paraId="4244FE48" w14:textId="77777777" w:rsidR="00952B21"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6BDBF203" w14:textId="77777777" w:rsidR="00952B21"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E03F78" w14:textId="77777777" w:rsidR="00952B21" w:rsidRDefault="00000000">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六、综合评分评审标准</w:t>
      </w:r>
    </w:p>
    <w:p w14:paraId="08EFCB78" w14:textId="77777777" w:rsidR="00952B21" w:rsidRDefault="00000000">
      <w:pPr>
        <w:adjustRightInd w:val="0"/>
        <w:snapToGrid w:val="0"/>
        <w:spacing w:line="500" w:lineRule="exact"/>
        <w:ind w:firstLineChars="200" w:firstLine="482"/>
        <w:rPr>
          <w:rFonts w:ascii="宋体" w:hAnsi="宋体" w:cs="宋体" w:hint="eastAsia"/>
          <w:b/>
          <w:sz w:val="24"/>
          <w:szCs w:val="24"/>
        </w:rPr>
      </w:pPr>
      <w:r>
        <w:rPr>
          <w:rFonts w:ascii="宋体" w:hAnsi="宋体" w:cs="宋体" w:hint="eastAsia"/>
          <w:b/>
          <w:sz w:val="24"/>
          <w:szCs w:val="24"/>
        </w:rPr>
        <w:t>（一）商务技术响应评分：（70分）</w:t>
      </w:r>
    </w:p>
    <w:p w14:paraId="725D6B38" w14:textId="77777777" w:rsidR="00952B21" w:rsidRDefault="00952B21">
      <w:pPr>
        <w:snapToGrid w:val="0"/>
        <w:spacing w:line="480" w:lineRule="exact"/>
        <w:ind w:left="1230"/>
        <w:rPr>
          <w:rFonts w:ascii="新宋体" w:eastAsia="新宋体" w:hAnsi="新宋体" w:hint="eastAsi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851"/>
        <w:gridCol w:w="7165"/>
      </w:tblGrid>
      <w:tr w:rsidR="00952B21" w14:paraId="15447160" w14:textId="77777777">
        <w:trPr>
          <w:trHeight w:val="600"/>
          <w:jc w:val="center"/>
        </w:trPr>
        <w:tc>
          <w:tcPr>
            <w:tcW w:w="1213" w:type="dxa"/>
            <w:vAlign w:val="center"/>
          </w:tcPr>
          <w:p w14:paraId="04E73F21" w14:textId="77777777" w:rsidR="00952B21" w:rsidRDefault="00000000">
            <w:pPr>
              <w:widowControl/>
              <w:adjustRightInd w:val="0"/>
              <w:snapToGrid w:val="0"/>
              <w:spacing w:line="440" w:lineRule="exact"/>
              <w:jc w:val="center"/>
              <w:rPr>
                <w:rFonts w:ascii="新宋体" w:eastAsia="新宋体" w:hAnsi="新宋体" w:hint="eastAsia"/>
                <w:b/>
                <w:color w:val="000000"/>
                <w:kern w:val="0"/>
                <w:szCs w:val="21"/>
              </w:rPr>
            </w:pPr>
            <w:r>
              <w:rPr>
                <w:rFonts w:ascii="新宋体" w:eastAsia="新宋体" w:hAnsi="新宋体" w:hint="eastAsia"/>
                <w:b/>
                <w:bCs/>
                <w:color w:val="000000"/>
                <w:szCs w:val="24"/>
                <w:lang w:val="zh-CN"/>
              </w:rPr>
              <w:lastRenderedPageBreak/>
              <w:t>评标项目</w:t>
            </w:r>
          </w:p>
        </w:tc>
        <w:tc>
          <w:tcPr>
            <w:tcW w:w="851" w:type="dxa"/>
            <w:vAlign w:val="center"/>
          </w:tcPr>
          <w:p w14:paraId="366D8B2A" w14:textId="77777777" w:rsidR="00952B21" w:rsidRDefault="00000000">
            <w:pPr>
              <w:widowControl/>
              <w:adjustRightInd w:val="0"/>
              <w:snapToGrid w:val="0"/>
              <w:spacing w:line="440" w:lineRule="exact"/>
              <w:jc w:val="center"/>
              <w:rPr>
                <w:rFonts w:ascii="新宋体" w:eastAsia="新宋体" w:hAnsi="新宋体" w:hint="eastAsia"/>
                <w:b/>
                <w:color w:val="000000"/>
                <w:kern w:val="0"/>
                <w:szCs w:val="21"/>
              </w:rPr>
            </w:pPr>
            <w:r>
              <w:rPr>
                <w:rFonts w:ascii="新宋体" w:eastAsia="新宋体" w:hAnsi="新宋体" w:hint="eastAsia"/>
                <w:b/>
                <w:color w:val="000000"/>
                <w:kern w:val="0"/>
                <w:szCs w:val="21"/>
              </w:rPr>
              <w:t>分值</w:t>
            </w:r>
          </w:p>
        </w:tc>
        <w:tc>
          <w:tcPr>
            <w:tcW w:w="7165" w:type="dxa"/>
            <w:vAlign w:val="center"/>
          </w:tcPr>
          <w:p w14:paraId="23808A40" w14:textId="77777777" w:rsidR="00952B21" w:rsidRDefault="00000000">
            <w:pPr>
              <w:widowControl/>
              <w:adjustRightInd w:val="0"/>
              <w:snapToGrid w:val="0"/>
              <w:spacing w:line="440" w:lineRule="exact"/>
              <w:jc w:val="center"/>
              <w:rPr>
                <w:rFonts w:ascii="新宋体" w:eastAsia="新宋体" w:hAnsi="新宋体" w:hint="eastAsia"/>
                <w:b/>
                <w:color w:val="000000"/>
                <w:kern w:val="0"/>
                <w:szCs w:val="21"/>
              </w:rPr>
            </w:pPr>
            <w:r>
              <w:rPr>
                <w:rFonts w:ascii="新宋体" w:eastAsia="新宋体" w:hAnsi="新宋体" w:hint="eastAsia"/>
                <w:b/>
                <w:color w:val="000000"/>
                <w:kern w:val="0"/>
                <w:szCs w:val="21"/>
              </w:rPr>
              <w:t>评分标准</w:t>
            </w:r>
          </w:p>
        </w:tc>
      </w:tr>
      <w:tr w:rsidR="00952B21" w14:paraId="4FF833B3" w14:textId="77777777">
        <w:trPr>
          <w:trHeight w:val="90"/>
          <w:jc w:val="center"/>
        </w:trPr>
        <w:tc>
          <w:tcPr>
            <w:tcW w:w="1213" w:type="dxa"/>
            <w:vAlign w:val="center"/>
          </w:tcPr>
          <w:p w14:paraId="7DBE2538" w14:textId="77777777" w:rsidR="00952B21" w:rsidRDefault="00000000">
            <w:pPr>
              <w:spacing w:line="440" w:lineRule="exact"/>
              <w:jc w:val="center"/>
              <w:rPr>
                <w:rFonts w:ascii="新宋体" w:eastAsia="新宋体" w:hAnsi="新宋体" w:hint="eastAsia"/>
                <w:sz w:val="24"/>
                <w:szCs w:val="24"/>
              </w:rPr>
            </w:pPr>
            <w:r>
              <w:rPr>
                <w:rFonts w:ascii="新宋体" w:eastAsia="新宋体" w:hAnsi="新宋体" w:hint="eastAsia"/>
                <w:sz w:val="24"/>
                <w:szCs w:val="24"/>
              </w:rPr>
              <w:t>设计方案</w:t>
            </w:r>
          </w:p>
        </w:tc>
        <w:tc>
          <w:tcPr>
            <w:tcW w:w="851" w:type="dxa"/>
            <w:vAlign w:val="center"/>
          </w:tcPr>
          <w:p w14:paraId="02A6E223" w14:textId="77777777" w:rsidR="00952B21" w:rsidRDefault="00000000">
            <w:pPr>
              <w:spacing w:line="440" w:lineRule="exact"/>
              <w:jc w:val="center"/>
              <w:rPr>
                <w:rFonts w:ascii="新宋体" w:eastAsia="新宋体" w:hAnsi="新宋体" w:hint="eastAsia"/>
                <w:sz w:val="24"/>
                <w:szCs w:val="24"/>
              </w:rPr>
            </w:pPr>
            <w:r>
              <w:rPr>
                <w:rFonts w:ascii="新宋体" w:eastAsia="新宋体" w:hAnsi="新宋体" w:hint="eastAsia"/>
                <w:sz w:val="24"/>
                <w:szCs w:val="24"/>
              </w:rPr>
              <w:t>40分</w:t>
            </w:r>
          </w:p>
        </w:tc>
        <w:tc>
          <w:tcPr>
            <w:tcW w:w="7165" w:type="dxa"/>
            <w:vAlign w:val="center"/>
          </w:tcPr>
          <w:p w14:paraId="573E17E1" w14:textId="77777777" w:rsidR="00952B21" w:rsidRDefault="00000000">
            <w:pPr>
              <w:spacing w:line="440" w:lineRule="exact"/>
              <w:ind w:firstLineChars="200" w:firstLine="480"/>
              <w:rPr>
                <w:rFonts w:ascii="新宋体" w:eastAsia="新宋体" w:hAnsi="新宋体" w:hint="eastAsia"/>
                <w:sz w:val="24"/>
                <w:szCs w:val="24"/>
              </w:rPr>
            </w:pPr>
            <w:r>
              <w:rPr>
                <w:rFonts w:ascii="新宋体" w:eastAsia="新宋体" w:hAnsi="新宋体" w:hint="eastAsia"/>
                <w:sz w:val="24"/>
                <w:szCs w:val="24"/>
              </w:rPr>
              <w:t>本项目设计方案采用明标的方式，供应商提供设计方案（含效果图及文字说明）统一采用不小于A4版幅的纸张装订打印，版面要求高清，便于看清文字和图片。评委根据各供应商的设计方案对以下几个方面进行比较评分：</w:t>
            </w:r>
          </w:p>
          <w:p w14:paraId="0426F14E" w14:textId="77777777" w:rsidR="00952B21" w:rsidRDefault="00000000">
            <w:pPr>
              <w:spacing w:line="440" w:lineRule="exact"/>
              <w:ind w:firstLineChars="200" w:firstLine="480"/>
              <w:rPr>
                <w:rFonts w:ascii="新宋体" w:eastAsia="新宋体" w:hAnsi="新宋体" w:hint="eastAsia"/>
                <w:sz w:val="24"/>
                <w:szCs w:val="24"/>
              </w:rPr>
            </w:pPr>
            <w:r>
              <w:rPr>
                <w:rFonts w:ascii="新宋体" w:eastAsia="新宋体" w:hAnsi="新宋体" w:hint="eastAsia"/>
                <w:sz w:val="24"/>
                <w:szCs w:val="24"/>
              </w:rPr>
              <w:t>（1）整体布局合理，设计理念先进新颖。观点突出，充分利用空间，合理分配参观人员流线，各展区分割比重合理。评委在0-15分内评定，本项最高15分。</w:t>
            </w:r>
          </w:p>
          <w:p w14:paraId="6503EA4A" w14:textId="77777777" w:rsidR="00952B21" w:rsidRDefault="00000000">
            <w:pPr>
              <w:spacing w:line="440" w:lineRule="exact"/>
              <w:ind w:firstLineChars="200" w:firstLine="480"/>
              <w:rPr>
                <w:rFonts w:ascii="新宋体" w:eastAsia="新宋体" w:hAnsi="新宋体" w:hint="eastAsia"/>
                <w:sz w:val="24"/>
                <w:szCs w:val="24"/>
              </w:rPr>
            </w:pPr>
            <w:r>
              <w:rPr>
                <w:rFonts w:ascii="新宋体" w:eastAsia="新宋体" w:hAnsi="新宋体" w:hint="eastAsia"/>
                <w:sz w:val="24"/>
                <w:szCs w:val="24"/>
              </w:rPr>
              <w:t>（2）布展内容主题分明，逻辑清晰、内容丰富、专业性强，能较全面地反映主题内容。评委在0-15分内评定，本项最高15分。</w:t>
            </w:r>
          </w:p>
          <w:p w14:paraId="6240187C" w14:textId="77777777" w:rsidR="00952B21" w:rsidRDefault="00000000">
            <w:pPr>
              <w:spacing w:line="440" w:lineRule="exact"/>
              <w:ind w:firstLineChars="200" w:firstLine="480"/>
              <w:rPr>
                <w:rFonts w:ascii="新宋体" w:eastAsia="新宋体" w:hAnsi="新宋体" w:hint="eastAsia"/>
                <w:sz w:val="24"/>
                <w:szCs w:val="24"/>
              </w:rPr>
            </w:pPr>
            <w:r>
              <w:rPr>
                <w:rFonts w:ascii="新宋体" w:eastAsia="新宋体" w:hAnsi="新宋体" w:hint="eastAsia"/>
                <w:sz w:val="24"/>
                <w:szCs w:val="24"/>
              </w:rPr>
              <w:t>（3）展示手段多样，形式新颖，性能优越，操作简便，有创新表现形式。评委在0-10分内评定，本项最高10分。</w:t>
            </w:r>
          </w:p>
        </w:tc>
      </w:tr>
      <w:tr w:rsidR="00952B21" w14:paraId="44E13F32" w14:textId="77777777">
        <w:trPr>
          <w:trHeight w:val="2160"/>
          <w:jc w:val="center"/>
        </w:trPr>
        <w:tc>
          <w:tcPr>
            <w:tcW w:w="1213" w:type="dxa"/>
            <w:vAlign w:val="center"/>
          </w:tcPr>
          <w:p w14:paraId="7FE42E05" w14:textId="77777777" w:rsidR="00952B21" w:rsidRDefault="00000000">
            <w:pPr>
              <w:spacing w:line="440" w:lineRule="exact"/>
              <w:jc w:val="center"/>
              <w:rPr>
                <w:rFonts w:ascii="新宋体" w:eastAsia="新宋体" w:hAnsi="新宋体" w:hint="eastAsia"/>
                <w:sz w:val="24"/>
                <w:szCs w:val="24"/>
              </w:rPr>
            </w:pPr>
            <w:r>
              <w:rPr>
                <w:rFonts w:ascii="新宋体" w:eastAsia="新宋体" w:hAnsi="新宋体" w:hint="eastAsia"/>
                <w:sz w:val="24"/>
                <w:szCs w:val="24"/>
              </w:rPr>
              <w:t>实施组织方案</w:t>
            </w:r>
          </w:p>
        </w:tc>
        <w:tc>
          <w:tcPr>
            <w:tcW w:w="851" w:type="dxa"/>
            <w:vAlign w:val="center"/>
          </w:tcPr>
          <w:p w14:paraId="6FC66768" w14:textId="77777777" w:rsidR="00952B21" w:rsidRDefault="00000000">
            <w:pPr>
              <w:spacing w:line="440" w:lineRule="exact"/>
              <w:jc w:val="center"/>
              <w:rPr>
                <w:rFonts w:ascii="新宋体" w:eastAsia="新宋体" w:hAnsi="新宋体" w:hint="eastAsia"/>
                <w:color w:val="000000"/>
                <w:sz w:val="24"/>
                <w:szCs w:val="24"/>
              </w:rPr>
            </w:pPr>
            <w:r>
              <w:rPr>
                <w:rFonts w:ascii="新宋体" w:eastAsia="新宋体" w:hAnsi="新宋体" w:hint="eastAsia"/>
                <w:color w:val="000000"/>
                <w:sz w:val="24"/>
                <w:szCs w:val="24"/>
              </w:rPr>
              <w:t>15分</w:t>
            </w:r>
          </w:p>
        </w:tc>
        <w:tc>
          <w:tcPr>
            <w:tcW w:w="7165" w:type="dxa"/>
            <w:vAlign w:val="center"/>
          </w:tcPr>
          <w:p w14:paraId="2979E8B5" w14:textId="77777777" w:rsidR="00952B21" w:rsidRDefault="00000000">
            <w:pPr>
              <w:spacing w:line="440" w:lineRule="exact"/>
              <w:ind w:firstLineChars="200" w:firstLine="480"/>
              <w:rPr>
                <w:rFonts w:ascii="新宋体" w:eastAsia="新宋体" w:hAnsi="新宋体" w:hint="eastAsia"/>
                <w:sz w:val="24"/>
                <w:szCs w:val="24"/>
              </w:rPr>
            </w:pPr>
            <w:r>
              <w:rPr>
                <w:rFonts w:ascii="新宋体" w:eastAsia="新宋体" w:hAnsi="新宋体" w:hint="eastAsia"/>
                <w:sz w:val="24"/>
                <w:szCs w:val="24"/>
              </w:rPr>
              <w:t>供应商根据项目需求提供布展实施组织方案、项目人员组成等。评委根据陈列布展实施方案、工序及关键技术内容、项目完工时间所</w:t>
            </w:r>
            <w:r w:rsidRPr="00A666FF">
              <w:rPr>
                <w:rFonts w:ascii="新宋体" w:eastAsia="新宋体" w:hAnsi="新宋体" w:hint="eastAsia"/>
                <w:sz w:val="24"/>
                <w:szCs w:val="24"/>
              </w:rPr>
              <w:t>要求的合理进度计划，项目人员组成（需提供供应商为其缴纳的2025年6月-8月中任意一个月社保清单）等进行对比后，综合打分：优秀得12（不含）-15（含）分，良好得8（不含）-12（含）分，一般得3（不含）-8（含）分，差得0（含）-3（含）分</w:t>
            </w:r>
            <w:r>
              <w:rPr>
                <w:rFonts w:ascii="新宋体" w:eastAsia="新宋体" w:hAnsi="新宋体" w:hint="eastAsia"/>
                <w:sz w:val="24"/>
                <w:szCs w:val="24"/>
              </w:rPr>
              <w:t>。</w:t>
            </w:r>
          </w:p>
        </w:tc>
      </w:tr>
      <w:tr w:rsidR="00952B21" w14:paraId="2E98F1CB" w14:textId="77777777">
        <w:trPr>
          <w:trHeight w:val="424"/>
          <w:jc w:val="center"/>
        </w:trPr>
        <w:tc>
          <w:tcPr>
            <w:tcW w:w="1213" w:type="dxa"/>
            <w:vAlign w:val="center"/>
          </w:tcPr>
          <w:p w14:paraId="10423A08" w14:textId="77777777" w:rsidR="00952B21" w:rsidRDefault="00000000">
            <w:pPr>
              <w:spacing w:line="440" w:lineRule="exact"/>
              <w:jc w:val="center"/>
              <w:rPr>
                <w:rFonts w:ascii="新宋体" w:eastAsia="新宋体" w:hAnsi="新宋体" w:hint="eastAsia"/>
                <w:sz w:val="24"/>
                <w:szCs w:val="24"/>
              </w:rPr>
            </w:pPr>
            <w:r>
              <w:rPr>
                <w:rFonts w:ascii="新宋体" w:eastAsia="新宋体" w:hAnsi="新宋体" w:hint="eastAsia"/>
                <w:sz w:val="24"/>
                <w:szCs w:val="24"/>
              </w:rPr>
              <w:t>企业资质</w:t>
            </w:r>
          </w:p>
        </w:tc>
        <w:tc>
          <w:tcPr>
            <w:tcW w:w="851" w:type="dxa"/>
            <w:vAlign w:val="center"/>
          </w:tcPr>
          <w:p w14:paraId="57B908B7" w14:textId="77777777" w:rsidR="00952B21" w:rsidRDefault="00000000">
            <w:pPr>
              <w:spacing w:line="440" w:lineRule="exact"/>
              <w:jc w:val="center"/>
              <w:rPr>
                <w:rFonts w:ascii="新宋体" w:eastAsia="新宋体" w:hAnsi="新宋体" w:hint="eastAsia"/>
                <w:color w:val="000000"/>
                <w:sz w:val="24"/>
                <w:szCs w:val="24"/>
              </w:rPr>
            </w:pPr>
            <w:r>
              <w:rPr>
                <w:rFonts w:ascii="新宋体" w:eastAsia="新宋体" w:hAnsi="新宋体" w:hint="eastAsia"/>
                <w:color w:val="000000"/>
                <w:sz w:val="24"/>
                <w:szCs w:val="24"/>
              </w:rPr>
              <w:t>7分</w:t>
            </w:r>
          </w:p>
        </w:tc>
        <w:tc>
          <w:tcPr>
            <w:tcW w:w="7165" w:type="dxa"/>
            <w:vAlign w:val="center"/>
          </w:tcPr>
          <w:p w14:paraId="70903D14" w14:textId="45D86B78" w:rsidR="00952B21" w:rsidRDefault="00000000">
            <w:pPr>
              <w:spacing w:line="440" w:lineRule="exact"/>
              <w:ind w:firstLineChars="200" w:firstLine="480"/>
              <w:rPr>
                <w:rFonts w:ascii="新宋体" w:eastAsia="新宋体" w:hAnsi="新宋体" w:hint="eastAsia"/>
                <w:sz w:val="24"/>
                <w:szCs w:val="24"/>
              </w:rPr>
            </w:pPr>
            <w:r>
              <w:rPr>
                <w:rFonts w:ascii="新宋体" w:eastAsia="新宋体" w:hAnsi="新宋体" w:hint="eastAsia"/>
                <w:sz w:val="24"/>
                <w:szCs w:val="24"/>
              </w:rPr>
              <w:t>1、具有ISO9001质量认证、ISO14001环境管理体系认证、OHS18001职业健康安全认证的，每一个认证得1分，</w:t>
            </w:r>
            <w:r w:rsidR="00A666FF">
              <w:rPr>
                <w:rFonts w:ascii="新宋体" w:eastAsia="新宋体" w:hAnsi="新宋体" w:hint="eastAsia"/>
                <w:sz w:val="24"/>
                <w:szCs w:val="24"/>
              </w:rPr>
              <w:t>需提供证书复印件加盖单位公章。</w:t>
            </w:r>
            <w:r>
              <w:rPr>
                <w:rFonts w:ascii="新宋体" w:eastAsia="新宋体" w:hAnsi="新宋体" w:hint="eastAsia"/>
                <w:sz w:val="24"/>
                <w:szCs w:val="24"/>
              </w:rPr>
              <w:t>此项最多得3分。</w:t>
            </w:r>
          </w:p>
          <w:p w14:paraId="688417FB" w14:textId="77777777" w:rsidR="00952B21" w:rsidRDefault="00000000">
            <w:pPr>
              <w:spacing w:line="440" w:lineRule="exact"/>
              <w:ind w:firstLineChars="200" w:firstLine="480"/>
              <w:rPr>
                <w:rFonts w:ascii="新宋体" w:eastAsia="新宋体" w:hAnsi="新宋体" w:hint="eastAsia"/>
                <w:kern w:val="0"/>
                <w:sz w:val="24"/>
                <w:szCs w:val="24"/>
              </w:rPr>
            </w:pPr>
            <w:r>
              <w:rPr>
                <w:rFonts w:ascii="新宋体" w:eastAsia="新宋体" w:hAnsi="新宋体" w:hint="eastAsia"/>
                <w:sz w:val="24"/>
                <w:szCs w:val="24"/>
              </w:rPr>
              <w:t>2、</w:t>
            </w:r>
            <w:r w:rsidRPr="00A666FF">
              <w:rPr>
                <w:rFonts w:ascii="新宋体" w:eastAsia="新宋体" w:hAnsi="新宋体" w:hint="eastAsia"/>
                <w:sz w:val="24"/>
                <w:szCs w:val="24"/>
              </w:rPr>
              <w:t>具有有效的建筑装修装饰工程专业承包二级及以上资质的得2分；具有中国展览馆协会展览陈列工程设计与施工一体化资质三级以上资质的得2分，需提</w:t>
            </w:r>
            <w:r>
              <w:rPr>
                <w:rFonts w:ascii="新宋体" w:eastAsia="新宋体" w:hAnsi="新宋体" w:hint="eastAsia"/>
                <w:sz w:val="24"/>
                <w:szCs w:val="24"/>
              </w:rPr>
              <w:t>供证书复印件加盖单位公章。</w:t>
            </w:r>
            <w:r>
              <w:rPr>
                <w:rFonts w:ascii="新宋体" w:eastAsia="新宋体" w:hAnsi="新宋体" w:hint="eastAsia"/>
                <w:bCs/>
                <w:sz w:val="24"/>
                <w:szCs w:val="24"/>
              </w:rPr>
              <w:t>此项最多得4分。</w:t>
            </w:r>
          </w:p>
        </w:tc>
      </w:tr>
      <w:tr w:rsidR="00952B21" w14:paraId="75BCE40C" w14:textId="77777777">
        <w:trPr>
          <w:trHeight w:val="1833"/>
          <w:jc w:val="center"/>
        </w:trPr>
        <w:tc>
          <w:tcPr>
            <w:tcW w:w="1213" w:type="dxa"/>
            <w:vAlign w:val="center"/>
          </w:tcPr>
          <w:p w14:paraId="3C80CB05" w14:textId="77777777" w:rsidR="00952B21" w:rsidRDefault="00000000">
            <w:pPr>
              <w:spacing w:line="440" w:lineRule="exact"/>
              <w:jc w:val="center"/>
              <w:rPr>
                <w:rFonts w:ascii="新宋体" w:eastAsia="新宋体" w:hAnsi="新宋体" w:hint="eastAsia"/>
                <w:sz w:val="24"/>
                <w:szCs w:val="24"/>
              </w:rPr>
            </w:pPr>
            <w:r>
              <w:rPr>
                <w:rFonts w:ascii="新宋体" w:eastAsia="新宋体" w:hAnsi="新宋体" w:hint="eastAsia"/>
                <w:sz w:val="24"/>
                <w:szCs w:val="24"/>
              </w:rPr>
              <w:t>业绩</w:t>
            </w:r>
          </w:p>
        </w:tc>
        <w:tc>
          <w:tcPr>
            <w:tcW w:w="851" w:type="dxa"/>
            <w:vAlign w:val="center"/>
          </w:tcPr>
          <w:p w14:paraId="33F9433A" w14:textId="77777777" w:rsidR="00952B21" w:rsidRDefault="00000000">
            <w:pPr>
              <w:spacing w:line="440" w:lineRule="exact"/>
              <w:jc w:val="center"/>
              <w:rPr>
                <w:rFonts w:ascii="新宋体" w:eastAsia="新宋体" w:hAnsi="新宋体" w:hint="eastAsia"/>
                <w:color w:val="000000"/>
                <w:sz w:val="24"/>
                <w:szCs w:val="24"/>
              </w:rPr>
            </w:pPr>
            <w:r>
              <w:rPr>
                <w:rFonts w:ascii="新宋体" w:eastAsia="新宋体" w:hAnsi="新宋体" w:hint="eastAsia"/>
                <w:sz w:val="24"/>
                <w:szCs w:val="24"/>
              </w:rPr>
              <w:t>8分</w:t>
            </w:r>
          </w:p>
        </w:tc>
        <w:tc>
          <w:tcPr>
            <w:tcW w:w="7165" w:type="dxa"/>
            <w:vAlign w:val="center"/>
          </w:tcPr>
          <w:p w14:paraId="7C94DBB0" w14:textId="10F094DE" w:rsidR="00952B21" w:rsidRDefault="00000000">
            <w:pPr>
              <w:snapToGrid w:val="0"/>
              <w:spacing w:line="440" w:lineRule="exact"/>
              <w:ind w:firstLineChars="100" w:firstLine="240"/>
              <w:rPr>
                <w:rFonts w:ascii="新宋体" w:eastAsia="新宋体" w:hAnsi="新宋体" w:hint="eastAsia"/>
                <w:bCs/>
                <w:kern w:val="0"/>
                <w:sz w:val="24"/>
                <w:szCs w:val="24"/>
              </w:rPr>
            </w:pPr>
            <w:r>
              <w:rPr>
                <w:rFonts w:ascii="新宋体" w:eastAsia="新宋体" w:hAnsi="新宋体" w:hint="eastAsia"/>
                <w:bCs/>
                <w:kern w:val="0"/>
                <w:sz w:val="24"/>
                <w:szCs w:val="24"/>
              </w:rPr>
              <w:t>供应商自2022年9月1日（以合同签订日期为准）</w:t>
            </w:r>
            <w:r w:rsidRPr="00A666FF">
              <w:rPr>
                <w:rFonts w:ascii="新宋体" w:eastAsia="新宋体" w:hAnsi="新宋体" w:hint="eastAsia"/>
                <w:bCs/>
                <w:kern w:val="0"/>
                <w:sz w:val="24"/>
                <w:szCs w:val="24"/>
              </w:rPr>
              <w:t>起承担过类似项目（必须提供</w:t>
            </w:r>
            <w:r w:rsidRPr="00A666FF">
              <w:rPr>
                <w:rFonts w:ascii="新宋体" w:eastAsia="新宋体" w:hAnsi="新宋体" w:hint="eastAsia"/>
                <w:bCs/>
                <w:kern w:val="0"/>
                <w:sz w:val="24"/>
                <w:szCs w:val="24"/>
              </w:rPr>
              <w:fldChar w:fldCharType="begin"/>
            </w:r>
            <w:r w:rsidRPr="00A666FF">
              <w:rPr>
                <w:rFonts w:ascii="新宋体" w:eastAsia="新宋体" w:hAnsi="新宋体" w:hint="eastAsia"/>
                <w:bCs/>
                <w:kern w:val="0"/>
                <w:sz w:val="24"/>
                <w:szCs w:val="24"/>
              </w:rPr>
              <w:instrText xml:space="preserve"> = 1 \* GB3 </w:instrText>
            </w:r>
            <w:r w:rsidRPr="00A666FF">
              <w:rPr>
                <w:rFonts w:ascii="新宋体" w:eastAsia="新宋体" w:hAnsi="新宋体" w:hint="eastAsia"/>
                <w:bCs/>
                <w:kern w:val="0"/>
                <w:sz w:val="24"/>
                <w:szCs w:val="24"/>
              </w:rPr>
              <w:fldChar w:fldCharType="separate"/>
            </w:r>
            <w:r w:rsidRPr="00A666FF">
              <w:rPr>
                <w:rFonts w:ascii="新宋体" w:eastAsia="新宋体" w:hAnsi="新宋体" w:hint="eastAsia"/>
                <w:bCs/>
                <w:kern w:val="0"/>
                <w:sz w:val="24"/>
                <w:szCs w:val="24"/>
              </w:rPr>
              <w:t>①</w:t>
            </w:r>
            <w:r w:rsidRPr="00A666FF">
              <w:rPr>
                <w:rFonts w:ascii="新宋体" w:eastAsia="新宋体" w:hAnsi="新宋体" w:hint="eastAsia"/>
                <w:bCs/>
                <w:kern w:val="0"/>
                <w:sz w:val="24"/>
                <w:szCs w:val="24"/>
              </w:rPr>
              <w:fldChar w:fldCharType="end"/>
            </w:r>
            <w:r w:rsidRPr="00A666FF">
              <w:rPr>
                <w:rFonts w:ascii="新宋体" w:eastAsia="新宋体" w:hAnsi="新宋体" w:hint="eastAsia"/>
                <w:bCs/>
                <w:kern w:val="0"/>
                <w:sz w:val="24"/>
                <w:szCs w:val="24"/>
                <w:u w:val="single"/>
              </w:rPr>
              <w:t>中标通知书（如有）复印件</w:t>
            </w:r>
            <w:r w:rsidRPr="00A666FF">
              <w:rPr>
                <w:rFonts w:ascii="新宋体" w:eastAsia="新宋体" w:hAnsi="新宋体" w:hint="eastAsia"/>
                <w:bCs/>
                <w:kern w:val="0"/>
                <w:sz w:val="24"/>
                <w:szCs w:val="24"/>
              </w:rPr>
              <w:t>、</w:t>
            </w:r>
            <w:r w:rsidRPr="00A666FF">
              <w:rPr>
                <w:rFonts w:ascii="新宋体" w:eastAsia="新宋体" w:hAnsi="新宋体" w:hint="eastAsia"/>
                <w:bCs/>
                <w:kern w:val="0"/>
                <w:sz w:val="24"/>
                <w:szCs w:val="24"/>
              </w:rPr>
              <w:fldChar w:fldCharType="begin"/>
            </w:r>
            <w:r w:rsidRPr="00A666FF">
              <w:rPr>
                <w:rFonts w:ascii="新宋体" w:eastAsia="新宋体" w:hAnsi="新宋体" w:hint="eastAsia"/>
                <w:bCs/>
                <w:kern w:val="0"/>
                <w:sz w:val="24"/>
                <w:szCs w:val="24"/>
              </w:rPr>
              <w:instrText xml:space="preserve"> = 2 \* GB3 </w:instrText>
            </w:r>
            <w:r w:rsidRPr="00A666FF">
              <w:rPr>
                <w:rFonts w:ascii="新宋体" w:eastAsia="新宋体" w:hAnsi="新宋体" w:hint="eastAsia"/>
                <w:bCs/>
                <w:kern w:val="0"/>
                <w:sz w:val="24"/>
                <w:szCs w:val="24"/>
              </w:rPr>
              <w:fldChar w:fldCharType="separate"/>
            </w:r>
            <w:r w:rsidRPr="00A666FF">
              <w:rPr>
                <w:rFonts w:ascii="新宋体" w:eastAsia="新宋体" w:hAnsi="新宋体" w:hint="eastAsia"/>
                <w:bCs/>
                <w:kern w:val="0"/>
                <w:sz w:val="24"/>
                <w:szCs w:val="24"/>
              </w:rPr>
              <w:t>②</w:t>
            </w:r>
            <w:r w:rsidRPr="00A666FF">
              <w:rPr>
                <w:rFonts w:ascii="新宋体" w:eastAsia="新宋体" w:hAnsi="新宋体" w:hint="eastAsia"/>
                <w:bCs/>
                <w:kern w:val="0"/>
                <w:sz w:val="24"/>
                <w:szCs w:val="24"/>
              </w:rPr>
              <w:fldChar w:fldCharType="end"/>
            </w:r>
            <w:r w:rsidRPr="00A666FF">
              <w:rPr>
                <w:rFonts w:ascii="新宋体" w:eastAsia="新宋体" w:hAnsi="新宋体" w:hint="eastAsia"/>
                <w:bCs/>
                <w:kern w:val="0"/>
                <w:sz w:val="24"/>
                <w:szCs w:val="24"/>
                <w:u w:val="single"/>
              </w:rPr>
              <w:t>合同复印件</w:t>
            </w:r>
            <w:r w:rsidRPr="00A666FF">
              <w:rPr>
                <w:rFonts w:ascii="新宋体" w:eastAsia="新宋体" w:hAnsi="新宋体" w:hint="eastAsia"/>
                <w:bCs/>
                <w:kern w:val="0"/>
                <w:sz w:val="24"/>
                <w:szCs w:val="24"/>
              </w:rPr>
              <w:t>、</w:t>
            </w:r>
            <w:r w:rsidRPr="00A666FF">
              <w:rPr>
                <w:rFonts w:ascii="新宋体" w:eastAsia="新宋体" w:hAnsi="新宋体" w:hint="eastAsia"/>
                <w:bCs/>
                <w:kern w:val="0"/>
                <w:sz w:val="24"/>
                <w:szCs w:val="24"/>
              </w:rPr>
              <w:fldChar w:fldCharType="begin"/>
            </w:r>
            <w:r w:rsidRPr="00A666FF">
              <w:rPr>
                <w:rFonts w:ascii="新宋体" w:eastAsia="新宋体" w:hAnsi="新宋体" w:hint="eastAsia"/>
                <w:bCs/>
                <w:kern w:val="0"/>
                <w:sz w:val="24"/>
                <w:szCs w:val="24"/>
              </w:rPr>
              <w:instrText xml:space="preserve"> = 3 \* GB3 </w:instrText>
            </w:r>
            <w:r w:rsidRPr="00A666FF">
              <w:rPr>
                <w:rFonts w:ascii="新宋体" w:eastAsia="新宋体" w:hAnsi="新宋体" w:hint="eastAsia"/>
                <w:bCs/>
                <w:kern w:val="0"/>
                <w:sz w:val="24"/>
                <w:szCs w:val="24"/>
              </w:rPr>
              <w:fldChar w:fldCharType="separate"/>
            </w:r>
            <w:r w:rsidRPr="00A666FF">
              <w:rPr>
                <w:rFonts w:ascii="新宋体" w:eastAsia="新宋体" w:hAnsi="新宋体" w:hint="eastAsia"/>
                <w:bCs/>
                <w:kern w:val="0"/>
                <w:sz w:val="24"/>
                <w:szCs w:val="24"/>
              </w:rPr>
              <w:t>③</w:t>
            </w:r>
            <w:r w:rsidRPr="00A666FF">
              <w:rPr>
                <w:rFonts w:ascii="新宋体" w:eastAsia="新宋体" w:hAnsi="新宋体" w:hint="eastAsia"/>
                <w:bCs/>
                <w:kern w:val="0"/>
                <w:sz w:val="24"/>
                <w:szCs w:val="24"/>
              </w:rPr>
              <w:fldChar w:fldCharType="end"/>
            </w:r>
            <w:r w:rsidRPr="00A666FF">
              <w:rPr>
                <w:rFonts w:ascii="新宋体" w:eastAsia="新宋体" w:hAnsi="新宋体" w:hint="eastAsia"/>
                <w:bCs/>
                <w:kern w:val="0"/>
                <w:sz w:val="24"/>
                <w:szCs w:val="24"/>
                <w:u w:val="single"/>
              </w:rPr>
              <w:t>竣工验收证明或发票复印件</w:t>
            </w:r>
            <w:r w:rsidR="00A666FF" w:rsidRPr="00A666FF">
              <w:rPr>
                <w:rFonts w:ascii="新宋体" w:eastAsia="新宋体" w:hAnsi="新宋体" w:hint="eastAsia"/>
                <w:bCs/>
                <w:kern w:val="0"/>
                <w:sz w:val="24"/>
                <w:szCs w:val="24"/>
                <w:u w:val="single"/>
              </w:rPr>
              <w:t>，复印件需加盖单位公章</w:t>
            </w:r>
            <w:r w:rsidRPr="00A666FF">
              <w:rPr>
                <w:rFonts w:ascii="新宋体" w:eastAsia="新宋体" w:hAnsi="新宋体" w:hint="eastAsia"/>
                <w:bCs/>
                <w:kern w:val="0"/>
                <w:sz w:val="24"/>
                <w:szCs w:val="24"/>
              </w:rPr>
              <w:t>），每提供一个同类业绩（须同时包含设计及施工&lt;搭建&gt;），得4分</w:t>
            </w:r>
            <w:r>
              <w:rPr>
                <w:rFonts w:ascii="新宋体" w:eastAsia="新宋体" w:hAnsi="新宋体" w:hint="eastAsia"/>
                <w:bCs/>
                <w:kern w:val="0"/>
                <w:sz w:val="24"/>
                <w:szCs w:val="24"/>
              </w:rPr>
              <w:t>，本项目最高得分8分。</w:t>
            </w:r>
          </w:p>
        </w:tc>
      </w:tr>
    </w:tbl>
    <w:p w14:paraId="6A859CF6" w14:textId="77777777" w:rsidR="00952B21" w:rsidRDefault="00952B21">
      <w:pPr>
        <w:snapToGrid w:val="0"/>
        <w:spacing w:line="440" w:lineRule="exact"/>
        <w:ind w:firstLineChars="200" w:firstLine="482"/>
        <w:rPr>
          <w:rFonts w:ascii="新宋体" w:eastAsia="新宋体" w:hAnsi="新宋体" w:hint="eastAsia"/>
          <w:b/>
          <w:bCs/>
          <w:sz w:val="24"/>
          <w:szCs w:val="24"/>
        </w:rPr>
      </w:pPr>
    </w:p>
    <w:p w14:paraId="22E38C45" w14:textId="77777777" w:rsidR="00952B21" w:rsidRDefault="00000000">
      <w:pPr>
        <w:adjustRightInd w:val="0"/>
        <w:snapToGrid w:val="0"/>
        <w:spacing w:line="360" w:lineRule="auto"/>
        <w:ind w:firstLineChars="200" w:firstLine="482"/>
        <w:rPr>
          <w:rFonts w:ascii="宋体" w:cs="宋体"/>
          <w:b/>
          <w:sz w:val="24"/>
          <w:szCs w:val="24"/>
        </w:rPr>
      </w:pPr>
      <w:r>
        <w:rPr>
          <w:rFonts w:ascii="宋体" w:hAnsi="宋体" w:cs="宋体" w:hint="eastAsia"/>
          <w:b/>
          <w:sz w:val="24"/>
          <w:szCs w:val="24"/>
        </w:rPr>
        <w:lastRenderedPageBreak/>
        <w:t>（二）报价响应评分：（30分）</w:t>
      </w:r>
    </w:p>
    <w:p w14:paraId="0E88F30F" w14:textId="77777777" w:rsidR="00952B21" w:rsidRDefault="00000000">
      <w:pPr>
        <w:snapToGrid w:val="0"/>
        <w:spacing w:line="360" w:lineRule="auto"/>
        <w:ind w:firstLineChars="200" w:firstLine="482"/>
        <w:rPr>
          <w:rFonts w:ascii="宋体" w:hAnsi="宋体" w:cs="宋体" w:hint="eastAsia"/>
          <w:sz w:val="24"/>
          <w:szCs w:val="24"/>
        </w:rPr>
      </w:pPr>
      <w:bookmarkStart w:id="70" w:name="_Hlk69391943"/>
      <w:r>
        <w:rPr>
          <w:rFonts w:ascii="宋体" w:hAnsi="宋体" w:cs="宋体" w:hint="eastAsia"/>
          <w:b/>
          <w:bCs/>
          <w:sz w:val="24"/>
          <w:szCs w:val="24"/>
        </w:rPr>
        <w:t>1、</w:t>
      </w:r>
      <w:r>
        <w:rPr>
          <w:rFonts w:ascii="宋体" w:hAnsi="宋体" w:cs="宋体" w:hint="eastAsia"/>
          <w:sz w:val="24"/>
          <w:szCs w:val="24"/>
        </w:rPr>
        <w:t>价格分统一采用低价优先法计算，即满足磋商文件要求且最终磋商总报价最低的投标报价为评标基准价，其价格分为满分30分。</w:t>
      </w:r>
    </w:p>
    <w:p w14:paraId="36E13E92" w14:textId="77777777" w:rsidR="00952B21"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2、其他磋商供应商的报价分统一按照下列公式计算</w:t>
      </w:r>
      <w:r>
        <w:rPr>
          <w:rFonts w:ascii="宋体" w:hAnsi="宋体" w:cs="宋体" w:hint="eastAsia"/>
          <w:sz w:val="24"/>
          <w:szCs w:val="24"/>
        </w:rPr>
        <w:t>：</w:t>
      </w:r>
    </w:p>
    <w:p w14:paraId="7A2A42C0" w14:textId="77777777" w:rsidR="00952B21" w:rsidRDefault="00000000">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报价得分=（评标基准价/最终磋商报价）×30</w:t>
      </w:r>
    </w:p>
    <w:p w14:paraId="424FA62D" w14:textId="77777777" w:rsidR="00952B21"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（三）定标：商务报价标得分加技术标得分之和为各磋商供应商的综合得分，综合得分最高者为成交第一候选人。</w:t>
      </w:r>
    </w:p>
    <w:p w14:paraId="04A6F1E1" w14:textId="77777777" w:rsidR="00952B21"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70"/>
    <w:p w14:paraId="1399FCF0" w14:textId="77777777" w:rsidR="00952B2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14:paraId="15893F82"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4D561A2B"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7B36C972"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、响应文件中资格审查文件及技术响应文件出现磋商报价的内容；</w:t>
      </w:r>
    </w:p>
    <w:p w14:paraId="7FDB14D8" w14:textId="77777777" w:rsidR="00952B21" w:rsidRPr="00A666FF"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、不具备磋商文件规定的资格</w:t>
      </w:r>
      <w:r w:rsidRPr="00A666FF">
        <w:rPr>
          <w:rFonts w:ascii="宋体" w:hAnsi="宋体" w:cs="宋体" w:hint="eastAsia"/>
          <w:sz w:val="24"/>
          <w:szCs w:val="24"/>
        </w:rPr>
        <w:t>要求的；</w:t>
      </w:r>
    </w:p>
    <w:p w14:paraId="12BB9B2E" w14:textId="77777777" w:rsidR="00952B21" w:rsidRPr="00A666FF" w:rsidRDefault="00000000">
      <w:pPr>
        <w:snapToGrid w:val="0"/>
        <w:spacing w:line="360" w:lineRule="auto"/>
        <w:ind w:firstLineChars="200" w:firstLine="480"/>
        <w:rPr>
          <w:rFonts w:ascii="宋体" w:cs="宋体"/>
          <w:sz w:val="24"/>
          <w:szCs w:val="24"/>
        </w:rPr>
      </w:pPr>
      <w:r w:rsidRPr="00A666FF">
        <w:rPr>
          <w:rFonts w:ascii="宋体" w:hAnsi="宋体" w:cs="宋体"/>
          <w:sz w:val="24"/>
          <w:szCs w:val="24"/>
        </w:rPr>
        <w:t>5</w:t>
      </w:r>
      <w:r w:rsidRPr="00A666FF">
        <w:rPr>
          <w:rFonts w:ascii="宋体" w:hAnsi="宋体" w:cs="宋体" w:hint="eastAsia"/>
          <w:sz w:val="24"/>
          <w:szCs w:val="24"/>
        </w:rPr>
        <w:t>、响应文件有重大漏项或重大不合理的；</w:t>
      </w:r>
    </w:p>
    <w:p w14:paraId="423CFF2A" w14:textId="77777777" w:rsidR="00952B21" w:rsidRPr="00A666FF" w:rsidRDefault="00000000">
      <w:pPr>
        <w:snapToGrid w:val="0"/>
        <w:spacing w:line="360" w:lineRule="auto"/>
        <w:ind w:firstLineChars="200" w:firstLine="480"/>
        <w:rPr>
          <w:rFonts w:ascii="宋体" w:cs="宋体"/>
          <w:sz w:val="24"/>
          <w:szCs w:val="24"/>
        </w:rPr>
      </w:pPr>
      <w:r w:rsidRPr="00A666FF">
        <w:rPr>
          <w:rFonts w:ascii="宋体" w:hAnsi="宋体" w:cs="宋体"/>
          <w:sz w:val="24"/>
          <w:szCs w:val="24"/>
        </w:rPr>
        <w:t>6</w:t>
      </w:r>
      <w:r w:rsidRPr="00A666FF">
        <w:rPr>
          <w:rFonts w:ascii="宋体" w:hAnsi="宋体" w:cs="宋体" w:hint="eastAsia"/>
          <w:sz w:val="24"/>
          <w:szCs w:val="24"/>
        </w:rPr>
        <w:t>、项目技术、方案不满足项目需求中的要求，有重大偏离或保留的；</w:t>
      </w:r>
    </w:p>
    <w:p w14:paraId="3915C4BA" w14:textId="77777777" w:rsidR="00952B21" w:rsidRDefault="00000000">
      <w:pPr>
        <w:snapToGrid w:val="0"/>
        <w:spacing w:line="360" w:lineRule="auto"/>
        <w:ind w:firstLineChars="200" w:firstLine="480"/>
        <w:rPr>
          <w:rFonts w:ascii="宋体" w:cs="宋体"/>
          <w:sz w:val="24"/>
          <w:szCs w:val="24"/>
        </w:rPr>
      </w:pPr>
      <w:r w:rsidRPr="00A666FF">
        <w:rPr>
          <w:rFonts w:ascii="宋体" w:hAnsi="宋体" w:cs="宋体"/>
          <w:sz w:val="24"/>
          <w:szCs w:val="24"/>
        </w:rPr>
        <w:t>7</w:t>
      </w:r>
      <w:r w:rsidRPr="00A666FF">
        <w:rPr>
          <w:rFonts w:ascii="宋体" w:hAnsi="宋体" w:cs="宋体" w:hint="eastAsia"/>
          <w:sz w:val="24"/>
          <w:szCs w:val="24"/>
        </w:rPr>
        <w:t>、磋商响应报价超出项目预算或</w:t>
      </w:r>
      <w:r w:rsidRPr="00A666FF">
        <w:rPr>
          <w:rFonts w:asciiTheme="minorEastAsia" w:eastAsiaTheme="minorEastAsia" w:hAnsiTheme="minorEastAsia" w:cs="Arial" w:hint="eastAsia"/>
          <w:kern w:val="0"/>
          <w:sz w:val="24"/>
          <w:szCs w:val="24"/>
        </w:rPr>
        <w:t>最高限价</w:t>
      </w:r>
      <w:r w:rsidRPr="00A666FF">
        <w:rPr>
          <w:rFonts w:ascii="宋体" w:hAnsi="宋体" w:cs="宋体" w:hint="eastAsia"/>
          <w:sz w:val="24"/>
          <w:szCs w:val="24"/>
        </w:rPr>
        <w:t>；</w:t>
      </w:r>
    </w:p>
    <w:p w14:paraId="1328DE94"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、被认定为低于成本报价磋商竞标的；</w:t>
      </w:r>
    </w:p>
    <w:p w14:paraId="21EF806D" w14:textId="77777777" w:rsidR="00952B2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7C1E92F6"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被“信用中国”网站（www.creditchina.gov.cn）列入失信被执行人、重大税收违法失信主体名单、政府采购严重违法失信行为记录名单；</w:t>
      </w:r>
    </w:p>
    <w:p w14:paraId="3BF8DE81"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557CCD82"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2FE4DB7B" w14:textId="77777777" w:rsidR="00952B2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八、出现下列情形之一的，作废标处理</w:t>
      </w:r>
    </w:p>
    <w:p w14:paraId="79C4BCB2"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0B87EFA7"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79019E39"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4E1FF8A0" w14:textId="77777777" w:rsidR="00952B2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3B91FF25" w14:textId="77777777" w:rsidR="00952B21" w:rsidRDefault="00000000">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5、符合资格条件或者对磋商文件作实质响应的磋商供应商不足</w:t>
      </w:r>
      <w:r>
        <w:rPr>
          <w:rFonts w:ascii="宋体" w:hAnsi="宋体" w:cs="宋体"/>
          <w:sz w:val="24"/>
          <w:szCs w:val="24"/>
        </w:rPr>
        <w:t>3</w:t>
      </w:r>
      <w:r>
        <w:rPr>
          <w:rFonts w:ascii="宋体" w:hAnsi="宋体" w:cs="宋体" w:hint="eastAsia"/>
          <w:sz w:val="24"/>
          <w:szCs w:val="24"/>
        </w:rPr>
        <w:t>家的；</w:t>
      </w:r>
    </w:p>
    <w:p w14:paraId="6AF6134B" w14:textId="77777777" w:rsidR="00952B2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7D4F10D0" w14:textId="77777777" w:rsidR="00952B2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lastRenderedPageBreak/>
        <w:t>九、成交通知</w:t>
      </w:r>
    </w:p>
    <w:p w14:paraId="5D450368" w14:textId="77777777" w:rsidR="00952B21"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71" w:name="_Toc363573858"/>
      <w:bookmarkStart w:id="72" w:name="_Toc94585343"/>
      <w:bookmarkEnd w:id="61"/>
      <w:bookmarkEnd w:id="62"/>
      <w:bookmarkEnd w:id="63"/>
      <w:bookmarkEnd w:id="64"/>
      <w:bookmarkEnd w:id="65"/>
      <w:bookmarkEnd w:id="66"/>
      <w:bookmarkEnd w:id="67"/>
      <w:bookmarkEnd w:id="68"/>
      <w:r>
        <w:rPr>
          <w:rFonts w:hint="eastAsia"/>
          <w:kern w:val="0"/>
          <w:sz w:val="24"/>
          <w:szCs w:val="24"/>
        </w:rPr>
        <w:t>成交结果在</w:t>
      </w:r>
      <w:r>
        <w:rPr>
          <w:rFonts w:ascii="宋体" w:hAnsi="宋体" w:cs="宋体"/>
          <w:sz w:val="24"/>
          <w:szCs w:val="24"/>
        </w:rPr>
        <w:t xml:space="preserve"> </w:t>
      </w:r>
      <w:r>
        <w:rPr>
          <w:rFonts w:ascii="宋体" w:hAnsi="宋体" w:cs="宋体" w:hint="eastAsia"/>
          <w:sz w:val="24"/>
          <w:szCs w:val="24"/>
        </w:rPr>
        <w:t>南通市文化广电和旅游局-政府采购栏</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14:paraId="3BA092C2" w14:textId="77777777" w:rsidR="00952B21" w:rsidRDefault="00952B21"/>
    <w:p w14:paraId="1A2AFE7C" w14:textId="77777777" w:rsidR="00952B21" w:rsidRDefault="00952B2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E71A4FF" w14:textId="77777777" w:rsidR="00952B21" w:rsidRDefault="00952B2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8D3D58D" w14:textId="77777777" w:rsidR="00952B21" w:rsidRDefault="00952B2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1B47970" w14:textId="77777777" w:rsidR="00952B21" w:rsidRDefault="00952B2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3A370CA" w14:textId="77777777" w:rsidR="00952B21" w:rsidRDefault="00952B2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02ACA93" w14:textId="77777777" w:rsidR="00952B21" w:rsidRDefault="00952B2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14AA5766" w14:textId="77777777" w:rsidR="00952B21" w:rsidRDefault="00952B21"/>
    <w:p w14:paraId="65E7B068" w14:textId="77777777" w:rsidR="00952B21" w:rsidRDefault="00952B21"/>
    <w:p w14:paraId="04676325" w14:textId="77777777" w:rsidR="00952B21" w:rsidRDefault="00952B21"/>
    <w:p w14:paraId="0D53425C" w14:textId="77777777" w:rsidR="00952B21" w:rsidRDefault="00952B21"/>
    <w:p w14:paraId="4E257493" w14:textId="77777777" w:rsidR="00952B21" w:rsidRDefault="00952B21"/>
    <w:p w14:paraId="0DF60B3D" w14:textId="77777777" w:rsidR="00952B21" w:rsidRDefault="00952B21"/>
    <w:p w14:paraId="3319E2DA" w14:textId="77777777" w:rsidR="00952B21" w:rsidRDefault="00952B21"/>
    <w:p w14:paraId="032087D0" w14:textId="77777777" w:rsidR="00952B21" w:rsidRDefault="00952B21"/>
    <w:p w14:paraId="1206D609" w14:textId="77777777" w:rsidR="00952B21" w:rsidRDefault="00952B21"/>
    <w:p w14:paraId="2B4DD5D7" w14:textId="77777777" w:rsidR="00952B21" w:rsidRDefault="00952B21"/>
    <w:p w14:paraId="641156EB" w14:textId="77777777" w:rsidR="00952B21" w:rsidRDefault="00952B21"/>
    <w:p w14:paraId="08406FF5" w14:textId="77777777" w:rsidR="00952B21" w:rsidRDefault="00952B21"/>
    <w:p w14:paraId="2B13C3C6" w14:textId="77777777" w:rsidR="00952B21" w:rsidRDefault="00952B21"/>
    <w:p w14:paraId="304A5E7E" w14:textId="77777777" w:rsidR="00952B21" w:rsidRDefault="00952B21"/>
    <w:p w14:paraId="3017E044" w14:textId="77777777" w:rsidR="00952B21" w:rsidRDefault="00952B21"/>
    <w:p w14:paraId="1F03580A" w14:textId="77777777" w:rsidR="00952B21" w:rsidRDefault="00952B21"/>
    <w:p w14:paraId="5E55281C" w14:textId="77777777" w:rsidR="00952B21" w:rsidRDefault="00952B21"/>
    <w:p w14:paraId="03F0A805" w14:textId="77777777" w:rsidR="00952B21" w:rsidRDefault="00952B21"/>
    <w:p w14:paraId="426A863B" w14:textId="77777777" w:rsidR="00952B21" w:rsidRDefault="00952B21"/>
    <w:p w14:paraId="0BAC6B0A" w14:textId="77777777" w:rsidR="00952B21" w:rsidRDefault="00952B21"/>
    <w:p w14:paraId="70931DCB" w14:textId="77777777" w:rsidR="00952B21" w:rsidRDefault="00952B21"/>
    <w:p w14:paraId="56EAF9AB" w14:textId="77777777" w:rsidR="00952B21" w:rsidRDefault="00952B21"/>
    <w:p w14:paraId="0F78F7F4" w14:textId="77777777" w:rsidR="00952B21" w:rsidRDefault="00952B21"/>
    <w:p w14:paraId="2ECD1585" w14:textId="77777777" w:rsidR="00952B21" w:rsidRDefault="00952B21"/>
    <w:p w14:paraId="0CBF6CE8" w14:textId="77777777" w:rsidR="00952B21" w:rsidRDefault="00952B21"/>
    <w:p w14:paraId="26C1AEBD" w14:textId="77777777" w:rsidR="00952B21" w:rsidRDefault="00952B21"/>
    <w:p w14:paraId="6F5953D0" w14:textId="77777777" w:rsidR="00952B21" w:rsidRDefault="00952B2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0F13385" w14:textId="77777777" w:rsidR="00952B21"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合同签订与验收付款</w:t>
      </w:r>
    </w:p>
    <w:p w14:paraId="505250F4" w14:textId="77777777" w:rsidR="00952B21" w:rsidRDefault="00952B21">
      <w:pPr>
        <w:spacing w:line="360" w:lineRule="auto"/>
        <w:ind w:firstLineChars="202" w:firstLine="485"/>
        <w:rPr>
          <w:rFonts w:ascii="宋体" w:hAnsi="宋体" w:cs="宋体" w:hint="eastAsia"/>
          <w:sz w:val="24"/>
          <w:szCs w:val="24"/>
        </w:rPr>
      </w:pPr>
    </w:p>
    <w:p w14:paraId="00F8801A" w14:textId="77777777" w:rsidR="00952B21" w:rsidRDefault="00000000">
      <w:pPr>
        <w:spacing w:line="360" w:lineRule="auto"/>
        <w:ind w:firstLineChars="202" w:firstLine="485"/>
        <w:rPr>
          <w:rFonts w:ascii="宋体" w:hAnsi="宋体" w:cs="宋体" w:hint="eastAsia"/>
          <w:kern w:val="0"/>
          <w:sz w:val="24"/>
          <w:szCs w:val="24"/>
        </w:rPr>
      </w:pPr>
      <w:r>
        <w:rPr>
          <w:rFonts w:ascii="宋体" w:hAnsi="宋体" w:cs="宋体" w:hint="eastAsia"/>
          <w:sz w:val="24"/>
          <w:szCs w:val="24"/>
        </w:rPr>
        <w:t>一</w:t>
      </w:r>
      <w:r w:rsidRPr="00A666FF">
        <w:rPr>
          <w:rFonts w:ascii="宋体" w:hAnsi="宋体" w:cs="宋体" w:hint="eastAsia"/>
          <w:sz w:val="24"/>
          <w:szCs w:val="24"/>
        </w:rPr>
        <w:t>、</w:t>
      </w:r>
      <w:r w:rsidRPr="00A666FF">
        <w:rPr>
          <w:rFonts w:ascii="宋体" w:hAnsi="宋体" w:cs="宋体" w:hint="eastAsia"/>
          <w:kern w:val="0"/>
          <w:sz w:val="24"/>
          <w:szCs w:val="24"/>
        </w:rPr>
        <w:t>成交供应商在《成交通知书》发出30日内必须按照磋商文件确定的事项与南通市文化广电和旅游局、</w:t>
      </w:r>
      <w:r w:rsidRPr="00A666FF">
        <w:rPr>
          <w:rFonts w:ascii="宋体" w:hAnsi="宋体" w:cs="宋体" w:hint="eastAsia"/>
          <w:sz w:val="24"/>
          <w:szCs w:val="24"/>
        </w:rPr>
        <w:t>南通中关村信息谷科技服务有限责任公司、江苏星湖商业管理有限公司、南通市</w:t>
      </w:r>
      <w:r w:rsidRPr="00A666FF">
        <w:rPr>
          <w:rFonts w:ascii="宋体" w:hAnsi="宋体" w:cs="宋体" w:hint="eastAsia"/>
          <w:kern w:val="0"/>
          <w:sz w:val="24"/>
          <w:szCs w:val="24"/>
        </w:rPr>
        <w:t>海门区文化广电和旅游局分别签订合同，每个采购人与成交供应商签订的合同金额为成交金额的四分之一。每个采购人的合同甲方留存肆份，乙方留存贰份。所签合同不得对磋商文件作实质性修改。采购单位不得向成交供应商提出不合理的要求作为签订合同的条件，不得与成交供应商私下订立背离磋商文件实质性内容的协</w:t>
      </w:r>
      <w:r>
        <w:rPr>
          <w:rFonts w:ascii="宋体" w:hAnsi="宋体" w:cs="宋体" w:hint="eastAsia"/>
          <w:kern w:val="0"/>
          <w:sz w:val="24"/>
          <w:szCs w:val="24"/>
        </w:rPr>
        <w:t>议。</w:t>
      </w:r>
    </w:p>
    <w:p w14:paraId="585728A8" w14:textId="77777777" w:rsidR="00952B21" w:rsidRDefault="00000000">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22BF8C40" w14:textId="77777777" w:rsidR="00952B21" w:rsidRDefault="00000000">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297442AD" w14:textId="77777777" w:rsidR="00952B21" w:rsidRDefault="00000000">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6C2EAF00" w14:textId="77777777" w:rsidR="00952B21" w:rsidRDefault="00000000">
      <w:pPr>
        <w:snapToGrid w:val="0"/>
        <w:spacing w:line="360" w:lineRule="auto"/>
        <w:ind w:firstLine="573"/>
        <w:rPr>
          <w:rFonts w:ascii="宋体" w:cs="宋体"/>
          <w:sz w:val="24"/>
          <w:szCs w:val="24"/>
        </w:rPr>
      </w:pPr>
      <w:r>
        <w:rPr>
          <w:rFonts w:ascii="宋体" w:hAnsi="宋体" w:cs="宋体" w:hint="eastAsia"/>
          <w:sz w:val="24"/>
          <w:szCs w:val="24"/>
        </w:rPr>
        <w:t>五、按采购合同约定支付的货款，实行财政直接支付。</w:t>
      </w:r>
    </w:p>
    <w:p w14:paraId="55FC9021" w14:textId="77777777" w:rsidR="00952B21" w:rsidRDefault="00000000">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55322904" w14:textId="77777777" w:rsidR="00952B21" w:rsidRDefault="00000000">
      <w:pPr>
        <w:snapToGrid w:val="0"/>
        <w:spacing w:line="360" w:lineRule="auto"/>
        <w:ind w:firstLine="573"/>
        <w:rPr>
          <w:rFonts w:ascii="宋体" w:cs="宋体"/>
          <w:sz w:val="24"/>
          <w:szCs w:val="24"/>
        </w:rPr>
      </w:pPr>
      <w:r>
        <w:rPr>
          <w:rFonts w:ascii="宋体" w:hAnsi="宋体" w:cs="宋体" w:hint="eastAsia"/>
          <w:sz w:val="24"/>
          <w:szCs w:val="24"/>
        </w:rPr>
        <w:t>七、付款方式详见本章合同协议书。</w:t>
      </w:r>
    </w:p>
    <w:p w14:paraId="005C4EEE" w14:textId="77777777" w:rsidR="00952B21" w:rsidRDefault="00000000">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704CB715" w14:textId="77777777" w:rsidR="00952B21" w:rsidRDefault="00952B21">
      <w:pPr>
        <w:snapToGrid w:val="0"/>
        <w:spacing w:line="480" w:lineRule="exact"/>
        <w:ind w:firstLine="573"/>
        <w:rPr>
          <w:rFonts w:ascii="宋体" w:cs="宋体"/>
          <w:sz w:val="24"/>
          <w:szCs w:val="24"/>
        </w:rPr>
      </w:pPr>
    </w:p>
    <w:p w14:paraId="4A188A6E" w14:textId="77777777" w:rsidR="00952B21" w:rsidRDefault="00952B21">
      <w:pPr>
        <w:snapToGrid w:val="0"/>
        <w:spacing w:line="480" w:lineRule="exact"/>
        <w:ind w:firstLine="573"/>
        <w:rPr>
          <w:rFonts w:ascii="宋体" w:cs="宋体"/>
          <w:sz w:val="24"/>
          <w:szCs w:val="24"/>
        </w:rPr>
      </w:pPr>
    </w:p>
    <w:p w14:paraId="2A83721B" w14:textId="77777777" w:rsidR="00952B21" w:rsidRDefault="00952B21">
      <w:pPr>
        <w:snapToGrid w:val="0"/>
        <w:spacing w:line="480" w:lineRule="exact"/>
        <w:ind w:firstLine="573"/>
        <w:rPr>
          <w:rFonts w:ascii="宋体" w:cs="宋体"/>
          <w:sz w:val="24"/>
          <w:szCs w:val="24"/>
        </w:rPr>
      </w:pPr>
    </w:p>
    <w:p w14:paraId="0FBD4EFA" w14:textId="77777777" w:rsidR="00952B21" w:rsidRDefault="00952B21">
      <w:pPr>
        <w:snapToGrid w:val="0"/>
        <w:spacing w:line="480" w:lineRule="exact"/>
        <w:ind w:firstLine="573"/>
        <w:rPr>
          <w:rFonts w:ascii="宋体" w:cs="宋体"/>
          <w:sz w:val="24"/>
          <w:szCs w:val="24"/>
        </w:rPr>
      </w:pPr>
    </w:p>
    <w:p w14:paraId="6C8B8623" w14:textId="77777777" w:rsidR="00952B21" w:rsidRDefault="00952B21">
      <w:pPr>
        <w:snapToGrid w:val="0"/>
        <w:spacing w:line="480" w:lineRule="exact"/>
        <w:ind w:firstLine="573"/>
        <w:rPr>
          <w:rFonts w:ascii="宋体" w:cs="宋体"/>
          <w:sz w:val="24"/>
          <w:szCs w:val="24"/>
        </w:rPr>
      </w:pPr>
    </w:p>
    <w:p w14:paraId="3FA5EB32" w14:textId="77777777" w:rsidR="00952B21" w:rsidRDefault="00000000">
      <w:pPr>
        <w:autoSpaceDE w:val="0"/>
        <w:autoSpaceDN w:val="0"/>
        <w:adjustRightInd w:val="0"/>
        <w:snapToGrid w:val="0"/>
        <w:spacing w:line="440" w:lineRule="exact"/>
        <w:jc w:val="center"/>
        <w:rPr>
          <w:rFonts w:ascii="新宋体" w:eastAsia="新宋体" w:hAnsi="新宋体" w:hint="eastAsia"/>
          <w:b/>
          <w:color w:val="000000"/>
          <w:sz w:val="36"/>
          <w:szCs w:val="36"/>
        </w:rPr>
      </w:pPr>
      <w:bookmarkStart w:id="73" w:name="_Toc363573860"/>
      <w:bookmarkEnd w:id="71"/>
      <w:bookmarkEnd w:id="72"/>
      <w:r>
        <w:rPr>
          <w:rFonts w:ascii="新宋体" w:eastAsia="新宋体" w:hAnsi="新宋体" w:hint="eastAsia"/>
          <w:b/>
          <w:color w:val="000000"/>
          <w:sz w:val="36"/>
          <w:szCs w:val="36"/>
        </w:rPr>
        <w:lastRenderedPageBreak/>
        <w:t>合同协议书</w:t>
      </w:r>
    </w:p>
    <w:p w14:paraId="5B3CA804" w14:textId="77777777" w:rsidR="00952B21" w:rsidRPr="00A666FF" w:rsidRDefault="00000000">
      <w:pPr>
        <w:pStyle w:val="211"/>
        <w:ind w:firstLine="420"/>
        <w:rPr>
          <w:rFonts w:ascii="新宋体" w:eastAsia="新宋体" w:hAnsi="新宋体" w:hint="eastAsia"/>
          <w:u w:val="single"/>
          <w:lang w:val="en-US"/>
        </w:rPr>
      </w:pPr>
      <w:r w:rsidRPr="00A666FF">
        <w:rPr>
          <w:rFonts w:ascii="新宋体" w:eastAsia="新宋体" w:hAnsi="新宋体" w:hint="eastAsia"/>
          <w:u w:val="single"/>
          <w:lang w:val="en-US"/>
        </w:rPr>
        <w:t>（各版块分别签订合同）</w:t>
      </w:r>
    </w:p>
    <w:p w14:paraId="41068CE7" w14:textId="48031B48" w:rsidR="00952B21" w:rsidRPr="00A666FF" w:rsidRDefault="00000000">
      <w:pPr>
        <w:spacing w:line="440" w:lineRule="exact"/>
        <w:ind w:firstLineChars="200" w:firstLine="480"/>
        <w:rPr>
          <w:rFonts w:ascii="新宋体" w:eastAsia="新宋体" w:hAnsi="新宋体" w:hint="eastAsia"/>
          <w:sz w:val="24"/>
        </w:rPr>
      </w:pPr>
      <w:r w:rsidRPr="00A666FF">
        <w:rPr>
          <w:rFonts w:ascii="新宋体" w:eastAsia="新宋体" w:hAnsi="新宋体" w:hint="eastAsia"/>
          <w:sz w:val="24"/>
        </w:rPr>
        <w:t>甲方（采购人）：</w:t>
      </w:r>
      <w:r w:rsidRPr="00A666FF">
        <w:rPr>
          <w:rFonts w:ascii="新宋体" w:eastAsia="新宋体" w:hAnsi="新宋体" w:hint="eastAsia"/>
          <w:sz w:val="24"/>
          <w:u w:val="single"/>
        </w:rPr>
        <w:t xml:space="preserve">    </w:t>
      </w:r>
      <w:r w:rsidR="00A666FF">
        <w:rPr>
          <w:rFonts w:ascii="新宋体" w:eastAsia="新宋体" w:hAnsi="新宋体" w:hint="eastAsia"/>
          <w:sz w:val="24"/>
          <w:u w:val="single"/>
        </w:rPr>
        <w:t xml:space="preserve">                </w:t>
      </w:r>
      <w:r w:rsidRPr="00A666FF">
        <w:rPr>
          <w:rFonts w:ascii="新宋体" w:eastAsia="新宋体" w:hAnsi="新宋体" w:hint="eastAsia"/>
          <w:sz w:val="24"/>
          <w:u w:val="single"/>
        </w:rPr>
        <w:t xml:space="preserve">      </w:t>
      </w:r>
    </w:p>
    <w:p w14:paraId="33583F87" w14:textId="3A3A8401" w:rsidR="00952B21" w:rsidRPr="00A666FF" w:rsidRDefault="00000000">
      <w:pPr>
        <w:spacing w:line="440" w:lineRule="exact"/>
        <w:ind w:firstLineChars="200" w:firstLine="480"/>
        <w:rPr>
          <w:rFonts w:ascii="新宋体" w:eastAsia="新宋体" w:hAnsi="新宋体" w:hint="eastAsia"/>
          <w:sz w:val="24"/>
        </w:rPr>
      </w:pPr>
      <w:r w:rsidRPr="00A666FF">
        <w:rPr>
          <w:rFonts w:ascii="新宋体" w:eastAsia="新宋体" w:hAnsi="新宋体" w:hint="eastAsia"/>
          <w:sz w:val="24"/>
        </w:rPr>
        <w:t>乙方（供应商）：</w:t>
      </w:r>
      <w:r w:rsidRPr="00A666FF">
        <w:rPr>
          <w:rFonts w:ascii="新宋体" w:eastAsia="新宋体" w:hAnsi="新宋体" w:hint="eastAsia"/>
          <w:sz w:val="24"/>
          <w:u w:val="single"/>
        </w:rPr>
        <w:t xml:space="preserve">                           </w:t>
      </w:r>
    </w:p>
    <w:p w14:paraId="5B89EE11" w14:textId="77777777" w:rsidR="00952B21" w:rsidRPr="00A666FF" w:rsidRDefault="00952B21">
      <w:pPr>
        <w:snapToGrid w:val="0"/>
        <w:spacing w:line="440" w:lineRule="exact"/>
        <w:ind w:firstLineChars="600" w:firstLine="1440"/>
        <w:rPr>
          <w:rFonts w:ascii="新宋体" w:eastAsia="新宋体" w:hAnsi="新宋体" w:hint="eastAsia"/>
          <w:sz w:val="24"/>
          <w:u w:val="single"/>
        </w:rPr>
      </w:pPr>
    </w:p>
    <w:p w14:paraId="557EDBB7" w14:textId="77777777" w:rsidR="00952B21" w:rsidRPr="00A666FF" w:rsidRDefault="00000000">
      <w:pPr>
        <w:spacing w:line="440" w:lineRule="exact"/>
        <w:ind w:firstLineChars="200" w:firstLine="480"/>
        <w:rPr>
          <w:rFonts w:ascii="新宋体" w:eastAsia="新宋体" w:hAnsi="新宋体" w:hint="eastAsia"/>
          <w:sz w:val="24"/>
        </w:rPr>
      </w:pPr>
      <w:r w:rsidRPr="00A666FF">
        <w:rPr>
          <w:rFonts w:ascii="新宋体" w:eastAsia="新宋体" w:hAnsi="新宋体" w:hint="eastAsia"/>
          <w:sz w:val="24"/>
        </w:rPr>
        <w:t>甲方就</w:t>
      </w:r>
      <w:r w:rsidRPr="00A666FF">
        <w:rPr>
          <w:rFonts w:ascii="新宋体" w:eastAsia="新宋体" w:hAnsi="新宋体" w:cs="宋体" w:hint="eastAsia"/>
          <w:sz w:val="24"/>
          <w:lang w:val="zh-CN"/>
        </w:rPr>
        <w:t>项目编号</w:t>
      </w:r>
      <w:r w:rsidRPr="00A666FF">
        <w:rPr>
          <w:rFonts w:ascii="新宋体" w:eastAsia="新宋体" w:hAnsi="新宋体" w:hint="eastAsia"/>
          <w:sz w:val="24"/>
          <w:u w:val="single"/>
        </w:rPr>
        <w:t xml:space="preserve">                </w:t>
      </w:r>
      <w:r w:rsidRPr="00A666FF">
        <w:rPr>
          <w:rFonts w:ascii="新宋体" w:eastAsia="新宋体" w:hAnsi="新宋体" w:hint="eastAsia"/>
          <w:sz w:val="24"/>
        </w:rPr>
        <w:t>的</w:t>
      </w:r>
      <w:r w:rsidRPr="00A666FF">
        <w:rPr>
          <w:rFonts w:ascii="新宋体" w:eastAsia="新宋体" w:hAnsi="新宋体" w:hint="eastAsia"/>
          <w:sz w:val="24"/>
          <w:u w:val="single"/>
          <w:shd w:val="clear" w:color="auto" w:fill="FFFFFF"/>
        </w:rPr>
        <w:t>2025长三角高新视听展博览会南通展位搭建项目</w:t>
      </w:r>
      <w:r w:rsidRPr="00A666FF">
        <w:rPr>
          <w:rFonts w:ascii="新宋体" w:eastAsia="新宋体" w:hAnsi="新宋体" w:hint="eastAsia"/>
          <w:sz w:val="24"/>
        </w:rPr>
        <w:t>实行磋商采购。本着公开、公平、公正和择优的原则，经专家评委严格评审并推荐乙方为成交供应商。在真实、充分地表达各自意愿的基础上，根据《中华人民共和国民法典》的规定，达成如下协议，并由双方共同恪守。</w:t>
      </w:r>
    </w:p>
    <w:p w14:paraId="7EBFD7A4" w14:textId="77777777" w:rsidR="00952B21" w:rsidRPr="00A666FF" w:rsidRDefault="00000000">
      <w:pPr>
        <w:spacing w:line="440" w:lineRule="exact"/>
        <w:ind w:firstLineChars="200" w:firstLine="482"/>
        <w:rPr>
          <w:rFonts w:ascii="新宋体" w:eastAsia="新宋体" w:hAnsi="新宋体" w:hint="eastAsia"/>
          <w:b/>
          <w:bCs/>
          <w:sz w:val="24"/>
          <w:shd w:val="clear" w:color="auto" w:fill="FFFFFF"/>
        </w:rPr>
      </w:pPr>
      <w:r w:rsidRPr="00A666FF">
        <w:rPr>
          <w:rFonts w:ascii="新宋体" w:eastAsia="新宋体" w:hAnsi="新宋体" w:hint="eastAsia"/>
          <w:b/>
          <w:bCs/>
          <w:sz w:val="24"/>
          <w:shd w:val="clear" w:color="auto" w:fill="FFFFFF"/>
        </w:rPr>
        <w:t>一、合同内容</w:t>
      </w:r>
    </w:p>
    <w:p w14:paraId="20C09874" w14:textId="77777777" w:rsidR="00952B21" w:rsidRPr="00A666FF" w:rsidRDefault="00000000">
      <w:pPr>
        <w:spacing w:line="440" w:lineRule="exact"/>
        <w:ind w:firstLineChars="200" w:firstLine="482"/>
        <w:rPr>
          <w:rFonts w:ascii="新宋体" w:eastAsia="新宋体" w:hAnsi="新宋体" w:hint="eastAsia"/>
          <w:sz w:val="24"/>
          <w:u w:val="single"/>
          <w:shd w:val="clear" w:color="auto" w:fill="FFFFFF"/>
        </w:rPr>
      </w:pPr>
      <w:r w:rsidRPr="00A666FF">
        <w:rPr>
          <w:rFonts w:ascii="新宋体" w:eastAsia="新宋体" w:hAnsi="新宋体" w:hint="eastAsia"/>
          <w:b/>
          <w:bCs/>
          <w:sz w:val="24"/>
          <w:shd w:val="clear" w:color="auto" w:fill="FFFFFF"/>
        </w:rPr>
        <w:t>1、项目名称：</w:t>
      </w:r>
      <w:r w:rsidRPr="00A666FF">
        <w:rPr>
          <w:rFonts w:ascii="新宋体" w:eastAsia="新宋体" w:hAnsi="新宋体" w:hint="eastAsia"/>
          <w:sz w:val="24"/>
          <w:u w:val="single"/>
          <w:shd w:val="clear" w:color="auto" w:fill="FFFFFF"/>
        </w:rPr>
        <w:t>2025长三角高新视听展博览会南通展位搭建项目</w:t>
      </w:r>
    </w:p>
    <w:p w14:paraId="17A566F2" w14:textId="77777777" w:rsidR="00952B21" w:rsidRPr="00A666FF" w:rsidRDefault="00000000">
      <w:pPr>
        <w:spacing w:line="440" w:lineRule="exact"/>
        <w:ind w:firstLineChars="200" w:firstLine="482"/>
        <w:rPr>
          <w:rFonts w:ascii="新宋体" w:eastAsia="新宋体" w:hAnsi="新宋体" w:hint="eastAsia"/>
          <w:sz w:val="24"/>
          <w:u w:val="single"/>
          <w:shd w:val="clear" w:color="auto" w:fill="FFFFFF"/>
        </w:rPr>
      </w:pPr>
      <w:r w:rsidRPr="00A666FF">
        <w:rPr>
          <w:rFonts w:ascii="新宋体" w:eastAsia="新宋体" w:hAnsi="新宋体" w:hint="eastAsia"/>
          <w:b/>
          <w:bCs/>
          <w:sz w:val="24"/>
          <w:shd w:val="clear" w:color="auto" w:fill="FFFFFF"/>
        </w:rPr>
        <w:t>2、服务内容：</w:t>
      </w:r>
      <w:r w:rsidRPr="00A666FF">
        <w:rPr>
          <w:rFonts w:ascii="新宋体" w:eastAsia="新宋体" w:hAnsi="新宋体" w:hint="eastAsia"/>
          <w:b/>
          <w:bCs/>
          <w:sz w:val="24"/>
          <w:u w:val="single"/>
          <w:shd w:val="clear" w:color="auto" w:fill="FFFFFF"/>
        </w:rPr>
        <w:t>（各版块分别表述展示内容）</w:t>
      </w:r>
      <w:r w:rsidRPr="00A666FF">
        <w:rPr>
          <w:rFonts w:ascii="新宋体" w:eastAsia="新宋体" w:hAnsi="新宋体" w:hint="eastAsia"/>
          <w:sz w:val="24"/>
          <w:u w:val="single"/>
          <w:shd w:val="clear" w:color="auto" w:fill="FFFFFF"/>
        </w:rPr>
        <w:t>围绕2025长三角高新视听“智汇长三角，视听创未来”主题，</w:t>
      </w:r>
      <w:r w:rsidRPr="00A666FF">
        <w:rPr>
          <w:rFonts w:ascii="新宋体" w:eastAsia="新宋体" w:hAnsi="新宋体" w:hint="eastAsia"/>
          <w:sz w:val="24"/>
          <w:u w:val="single"/>
        </w:rPr>
        <w:t>南通以“江海潮生 智启视界”为主题设立南通展区，通过技术展示、参观互动、沉浸体验为一体，充分展现南通市域文化特色、视听应用高新产品展示、</w:t>
      </w:r>
      <w:r w:rsidRPr="00A666FF">
        <w:rPr>
          <w:rFonts w:ascii="新宋体" w:eastAsia="新宋体" w:hAnsi="新宋体" w:hint="eastAsia"/>
          <w:color w:val="000000"/>
          <w:sz w:val="24"/>
        </w:rPr>
        <w:t>动漫影视及周边产品展示、非遗文化沉浸体验</w:t>
      </w:r>
      <w:r w:rsidRPr="00A666FF">
        <w:rPr>
          <w:rFonts w:ascii="新宋体" w:eastAsia="新宋体" w:hAnsi="新宋体" w:hint="eastAsia"/>
          <w:sz w:val="24"/>
          <w:u w:val="single"/>
        </w:rPr>
        <w:t>，突出展现近年来南通高新视听产业和事业方面的成就</w:t>
      </w:r>
      <w:r w:rsidRPr="00A666FF">
        <w:rPr>
          <w:rFonts w:ascii="新宋体" w:eastAsia="新宋体" w:hAnsi="新宋体" w:cs="宋体" w:hint="eastAsia"/>
          <w:kern w:val="0"/>
          <w:sz w:val="24"/>
          <w:u w:val="single"/>
          <w:lang w:bidi="ar"/>
        </w:rPr>
        <w:t>。</w:t>
      </w:r>
    </w:p>
    <w:p w14:paraId="3F6B0C5C" w14:textId="77777777" w:rsidR="00952B21" w:rsidRPr="00A666FF" w:rsidRDefault="00000000">
      <w:pPr>
        <w:spacing w:line="440" w:lineRule="exact"/>
        <w:ind w:firstLineChars="200" w:firstLine="480"/>
        <w:rPr>
          <w:rFonts w:ascii="新宋体" w:eastAsia="新宋体" w:hAnsi="新宋体" w:hint="eastAsia"/>
          <w:sz w:val="24"/>
          <w:u w:val="single"/>
          <w:shd w:val="clear" w:color="auto" w:fill="FFFFFF"/>
        </w:rPr>
      </w:pPr>
      <w:r w:rsidRPr="00A666FF">
        <w:rPr>
          <w:rFonts w:ascii="新宋体" w:eastAsia="新宋体" w:hAnsi="新宋体" w:hint="eastAsia"/>
          <w:sz w:val="24"/>
          <w:u w:val="single"/>
          <w:shd w:val="clear" w:color="auto" w:fill="FFFFFF"/>
        </w:rPr>
        <w:t>本项目包含内容及形式设计、装修施工、报馆等各种手续办理，设计方案应在这些实施方面均有体现。</w:t>
      </w:r>
    </w:p>
    <w:p w14:paraId="08C5F2FA" w14:textId="77777777" w:rsidR="00952B21" w:rsidRPr="00A666FF" w:rsidRDefault="00000000">
      <w:pPr>
        <w:spacing w:line="440" w:lineRule="exact"/>
        <w:ind w:firstLineChars="200" w:firstLine="482"/>
        <w:rPr>
          <w:rFonts w:ascii="新宋体" w:eastAsia="新宋体" w:hAnsi="新宋体" w:hint="eastAsia"/>
          <w:b/>
          <w:bCs/>
          <w:sz w:val="24"/>
          <w:u w:val="single"/>
          <w:shd w:val="clear" w:color="auto" w:fill="FFFFFF"/>
        </w:rPr>
      </w:pPr>
      <w:r w:rsidRPr="00A666FF">
        <w:rPr>
          <w:rFonts w:ascii="新宋体" w:eastAsia="新宋体" w:hAnsi="新宋体" w:hint="eastAsia"/>
          <w:b/>
          <w:bCs/>
          <w:sz w:val="24"/>
          <w:shd w:val="clear" w:color="auto" w:fill="FFFFFF"/>
        </w:rPr>
        <w:t>3、服务进度及期限：</w:t>
      </w:r>
      <w:r w:rsidRPr="00A666FF">
        <w:rPr>
          <w:rFonts w:ascii="新宋体" w:eastAsia="新宋体" w:hAnsi="新宋体" w:hint="eastAsia"/>
          <w:bCs/>
          <w:sz w:val="24"/>
          <w:u w:val="single"/>
          <w:shd w:val="clear" w:color="auto" w:fill="FFFFFF"/>
        </w:rPr>
        <w:t xml:space="preserve"> </w:t>
      </w:r>
      <w:r w:rsidRPr="00A666FF">
        <w:rPr>
          <w:rFonts w:ascii="宋体" w:hAnsi="宋体" w:cs="宋体" w:hint="eastAsia"/>
          <w:sz w:val="24"/>
          <w:szCs w:val="24"/>
          <w:u w:val="single"/>
        </w:rPr>
        <w:t>合同签订之日起30日历天，其中关键时间节点如下：2025年9月23-25日搭建，9月26-28日现场协助管理，9月28日完成撤展。</w:t>
      </w:r>
    </w:p>
    <w:p w14:paraId="2D071439" w14:textId="77777777" w:rsidR="00952B21" w:rsidRPr="00A666FF" w:rsidRDefault="00000000">
      <w:pPr>
        <w:spacing w:line="440" w:lineRule="exact"/>
        <w:ind w:firstLineChars="200" w:firstLine="482"/>
        <w:rPr>
          <w:rFonts w:ascii="新宋体" w:eastAsia="新宋体" w:hAnsi="新宋体" w:hint="eastAsia"/>
          <w:b/>
          <w:bCs/>
          <w:sz w:val="24"/>
          <w:shd w:val="clear" w:color="auto" w:fill="FFFFFF"/>
        </w:rPr>
      </w:pPr>
      <w:r w:rsidRPr="00A666FF">
        <w:rPr>
          <w:rFonts w:ascii="新宋体" w:eastAsia="新宋体" w:hAnsi="新宋体" w:hint="eastAsia"/>
          <w:b/>
          <w:bCs/>
          <w:sz w:val="24"/>
          <w:shd w:val="clear" w:color="auto" w:fill="FFFFFF"/>
        </w:rPr>
        <w:t>4、合同文件组成：</w:t>
      </w:r>
    </w:p>
    <w:p w14:paraId="039F996A" w14:textId="77777777" w:rsidR="00952B21" w:rsidRDefault="00000000">
      <w:pPr>
        <w:spacing w:line="440" w:lineRule="exact"/>
        <w:ind w:firstLineChars="200" w:firstLine="480"/>
        <w:rPr>
          <w:rFonts w:ascii="新宋体" w:eastAsia="新宋体" w:hAnsi="新宋体" w:hint="eastAsia"/>
          <w:sz w:val="24"/>
          <w:shd w:val="clear" w:color="auto" w:fill="FFFFFF"/>
        </w:rPr>
      </w:pPr>
      <w:r w:rsidRPr="00A666FF">
        <w:rPr>
          <w:rFonts w:ascii="新宋体" w:eastAsia="新宋体" w:hAnsi="新宋体" w:hint="eastAsia"/>
          <w:sz w:val="24"/>
          <w:shd w:val="clear" w:color="auto" w:fill="FFFFFF"/>
        </w:rPr>
        <w:t>下列关于本次采购活动方式相适应的文件及有关附件是本合同不可分割的组成部分，与本合同具有同等法律效力，这些文件包括但不</w:t>
      </w:r>
      <w:r>
        <w:rPr>
          <w:rFonts w:ascii="新宋体" w:eastAsia="新宋体" w:hAnsi="新宋体" w:hint="eastAsia"/>
          <w:sz w:val="24"/>
          <w:shd w:val="clear" w:color="auto" w:fill="FFFFFF"/>
        </w:rPr>
        <w:t>限于：</w:t>
      </w:r>
    </w:p>
    <w:p w14:paraId="1CCD2EA8"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（1）竞争性磋商文件；</w:t>
      </w:r>
    </w:p>
    <w:p w14:paraId="0683B0E3"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（2）乙方的磋商响应文件；</w:t>
      </w:r>
    </w:p>
    <w:p w14:paraId="05259D61"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（3）成交通知书；</w:t>
      </w:r>
    </w:p>
    <w:p w14:paraId="0F134C76"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（4）乙方在磋商响应过程中所作其它有关承诺、声明、书面澄清；</w:t>
      </w:r>
    </w:p>
    <w:p w14:paraId="72690383" w14:textId="77777777" w:rsidR="00952B21" w:rsidRPr="00A666FF"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（5）甲乙</w:t>
      </w:r>
      <w:r w:rsidRPr="00A666FF">
        <w:rPr>
          <w:rFonts w:ascii="新宋体" w:eastAsia="新宋体" w:hAnsi="新宋体" w:hint="eastAsia"/>
          <w:sz w:val="24"/>
          <w:shd w:val="clear" w:color="auto" w:fill="FFFFFF"/>
        </w:rPr>
        <w:t>双方商定的其他文件等。</w:t>
      </w:r>
    </w:p>
    <w:p w14:paraId="41B89EB8" w14:textId="77777777" w:rsidR="00952B21" w:rsidRPr="00A666FF" w:rsidRDefault="00000000">
      <w:pPr>
        <w:spacing w:line="440" w:lineRule="exact"/>
        <w:ind w:firstLineChars="200" w:firstLine="482"/>
        <w:rPr>
          <w:rFonts w:ascii="新宋体" w:eastAsia="新宋体" w:hAnsi="新宋体" w:hint="eastAsia"/>
          <w:b/>
          <w:bCs/>
          <w:sz w:val="24"/>
          <w:shd w:val="clear" w:color="auto" w:fill="FFFFFF"/>
        </w:rPr>
      </w:pPr>
      <w:r w:rsidRPr="00A666FF">
        <w:rPr>
          <w:rFonts w:ascii="新宋体" w:eastAsia="新宋体" w:hAnsi="新宋体" w:hint="eastAsia"/>
          <w:b/>
          <w:bCs/>
          <w:sz w:val="24"/>
          <w:shd w:val="clear" w:color="auto" w:fill="FFFFFF"/>
        </w:rPr>
        <w:t>二、合同价款（每个版块的合同价款为成交金额的四分之一）</w:t>
      </w:r>
    </w:p>
    <w:p w14:paraId="62ADC27F" w14:textId="77777777" w:rsidR="00952B21" w:rsidRPr="00A666FF" w:rsidRDefault="00000000">
      <w:pPr>
        <w:spacing w:line="440" w:lineRule="exact"/>
        <w:ind w:firstLineChars="200" w:firstLine="480"/>
        <w:rPr>
          <w:rFonts w:ascii="新宋体" w:eastAsia="新宋体" w:hAnsi="新宋体" w:hint="eastAsia"/>
          <w:sz w:val="24"/>
          <w:shd w:val="clear" w:color="auto" w:fill="FFFFFF"/>
        </w:rPr>
      </w:pPr>
      <w:r w:rsidRPr="00A666FF">
        <w:rPr>
          <w:rFonts w:ascii="新宋体" w:eastAsia="新宋体" w:hAnsi="新宋体" w:hint="eastAsia"/>
          <w:sz w:val="24"/>
          <w:shd w:val="clear" w:color="auto" w:fill="FFFFFF"/>
        </w:rPr>
        <w:t>本合同价款为人民币（大写）：</w:t>
      </w:r>
      <w:r w:rsidRPr="00A666FF">
        <w:rPr>
          <w:rFonts w:ascii="新宋体" w:eastAsia="新宋体" w:hAnsi="新宋体" w:hint="eastAsia"/>
          <w:sz w:val="24"/>
          <w:u w:val="single"/>
          <w:shd w:val="clear" w:color="auto" w:fill="FFFFFF"/>
        </w:rPr>
        <w:t xml:space="preserve">         </w:t>
      </w:r>
      <w:r w:rsidRPr="00A666FF">
        <w:rPr>
          <w:rFonts w:ascii="新宋体" w:eastAsia="新宋体" w:hAnsi="新宋体" w:hint="eastAsia"/>
          <w:sz w:val="24"/>
          <w:shd w:val="clear" w:color="auto" w:fill="FFFFFF"/>
        </w:rPr>
        <w:t>元；（小写）￥：</w:t>
      </w:r>
      <w:r w:rsidRPr="00A666FF">
        <w:rPr>
          <w:rFonts w:ascii="新宋体" w:eastAsia="新宋体" w:hAnsi="新宋体" w:hint="eastAsia"/>
          <w:sz w:val="24"/>
          <w:u w:val="single"/>
          <w:shd w:val="clear" w:color="auto" w:fill="FFFFFF"/>
        </w:rPr>
        <w:t xml:space="preserve">          </w:t>
      </w:r>
      <w:r w:rsidRPr="00A666FF">
        <w:rPr>
          <w:rFonts w:ascii="新宋体" w:eastAsia="新宋体" w:hAnsi="新宋体" w:hint="eastAsia"/>
          <w:sz w:val="24"/>
          <w:shd w:val="clear" w:color="auto" w:fill="FFFFFF"/>
        </w:rPr>
        <w:t>元。</w:t>
      </w:r>
    </w:p>
    <w:p w14:paraId="3F0B712E" w14:textId="77777777" w:rsidR="00952B21" w:rsidRPr="00A666FF" w:rsidRDefault="00000000">
      <w:pPr>
        <w:spacing w:line="440" w:lineRule="exact"/>
        <w:ind w:firstLineChars="200" w:firstLine="480"/>
        <w:rPr>
          <w:rFonts w:ascii="新宋体" w:eastAsia="新宋体" w:hAnsi="新宋体" w:hint="eastAsia"/>
          <w:sz w:val="24"/>
          <w:shd w:val="clear" w:color="auto" w:fill="FFFFFF"/>
        </w:rPr>
      </w:pPr>
      <w:bookmarkStart w:id="74" w:name="_Hlk207700443"/>
      <w:r w:rsidRPr="00A666FF">
        <w:rPr>
          <w:rFonts w:ascii="新宋体" w:eastAsia="新宋体" w:hAnsi="新宋体" w:hint="eastAsia"/>
          <w:sz w:val="24"/>
          <w:shd w:val="clear" w:color="auto" w:fill="FFFFFF"/>
        </w:rPr>
        <w:t>本合同为固定总价合同，合同价</w:t>
      </w:r>
      <w:r w:rsidRPr="00A666FF">
        <w:rPr>
          <w:rFonts w:ascii="宋体" w:hAnsi="宋体" w:cs="宋体" w:hint="eastAsia"/>
          <w:sz w:val="24"/>
          <w:szCs w:val="24"/>
        </w:rPr>
        <w:t>包括但并不限于自接受项目委托至提交成果，</w:t>
      </w:r>
      <w:r w:rsidRPr="00A666FF">
        <w:rPr>
          <w:rFonts w:ascii="宋体" w:hAnsi="宋体" w:cs="宋体" w:hint="eastAsia"/>
          <w:sz w:val="24"/>
          <w:szCs w:val="24"/>
        </w:rPr>
        <w:lastRenderedPageBreak/>
        <w:t>含最后撤展的全部费用。包括为设计（含方案设计、深化设计、施工图设计等全过程设计及设计调整相关费用）、施工（展位搭建）、材料及货物的采购、采购及施工所发生的劳务、人员保险、机械设备使用、设备调试、撤展等项目实施的全部费用，以及企业管理费、利润、税金、政策性文件规定及合同包含的所有风险、责任等各项应有费用</w:t>
      </w:r>
      <w:r w:rsidRPr="00A666FF">
        <w:rPr>
          <w:rFonts w:ascii="新宋体" w:eastAsia="新宋体" w:hAnsi="新宋体" w:hint="eastAsia"/>
          <w:sz w:val="24"/>
          <w:shd w:val="clear" w:color="auto" w:fill="FFFFFF"/>
        </w:rPr>
        <w:t>。</w:t>
      </w:r>
      <w:r w:rsidRPr="00A666FF">
        <w:rPr>
          <w:rFonts w:ascii="新宋体" w:eastAsia="新宋体" w:hAnsi="新宋体" w:hint="eastAsia"/>
          <w:kern w:val="0"/>
          <w:sz w:val="24"/>
        </w:rPr>
        <w:t>在合同实施期间，合同价不随国家政策或法规、标准及市场因素的变化而进行调整，也不因实际服务周期的延长或缩短而调整。</w:t>
      </w:r>
    </w:p>
    <w:bookmarkEnd w:id="74"/>
    <w:p w14:paraId="3501D2E5" w14:textId="77777777" w:rsidR="00952B21" w:rsidRPr="00A666FF" w:rsidRDefault="00000000">
      <w:pPr>
        <w:spacing w:line="440" w:lineRule="exact"/>
        <w:ind w:firstLineChars="200" w:firstLine="482"/>
        <w:rPr>
          <w:rFonts w:ascii="新宋体" w:eastAsia="新宋体" w:hAnsi="新宋体" w:hint="eastAsia"/>
          <w:b/>
          <w:bCs/>
          <w:sz w:val="24"/>
          <w:shd w:val="clear" w:color="auto" w:fill="FFFFFF"/>
        </w:rPr>
      </w:pPr>
      <w:r w:rsidRPr="00A666FF">
        <w:rPr>
          <w:rFonts w:ascii="新宋体" w:eastAsia="新宋体" w:hAnsi="新宋体" w:hint="eastAsia"/>
          <w:b/>
          <w:bCs/>
          <w:sz w:val="24"/>
          <w:shd w:val="clear" w:color="auto" w:fill="FFFFFF"/>
        </w:rPr>
        <w:t>三、付款方式</w:t>
      </w:r>
    </w:p>
    <w:p w14:paraId="22046539" w14:textId="77777777" w:rsidR="00952B21" w:rsidRPr="00A666FF" w:rsidRDefault="00000000">
      <w:pPr>
        <w:spacing w:line="440" w:lineRule="exact"/>
        <w:ind w:firstLineChars="200" w:firstLine="480"/>
        <w:rPr>
          <w:rFonts w:ascii="新宋体" w:eastAsia="新宋体" w:hAnsi="新宋体" w:hint="eastAsia"/>
          <w:sz w:val="24"/>
          <w:shd w:val="clear" w:color="auto" w:fill="FFFFFF"/>
        </w:rPr>
      </w:pPr>
      <w:r w:rsidRPr="00A666FF">
        <w:rPr>
          <w:rFonts w:ascii="新宋体" w:eastAsia="新宋体" w:hAnsi="新宋体" w:hint="eastAsia"/>
          <w:sz w:val="24"/>
          <w:shd w:val="clear" w:color="auto" w:fill="FFFFFF"/>
        </w:rPr>
        <w:t>合同签订、展会结束后30日历天内一次性付清。支付前，乙方均应开具相应金额的发票。</w:t>
      </w:r>
    </w:p>
    <w:p w14:paraId="1DAC00DE" w14:textId="77777777" w:rsidR="00952B21" w:rsidRDefault="00000000">
      <w:pPr>
        <w:spacing w:line="440" w:lineRule="exact"/>
        <w:ind w:firstLineChars="200" w:firstLine="482"/>
        <w:rPr>
          <w:rFonts w:ascii="新宋体" w:eastAsia="新宋体" w:hAnsi="新宋体" w:hint="eastAsia"/>
          <w:b/>
          <w:bCs/>
          <w:sz w:val="24"/>
          <w:shd w:val="clear" w:color="auto" w:fill="FFFFFF"/>
        </w:rPr>
      </w:pPr>
      <w:r w:rsidRPr="00A666FF">
        <w:rPr>
          <w:rFonts w:ascii="新宋体" w:eastAsia="新宋体" w:hAnsi="新宋体" w:hint="eastAsia"/>
          <w:b/>
          <w:bCs/>
          <w:sz w:val="24"/>
          <w:shd w:val="clear" w:color="auto" w:fill="FFFFFF"/>
        </w:rPr>
        <w:t>四、质量要求</w:t>
      </w:r>
    </w:p>
    <w:p w14:paraId="6AAA1139"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1、乙方应按照磋商文件的有关规定提供优质服务及展示效果；</w:t>
      </w:r>
    </w:p>
    <w:p w14:paraId="1963A9FA"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2、项目质量出现问题，乙方负责包修、包退、包换，费用由乙方承担；</w:t>
      </w:r>
    </w:p>
    <w:p w14:paraId="1F7C8F60"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3、质量要求：</w:t>
      </w:r>
    </w:p>
    <w:p w14:paraId="08950828"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（1）所有用具用材在到达安装现场时须经甲方代表验收后才可进行设备安装。</w:t>
      </w:r>
    </w:p>
    <w:p w14:paraId="5866956F"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（2）乙方应按时完成项目，并报请甲方及有关部门对项目进行验收确认。</w:t>
      </w:r>
    </w:p>
    <w:p w14:paraId="727FB849"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3）乙方的工作内容，如验收不合格或者甲方有异议的，乙方应当按照甲方的要求立即进行整改，整改费用由乙方承担，如经累计两次整改仍不合格的，甲方有权选择解除合同或自行或委托第三方予以实施。如甲方自行或委托第三方实施的，合理的实施费用（以甲方实际支出或与第三方签署的合同金额为准，乙方予以认可）由乙方予以承担。甲方如选择解除合同的，则乙方应退还所收取的所有费用，给甲方造成其他损失的，乙方还应承担本合同总价</w:t>
      </w:r>
      <w:r>
        <w:rPr>
          <w:rFonts w:ascii="新宋体" w:eastAsia="新宋体" w:hAnsi="新宋体" w:hint="eastAsia"/>
          <w:sz w:val="24"/>
          <w:u w:val="single"/>
          <w:shd w:val="clear" w:color="auto" w:fill="FFFFFF"/>
        </w:rPr>
        <w:t>10%</w:t>
      </w:r>
      <w:r>
        <w:rPr>
          <w:rFonts w:ascii="新宋体" w:eastAsia="新宋体" w:hAnsi="新宋体" w:hint="eastAsia"/>
          <w:sz w:val="24"/>
          <w:shd w:val="clear" w:color="auto" w:fill="FFFFFF"/>
        </w:rPr>
        <w:t>的违约金。</w:t>
      </w:r>
    </w:p>
    <w:p w14:paraId="28CDB71E"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（4）如果是超出乙方的责任范围的疏忽、误操作等情况而导致的更换修正，应由乙方进行修理，其额外费用由双方协商承担。</w:t>
      </w:r>
    </w:p>
    <w:p w14:paraId="76F6B144" w14:textId="77777777" w:rsidR="00952B21" w:rsidRDefault="00000000">
      <w:pPr>
        <w:spacing w:line="440" w:lineRule="exact"/>
        <w:ind w:firstLineChars="200" w:firstLine="482"/>
        <w:rPr>
          <w:rFonts w:ascii="新宋体" w:eastAsia="新宋体" w:hAnsi="新宋体" w:hint="eastAsia"/>
          <w:b/>
          <w:bCs/>
          <w:sz w:val="24"/>
          <w:shd w:val="clear" w:color="auto" w:fill="FFFFFF"/>
        </w:rPr>
      </w:pPr>
      <w:r>
        <w:rPr>
          <w:rFonts w:ascii="新宋体" w:eastAsia="新宋体" w:hAnsi="新宋体" w:hint="eastAsia"/>
          <w:b/>
          <w:bCs/>
          <w:sz w:val="24"/>
          <w:shd w:val="clear" w:color="auto" w:fill="FFFFFF"/>
        </w:rPr>
        <w:t>五、履约保证金</w:t>
      </w:r>
    </w:p>
    <w:p w14:paraId="70FB86D2" w14:textId="77777777" w:rsidR="00952B21" w:rsidRDefault="00000000">
      <w:pPr>
        <w:snapToGrid w:val="0"/>
        <w:spacing w:line="440" w:lineRule="exact"/>
        <w:ind w:firstLineChars="206" w:firstLine="494"/>
        <w:outlineLvl w:val="1"/>
        <w:rPr>
          <w:rFonts w:ascii="新宋体" w:eastAsia="新宋体" w:hAnsi="新宋体" w:hint="eastAsia"/>
          <w:sz w:val="24"/>
          <w:shd w:val="clear" w:color="auto" w:fill="FFFFFF"/>
        </w:rPr>
      </w:pPr>
      <w:r>
        <w:rPr>
          <w:rFonts w:ascii="新宋体" w:eastAsia="新宋体" w:hAnsi="新宋体" w:hint="eastAsia"/>
          <w:sz w:val="24"/>
          <w:shd w:val="clear" w:color="auto" w:fill="FFFFFF"/>
        </w:rPr>
        <w:t>1、项目履约保证金为</w:t>
      </w:r>
      <w:r>
        <w:rPr>
          <w:rFonts w:ascii="新宋体" w:eastAsia="新宋体" w:hAnsi="新宋体" w:hint="eastAsia"/>
          <w:sz w:val="24"/>
          <w:u w:val="single"/>
          <w:shd w:val="clear" w:color="auto" w:fill="FFFFFF"/>
        </w:rPr>
        <w:t xml:space="preserve">  零  </w:t>
      </w:r>
      <w:r>
        <w:rPr>
          <w:rFonts w:ascii="新宋体" w:eastAsia="新宋体" w:hAnsi="新宋体" w:hint="eastAsia"/>
          <w:sz w:val="24"/>
          <w:shd w:val="clear" w:color="auto" w:fill="FFFFFF"/>
        </w:rPr>
        <w:t>元。</w:t>
      </w:r>
    </w:p>
    <w:p w14:paraId="7C700FB6" w14:textId="77777777" w:rsidR="00952B21" w:rsidRDefault="00000000">
      <w:pPr>
        <w:spacing w:line="440" w:lineRule="exact"/>
        <w:ind w:firstLineChars="200" w:firstLine="482"/>
        <w:rPr>
          <w:rFonts w:ascii="新宋体" w:eastAsia="新宋体" w:hAnsi="新宋体" w:hint="eastAsia"/>
          <w:b/>
          <w:bCs/>
          <w:sz w:val="24"/>
          <w:shd w:val="clear" w:color="auto" w:fill="FFFFFF"/>
        </w:rPr>
      </w:pPr>
      <w:r>
        <w:rPr>
          <w:rFonts w:ascii="新宋体" w:eastAsia="新宋体" w:hAnsi="新宋体" w:hint="eastAsia"/>
          <w:b/>
          <w:bCs/>
          <w:sz w:val="24"/>
          <w:shd w:val="clear" w:color="auto" w:fill="FFFFFF"/>
        </w:rPr>
        <w:t>六、权利保证</w:t>
      </w:r>
    </w:p>
    <w:p w14:paraId="7217A8D5"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乙方应保证甲方在合同履行期限内不受第三方提出侵犯其专利权、版权、商标权或其他权利的起诉。一旦出现侵权，乙方应承担全部责任。</w:t>
      </w:r>
    </w:p>
    <w:p w14:paraId="10B4ECFE" w14:textId="77777777" w:rsidR="00952B21" w:rsidRDefault="00000000">
      <w:pPr>
        <w:spacing w:line="440" w:lineRule="exact"/>
        <w:ind w:firstLineChars="200" w:firstLine="482"/>
        <w:rPr>
          <w:rFonts w:ascii="新宋体" w:eastAsia="新宋体" w:hAnsi="新宋体" w:hint="eastAsia"/>
          <w:b/>
          <w:bCs/>
          <w:sz w:val="24"/>
          <w:shd w:val="clear" w:color="auto" w:fill="FFFFFF"/>
        </w:rPr>
      </w:pPr>
      <w:r>
        <w:rPr>
          <w:rFonts w:ascii="新宋体" w:eastAsia="新宋体" w:hAnsi="新宋体" w:hint="eastAsia"/>
          <w:b/>
          <w:bCs/>
          <w:sz w:val="24"/>
          <w:shd w:val="clear" w:color="auto" w:fill="FFFFFF"/>
        </w:rPr>
        <w:t>七、双方的权利和义务</w:t>
      </w:r>
    </w:p>
    <w:p w14:paraId="07F47843"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甲方权利义务：</w:t>
      </w:r>
    </w:p>
    <w:p w14:paraId="48B6475B"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lastRenderedPageBreak/>
        <w:t>1、甲方有权随时向乙方了解项目进度并要求乙方提供项目相关资料。</w:t>
      </w:r>
    </w:p>
    <w:p w14:paraId="13DC3D8F"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甲方有权按照本合同的约定及有关法律法规和相关职能规定，对本项目的进展进行监督和检查；但甲方并不因行使该等监督和检查权而承担任何责任，也并不因此减轻或免除乙方根据本合同或相关法律法规的要求而应承担的任何义务或责任。</w:t>
      </w:r>
    </w:p>
    <w:p w14:paraId="03326614"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乙方权利义务：</w:t>
      </w:r>
    </w:p>
    <w:p w14:paraId="3F82B98C"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1、乙方有权按照本合同约定向甲方收取费用。</w:t>
      </w:r>
    </w:p>
    <w:p w14:paraId="1515171E"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2、乙方负责项目的设计、采购、施工。如需办理相关展览审批手续的，由乙方负责办理，甲方承担相应费用。</w:t>
      </w:r>
    </w:p>
    <w:p w14:paraId="6524898D"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3、乙方保证其为本项目完成的工作成果，应符合法律、法规的有关规定，不存在任何侵犯第三方所有权、知识产权等合法权益的内容，否则，由此而导致的一切责任及后果均由乙方负责承担。</w:t>
      </w:r>
    </w:p>
    <w:p w14:paraId="45BDD424"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4、本合同履行过程中，乙方工作人员的安全由乙方自行负责，乙方工作人员与甲方不构成任何劳动或劳务关系。乙方及其工作人员在实施执行过程中，应当服从甲方或者甲方委托单位的现场管理。</w:t>
      </w:r>
    </w:p>
    <w:p w14:paraId="1E8054D4"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5、乙方承担合同履行期间所有成品、半成品的安全保管义务，如发生毁损、丢失的，由乙方承担赔偿责任和修复费用。</w:t>
      </w:r>
    </w:p>
    <w:p w14:paraId="3C430422"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6、乙方承诺：乙方已充分知晓甲方关于本项目实施的要求及最终所要达到的效果，并且已充分为甲方考虑了项目制作所需的所有布置、工序、细节，合同确定之最终总价应包括按照本项目制作要求及程序完成本项目制作的所有费用，不存在任何漏报、漏项，否则由此而导致的额外费用由乙方自行承担。如乙方未能按照双方已确认的工作内容执行工作，甲方有权要求乙方及时更正，因此增加的费用由乙方承担。</w:t>
      </w:r>
    </w:p>
    <w:p w14:paraId="72027240" w14:textId="77777777" w:rsidR="00952B21" w:rsidRDefault="00000000">
      <w:pPr>
        <w:spacing w:line="440" w:lineRule="exact"/>
        <w:ind w:firstLineChars="200" w:firstLine="482"/>
        <w:rPr>
          <w:rFonts w:ascii="新宋体" w:eastAsia="新宋体" w:hAnsi="新宋体" w:hint="eastAsia"/>
          <w:b/>
          <w:bCs/>
          <w:sz w:val="24"/>
          <w:shd w:val="clear" w:color="auto" w:fill="FFFFFF"/>
        </w:rPr>
      </w:pPr>
      <w:r>
        <w:rPr>
          <w:rFonts w:ascii="新宋体" w:eastAsia="新宋体" w:hAnsi="新宋体" w:hint="eastAsia"/>
          <w:b/>
          <w:bCs/>
          <w:sz w:val="24"/>
          <w:shd w:val="clear" w:color="auto" w:fill="FFFFFF"/>
        </w:rPr>
        <w:t>八、违约责任</w:t>
      </w:r>
    </w:p>
    <w:p w14:paraId="62E602A6"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1、在合同生效后，甲方无故要求取消服务的，应向乙方偿付合同总价款的</w:t>
      </w:r>
      <w:r>
        <w:rPr>
          <w:rFonts w:ascii="新宋体" w:eastAsia="新宋体" w:hAnsi="新宋体" w:hint="eastAsia"/>
          <w:sz w:val="24"/>
          <w:u w:val="single"/>
          <w:shd w:val="clear" w:color="auto" w:fill="FFFFFF"/>
        </w:rPr>
        <w:t>5%</w:t>
      </w:r>
      <w:r>
        <w:rPr>
          <w:rFonts w:ascii="新宋体" w:eastAsia="新宋体" w:hAnsi="新宋体" w:hint="eastAsia"/>
          <w:sz w:val="24"/>
          <w:shd w:val="clear" w:color="auto" w:fill="FFFFFF"/>
        </w:rPr>
        <w:t>，作为违约金，违约金不足以补偿损失的，乙方有权要求甲方补足。</w:t>
      </w:r>
    </w:p>
    <w:p w14:paraId="2D008ED2"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2、在乙方没有违约的情况下，如甲方无故超过合同规定的期限付款，经乙方书面催告甲方仍未在合理期限内支付的，自催告期满每逾期一天，甲方应按照逾期付款金额的每天</w:t>
      </w:r>
      <w:r>
        <w:rPr>
          <w:rFonts w:ascii="新宋体" w:eastAsia="新宋体" w:hAnsi="新宋体" w:hint="eastAsia"/>
          <w:sz w:val="24"/>
          <w:u w:val="single"/>
          <w:shd w:val="clear" w:color="auto" w:fill="FFFFFF"/>
        </w:rPr>
        <w:t>万分之四</w:t>
      </w:r>
      <w:r>
        <w:rPr>
          <w:rFonts w:ascii="新宋体" w:eastAsia="新宋体" w:hAnsi="新宋体" w:hint="eastAsia"/>
          <w:sz w:val="24"/>
          <w:shd w:val="clear" w:color="auto" w:fill="FFFFFF"/>
        </w:rPr>
        <w:t>支付逾期付款违约金。</w:t>
      </w:r>
    </w:p>
    <w:p w14:paraId="0973D314"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3、乙方不能按时提供服务从而影响甲方按期正常使用的，除不可抗力外，每逾期一天，甲方有权按照合同金额的</w:t>
      </w:r>
      <w:r>
        <w:rPr>
          <w:rFonts w:ascii="新宋体" w:eastAsia="新宋体" w:hAnsi="新宋体" w:hint="eastAsia"/>
          <w:sz w:val="24"/>
          <w:u w:val="single"/>
          <w:shd w:val="clear" w:color="auto" w:fill="FFFFFF"/>
        </w:rPr>
        <w:t>千分之一</w:t>
      </w:r>
      <w:r>
        <w:rPr>
          <w:rFonts w:ascii="新宋体" w:eastAsia="新宋体" w:hAnsi="新宋体" w:hint="eastAsia"/>
          <w:sz w:val="24"/>
          <w:shd w:val="clear" w:color="auto" w:fill="FFFFFF"/>
        </w:rPr>
        <w:t>作为违约金，在支付乙方的款项</w:t>
      </w:r>
      <w:r>
        <w:rPr>
          <w:rFonts w:ascii="新宋体" w:eastAsia="新宋体" w:hAnsi="新宋体" w:hint="eastAsia"/>
          <w:sz w:val="24"/>
          <w:shd w:val="clear" w:color="auto" w:fill="FFFFFF"/>
        </w:rPr>
        <w:lastRenderedPageBreak/>
        <w:t>中扣除相应金额；逾期超过30日的，甲方有权中止或终止合同外，同时乙方须向甲方偿付合同总价款</w:t>
      </w:r>
      <w:r>
        <w:rPr>
          <w:rFonts w:ascii="新宋体" w:eastAsia="新宋体" w:hAnsi="新宋体" w:hint="eastAsia"/>
          <w:sz w:val="24"/>
          <w:u w:val="single"/>
          <w:shd w:val="clear" w:color="auto" w:fill="FFFFFF"/>
        </w:rPr>
        <w:t>10%</w:t>
      </w:r>
      <w:r>
        <w:rPr>
          <w:rFonts w:ascii="新宋体" w:eastAsia="新宋体" w:hAnsi="新宋体" w:hint="eastAsia"/>
          <w:sz w:val="24"/>
          <w:shd w:val="clear" w:color="auto" w:fill="FFFFFF"/>
        </w:rPr>
        <w:t>的违约金，违约金不足以补偿损失的甲方有权要求乙方补足。</w:t>
      </w:r>
    </w:p>
    <w:p w14:paraId="3B755000"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4、乙方未经甲方同意随意更换服务人员的，甲方有权解除合同履行，并要求乙方向甲方偿付合同总价款</w:t>
      </w:r>
      <w:r>
        <w:rPr>
          <w:rFonts w:ascii="新宋体" w:eastAsia="新宋体" w:hAnsi="新宋体" w:hint="eastAsia"/>
          <w:sz w:val="24"/>
          <w:u w:val="single"/>
          <w:shd w:val="clear" w:color="auto" w:fill="FFFFFF"/>
        </w:rPr>
        <w:t>10%</w:t>
      </w:r>
      <w:r>
        <w:rPr>
          <w:rFonts w:ascii="新宋体" w:eastAsia="新宋体" w:hAnsi="新宋体" w:hint="eastAsia"/>
          <w:sz w:val="24"/>
          <w:shd w:val="clear" w:color="auto" w:fill="FFFFFF"/>
        </w:rPr>
        <w:t>的违约金，违约金不足以补偿损失的甲方有权要求乙方补足。</w:t>
      </w:r>
    </w:p>
    <w:p w14:paraId="1E8AF083" w14:textId="77777777" w:rsidR="00952B21" w:rsidRDefault="00000000">
      <w:pPr>
        <w:spacing w:line="440" w:lineRule="exact"/>
        <w:ind w:firstLineChars="200" w:firstLine="482"/>
        <w:rPr>
          <w:rFonts w:ascii="新宋体" w:eastAsia="新宋体" w:hAnsi="新宋体" w:hint="eastAsia"/>
          <w:b/>
          <w:bCs/>
          <w:sz w:val="24"/>
          <w:shd w:val="clear" w:color="auto" w:fill="FFFFFF"/>
        </w:rPr>
      </w:pPr>
      <w:r>
        <w:rPr>
          <w:rFonts w:ascii="新宋体" w:eastAsia="新宋体" w:hAnsi="新宋体" w:hint="eastAsia"/>
          <w:b/>
          <w:bCs/>
          <w:sz w:val="24"/>
          <w:shd w:val="clear" w:color="auto" w:fill="FFFFFF"/>
        </w:rPr>
        <w:t>九、不可抗力</w:t>
      </w:r>
    </w:p>
    <w:p w14:paraId="53398344"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1、不可抗力，是指不能预见、不能避免并不能克服的客观情况，如战争、动乱、瘟疫、严重火灾、洪水、地震、风暴或其他自然灾害等。</w:t>
      </w:r>
    </w:p>
    <w:p w14:paraId="606DB1F3"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14:paraId="6B50A6D8"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3、发生不可抗力事件，任何一方均不对因不可抗力无法履行或迟延履行本合同义务而使另一方蒙受的任何损失承担责任，法律另有规定的除外。</w:t>
      </w:r>
    </w:p>
    <w:p w14:paraId="101D9812"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4、合同各方应根据不可抗力对本合同履行的影响程度，协商确定是否终止本合同或是继续履行本合同。</w:t>
      </w:r>
    </w:p>
    <w:p w14:paraId="5A5F97B8" w14:textId="77777777" w:rsidR="00952B21" w:rsidRDefault="00000000">
      <w:pPr>
        <w:spacing w:line="440" w:lineRule="exact"/>
        <w:ind w:firstLineChars="200" w:firstLine="482"/>
        <w:rPr>
          <w:rFonts w:ascii="新宋体" w:eastAsia="新宋体" w:hAnsi="新宋体" w:hint="eastAsia"/>
          <w:b/>
          <w:bCs/>
          <w:sz w:val="24"/>
          <w:shd w:val="clear" w:color="auto" w:fill="FFFFFF"/>
        </w:rPr>
      </w:pPr>
      <w:r>
        <w:rPr>
          <w:rFonts w:ascii="新宋体" w:eastAsia="新宋体" w:hAnsi="新宋体" w:hint="eastAsia"/>
          <w:b/>
          <w:bCs/>
          <w:sz w:val="24"/>
          <w:shd w:val="clear" w:color="auto" w:fill="FFFFFF"/>
        </w:rPr>
        <w:t>十、合同的变更和终止</w:t>
      </w:r>
    </w:p>
    <w:p w14:paraId="204C5BFE"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1、除法律法规及合同另有规定的情形外，本合同一经签订，甲乙双方不得擅自变更、中止或终止合同。</w:t>
      </w:r>
    </w:p>
    <w:p w14:paraId="2C71D333"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2、除发生法律规定的不能预见、不能避免并不能克服的客观情况外，甲乙双方不得放弃或拒绝履行合同。</w:t>
      </w:r>
    </w:p>
    <w:p w14:paraId="25C020A6"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3、本合同因下列原因而终止：</w:t>
      </w:r>
    </w:p>
    <w:p w14:paraId="56B140F7"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（1）本合同正常履行完毕；</w:t>
      </w:r>
    </w:p>
    <w:p w14:paraId="69163A91"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（2）因不可抗力导致本合同无法履行或履行不必要；</w:t>
      </w:r>
    </w:p>
    <w:p w14:paraId="14D1A9AA"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（3）任何一方行使解除权解除本合同；</w:t>
      </w:r>
    </w:p>
    <w:p w14:paraId="4A66A231"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（4）合同的继续履行将损害国家利益和社会公共利益。</w:t>
      </w:r>
    </w:p>
    <w:p w14:paraId="5E691DEC"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除上述情形外，甲乙双方不得擅自终止合同。</w:t>
      </w:r>
    </w:p>
    <w:p w14:paraId="01ADC4B3" w14:textId="77777777" w:rsidR="00952B21" w:rsidRDefault="00000000">
      <w:pPr>
        <w:spacing w:line="440" w:lineRule="exact"/>
        <w:ind w:firstLineChars="200" w:firstLine="482"/>
        <w:rPr>
          <w:rFonts w:ascii="新宋体" w:eastAsia="新宋体" w:hAnsi="新宋体" w:hint="eastAsia"/>
          <w:b/>
          <w:bCs/>
          <w:sz w:val="24"/>
          <w:shd w:val="clear" w:color="auto" w:fill="FFFFFF"/>
        </w:rPr>
      </w:pPr>
      <w:r>
        <w:rPr>
          <w:rFonts w:ascii="新宋体" w:eastAsia="新宋体" w:hAnsi="新宋体" w:hint="eastAsia"/>
          <w:b/>
          <w:bCs/>
          <w:sz w:val="24"/>
          <w:shd w:val="clear" w:color="auto" w:fill="FFFFFF"/>
        </w:rPr>
        <w:t>十一、争议的解决</w:t>
      </w:r>
    </w:p>
    <w:p w14:paraId="025FB1F7"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1、因履行本合同引起的或与本合同有关的争议，甲、乙双方应首先通过友好协商解决，如果协商不能解决争议，则采取以下第2种方式解决争议：</w:t>
      </w:r>
    </w:p>
    <w:p w14:paraId="2C3B0748"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lastRenderedPageBreak/>
        <w:t>（1）向甲方所在地有管辖权的人民法院提起诉讼；</w:t>
      </w:r>
    </w:p>
    <w:p w14:paraId="6F93289E"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（2）向甲方所在地仲裁委员会按其仲裁规则申请仲裁。</w:t>
      </w:r>
    </w:p>
    <w:p w14:paraId="7B8A3B4B" w14:textId="77777777" w:rsidR="00952B21" w:rsidRPr="00A666FF"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2、在</w:t>
      </w:r>
      <w:r w:rsidRPr="00A666FF">
        <w:rPr>
          <w:rFonts w:ascii="新宋体" w:eastAsia="新宋体" w:hAnsi="新宋体" w:hint="eastAsia"/>
          <w:sz w:val="24"/>
          <w:shd w:val="clear" w:color="auto" w:fill="FFFFFF"/>
        </w:rPr>
        <w:t>仲裁期间，本合同应继续履行。</w:t>
      </w:r>
    </w:p>
    <w:p w14:paraId="01119CDE" w14:textId="77777777" w:rsidR="00952B21" w:rsidRPr="00A666FF" w:rsidRDefault="00000000">
      <w:pPr>
        <w:spacing w:line="440" w:lineRule="exact"/>
        <w:ind w:firstLineChars="200" w:firstLine="482"/>
        <w:rPr>
          <w:rFonts w:ascii="新宋体" w:eastAsia="新宋体" w:hAnsi="新宋体" w:hint="eastAsia"/>
          <w:b/>
          <w:bCs/>
          <w:sz w:val="24"/>
          <w:shd w:val="clear" w:color="auto" w:fill="FFFFFF"/>
        </w:rPr>
      </w:pPr>
      <w:r w:rsidRPr="00A666FF">
        <w:rPr>
          <w:rFonts w:ascii="新宋体" w:eastAsia="新宋体" w:hAnsi="新宋体" w:hint="eastAsia"/>
          <w:b/>
          <w:bCs/>
          <w:sz w:val="24"/>
          <w:shd w:val="clear" w:color="auto" w:fill="FFFFFF"/>
        </w:rPr>
        <w:t>十二、合同生效及其他</w:t>
      </w:r>
    </w:p>
    <w:p w14:paraId="1BBBA46D" w14:textId="77777777" w:rsidR="00952B21" w:rsidRPr="00A666FF" w:rsidRDefault="00000000">
      <w:pPr>
        <w:spacing w:line="440" w:lineRule="exact"/>
        <w:ind w:firstLineChars="200" w:firstLine="480"/>
        <w:rPr>
          <w:rFonts w:ascii="新宋体" w:eastAsia="新宋体" w:hAnsi="新宋体" w:hint="eastAsia"/>
          <w:sz w:val="24"/>
          <w:shd w:val="clear" w:color="auto" w:fill="FFFFFF"/>
        </w:rPr>
      </w:pPr>
      <w:r w:rsidRPr="00A666FF">
        <w:rPr>
          <w:rFonts w:ascii="新宋体" w:eastAsia="新宋体" w:hAnsi="新宋体" w:hint="eastAsia"/>
          <w:sz w:val="24"/>
          <w:shd w:val="clear" w:color="auto" w:fill="FFFFFF"/>
        </w:rPr>
        <w:t>1、本合同一式陆份，甲方肆份，乙方贰份，合同由甲乙双方签字、盖章后生效。</w:t>
      </w:r>
    </w:p>
    <w:p w14:paraId="089FB0C9" w14:textId="77777777" w:rsidR="00952B21" w:rsidRPr="00A666FF" w:rsidRDefault="00000000">
      <w:pPr>
        <w:spacing w:line="440" w:lineRule="exact"/>
        <w:ind w:firstLineChars="200" w:firstLine="480"/>
        <w:rPr>
          <w:rFonts w:ascii="新宋体" w:eastAsia="新宋体" w:hAnsi="新宋体" w:hint="eastAsia"/>
          <w:sz w:val="24"/>
          <w:shd w:val="clear" w:color="auto" w:fill="FFFFFF"/>
        </w:rPr>
      </w:pPr>
      <w:r w:rsidRPr="00A666FF">
        <w:rPr>
          <w:rFonts w:ascii="新宋体" w:eastAsia="新宋体" w:hAnsi="新宋体" w:hint="eastAsia"/>
          <w:sz w:val="24"/>
          <w:shd w:val="clear" w:color="auto" w:fill="FFFFFF"/>
        </w:rPr>
        <w:t>2、本合同应按照中华人民共和国的现行法律进行解释。</w:t>
      </w:r>
    </w:p>
    <w:p w14:paraId="714DBD0F" w14:textId="77777777" w:rsidR="00952B21" w:rsidRDefault="00000000">
      <w:pPr>
        <w:spacing w:line="440" w:lineRule="exact"/>
        <w:ind w:firstLineChars="200" w:firstLine="480"/>
        <w:rPr>
          <w:rFonts w:ascii="新宋体" w:eastAsia="新宋体" w:hAnsi="新宋体" w:hint="eastAsia"/>
          <w:sz w:val="24"/>
          <w:shd w:val="clear" w:color="auto" w:fill="FFFFFF"/>
        </w:rPr>
      </w:pPr>
      <w:r w:rsidRPr="00A666FF">
        <w:rPr>
          <w:rFonts w:ascii="新宋体" w:eastAsia="新宋体" w:hAnsi="新宋体" w:hint="eastAsia"/>
          <w:sz w:val="24"/>
          <w:shd w:val="clear" w:color="auto" w:fill="FFFFFF"/>
        </w:rPr>
        <w:t>3、本合同履行过程中产生的纪要、</w:t>
      </w:r>
      <w:r>
        <w:rPr>
          <w:rFonts w:ascii="新宋体" w:eastAsia="新宋体" w:hAnsi="新宋体" w:hint="eastAsia"/>
          <w:sz w:val="24"/>
          <w:shd w:val="clear" w:color="auto" w:fill="FFFFFF"/>
        </w:rPr>
        <w:t>协议以及成交通知书、磋商响应文件和磋商文件为本合同的附件，与合同具有同等效力。</w:t>
      </w:r>
    </w:p>
    <w:p w14:paraId="4E5AED2F" w14:textId="77777777" w:rsidR="00952B21" w:rsidRDefault="00952B21">
      <w:pPr>
        <w:spacing w:line="440" w:lineRule="exact"/>
        <w:ind w:firstLineChars="200" w:firstLine="480"/>
        <w:rPr>
          <w:rFonts w:ascii="新宋体" w:eastAsia="新宋体" w:hAnsi="新宋体" w:hint="eastAsia"/>
          <w:sz w:val="24"/>
          <w:shd w:val="clear" w:color="auto" w:fill="FFFFFF"/>
        </w:rPr>
      </w:pPr>
    </w:p>
    <w:p w14:paraId="114A088E" w14:textId="77777777" w:rsidR="00952B21" w:rsidRDefault="00952B21">
      <w:pPr>
        <w:spacing w:line="440" w:lineRule="exact"/>
        <w:ind w:firstLineChars="200" w:firstLine="480"/>
        <w:rPr>
          <w:rFonts w:ascii="新宋体" w:eastAsia="新宋体" w:hAnsi="新宋体" w:hint="eastAsia"/>
          <w:sz w:val="24"/>
          <w:shd w:val="clear" w:color="auto" w:fill="FFFFFF"/>
        </w:rPr>
      </w:pPr>
    </w:p>
    <w:p w14:paraId="6036F950" w14:textId="77777777" w:rsidR="00952B21" w:rsidRDefault="00952B21">
      <w:pPr>
        <w:spacing w:line="440" w:lineRule="exact"/>
        <w:ind w:firstLineChars="200" w:firstLine="480"/>
        <w:rPr>
          <w:rFonts w:ascii="新宋体" w:eastAsia="新宋体" w:hAnsi="新宋体" w:hint="eastAsia"/>
          <w:sz w:val="24"/>
          <w:shd w:val="clear" w:color="auto" w:fill="FFFFFF"/>
        </w:rPr>
      </w:pPr>
    </w:p>
    <w:p w14:paraId="38076813"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甲方（盖章）：                      乙方（盖章）：</w:t>
      </w:r>
    </w:p>
    <w:p w14:paraId="0F307DF7" w14:textId="77777777" w:rsidR="00952B21" w:rsidRDefault="00000000">
      <w:pPr>
        <w:spacing w:line="440" w:lineRule="exact"/>
        <w:ind w:firstLineChars="200" w:firstLine="480"/>
        <w:rPr>
          <w:rFonts w:ascii="新宋体" w:eastAsia="新宋体" w:hAnsi="新宋体" w:hint="eastAsia"/>
          <w:sz w:val="24"/>
          <w:shd w:val="clear" w:color="auto" w:fill="FFFFFF"/>
        </w:rPr>
      </w:pPr>
      <w:r>
        <w:rPr>
          <w:rFonts w:ascii="新宋体" w:eastAsia="新宋体" w:hAnsi="新宋体" w:hint="eastAsia"/>
          <w:sz w:val="24"/>
          <w:shd w:val="clear" w:color="auto" w:fill="FFFFFF"/>
        </w:rPr>
        <w:t>法定代表人或委托代理人签字：        法定代表人或委托代理人签字：</w:t>
      </w:r>
    </w:p>
    <w:p w14:paraId="525D3722" w14:textId="77777777" w:rsidR="00952B21" w:rsidRDefault="00000000">
      <w:pPr>
        <w:spacing w:line="440" w:lineRule="exact"/>
        <w:ind w:firstLineChars="200" w:firstLine="480"/>
        <w:rPr>
          <w:rFonts w:ascii="新宋体" w:eastAsia="新宋体" w:hAnsi="新宋体" w:hint="eastAsia"/>
          <w:b/>
          <w:bCs/>
          <w:kern w:val="0"/>
          <w:sz w:val="24"/>
        </w:rPr>
      </w:pPr>
      <w:r>
        <w:rPr>
          <w:rFonts w:ascii="新宋体" w:eastAsia="新宋体" w:hAnsi="新宋体" w:hint="eastAsia"/>
          <w:sz w:val="24"/>
          <w:shd w:val="clear" w:color="auto" w:fill="FFFFFF"/>
        </w:rPr>
        <w:t>日期：   年  月  日                 日期：   年  月  日</w:t>
      </w:r>
    </w:p>
    <w:p w14:paraId="5D18FB5A" w14:textId="77777777" w:rsidR="00952B21" w:rsidRDefault="00952B21">
      <w:pPr>
        <w:spacing w:line="440" w:lineRule="exact"/>
        <w:ind w:firstLineChars="200" w:firstLine="482"/>
        <w:rPr>
          <w:rFonts w:ascii="新宋体" w:eastAsia="新宋体" w:hAnsi="新宋体" w:hint="eastAsia"/>
          <w:b/>
          <w:bCs/>
          <w:kern w:val="0"/>
          <w:sz w:val="24"/>
        </w:rPr>
      </w:pPr>
    </w:p>
    <w:p w14:paraId="226F8A08" w14:textId="77777777" w:rsidR="00952B21" w:rsidRDefault="00000000">
      <w:pPr>
        <w:rPr>
          <w:rFonts w:ascii="宋体" w:hAnsi="宋体" w:hint="eastAsia"/>
        </w:rPr>
      </w:pPr>
      <w:r>
        <w:rPr>
          <w:rFonts w:ascii="新宋体" w:eastAsia="新宋体" w:hAnsi="新宋体" w:hint="eastAsia"/>
          <w:b/>
          <w:color w:val="000000"/>
          <w:sz w:val="36"/>
          <w:szCs w:val="36"/>
        </w:rPr>
        <w:br w:type="page"/>
      </w:r>
    </w:p>
    <w:p w14:paraId="2C0F22AF" w14:textId="77777777" w:rsidR="00952B21" w:rsidRDefault="00000000">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b/>
          <w:bCs/>
          <w:w w:val="80"/>
          <w:kern w:val="44"/>
          <w:sz w:val="44"/>
          <w:szCs w:val="44"/>
        </w:rPr>
        <w:t xml:space="preserve">  </w:t>
      </w:r>
      <w:r>
        <w:rPr>
          <w:rFonts w:ascii="宋体" w:hAnsi="宋体" w:cs="宋体" w:hint="eastAsia"/>
          <w:b/>
          <w:bCs/>
          <w:w w:val="80"/>
          <w:kern w:val="44"/>
          <w:sz w:val="44"/>
          <w:szCs w:val="44"/>
        </w:rPr>
        <w:t>响应文件组成</w:t>
      </w:r>
      <w:bookmarkEnd w:id="73"/>
      <w:r>
        <w:rPr>
          <w:rFonts w:ascii="宋体" w:hAnsi="宋体" w:cs="宋体" w:hint="eastAsia"/>
          <w:b/>
          <w:bCs/>
          <w:w w:val="80"/>
          <w:kern w:val="44"/>
          <w:sz w:val="44"/>
          <w:szCs w:val="44"/>
        </w:rPr>
        <w:t xml:space="preserve"> </w:t>
      </w:r>
    </w:p>
    <w:p w14:paraId="5BB25BE1" w14:textId="77777777" w:rsidR="00952B21"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响应文件由资格审查文件、商务技术响应文件、报价响应文件三部分组成。本次竞争性磋商采用资格后审方式，供应商须将资格审查文件作为响应文件组成部分，按磋商文件要求装订密封后一起递交。</w:t>
      </w:r>
    </w:p>
    <w:p w14:paraId="647BAB71" w14:textId="77777777" w:rsidR="00952B21"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776CECAF" w14:textId="77777777" w:rsidR="00952B21" w:rsidRDefault="00000000">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1、供应商需提供有效的三证合一的营业执照（副本）复印件。</w:t>
      </w:r>
    </w:p>
    <w:p w14:paraId="28C0DF3A" w14:textId="77777777" w:rsidR="00952B21" w:rsidRDefault="00000000">
      <w:pPr>
        <w:snapToGrid w:val="0"/>
        <w:spacing w:line="440" w:lineRule="exact"/>
        <w:ind w:firstLineChars="200" w:firstLine="480"/>
        <w:rPr>
          <w:rFonts w:ascii="宋体" w:hAnsi="宋体" w:cs="宋体" w:hint="eastAsia"/>
          <w:sz w:val="24"/>
          <w:szCs w:val="24"/>
        </w:rPr>
      </w:pPr>
      <w:r>
        <w:rPr>
          <w:rFonts w:asciiTheme="majorEastAsia" w:eastAsiaTheme="majorEastAsia" w:hAnsiTheme="majorEastAsia" w:hint="eastAsia"/>
          <w:sz w:val="24"/>
          <w:szCs w:val="24"/>
        </w:rPr>
        <w:t>2</w:t>
      </w:r>
      <w:r>
        <w:rPr>
          <w:rFonts w:ascii="宋体" w:hAnsi="宋体" w:cs="宋体" w:hint="eastAsia"/>
          <w:bCs/>
          <w:sz w:val="24"/>
          <w:szCs w:val="24"/>
        </w:rPr>
        <w:t>、供应商法定代表人参加磋商的，必须提供法定代表人身份证明及法定代表人本人身份证复印件；非法定代表人参加磋商的，必须提供法定代表人签字或盖章</w:t>
      </w:r>
      <w:r>
        <w:rPr>
          <w:rFonts w:ascii="宋体" w:hAnsi="宋体" w:cs="宋体" w:hint="eastAsia"/>
          <w:sz w:val="24"/>
          <w:szCs w:val="24"/>
        </w:rPr>
        <w:t>的授权委托书及法定代表人、被授权人的两人身份证的复印件。（格式参见第六章）</w:t>
      </w:r>
    </w:p>
    <w:p w14:paraId="0A406C0C" w14:textId="77777777" w:rsidR="00952B21" w:rsidRDefault="00000000">
      <w:pPr>
        <w:snapToGrid w:val="0"/>
        <w:spacing w:line="440" w:lineRule="exact"/>
        <w:ind w:firstLine="560"/>
        <w:rPr>
          <w:rFonts w:ascii="宋体" w:cs="宋体"/>
          <w:sz w:val="24"/>
          <w:szCs w:val="24"/>
        </w:rPr>
      </w:pPr>
      <w:r>
        <w:rPr>
          <w:rFonts w:ascii="宋体" w:hAnsi="宋体" w:cs="宋体" w:hint="eastAsia"/>
          <w:sz w:val="24"/>
          <w:szCs w:val="24"/>
        </w:rPr>
        <w:t>3、投标人符合本项目供应商资格要求中“本项目的基本资格要求”规定条件的承诺函。（格式参见第六章）</w:t>
      </w:r>
    </w:p>
    <w:p w14:paraId="647DAFC5" w14:textId="77777777" w:rsidR="00952B21"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4、供应商须提供资格文件声明函（原件）。（格式参见第六章）</w:t>
      </w:r>
    </w:p>
    <w:p w14:paraId="44CD073C" w14:textId="77777777" w:rsidR="00952B21" w:rsidRDefault="00000000">
      <w:pPr>
        <w:adjustRightInd w:val="0"/>
        <w:snapToGrid w:val="0"/>
        <w:spacing w:line="440" w:lineRule="exact"/>
        <w:ind w:firstLineChars="200" w:firstLine="480"/>
        <w:jc w:val="left"/>
        <w:rPr>
          <w:rFonts w:asciiTheme="minorEastAsia" w:eastAsiaTheme="minorEastAsia" w:hAnsiTheme="minorEastAsia" w:cs="宋体" w:hint="eastAsia"/>
          <w:kern w:val="0"/>
          <w:sz w:val="24"/>
          <w:szCs w:val="24"/>
        </w:rPr>
      </w:pPr>
      <w:r>
        <w:rPr>
          <w:rFonts w:ascii="宋体" w:hAnsi="宋体" w:cs="宋体" w:hint="eastAsia"/>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未被“信用中国”网站（www.creditchina.gov.cn）列入失信被执行人、重大税收违法失信主体名单、政府采购严重违法失信行为记录名单</w:t>
      </w:r>
      <w:r>
        <w:rPr>
          <w:rFonts w:ascii="新宋体" w:eastAsia="新宋体" w:hAnsi="新宋体" w:hint="eastAsia"/>
          <w:color w:val="000000"/>
          <w:sz w:val="24"/>
        </w:rPr>
        <w:t>。</w:t>
      </w:r>
    </w:p>
    <w:p w14:paraId="089B6D81" w14:textId="77777777" w:rsidR="00952B2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屏作为证据留存，与采购项目其他材料一并归档。</w:t>
      </w:r>
    </w:p>
    <w:p w14:paraId="4DC4A622" w14:textId="77777777" w:rsidR="00952B2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0C265001" w14:textId="77777777" w:rsidR="00952B21" w:rsidRDefault="00000000">
      <w:pPr>
        <w:numPr>
          <w:ilvl w:val="0"/>
          <w:numId w:val="4"/>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商务技术响应文件（单独密封）：</w:t>
      </w:r>
    </w:p>
    <w:p w14:paraId="34D7EE30" w14:textId="77777777" w:rsidR="00952B21" w:rsidRDefault="00000000">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p>
    <w:p w14:paraId="5AD96746" w14:textId="77777777" w:rsidR="00952B21" w:rsidRDefault="00000000">
      <w:pPr>
        <w:spacing w:line="440" w:lineRule="exact"/>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p>
    <w:p w14:paraId="615BDF57" w14:textId="77777777" w:rsidR="00952B21" w:rsidRDefault="00000000">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1C93F090" w14:textId="77777777" w:rsidR="00952B21" w:rsidRDefault="00000000">
      <w:pPr>
        <w:spacing w:line="440" w:lineRule="exact"/>
        <w:ind w:firstLineChars="200" w:firstLine="480"/>
        <w:rPr>
          <w:rFonts w:ascii="宋体" w:cs="宋体"/>
          <w:sz w:val="24"/>
          <w:szCs w:val="24"/>
        </w:rPr>
      </w:pPr>
      <w:r>
        <w:rPr>
          <w:rFonts w:ascii="宋体" w:hAnsi="宋体" w:cs="宋体" w:hint="eastAsia"/>
          <w:sz w:val="24"/>
          <w:szCs w:val="24"/>
        </w:rPr>
        <w:t>4、评分办法中未涉及的事项，磋商供应商认为需要提交的其他资料。</w:t>
      </w:r>
    </w:p>
    <w:p w14:paraId="728083A0" w14:textId="77777777" w:rsidR="00952B21" w:rsidRDefault="00000000">
      <w:pPr>
        <w:snapToGrid w:val="0"/>
        <w:spacing w:line="440" w:lineRule="exact"/>
        <w:ind w:firstLineChars="200" w:firstLine="480"/>
        <w:rPr>
          <w:rFonts w:ascii="宋体" w:cs="宋体"/>
          <w:bCs/>
          <w:sz w:val="24"/>
          <w:szCs w:val="24"/>
        </w:rPr>
      </w:pPr>
      <w:r>
        <w:rPr>
          <w:rFonts w:ascii="宋体" w:hAnsi="宋体" w:cs="宋体" w:hint="eastAsia"/>
          <w:sz w:val="24"/>
          <w:szCs w:val="24"/>
        </w:rPr>
        <w:t>注：为方便评委评审，请磋商供应商按评标办法中所涉及的事项顺序进行编制，可以补充相关材料；</w:t>
      </w:r>
    </w:p>
    <w:p w14:paraId="47467D9F" w14:textId="77777777" w:rsidR="00952B21" w:rsidRDefault="00000000">
      <w:pPr>
        <w:snapToGrid w:val="0"/>
        <w:spacing w:line="440" w:lineRule="exact"/>
        <w:ind w:firstLineChars="200" w:firstLine="482"/>
        <w:rPr>
          <w:rFonts w:ascii="宋体" w:cs="宋体"/>
          <w:b/>
          <w:sz w:val="24"/>
          <w:szCs w:val="24"/>
        </w:rPr>
      </w:pPr>
      <w:r>
        <w:rPr>
          <w:rFonts w:ascii="宋体" w:hAnsi="宋体" w:cs="宋体" w:hint="eastAsia"/>
          <w:b/>
          <w:bCs/>
          <w:sz w:val="24"/>
          <w:szCs w:val="24"/>
        </w:rPr>
        <w:lastRenderedPageBreak/>
        <w:t>特别提醒：“资格审查文件”、“商务技术响应文件”所须提供的材料（复印件须加盖磋商供应商公章）按磋商文件要求装订，密封，递交。</w:t>
      </w:r>
    </w:p>
    <w:p w14:paraId="764E1732" w14:textId="77777777" w:rsidR="00952B21" w:rsidRDefault="00000000">
      <w:pPr>
        <w:adjustRightInd w:val="0"/>
        <w:snapToGrid w:val="0"/>
        <w:spacing w:line="440" w:lineRule="exact"/>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2CDCE296" w14:textId="77777777" w:rsidR="00952B21" w:rsidRPr="00A666FF"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w:t>
      </w:r>
      <w:r w:rsidRPr="00A666FF">
        <w:rPr>
          <w:rFonts w:ascii="宋体" w:hAnsi="宋体" w:cs="宋体" w:hint="eastAsia"/>
          <w:sz w:val="24"/>
          <w:szCs w:val="24"/>
        </w:rPr>
        <w:t>价总表（格式参见第六章）；</w:t>
      </w:r>
    </w:p>
    <w:p w14:paraId="30ED4D10" w14:textId="77777777" w:rsidR="00952B21" w:rsidRDefault="00000000">
      <w:pPr>
        <w:adjustRightInd w:val="0"/>
        <w:snapToGrid w:val="0"/>
        <w:spacing w:line="440" w:lineRule="exact"/>
        <w:ind w:firstLineChars="200" w:firstLine="480"/>
        <w:jc w:val="left"/>
        <w:rPr>
          <w:rFonts w:ascii="宋体" w:hAnsi="宋体" w:cs="宋体" w:hint="eastAsia"/>
          <w:sz w:val="24"/>
          <w:szCs w:val="24"/>
        </w:rPr>
      </w:pPr>
      <w:r w:rsidRPr="00A666FF">
        <w:rPr>
          <w:rFonts w:ascii="宋体" w:hAnsi="宋体" w:cs="宋体" w:hint="eastAsia"/>
          <w:bCs/>
          <w:sz w:val="24"/>
          <w:szCs w:val="24"/>
          <w:lang w:val="zh-CN"/>
        </w:rPr>
        <w:t>2、</w:t>
      </w:r>
      <w:r w:rsidRPr="00A666FF">
        <w:rPr>
          <w:rFonts w:ascii="宋体" w:hAnsi="宋体" w:cs="宋体" w:hint="eastAsia"/>
          <w:sz w:val="24"/>
          <w:szCs w:val="24"/>
        </w:rPr>
        <w:t>磋商响应报价明细表（格式自拟）。</w:t>
      </w:r>
    </w:p>
    <w:p w14:paraId="1AB23DF9" w14:textId="77777777" w:rsidR="00952B21" w:rsidRDefault="00952B21">
      <w:pPr>
        <w:snapToGrid w:val="0"/>
        <w:spacing w:line="440" w:lineRule="exact"/>
        <w:ind w:firstLineChars="200" w:firstLine="562"/>
        <w:rPr>
          <w:rFonts w:ascii="宋体" w:hAnsi="宋体" w:cs="宋体" w:hint="eastAsia"/>
          <w:b/>
          <w:sz w:val="28"/>
          <w:szCs w:val="28"/>
        </w:rPr>
      </w:pPr>
    </w:p>
    <w:p w14:paraId="43004728" w14:textId="77777777" w:rsidR="00952B21" w:rsidRDefault="00952B21">
      <w:pPr>
        <w:snapToGrid w:val="0"/>
        <w:spacing w:line="520" w:lineRule="exact"/>
        <w:ind w:firstLineChars="200" w:firstLine="562"/>
        <w:rPr>
          <w:rFonts w:ascii="宋体" w:hAnsi="宋体" w:cs="宋体" w:hint="eastAsia"/>
          <w:b/>
          <w:sz w:val="28"/>
          <w:szCs w:val="28"/>
        </w:rPr>
      </w:pPr>
    </w:p>
    <w:p w14:paraId="7CB6B13B" w14:textId="77777777" w:rsidR="00952B21" w:rsidRDefault="00952B21">
      <w:pPr>
        <w:snapToGrid w:val="0"/>
        <w:spacing w:line="520" w:lineRule="exact"/>
        <w:ind w:firstLineChars="200" w:firstLine="562"/>
        <w:rPr>
          <w:rFonts w:ascii="宋体" w:hAnsi="宋体" w:cs="宋体" w:hint="eastAsia"/>
          <w:b/>
          <w:sz w:val="28"/>
          <w:szCs w:val="28"/>
        </w:rPr>
      </w:pPr>
    </w:p>
    <w:p w14:paraId="07BA0D43" w14:textId="77777777" w:rsidR="00952B21" w:rsidRDefault="00952B21">
      <w:pPr>
        <w:snapToGrid w:val="0"/>
        <w:spacing w:line="520" w:lineRule="exact"/>
        <w:ind w:firstLineChars="200" w:firstLine="562"/>
        <w:rPr>
          <w:rFonts w:ascii="宋体" w:hAnsi="宋体" w:cs="宋体" w:hint="eastAsia"/>
          <w:b/>
          <w:sz w:val="28"/>
          <w:szCs w:val="28"/>
        </w:rPr>
      </w:pPr>
    </w:p>
    <w:p w14:paraId="079B7B51" w14:textId="77777777" w:rsidR="00952B21" w:rsidRDefault="00952B21">
      <w:pPr>
        <w:snapToGrid w:val="0"/>
        <w:spacing w:line="520" w:lineRule="exact"/>
        <w:ind w:firstLineChars="200" w:firstLine="562"/>
        <w:rPr>
          <w:rFonts w:ascii="宋体" w:hAnsi="宋体" w:cs="宋体" w:hint="eastAsia"/>
          <w:b/>
          <w:sz w:val="28"/>
          <w:szCs w:val="28"/>
        </w:rPr>
      </w:pPr>
    </w:p>
    <w:p w14:paraId="72D679D6" w14:textId="77777777" w:rsidR="00952B21" w:rsidRDefault="00952B21">
      <w:pPr>
        <w:snapToGrid w:val="0"/>
        <w:spacing w:line="520" w:lineRule="exact"/>
        <w:ind w:firstLineChars="200" w:firstLine="562"/>
        <w:rPr>
          <w:rFonts w:ascii="宋体" w:hAnsi="宋体" w:cs="宋体" w:hint="eastAsia"/>
          <w:b/>
          <w:sz w:val="28"/>
          <w:szCs w:val="28"/>
        </w:rPr>
      </w:pPr>
    </w:p>
    <w:p w14:paraId="290CF56A" w14:textId="77777777" w:rsidR="00952B21" w:rsidRDefault="00952B21">
      <w:pPr>
        <w:snapToGrid w:val="0"/>
        <w:spacing w:line="520" w:lineRule="exact"/>
        <w:ind w:firstLineChars="200" w:firstLine="562"/>
        <w:rPr>
          <w:rFonts w:ascii="宋体" w:hAnsi="宋体" w:cs="宋体" w:hint="eastAsia"/>
          <w:b/>
          <w:sz w:val="28"/>
          <w:szCs w:val="28"/>
        </w:rPr>
      </w:pPr>
    </w:p>
    <w:p w14:paraId="712FA1EC" w14:textId="77777777" w:rsidR="00952B21" w:rsidRDefault="00952B21">
      <w:pPr>
        <w:snapToGrid w:val="0"/>
        <w:spacing w:line="520" w:lineRule="exact"/>
        <w:ind w:firstLineChars="200" w:firstLine="562"/>
        <w:rPr>
          <w:rFonts w:ascii="宋体" w:hAnsi="宋体" w:cs="宋体" w:hint="eastAsia"/>
          <w:b/>
          <w:sz w:val="28"/>
          <w:szCs w:val="28"/>
        </w:rPr>
      </w:pPr>
    </w:p>
    <w:p w14:paraId="4B63C056" w14:textId="77777777" w:rsidR="00952B21" w:rsidRDefault="00952B21">
      <w:pPr>
        <w:snapToGrid w:val="0"/>
        <w:spacing w:line="520" w:lineRule="exact"/>
        <w:ind w:firstLineChars="200" w:firstLine="562"/>
        <w:rPr>
          <w:rFonts w:ascii="宋体" w:hAnsi="宋体" w:cs="宋体" w:hint="eastAsia"/>
          <w:b/>
          <w:sz w:val="28"/>
          <w:szCs w:val="28"/>
        </w:rPr>
      </w:pPr>
    </w:p>
    <w:p w14:paraId="4CD688C5" w14:textId="77777777" w:rsidR="00952B21" w:rsidRDefault="00952B21">
      <w:pPr>
        <w:snapToGrid w:val="0"/>
        <w:spacing w:line="520" w:lineRule="exact"/>
        <w:ind w:firstLineChars="200" w:firstLine="562"/>
        <w:rPr>
          <w:rFonts w:ascii="宋体" w:hAnsi="宋体" w:cs="宋体" w:hint="eastAsia"/>
          <w:b/>
          <w:sz w:val="28"/>
          <w:szCs w:val="28"/>
        </w:rPr>
      </w:pPr>
    </w:p>
    <w:p w14:paraId="5D49CC20" w14:textId="77777777" w:rsidR="00952B21" w:rsidRDefault="00952B21">
      <w:pPr>
        <w:snapToGrid w:val="0"/>
        <w:spacing w:line="520" w:lineRule="exact"/>
        <w:ind w:firstLineChars="200" w:firstLine="562"/>
        <w:rPr>
          <w:rFonts w:ascii="宋体" w:hAnsi="宋体" w:cs="宋体" w:hint="eastAsia"/>
          <w:b/>
          <w:sz w:val="28"/>
          <w:szCs w:val="28"/>
        </w:rPr>
      </w:pPr>
    </w:p>
    <w:p w14:paraId="7328CA4E" w14:textId="77777777" w:rsidR="00952B21" w:rsidRDefault="00952B21">
      <w:pPr>
        <w:snapToGrid w:val="0"/>
        <w:spacing w:line="520" w:lineRule="exact"/>
        <w:ind w:firstLineChars="200" w:firstLine="562"/>
        <w:rPr>
          <w:rFonts w:ascii="宋体" w:hAnsi="宋体" w:cs="宋体" w:hint="eastAsia"/>
          <w:b/>
          <w:sz w:val="28"/>
          <w:szCs w:val="28"/>
        </w:rPr>
      </w:pPr>
    </w:p>
    <w:p w14:paraId="7EE5F4A3" w14:textId="77777777" w:rsidR="00952B21" w:rsidRDefault="00952B21">
      <w:pPr>
        <w:snapToGrid w:val="0"/>
        <w:spacing w:line="520" w:lineRule="exact"/>
        <w:ind w:firstLineChars="200" w:firstLine="562"/>
        <w:rPr>
          <w:rFonts w:ascii="宋体" w:hAnsi="宋体" w:cs="宋体" w:hint="eastAsia"/>
          <w:b/>
          <w:sz w:val="28"/>
          <w:szCs w:val="28"/>
        </w:rPr>
      </w:pPr>
    </w:p>
    <w:p w14:paraId="56E71D68" w14:textId="77777777" w:rsidR="00952B21" w:rsidRDefault="00952B21">
      <w:pPr>
        <w:snapToGrid w:val="0"/>
        <w:spacing w:line="520" w:lineRule="exact"/>
        <w:ind w:firstLineChars="200" w:firstLine="562"/>
        <w:rPr>
          <w:rFonts w:ascii="宋体" w:hAnsi="宋体" w:cs="宋体" w:hint="eastAsia"/>
          <w:b/>
          <w:sz w:val="28"/>
          <w:szCs w:val="28"/>
        </w:rPr>
      </w:pPr>
    </w:p>
    <w:p w14:paraId="7B5FF2EC" w14:textId="77777777" w:rsidR="00952B21" w:rsidRDefault="00952B21">
      <w:pPr>
        <w:snapToGrid w:val="0"/>
        <w:spacing w:line="520" w:lineRule="exact"/>
        <w:ind w:firstLineChars="200" w:firstLine="562"/>
        <w:rPr>
          <w:rFonts w:ascii="宋体" w:hAnsi="宋体" w:cs="宋体" w:hint="eastAsia"/>
          <w:b/>
          <w:sz w:val="28"/>
          <w:szCs w:val="28"/>
        </w:rPr>
      </w:pPr>
    </w:p>
    <w:p w14:paraId="2AF74744" w14:textId="77777777" w:rsidR="00952B21" w:rsidRDefault="00952B21">
      <w:pPr>
        <w:snapToGrid w:val="0"/>
        <w:spacing w:line="520" w:lineRule="exact"/>
        <w:ind w:firstLineChars="200" w:firstLine="562"/>
        <w:rPr>
          <w:rFonts w:ascii="宋体" w:hAnsi="宋体" w:cs="宋体" w:hint="eastAsia"/>
          <w:b/>
          <w:sz w:val="28"/>
          <w:szCs w:val="28"/>
        </w:rPr>
      </w:pPr>
    </w:p>
    <w:p w14:paraId="6B75B52C" w14:textId="77777777" w:rsidR="00952B21" w:rsidRDefault="00952B21">
      <w:pPr>
        <w:snapToGrid w:val="0"/>
        <w:spacing w:line="520" w:lineRule="exact"/>
        <w:ind w:firstLineChars="200" w:firstLine="562"/>
        <w:rPr>
          <w:rFonts w:ascii="宋体" w:hAnsi="宋体" w:cs="宋体" w:hint="eastAsia"/>
          <w:b/>
          <w:sz w:val="28"/>
          <w:szCs w:val="28"/>
        </w:rPr>
      </w:pPr>
    </w:p>
    <w:p w14:paraId="1DB43F0A" w14:textId="77777777" w:rsidR="00952B21" w:rsidRDefault="00952B21">
      <w:pPr>
        <w:snapToGrid w:val="0"/>
        <w:spacing w:line="520" w:lineRule="exact"/>
        <w:ind w:firstLineChars="200" w:firstLine="562"/>
        <w:rPr>
          <w:rFonts w:ascii="宋体" w:hAnsi="宋体" w:cs="宋体" w:hint="eastAsia"/>
          <w:b/>
          <w:sz w:val="28"/>
          <w:szCs w:val="28"/>
        </w:rPr>
      </w:pPr>
    </w:p>
    <w:p w14:paraId="26E32565" w14:textId="77777777" w:rsidR="00952B21" w:rsidRDefault="00952B21">
      <w:pPr>
        <w:snapToGrid w:val="0"/>
        <w:spacing w:line="520" w:lineRule="exact"/>
        <w:ind w:firstLineChars="200" w:firstLine="562"/>
        <w:rPr>
          <w:rFonts w:ascii="宋体" w:hAnsi="宋体" w:cs="宋体" w:hint="eastAsia"/>
          <w:b/>
          <w:sz w:val="28"/>
          <w:szCs w:val="28"/>
        </w:rPr>
      </w:pPr>
    </w:p>
    <w:p w14:paraId="731E6775" w14:textId="77777777" w:rsidR="00952B21" w:rsidRDefault="00952B21">
      <w:pPr>
        <w:snapToGrid w:val="0"/>
        <w:spacing w:line="520" w:lineRule="exact"/>
        <w:ind w:firstLineChars="200" w:firstLine="562"/>
        <w:rPr>
          <w:rFonts w:ascii="宋体" w:hAnsi="宋体" w:cs="宋体" w:hint="eastAsia"/>
          <w:b/>
          <w:sz w:val="28"/>
          <w:szCs w:val="28"/>
        </w:rPr>
      </w:pPr>
    </w:p>
    <w:p w14:paraId="7073F68D" w14:textId="77777777" w:rsidR="00952B21" w:rsidRDefault="00952B21">
      <w:pPr>
        <w:snapToGrid w:val="0"/>
        <w:spacing w:line="520" w:lineRule="exact"/>
        <w:ind w:firstLineChars="200" w:firstLine="562"/>
        <w:rPr>
          <w:rFonts w:ascii="宋体" w:hAnsi="宋体" w:cs="宋体" w:hint="eastAsia"/>
          <w:b/>
          <w:sz w:val="28"/>
          <w:szCs w:val="28"/>
        </w:rPr>
      </w:pPr>
    </w:p>
    <w:p w14:paraId="2BC67396" w14:textId="77777777" w:rsidR="00952B21" w:rsidRDefault="00952B21">
      <w:pPr>
        <w:snapToGrid w:val="0"/>
        <w:spacing w:line="520" w:lineRule="exact"/>
        <w:ind w:firstLineChars="200" w:firstLine="562"/>
        <w:rPr>
          <w:rFonts w:ascii="宋体" w:hAnsi="宋体" w:cs="宋体" w:hint="eastAsia"/>
          <w:b/>
          <w:sz w:val="28"/>
          <w:szCs w:val="28"/>
        </w:rPr>
      </w:pPr>
    </w:p>
    <w:p w14:paraId="774D1EC6" w14:textId="77777777" w:rsidR="00952B21" w:rsidRDefault="00000000">
      <w:pPr>
        <w:snapToGrid w:val="0"/>
        <w:spacing w:line="520" w:lineRule="exact"/>
        <w:ind w:firstLineChars="200" w:firstLine="562"/>
        <w:rPr>
          <w:rFonts w:ascii="宋体" w:cs="宋体"/>
          <w:b/>
          <w:bCs/>
          <w:sz w:val="28"/>
          <w:szCs w:val="28"/>
        </w:rPr>
      </w:pPr>
      <w:r>
        <w:rPr>
          <w:rFonts w:ascii="宋体" w:hAnsi="宋体" w:cs="宋体" w:hint="eastAsia"/>
          <w:b/>
          <w:sz w:val="28"/>
          <w:szCs w:val="28"/>
        </w:rPr>
        <w:lastRenderedPageBreak/>
        <w:t>附件：</w:t>
      </w:r>
    </w:p>
    <w:p w14:paraId="64A2979A" w14:textId="77777777" w:rsidR="00952B21" w:rsidRDefault="00000000">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4C9ECA95" w14:textId="77777777" w:rsidR="00952B21" w:rsidRDefault="00000000">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02CE9597" w14:textId="77777777" w:rsidR="00952B21" w:rsidRDefault="00952B21">
      <w:pPr>
        <w:snapToGrid w:val="0"/>
        <w:spacing w:line="520" w:lineRule="exact"/>
        <w:jc w:val="center"/>
        <w:rPr>
          <w:rFonts w:ascii="宋体" w:cs="宋体"/>
          <w:sz w:val="24"/>
          <w:szCs w:val="24"/>
        </w:rPr>
      </w:pPr>
    </w:p>
    <w:p w14:paraId="4A4D8511" w14:textId="3496F05B" w:rsidR="00952B2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南通中关村信息谷科技服务有限责任公司</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江苏星湖商业管理有限公司</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南通市海门区文化广电和旅游局</w:t>
      </w:r>
      <w:r>
        <w:rPr>
          <w:rFonts w:ascii="宋体" w:hAnsi="宋体" w:cs="宋体"/>
          <w:sz w:val="24"/>
          <w:szCs w:val="24"/>
          <w:u w:val="single"/>
        </w:rPr>
        <w:t>:</w:t>
      </w:r>
    </w:p>
    <w:p w14:paraId="1AF6B466" w14:textId="77777777" w:rsidR="00952B21"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057361A9" w14:textId="77777777" w:rsidR="00952B21" w:rsidRDefault="00952B21">
      <w:pPr>
        <w:snapToGrid w:val="0"/>
        <w:spacing w:line="520" w:lineRule="exact"/>
        <w:rPr>
          <w:rFonts w:ascii="宋体" w:cs="宋体"/>
          <w:sz w:val="24"/>
          <w:szCs w:val="24"/>
        </w:rPr>
      </w:pPr>
    </w:p>
    <w:p w14:paraId="36763124" w14:textId="77777777" w:rsidR="00952B21" w:rsidRDefault="00000000">
      <w:pPr>
        <w:snapToGrid w:val="0"/>
        <w:spacing w:line="520" w:lineRule="exact"/>
        <w:rPr>
          <w:rFonts w:ascii="宋体" w:cs="宋体"/>
          <w:sz w:val="24"/>
          <w:szCs w:val="24"/>
        </w:rPr>
      </w:pPr>
      <w:r>
        <w:rPr>
          <w:rFonts w:ascii="宋体" w:hAnsi="宋体" w:cs="宋体" w:hint="eastAsia"/>
          <w:sz w:val="24"/>
          <w:szCs w:val="24"/>
        </w:rPr>
        <w:t>附：法定代表人情况：</w:t>
      </w:r>
    </w:p>
    <w:p w14:paraId="6F47F403" w14:textId="77777777" w:rsidR="00952B21" w:rsidRDefault="00000000">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3669114C" w14:textId="77777777" w:rsidR="00952B21" w:rsidRDefault="00000000">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77C97456" w14:textId="77777777" w:rsidR="00952B21" w:rsidRDefault="00000000">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0680FE62" w14:textId="77777777" w:rsidR="00952B21" w:rsidRDefault="00952B21">
      <w:pPr>
        <w:snapToGrid w:val="0"/>
        <w:spacing w:line="520" w:lineRule="exact"/>
        <w:rPr>
          <w:rFonts w:ascii="宋体" w:cs="宋体"/>
          <w:sz w:val="24"/>
          <w:szCs w:val="24"/>
        </w:rPr>
      </w:pPr>
    </w:p>
    <w:p w14:paraId="1DABA1E3" w14:textId="77777777" w:rsidR="00952B21" w:rsidRDefault="00000000">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5C6E425A" w14:textId="77777777" w:rsidR="00952B21" w:rsidRDefault="00000000">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0CF45C14" w14:textId="77777777" w:rsidR="00952B21" w:rsidRDefault="00952B21">
      <w:pPr>
        <w:snapToGrid w:val="0"/>
        <w:spacing w:line="520" w:lineRule="exact"/>
        <w:rPr>
          <w:rFonts w:ascii="宋体" w:cs="宋体"/>
          <w:sz w:val="24"/>
          <w:szCs w:val="24"/>
        </w:rPr>
      </w:pPr>
    </w:p>
    <w:p w14:paraId="157D1587" w14:textId="77777777" w:rsidR="00952B21" w:rsidRDefault="00000000">
      <w:pPr>
        <w:snapToGrid w:val="0"/>
        <w:spacing w:line="520" w:lineRule="exact"/>
        <w:rPr>
          <w:rFonts w:ascii="宋体" w:cs="宋体"/>
          <w:sz w:val="24"/>
          <w:szCs w:val="24"/>
        </w:rPr>
      </w:pPr>
      <w:r>
        <w:rPr>
          <w:rFonts w:ascii="宋体" w:hAnsi="宋体" w:cs="宋体" w:hint="eastAsia"/>
          <w:sz w:val="24"/>
          <w:szCs w:val="24"/>
        </w:rPr>
        <w:t>法定代表人身份证复印件</w:t>
      </w:r>
    </w:p>
    <w:p w14:paraId="7AAFA099" w14:textId="77777777" w:rsidR="00952B21" w:rsidRDefault="00952B21">
      <w:pPr>
        <w:snapToGrid w:val="0"/>
        <w:spacing w:line="520" w:lineRule="exact"/>
        <w:rPr>
          <w:rFonts w:ascii="宋体" w:cs="宋体"/>
          <w:sz w:val="24"/>
          <w:szCs w:val="24"/>
        </w:rPr>
      </w:pPr>
    </w:p>
    <w:p w14:paraId="3EB11581" w14:textId="77777777" w:rsidR="00952B21" w:rsidRDefault="00000000">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2A92BC86" w14:textId="77777777" w:rsidR="00952B21" w:rsidRDefault="00000000">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5A571F2B" w14:textId="77777777" w:rsidR="00952B21" w:rsidRDefault="00000000">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5B53A131" w14:textId="77777777" w:rsidR="00952B21" w:rsidRDefault="00000000">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325BB635" w14:textId="77777777" w:rsidR="00952B21" w:rsidRDefault="00952B21">
      <w:pPr>
        <w:snapToGrid w:val="0"/>
        <w:spacing w:line="520" w:lineRule="exact"/>
        <w:jc w:val="center"/>
        <w:rPr>
          <w:rFonts w:ascii="宋体" w:cs="宋体"/>
          <w:bCs/>
          <w:sz w:val="24"/>
          <w:szCs w:val="24"/>
        </w:rPr>
      </w:pPr>
    </w:p>
    <w:p w14:paraId="0369EE31" w14:textId="2A8FD4BF" w:rsidR="00952B2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南通中关村信息谷科技服务有限责任公司</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江苏星湖商业管理有限公司</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南通市海门区文化广电和旅游局</w:t>
      </w:r>
      <w:r>
        <w:rPr>
          <w:rFonts w:ascii="宋体" w:hAnsi="宋体" w:cs="宋体"/>
          <w:sz w:val="24"/>
          <w:szCs w:val="24"/>
          <w:u w:val="single"/>
        </w:rPr>
        <w:t>:</w:t>
      </w:r>
    </w:p>
    <w:p w14:paraId="11E38699" w14:textId="77777777" w:rsidR="00952B21"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14:paraId="60AF6948" w14:textId="77777777" w:rsidR="00952B21" w:rsidRDefault="00952B21">
      <w:pPr>
        <w:pStyle w:val="af4"/>
        <w:adjustRightInd w:val="0"/>
        <w:snapToGrid w:val="0"/>
        <w:spacing w:line="500" w:lineRule="exact"/>
        <w:ind w:firstLineChars="200" w:firstLine="480"/>
        <w:jc w:val="left"/>
        <w:rPr>
          <w:rFonts w:hAnsi="宋体" w:cs="宋体" w:hint="eastAsia"/>
          <w:kern w:val="0"/>
          <w:sz w:val="24"/>
          <w:szCs w:val="24"/>
        </w:rPr>
      </w:pPr>
    </w:p>
    <w:p w14:paraId="4466D6DB" w14:textId="77777777" w:rsidR="00952B21" w:rsidRDefault="00000000">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384D7862" w14:textId="77777777" w:rsidR="00952B21" w:rsidRDefault="00952B21">
      <w:pPr>
        <w:pStyle w:val="af4"/>
        <w:adjustRightInd w:val="0"/>
        <w:snapToGrid w:val="0"/>
        <w:spacing w:line="500" w:lineRule="exact"/>
        <w:ind w:firstLineChars="200" w:firstLine="480"/>
        <w:jc w:val="left"/>
        <w:rPr>
          <w:rFonts w:hAnsi="宋体" w:cs="宋体" w:hint="eastAsia"/>
          <w:kern w:val="0"/>
          <w:sz w:val="24"/>
          <w:szCs w:val="24"/>
        </w:rPr>
      </w:pPr>
    </w:p>
    <w:p w14:paraId="0F1025DD" w14:textId="77777777" w:rsidR="00952B21" w:rsidRDefault="00000000">
      <w:pPr>
        <w:spacing w:line="480" w:lineRule="exact"/>
        <w:rPr>
          <w:rFonts w:hAnsi="宋体" w:cs="宋体" w:hint="eastAsia"/>
          <w:sz w:val="24"/>
          <w:szCs w:val="24"/>
        </w:rPr>
      </w:pPr>
      <w:r>
        <w:rPr>
          <w:rFonts w:hAnsi="宋体" w:cs="宋体" w:hint="eastAsia"/>
          <w:sz w:val="24"/>
          <w:szCs w:val="24"/>
        </w:rPr>
        <w:t>附：被授权人情况：</w:t>
      </w:r>
    </w:p>
    <w:p w14:paraId="79895617" w14:textId="77777777" w:rsidR="00952B21"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24B8A326" w14:textId="77777777" w:rsidR="00952B21"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5A57A6C5" w14:textId="77777777" w:rsidR="00952B21"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6FA5B5B8" w14:textId="77777777" w:rsidR="00952B21" w:rsidRDefault="00952B21">
      <w:pPr>
        <w:spacing w:line="480" w:lineRule="exact"/>
        <w:rPr>
          <w:rFonts w:hAnsi="宋体" w:cs="宋体" w:hint="eastAsia"/>
          <w:sz w:val="24"/>
          <w:szCs w:val="24"/>
        </w:rPr>
      </w:pPr>
    </w:p>
    <w:p w14:paraId="43395219" w14:textId="77777777" w:rsidR="00952B21" w:rsidRDefault="00952B21">
      <w:pPr>
        <w:spacing w:line="480" w:lineRule="exact"/>
        <w:rPr>
          <w:rFonts w:hAnsi="宋体" w:cs="宋体" w:hint="eastAsia"/>
          <w:sz w:val="24"/>
          <w:szCs w:val="24"/>
        </w:rPr>
      </w:pPr>
    </w:p>
    <w:p w14:paraId="090F6579" w14:textId="77777777" w:rsidR="00952B21"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2EB48503" w14:textId="77777777" w:rsidR="00952B21"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5E5F8474" w14:textId="77777777" w:rsidR="00952B21" w:rsidRDefault="00952B21">
      <w:pPr>
        <w:snapToGrid w:val="0"/>
        <w:spacing w:line="520" w:lineRule="exact"/>
        <w:ind w:firstLineChars="1029" w:firstLine="2470"/>
        <w:rPr>
          <w:rFonts w:hAnsi="宋体" w:cs="宋体" w:hint="eastAsia"/>
          <w:sz w:val="24"/>
          <w:szCs w:val="24"/>
        </w:rPr>
      </w:pPr>
    </w:p>
    <w:p w14:paraId="1169311B" w14:textId="77777777" w:rsidR="00952B21" w:rsidRDefault="00952B21">
      <w:pPr>
        <w:snapToGrid w:val="0"/>
        <w:spacing w:line="520" w:lineRule="exact"/>
        <w:ind w:firstLineChars="1029" w:firstLine="2470"/>
        <w:rPr>
          <w:rFonts w:hAnsi="宋体" w:cs="宋体" w:hint="eastAsia"/>
          <w:sz w:val="24"/>
          <w:szCs w:val="24"/>
        </w:rPr>
      </w:pPr>
    </w:p>
    <w:p w14:paraId="0B8D9FEB" w14:textId="77777777" w:rsidR="00952B21"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533CBC4F" w14:textId="77777777" w:rsidR="00952B21"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5C10F68B" w14:textId="77777777" w:rsidR="00952B21" w:rsidRDefault="00952B21">
      <w:pPr>
        <w:spacing w:line="480" w:lineRule="exact"/>
        <w:rPr>
          <w:rFonts w:hAnsi="宋体" w:hint="eastAsia"/>
          <w:sz w:val="24"/>
          <w:szCs w:val="24"/>
        </w:rPr>
      </w:pPr>
    </w:p>
    <w:p w14:paraId="11CF1627" w14:textId="77777777" w:rsidR="00952B21"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50919FF9" w14:textId="77777777" w:rsidR="00952B21"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7DB2EA12" w14:textId="77777777" w:rsidR="00952B21" w:rsidRDefault="00952B21">
      <w:pPr>
        <w:spacing w:line="480" w:lineRule="exact"/>
        <w:ind w:firstLineChars="200" w:firstLine="482"/>
        <w:rPr>
          <w:rFonts w:hAnsi="宋体" w:cs="宋体" w:hint="eastAsia"/>
          <w:b/>
          <w:bCs/>
          <w:sz w:val="24"/>
          <w:szCs w:val="24"/>
        </w:rPr>
      </w:pPr>
    </w:p>
    <w:p w14:paraId="53CAB3D7" w14:textId="77777777" w:rsidR="00952B21"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7DA3DAC4" w14:textId="77777777" w:rsidR="00952B21" w:rsidRDefault="00000000">
      <w:pPr>
        <w:jc w:val="center"/>
        <w:rPr>
          <w:rFonts w:ascii="仿宋" w:eastAsia="仿宋" w:hAnsi="仿宋" w:hint="eastAsia"/>
          <w:b/>
          <w:sz w:val="32"/>
          <w:szCs w:val="32"/>
        </w:rPr>
      </w:pPr>
      <w:r>
        <w:rPr>
          <w:rFonts w:ascii="宋体" w:hAnsi="宋体" w:cs="宋体"/>
          <w:b/>
          <w:sz w:val="28"/>
          <w:szCs w:val="28"/>
        </w:rPr>
        <w:lastRenderedPageBreak/>
        <w:t>3</w:t>
      </w:r>
      <w:r>
        <w:rPr>
          <w:rFonts w:ascii="宋体" w:hAnsi="宋体" w:cs="宋体" w:hint="eastAsia"/>
          <w:b/>
          <w:sz w:val="28"/>
          <w:szCs w:val="28"/>
        </w:rPr>
        <w:t>、投标人符合本项目供应商资格要求中“本项目的基本资格要求”规定条件的承诺函</w:t>
      </w:r>
    </w:p>
    <w:p w14:paraId="120C8798" w14:textId="77777777" w:rsidR="00952B21" w:rsidRDefault="00952B21">
      <w:pPr>
        <w:spacing w:line="460" w:lineRule="exact"/>
        <w:rPr>
          <w:rFonts w:ascii="仿宋" w:eastAsia="仿宋" w:hAnsi="仿宋" w:hint="eastAsia"/>
          <w:b/>
          <w:bCs/>
          <w:sz w:val="44"/>
          <w:szCs w:val="44"/>
        </w:rPr>
      </w:pPr>
    </w:p>
    <w:p w14:paraId="05BA8566" w14:textId="77777777" w:rsidR="00952B21" w:rsidRDefault="00000000">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________________ 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_______ __________</w:t>
      </w:r>
      <w:r>
        <w:rPr>
          <w:rFonts w:asciiTheme="majorEastAsia" w:eastAsiaTheme="majorEastAsia" w:hAnsiTheme="majorEastAsia" w:hint="eastAsia"/>
          <w:sz w:val="24"/>
          <w:lang w:val="zh-CN"/>
        </w:rPr>
        <w:t>（项目编号）投标活动。针对本项目供应商资格要求中“本项目的基本资格要求”规定做出如下声明：</w:t>
      </w:r>
    </w:p>
    <w:p w14:paraId="5F9C4FDA" w14:textId="77777777" w:rsidR="00952B2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0AB04813" w14:textId="77777777" w:rsidR="00952B2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27C9A744" w14:textId="77777777" w:rsidR="00952B2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7E22B58A" w14:textId="77777777" w:rsidR="00952B2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149B672C" w14:textId="77777777" w:rsidR="00952B2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28D1B62A" w14:textId="77777777" w:rsidR="00952B2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6.我单位满足法律、行政法规规定的其他条件。</w:t>
      </w:r>
    </w:p>
    <w:p w14:paraId="10461F0F" w14:textId="77777777" w:rsidR="00952B21" w:rsidRDefault="00952B21">
      <w:pPr>
        <w:spacing w:line="500" w:lineRule="exact"/>
        <w:ind w:firstLine="482"/>
        <w:rPr>
          <w:rFonts w:asciiTheme="majorEastAsia" w:eastAsiaTheme="majorEastAsia" w:hAnsiTheme="majorEastAsia" w:hint="eastAsia"/>
          <w:sz w:val="24"/>
        </w:rPr>
      </w:pPr>
    </w:p>
    <w:p w14:paraId="6D2245F5" w14:textId="77777777" w:rsidR="00952B21" w:rsidRDefault="00952B21">
      <w:pPr>
        <w:spacing w:line="500" w:lineRule="exact"/>
        <w:rPr>
          <w:rFonts w:ascii="仿宋" w:eastAsia="仿宋" w:hAnsi="仿宋" w:hint="eastAsia"/>
          <w:bCs/>
          <w:sz w:val="24"/>
        </w:rPr>
      </w:pPr>
    </w:p>
    <w:p w14:paraId="56E2BB18" w14:textId="77777777" w:rsidR="00952B21" w:rsidRDefault="00952B21">
      <w:pPr>
        <w:spacing w:line="500" w:lineRule="exact"/>
        <w:rPr>
          <w:rFonts w:ascii="仿宋" w:eastAsia="仿宋" w:hAnsi="仿宋" w:hint="eastAsia"/>
          <w:bCs/>
          <w:sz w:val="24"/>
        </w:rPr>
      </w:pPr>
    </w:p>
    <w:p w14:paraId="5330618F" w14:textId="77777777" w:rsidR="00952B21" w:rsidRDefault="00952B21">
      <w:pPr>
        <w:spacing w:line="500" w:lineRule="exact"/>
        <w:rPr>
          <w:rFonts w:ascii="仿宋" w:eastAsia="仿宋" w:hAnsi="仿宋" w:hint="eastAsia"/>
          <w:bCs/>
          <w:sz w:val="24"/>
        </w:rPr>
      </w:pPr>
    </w:p>
    <w:p w14:paraId="021B7CA0" w14:textId="77777777" w:rsidR="00952B21" w:rsidRDefault="00000000">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7388B926" w14:textId="77777777" w:rsidR="00952B21" w:rsidRDefault="00952B21">
      <w:pPr>
        <w:spacing w:line="460" w:lineRule="exact"/>
        <w:ind w:firstLineChars="199" w:firstLine="478"/>
        <w:rPr>
          <w:rFonts w:ascii="宋体" w:hAnsi="宋体" w:hint="eastAsia"/>
          <w:sz w:val="24"/>
          <w:lang w:val="zh-CN"/>
        </w:rPr>
      </w:pPr>
    </w:p>
    <w:p w14:paraId="5F33DB65" w14:textId="77777777" w:rsidR="00952B21"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63749485" w14:textId="77777777" w:rsidR="00952B21" w:rsidRDefault="00952B21">
      <w:pPr>
        <w:snapToGrid w:val="0"/>
        <w:spacing w:line="520" w:lineRule="exact"/>
        <w:jc w:val="center"/>
        <w:outlineLvl w:val="3"/>
        <w:rPr>
          <w:rFonts w:ascii="宋体" w:hAnsi="宋体" w:cs="宋体" w:hint="eastAsia"/>
          <w:b/>
          <w:sz w:val="28"/>
          <w:szCs w:val="28"/>
        </w:rPr>
      </w:pPr>
    </w:p>
    <w:p w14:paraId="0A72A290" w14:textId="77777777" w:rsidR="00952B21" w:rsidRDefault="00952B21">
      <w:pPr>
        <w:snapToGrid w:val="0"/>
        <w:spacing w:line="520" w:lineRule="exact"/>
        <w:jc w:val="center"/>
        <w:outlineLvl w:val="3"/>
        <w:rPr>
          <w:rFonts w:ascii="宋体" w:hAnsi="宋体" w:cs="宋体" w:hint="eastAsia"/>
          <w:b/>
          <w:sz w:val="28"/>
          <w:szCs w:val="28"/>
        </w:rPr>
      </w:pPr>
    </w:p>
    <w:p w14:paraId="6AD32588" w14:textId="77777777" w:rsidR="00952B21" w:rsidRDefault="00952B21">
      <w:pPr>
        <w:snapToGrid w:val="0"/>
        <w:spacing w:line="520" w:lineRule="exact"/>
        <w:jc w:val="center"/>
        <w:outlineLvl w:val="3"/>
        <w:rPr>
          <w:rFonts w:ascii="宋体" w:hAnsi="宋体" w:cs="宋体" w:hint="eastAsia"/>
          <w:b/>
          <w:sz w:val="28"/>
          <w:szCs w:val="28"/>
        </w:rPr>
      </w:pPr>
    </w:p>
    <w:p w14:paraId="4153CD97" w14:textId="77777777" w:rsidR="00952B21" w:rsidRDefault="00952B21">
      <w:pPr>
        <w:snapToGrid w:val="0"/>
        <w:spacing w:line="520" w:lineRule="exact"/>
        <w:jc w:val="center"/>
        <w:outlineLvl w:val="3"/>
        <w:rPr>
          <w:rFonts w:ascii="宋体" w:hAnsi="宋体" w:cs="宋体" w:hint="eastAsia"/>
          <w:b/>
          <w:sz w:val="28"/>
          <w:szCs w:val="28"/>
        </w:rPr>
      </w:pPr>
    </w:p>
    <w:p w14:paraId="4702E502" w14:textId="77777777" w:rsidR="00952B21" w:rsidRDefault="00952B21">
      <w:pPr>
        <w:snapToGrid w:val="0"/>
        <w:spacing w:line="520" w:lineRule="exact"/>
        <w:jc w:val="center"/>
        <w:outlineLvl w:val="3"/>
        <w:rPr>
          <w:rFonts w:ascii="宋体" w:hAnsi="宋体" w:cs="宋体"/>
          <w:b/>
          <w:sz w:val="28"/>
          <w:szCs w:val="28"/>
        </w:rPr>
      </w:pPr>
    </w:p>
    <w:p w14:paraId="4C00D09C" w14:textId="77777777" w:rsidR="00A666FF" w:rsidRDefault="00A666FF">
      <w:pPr>
        <w:snapToGrid w:val="0"/>
        <w:spacing w:line="520" w:lineRule="exact"/>
        <w:jc w:val="center"/>
        <w:outlineLvl w:val="3"/>
        <w:rPr>
          <w:rFonts w:ascii="宋体" w:hAnsi="宋体" w:cs="宋体" w:hint="eastAsia"/>
          <w:b/>
          <w:sz w:val="28"/>
          <w:szCs w:val="28"/>
        </w:rPr>
      </w:pPr>
    </w:p>
    <w:p w14:paraId="55185EAF" w14:textId="77777777" w:rsidR="00952B21" w:rsidRDefault="00952B21">
      <w:pPr>
        <w:snapToGrid w:val="0"/>
        <w:spacing w:line="520" w:lineRule="exact"/>
        <w:jc w:val="center"/>
        <w:outlineLvl w:val="3"/>
        <w:rPr>
          <w:rFonts w:ascii="宋体" w:hAnsi="宋体" w:cs="宋体" w:hint="eastAsia"/>
          <w:b/>
          <w:sz w:val="28"/>
          <w:szCs w:val="28"/>
        </w:rPr>
      </w:pPr>
    </w:p>
    <w:p w14:paraId="22F53B10" w14:textId="77777777" w:rsidR="00952B21" w:rsidRDefault="00952B21">
      <w:pPr>
        <w:snapToGrid w:val="0"/>
        <w:spacing w:line="520" w:lineRule="exact"/>
        <w:jc w:val="center"/>
        <w:outlineLvl w:val="3"/>
        <w:rPr>
          <w:rFonts w:ascii="宋体" w:hAnsi="宋体" w:cs="宋体" w:hint="eastAsia"/>
          <w:b/>
          <w:sz w:val="28"/>
          <w:szCs w:val="28"/>
        </w:rPr>
      </w:pPr>
    </w:p>
    <w:p w14:paraId="34E7A656" w14:textId="77777777" w:rsidR="00952B21" w:rsidRDefault="00000000">
      <w:pPr>
        <w:snapToGrid w:val="0"/>
        <w:spacing w:line="520" w:lineRule="exact"/>
        <w:jc w:val="center"/>
        <w:outlineLvl w:val="3"/>
        <w:rPr>
          <w:rFonts w:ascii="宋体" w:cs="宋体"/>
          <w:b/>
          <w:sz w:val="28"/>
          <w:szCs w:val="28"/>
        </w:rPr>
      </w:pPr>
      <w:r>
        <w:rPr>
          <w:rFonts w:ascii="宋体" w:hAnsi="宋体" w:cs="宋体"/>
          <w:b/>
          <w:sz w:val="28"/>
          <w:szCs w:val="28"/>
        </w:rPr>
        <w:lastRenderedPageBreak/>
        <w:t>4</w:t>
      </w:r>
      <w:r>
        <w:rPr>
          <w:rFonts w:ascii="宋体" w:hAnsi="宋体" w:cs="宋体" w:hint="eastAsia"/>
          <w:b/>
          <w:sz w:val="28"/>
          <w:szCs w:val="28"/>
        </w:rPr>
        <w:t>、关于资格文件的声明函</w:t>
      </w:r>
    </w:p>
    <w:p w14:paraId="35E4FCB2" w14:textId="6AE17894" w:rsidR="00952B2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南通中关村信息谷科技服务有限责任公司</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江苏星湖商业管理有限公司</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南通市海门区文化广电和旅游局</w:t>
      </w:r>
      <w:r>
        <w:rPr>
          <w:rFonts w:ascii="宋体" w:hAnsi="宋体" w:cs="宋体"/>
          <w:sz w:val="24"/>
          <w:szCs w:val="24"/>
          <w:u w:val="single"/>
        </w:rPr>
        <w:t>:</w:t>
      </w:r>
    </w:p>
    <w:p w14:paraId="2CBF0F22" w14:textId="77777777" w:rsidR="00952B21" w:rsidRDefault="0000000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的活动参与磋商。本公司所提交的磋商响应文件中所有关于投标资格的文件、证明和陈述均是真实的、准确的。若与真实情况不符，本公司愿意承担由此而产生的一切后果。</w:t>
      </w:r>
    </w:p>
    <w:p w14:paraId="38B4565B" w14:textId="77777777" w:rsidR="00952B21" w:rsidRDefault="00952B21">
      <w:pPr>
        <w:overflowPunct w:val="0"/>
        <w:adjustRightInd w:val="0"/>
        <w:spacing w:line="520" w:lineRule="exact"/>
        <w:ind w:firstLine="420"/>
        <w:jc w:val="right"/>
        <w:textAlignment w:val="baseline"/>
        <w:rPr>
          <w:rFonts w:ascii="宋体"/>
          <w:sz w:val="24"/>
          <w:szCs w:val="24"/>
        </w:rPr>
      </w:pPr>
    </w:p>
    <w:p w14:paraId="7961B413" w14:textId="77777777" w:rsidR="00952B21" w:rsidRDefault="00952B21">
      <w:pPr>
        <w:overflowPunct w:val="0"/>
        <w:adjustRightInd w:val="0"/>
        <w:spacing w:line="520" w:lineRule="exact"/>
        <w:ind w:firstLine="420"/>
        <w:jc w:val="right"/>
        <w:textAlignment w:val="baseline"/>
        <w:rPr>
          <w:rFonts w:ascii="宋体"/>
          <w:sz w:val="24"/>
          <w:szCs w:val="24"/>
        </w:rPr>
      </w:pPr>
    </w:p>
    <w:p w14:paraId="344646FF" w14:textId="77777777" w:rsidR="00952B21" w:rsidRDefault="0000000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071E757D" w14:textId="77777777" w:rsidR="00952B21" w:rsidRDefault="0000000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368DEF83" w14:textId="77777777" w:rsidR="00952B21" w:rsidRDefault="0000000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7E2A49C8" w14:textId="77777777" w:rsidR="00952B21" w:rsidRDefault="00952B21">
      <w:pPr>
        <w:overflowPunct w:val="0"/>
        <w:adjustRightInd w:val="0"/>
        <w:spacing w:line="520" w:lineRule="exact"/>
        <w:ind w:firstLine="420"/>
        <w:jc w:val="right"/>
        <w:textAlignment w:val="baseline"/>
        <w:rPr>
          <w:rFonts w:ascii="宋体"/>
          <w:sz w:val="24"/>
          <w:szCs w:val="24"/>
        </w:rPr>
      </w:pPr>
    </w:p>
    <w:p w14:paraId="375D6BA7" w14:textId="77777777" w:rsidR="00952B21" w:rsidRDefault="00952B21">
      <w:pPr>
        <w:spacing w:line="480" w:lineRule="exact"/>
        <w:ind w:firstLineChars="200" w:firstLine="482"/>
        <w:rPr>
          <w:rFonts w:hAnsi="宋体" w:cs="宋体" w:hint="eastAsia"/>
          <w:b/>
          <w:bCs/>
          <w:sz w:val="24"/>
          <w:szCs w:val="24"/>
        </w:rPr>
      </w:pPr>
    </w:p>
    <w:p w14:paraId="15F7B206" w14:textId="77777777" w:rsidR="00952B21" w:rsidRDefault="00000000">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5A75472D" w14:textId="66DBB3C2" w:rsidR="00952B21" w:rsidRDefault="00000000">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南通市文化广电和旅游局</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南通中关村信息谷科技服务有限责任公司</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江苏星湖商业管理有限公司</w:t>
      </w:r>
      <w:r w:rsidR="00756DB8">
        <w:rPr>
          <w:rFonts w:ascii="宋体" w:hAnsi="宋体" w:cs="宋体" w:hint="eastAsia"/>
          <w:sz w:val="24"/>
          <w:szCs w:val="24"/>
          <w:u w:val="single"/>
        </w:rPr>
        <w:t>、</w:t>
      </w:r>
      <w:r w:rsidR="00756DB8" w:rsidRPr="00756DB8">
        <w:rPr>
          <w:rFonts w:ascii="宋体" w:hAnsi="宋体" w:cs="宋体" w:hint="eastAsia"/>
          <w:sz w:val="24"/>
          <w:szCs w:val="24"/>
          <w:u w:val="single"/>
        </w:rPr>
        <w:t>南通市海门区文化广电和旅游局</w:t>
      </w:r>
      <w:r>
        <w:rPr>
          <w:rFonts w:ascii="宋体" w:hAnsi="宋体" w:cs="宋体" w:hint="eastAsia"/>
          <w:sz w:val="24"/>
          <w:szCs w:val="24"/>
          <w:u w:val="single"/>
        </w:rPr>
        <w:t>：</w:t>
      </w:r>
    </w:p>
    <w:p w14:paraId="60386FA0" w14:textId="77777777" w:rsidR="00952B21"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701F24A3" w14:textId="77777777" w:rsidR="00952B21" w:rsidRDefault="00000000">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75CD8769" w14:textId="77777777" w:rsidR="00952B21" w:rsidRDefault="00000000">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68D0AD45" w14:textId="77777777" w:rsidR="00952B21" w:rsidRDefault="00000000">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28942016" w14:textId="77777777" w:rsidR="00952B21" w:rsidRDefault="00000000">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、我公司承诺在本次磋商响应中提供的一切文件，无论是原件还是复印件均真实有效，绝无任何虚假、伪造和夸大的成份。否则，愿承担相应的后果和法律责任。</w:t>
      </w:r>
    </w:p>
    <w:p w14:paraId="559FB4AC" w14:textId="77777777" w:rsidR="00952B21" w:rsidRDefault="00000000">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6AE30BAA" w14:textId="77777777" w:rsidR="00952B21" w:rsidRDefault="00000000">
      <w:pPr>
        <w:snapToGrid w:val="0"/>
        <w:spacing w:line="520" w:lineRule="exact"/>
        <w:ind w:firstLineChars="200" w:firstLine="480"/>
        <w:rPr>
          <w:rFonts w:ascii="宋体" w:hAnsi="宋体" w:cs="宋体" w:hint="eastAsia"/>
          <w:b/>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23436927" w14:textId="77777777" w:rsidR="00952B21" w:rsidRDefault="00000000">
      <w:pPr>
        <w:snapToGrid w:val="0"/>
        <w:spacing w:line="520" w:lineRule="exact"/>
        <w:ind w:firstLineChars="200" w:firstLine="480"/>
        <w:rPr>
          <w:rFonts w:ascii="宋体" w:cs="宋体"/>
          <w:bCs/>
          <w:sz w:val="24"/>
          <w:szCs w:val="24"/>
        </w:rPr>
      </w:pPr>
      <w:r>
        <w:rPr>
          <w:rFonts w:ascii="宋体" w:hAnsi="宋体" w:cs="宋体" w:hint="eastAsia"/>
          <w:bCs/>
          <w:sz w:val="24"/>
          <w:szCs w:val="24"/>
        </w:rPr>
        <w:t>7、投标有效期为采购人规定的磋商响应文件提交截止时间后六十（60）天。</w:t>
      </w:r>
    </w:p>
    <w:p w14:paraId="6C25C253" w14:textId="77777777" w:rsidR="00952B21" w:rsidRDefault="00952B21">
      <w:pPr>
        <w:snapToGrid w:val="0"/>
        <w:spacing w:line="520" w:lineRule="exact"/>
        <w:ind w:firstLineChars="200" w:firstLine="480"/>
        <w:rPr>
          <w:rFonts w:ascii="宋体" w:cs="宋体"/>
          <w:sz w:val="24"/>
          <w:szCs w:val="24"/>
        </w:rPr>
      </w:pPr>
    </w:p>
    <w:p w14:paraId="7F9CDD17" w14:textId="77777777" w:rsidR="00952B21" w:rsidRDefault="00000000">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3FDAADC5" w14:textId="77777777" w:rsidR="00952B21" w:rsidRDefault="00000000">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4349467E" w14:textId="77777777" w:rsidR="00952B21" w:rsidRDefault="00000000">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6D222723" w14:textId="77777777" w:rsidR="00952B21" w:rsidRDefault="00952B21">
      <w:pPr>
        <w:snapToGrid w:val="0"/>
        <w:spacing w:line="520" w:lineRule="exact"/>
        <w:jc w:val="center"/>
        <w:outlineLvl w:val="3"/>
        <w:rPr>
          <w:rFonts w:ascii="宋体" w:cs="宋体"/>
          <w:b/>
          <w:sz w:val="28"/>
          <w:szCs w:val="28"/>
        </w:rPr>
      </w:pPr>
    </w:p>
    <w:p w14:paraId="524461F9" w14:textId="77777777" w:rsidR="00952B21" w:rsidRDefault="00952B21">
      <w:pPr>
        <w:snapToGrid w:val="0"/>
        <w:spacing w:line="520" w:lineRule="exact"/>
        <w:jc w:val="center"/>
        <w:outlineLvl w:val="3"/>
        <w:rPr>
          <w:rFonts w:ascii="宋体" w:cs="宋体"/>
          <w:b/>
          <w:sz w:val="28"/>
          <w:szCs w:val="28"/>
        </w:rPr>
      </w:pPr>
    </w:p>
    <w:p w14:paraId="246F7BD4" w14:textId="77777777" w:rsidR="00952B21" w:rsidRDefault="00000000">
      <w:pPr>
        <w:spacing w:line="480" w:lineRule="exact"/>
        <w:jc w:val="center"/>
        <w:rPr>
          <w:rFonts w:ascii="宋体" w:cs="宋体"/>
          <w:b/>
          <w:sz w:val="28"/>
          <w:szCs w:val="28"/>
        </w:rPr>
      </w:pPr>
      <w:bookmarkStart w:id="75" w:name="_Toc425960671"/>
      <w:r>
        <w:rPr>
          <w:rFonts w:ascii="宋体"/>
          <w:b/>
          <w:bCs/>
          <w:sz w:val="28"/>
          <w:szCs w:val="28"/>
        </w:rPr>
        <w:br w:type="page"/>
      </w:r>
      <w:bookmarkEnd w:id="75"/>
      <w:r>
        <w:rPr>
          <w:rFonts w:ascii="宋体" w:hAnsi="宋体"/>
          <w:b/>
          <w:bCs/>
          <w:sz w:val="28"/>
          <w:szCs w:val="28"/>
        </w:rPr>
        <w:lastRenderedPageBreak/>
        <w:t>6</w:t>
      </w:r>
      <w:r>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952B21" w14:paraId="505F77A4" w14:textId="77777777">
        <w:trPr>
          <w:cantSplit/>
          <w:trHeight w:val="286"/>
        </w:trPr>
        <w:tc>
          <w:tcPr>
            <w:tcW w:w="2235" w:type="dxa"/>
            <w:vAlign w:val="center"/>
          </w:tcPr>
          <w:p w14:paraId="63EE3CD8"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6520" w:type="dxa"/>
            <w:gridSpan w:val="8"/>
          </w:tcPr>
          <w:p w14:paraId="45A11996" w14:textId="77777777" w:rsidR="00952B21" w:rsidRDefault="00952B21">
            <w:pPr>
              <w:tabs>
                <w:tab w:val="left" w:pos="993"/>
              </w:tabs>
              <w:spacing w:line="520" w:lineRule="exact"/>
              <w:rPr>
                <w:rFonts w:ascii="宋体" w:cs="宋体"/>
                <w:sz w:val="24"/>
                <w:szCs w:val="24"/>
              </w:rPr>
            </w:pPr>
          </w:p>
        </w:tc>
      </w:tr>
      <w:tr w:rsidR="00952B21" w14:paraId="355388FD" w14:textId="77777777">
        <w:trPr>
          <w:cantSplit/>
        </w:trPr>
        <w:tc>
          <w:tcPr>
            <w:tcW w:w="2235" w:type="dxa"/>
            <w:vAlign w:val="center"/>
          </w:tcPr>
          <w:p w14:paraId="797DBAD9"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6520" w:type="dxa"/>
            <w:gridSpan w:val="8"/>
          </w:tcPr>
          <w:p w14:paraId="677602BA" w14:textId="77777777" w:rsidR="00952B21" w:rsidRDefault="00952B21">
            <w:pPr>
              <w:tabs>
                <w:tab w:val="left" w:pos="993"/>
              </w:tabs>
              <w:spacing w:line="520" w:lineRule="exact"/>
              <w:rPr>
                <w:rFonts w:ascii="宋体" w:cs="宋体"/>
                <w:sz w:val="24"/>
                <w:szCs w:val="24"/>
              </w:rPr>
            </w:pPr>
          </w:p>
        </w:tc>
      </w:tr>
      <w:tr w:rsidR="00952B21" w14:paraId="545DBF0C" w14:textId="77777777">
        <w:trPr>
          <w:cantSplit/>
        </w:trPr>
        <w:tc>
          <w:tcPr>
            <w:tcW w:w="2235" w:type="dxa"/>
            <w:vAlign w:val="center"/>
          </w:tcPr>
          <w:p w14:paraId="60BB2F92"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6520" w:type="dxa"/>
            <w:gridSpan w:val="8"/>
          </w:tcPr>
          <w:p w14:paraId="081CCFD4" w14:textId="77777777" w:rsidR="00952B21" w:rsidRDefault="00952B21">
            <w:pPr>
              <w:tabs>
                <w:tab w:val="left" w:pos="993"/>
              </w:tabs>
              <w:spacing w:line="520" w:lineRule="exact"/>
              <w:rPr>
                <w:rFonts w:ascii="宋体" w:cs="宋体"/>
                <w:sz w:val="24"/>
                <w:szCs w:val="24"/>
              </w:rPr>
            </w:pPr>
          </w:p>
        </w:tc>
      </w:tr>
      <w:tr w:rsidR="00952B21" w14:paraId="47A3C9FC" w14:textId="77777777">
        <w:trPr>
          <w:cantSplit/>
        </w:trPr>
        <w:tc>
          <w:tcPr>
            <w:tcW w:w="2235" w:type="dxa"/>
            <w:vAlign w:val="center"/>
          </w:tcPr>
          <w:p w14:paraId="2B7710B1"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6520" w:type="dxa"/>
            <w:gridSpan w:val="8"/>
          </w:tcPr>
          <w:p w14:paraId="11C82E45" w14:textId="77777777" w:rsidR="00952B21" w:rsidRDefault="00952B21">
            <w:pPr>
              <w:tabs>
                <w:tab w:val="left" w:pos="993"/>
              </w:tabs>
              <w:spacing w:line="520" w:lineRule="exact"/>
              <w:rPr>
                <w:rFonts w:ascii="宋体" w:cs="宋体"/>
                <w:sz w:val="24"/>
                <w:szCs w:val="24"/>
              </w:rPr>
            </w:pPr>
          </w:p>
        </w:tc>
      </w:tr>
      <w:tr w:rsidR="00952B21" w14:paraId="2B70A1CB" w14:textId="77777777">
        <w:tc>
          <w:tcPr>
            <w:tcW w:w="2235" w:type="dxa"/>
            <w:vAlign w:val="center"/>
          </w:tcPr>
          <w:p w14:paraId="718895DF"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1FEA773D" w14:textId="77777777" w:rsidR="00952B21" w:rsidRDefault="00952B21">
            <w:pPr>
              <w:tabs>
                <w:tab w:val="left" w:pos="993"/>
              </w:tabs>
              <w:spacing w:line="520" w:lineRule="exact"/>
              <w:rPr>
                <w:rFonts w:ascii="宋体" w:cs="宋体"/>
                <w:sz w:val="24"/>
                <w:szCs w:val="24"/>
              </w:rPr>
            </w:pPr>
          </w:p>
        </w:tc>
        <w:tc>
          <w:tcPr>
            <w:tcW w:w="1875" w:type="dxa"/>
            <w:gridSpan w:val="2"/>
          </w:tcPr>
          <w:p w14:paraId="00ED0FF1"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237" w:type="dxa"/>
            <w:gridSpan w:val="3"/>
          </w:tcPr>
          <w:p w14:paraId="21894D8B" w14:textId="77777777" w:rsidR="00952B21" w:rsidRDefault="00952B21">
            <w:pPr>
              <w:tabs>
                <w:tab w:val="left" w:pos="993"/>
              </w:tabs>
              <w:spacing w:line="520" w:lineRule="exact"/>
              <w:rPr>
                <w:rFonts w:ascii="宋体" w:cs="宋体"/>
                <w:sz w:val="24"/>
                <w:szCs w:val="24"/>
              </w:rPr>
            </w:pPr>
          </w:p>
        </w:tc>
      </w:tr>
      <w:tr w:rsidR="00952B21" w14:paraId="6DDE63C0" w14:textId="77777777">
        <w:tc>
          <w:tcPr>
            <w:tcW w:w="2235" w:type="dxa"/>
            <w:vAlign w:val="center"/>
          </w:tcPr>
          <w:p w14:paraId="1AFBB4FD"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455B0DA3" w14:textId="77777777" w:rsidR="00952B21" w:rsidRDefault="00952B21">
            <w:pPr>
              <w:tabs>
                <w:tab w:val="left" w:pos="993"/>
              </w:tabs>
              <w:spacing w:line="520" w:lineRule="exact"/>
              <w:rPr>
                <w:rFonts w:ascii="宋体" w:cs="宋体"/>
                <w:sz w:val="24"/>
                <w:szCs w:val="24"/>
              </w:rPr>
            </w:pPr>
          </w:p>
        </w:tc>
        <w:tc>
          <w:tcPr>
            <w:tcW w:w="1875" w:type="dxa"/>
            <w:gridSpan w:val="2"/>
          </w:tcPr>
          <w:p w14:paraId="5126FF7E"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237" w:type="dxa"/>
            <w:gridSpan w:val="3"/>
          </w:tcPr>
          <w:p w14:paraId="60245BB0" w14:textId="77777777" w:rsidR="00952B21" w:rsidRDefault="00952B21">
            <w:pPr>
              <w:tabs>
                <w:tab w:val="left" w:pos="993"/>
              </w:tabs>
              <w:spacing w:line="520" w:lineRule="exact"/>
              <w:rPr>
                <w:rFonts w:ascii="宋体" w:cs="宋体"/>
                <w:sz w:val="24"/>
                <w:szCs w:val="24"/>
              </w:rPr>
            </w:pPr>
          </w:p>
        </w:tc>
      </w:tr>
      <w:tr w:rsidR="00952B21" w14:paraId="2645EFB4" w14:textId="77777777">
        <w:tc>
          <w:tcPr>
            <w:tcW w:w="2235" w:type="dxa"/>
            <w:vAlign w:val="center"/>
          </w:tcPr>
          <w:p w14:paraId="07A59D69"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779484E8" w14:textId="77777777" w:rsidR="00952B21" w:rsidRDefault="00952B21">
            <w:pPr>
              <w:tabs>
                <w:tab w:val="left" w:pos="993"/>
              </w:tabs>
              <w:spacing w:line="520" w:lineRule="exact"/>
              <w:rPr>
                <w:rFonts w:ascii="宋体" w:cs="宋体"/>
                <w:sz w:val="24"/>
                <w:szCs w:val="24"/>
              </w:rPr>
            </w:pPr>
          </w:p>
        </w:tc>
        <w:tc>
          <w:tcPr>
            <w:tcW w:w="1875" w:type="dxa"/>
            <w:gridSpan w:val="2"/>
          </w:tcPr>
          <w:p w14:paraId="17BBA83A"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237" w:type="dxa"/>
            <w:gridSpan w:val="3"/>
          </w:tcPr>
          <w:p w14:paraId="15317AEF" w14:textId="77777777" w:rsidR="00952B21" w:rsidRDefault="00952B21">
            <w:pPr>
              <w:tabs>
                <w:tab w:val="left" w:pos="993"/>
              </w:tabs>
              <w:spacing w:line="520" w:lineRule="exact"/>
              <w:rPr>
                <w:rFonts w:ascii="宋体" w:cs="宋体"/>
                <w:sz w:val="24"/>
                <w:szCs w:val="24"/>
              </w:rPr>
            </w:pPr>
          </w:p>
        </w:tc>
      </w:tr>
      <w:tr w:rsidR="00952B21" w14:paraId="67AE70A6" w14:textId="77777777">
        <w:trPr>
          <w:cantSplit/>
        </w:trPr>
        <w:tc>
          <w:tcPr>
            <w:tcW w:w="2235" w:type="dxa"/>
            <w:vAlign w:val="center"/>
          </w:tcPr>
          <w:p w14:paraId="64098DCD"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6520" w:type="dxa"/>
            <w:gridSpan w:val="8"/>
          </w:tcPr>
          <w:p w14:paraId="5D91E144"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407BC7D8"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952B21" w14:paraId="6C0E81A7" w14:textId="77777777">
        <w:trPr>
          <w:cantSplit/>
        </w:trPr>
        <w:tc>
          <w:tcPr>
            <w:tcW w:w="2235" w:type="dxa"/>
            <w:vAlign w:val="center"/>
          </w:tcPr>
          <w:p w14:paraId="2A247F93"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6520" w:type="dxa"/>
            <w:gridSpan w:val="8"/>
          </w:tcPr>
          <w:p w14:paraId="553EFA20"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952B21" w14:paraId="699E1698" w14:textId="77777777">
        <w:trPr>
          <w:cantSplit/>
        </w:trPr>
        <w:tc>
          <w:tcPr>
            <w:tcW w:w="2235" w:type="dxa"/>
            <w:vAlign w:val="center"/>
          </w:tcPr>
          <w:p w14:paraId="0390D051"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65947596" w14:textId="77777777" w:rsidR="00952B21" w:rsidRDefault="00952B21">
            <w:pPr>
              <w:tabs>
                <w:tab w:val="left" w:pos="993"/>
              </w:tabs>
              <w:spacing w:line="520" w:lineRule="exact"/>
              <w:jc w:val="center"/>
              <w:rPr>
                <w:rFonts w:ascii="宋体" w:cs="宋体"/>
                <w:sz w:val="24"/>
                <w:szCs w:val="24"/>
              </w:rPr>
            </w:pPr>
          </w:p>
        </w:tc>
        <w:tc>
          <w:tcPr>
            <w:tcW w:w="1417" w:type="dxa"/>
            <w:gridSpan w:val="2"/>
          </w:tcPr>
          <w:p w14:paraId="0B6FE43F"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5E93F5D0" w14:textId="77777777" w:rsidR="00952B21" w:rsidRDefault="00952B21">
            <w:pPr>
              <w:tabs>
                <w:tab w:val="left" w:pos="993"/>
              </w:tabs>
              <w:spacing w:line="520" w:lineRule="exact"/>
              <w:jc w:val="center"/>
              <w:rPr>
                <w:rFonts w:ascii="宋体" w:cs="宋体"/>
                <w:sz w:val="24"/>
                <w:szCs w:val="24"/>
              </w:rPr>
            </w:pPr>
          </w:p>
        </w:tc>
        <w:tc>
          <w:tcPr>
            <w:tcW w:w="1320" w:type="dxa"/>
          </w:tcPr>
          <w:p w14:paraId="6D4A1DDA"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758" w:type="dxa"/>
          </w:tcPr>
          <w:p w14:paraId="4F68269C" w14:textId="77777777" w:rsidR="00952B21" w:rsidRDefault="00952B21">
            <w:pPr>
              <w:tabs>
                <w:tab w:val="left" w:pos="993"/>
              </w:tabs>
              <w:spacing w:line="520" w:lineRule="exact"/>
              <w:jc w:val="center"/>
              <w:rPr>
                <w:rFonts w:ascii="宋体" w:cs="宋体"/>
                <w:sz w:val="24"/>
                <w:szCs w:val="24"/>
              </w:rPr>
            </w:pPr>
          </w:p>
        </w:tc>
      </w:tr>
      <w:tr w:rsidR="00952B21" w14:paraId="58539695" w14:textId="77777777">
        <w:trPr>
          <w:cantSplit/>
        </w:trPr>
        <w:tc>
          <w:tcPr>
            <w:tcW w:w="2235" w:type="dxa"/>
            <w:vAlign w:val="center"/>
          </w:tcPr>
          <w:p w14:paraId="70D5C2F2"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53A4B62C" w14:textId="77777777" w:rsidR="00952B21" w:rsidRDefault="00952B21">
            <w:pPr>
              <w:tabs>
                <w:tab w:val="left" w:pos="993"/>
              </w:tabs>
              <w:spacing w:line="520" w:lineRule="exact"/>
              <w:rPr>
                <w:rFonts w:ascii="宋体" w:cs="宋体"/>
                <w:sz w:val="24"/>
                <w:szCs w:val="24"/>
              </w:rPr>
            </w:pPr>
          </w:p>
        </w:tc>
        <w:tc>
          <w:tcPr>
            <w:tcW w:w="1466" w:type="dxa"/>
            <w:gridSpan w:val="2"/>
          </w:tcPr>
          <w:p w14:paraId="70EDA45A"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078" w:type="dxa"/>
            <w:gridSpan w:val="2"/>
          </w:tcPr>
          <w:p w14:paraId="67C6FFE3" w14:textId="77777777" w:rsidR="00952B21" w:rsidRDefault="00952B21">
            <w:pPr>
              <w:tabs>
                <w:tab w:val="left" w:pos="993"/>
              </w:tabs>
              <w:spacing w:line="520" w:lineRule="exact"/>
              <w:rPr>
                <w:rFonts w:ascii="宋体" w:cs="宋体"/>
                <w:sz w:val="24"/>
                <w:szCs w:val="24"/>
              </w:rPr>
            </w:pPr>
          </w:p>
        </w:tc>
      </w:tr>
      <w:tr w:rsidR="00952B21" w14:paraId="4814B10A" w14:textId="77777777">
        <w:trPr>
          <w:cantSplit/>
          <w:trHeight w:val="2780"/>
        </w:trPr>
        <w:tc>
          <w:tcPr>
            <w:tcW w:w="2235" w:type="dxa"/>
            <w:vAlign w:val="center"/>
          </w:tcPr>
          <w:p w14:paraId="19C4BA48" w14:textId="77777777" w:rsidR="00952B21" w:rsidRDefault="00000000">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6520" w:type="dxa"/>
            <w:gridSpan w:val="8"/>
          </w:tcPr>
          <w:p w14:paraId="2B2B2211"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营业执照载明：</w:t>
            </w:r>
          </w:p>
          <w:p w14:paraId="30C6ABB6" w14:textId="77777777" w:rsidR="00952B21" w:rsidRDefault="0000000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50B62E2C" w14:textId="77777777" w:rsidR="00952B21" w:rsidRDefault="00000000">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78162BA4" w14:textId="77777777" w:rsidR="00952B21" w:rsidRDefault="00000000">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059534BC"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w:t>
            </w:r>
          </w:p>
        </w:tc>
      </w:tr>
      <w:tr w:rsidR="00952B21" w14:paraId="63336BC6" w14:textId="77777777">
        <w:trPr>
          <w:trHeight w:val="471"/>
        </w:trPr>
        <w:tc>
          <w:tcPr>
            <w:tcW w:w="2943" w:type="dxa"/>
            <w:gridSpan w:val="2"/>
            <w:vAlign w:val="center"/>
          </w:tcPr>
          <w:p w14:paraId="5CD8B4EE"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5812" w:type="dxa"/>
            <w:gridSpan w:val="7"/>
          </w:tcPr>
          <w:p w14:paraId="00A208AC" w14:textId="77777777" w:rsidR="00952B21" w:rsidRDefault="00952B21">
            <w:pPr>
              <w:tabs>
                <w:tab w:val="left" w:pos="993"/>
              </w:tabs>
              <w:spacing w:line="520" w:lineRule="exact"/>
              <w:rPr>
                <w:rFonts w:ascii="宋体" w:cs="宋体"/>
                <w:sz w:val="24"/>
                <w:szCs w:val="24"/>
              </w:rPr>
            </w:pPr>
          </w:p>
        </w:tc>
      </w:tr>
      <w:tr w:rsidR="00952B21" w14:paraId="623D2C2E" w14:textId="77777777">
        <w:trPr>
          <w:trHeight w:val="471"/>
        </w:trPr>
        <w:tc>
          <w:tcPr>
            <w:tcW w:w="2943" w:type="dxa"/>
            <w:gridSpan w:val="2"/>
            <w:vAlign w:val="center"/>
          </w:tcPr>
          <w:p w14:paraId="46BA7B19" w14:textId="77777777" w:rsidR="00952B21" w:rsidRDefault="00000000">
            <w:pPr>
              <w:tabs>
                <w:tab w:val="left" w:pos="993"/>
              </w:tabs>
              <w:spacing w:line="520" w:lineRule="exact"/>
              <w:rPr>
                <w:rFonts w:ascii="宋体" w:cs="宋体"/>
                <w:sz w:val="24"/>
                <w:szCs w:val="24"/>
              </w:rPr>
            </w:pPr>
            <w:r>
              <w:rPr>
                <w:rFonts w:ascii="宋体" w:hAnsi="宋体" w:cs="宋体" w:hint="eastAsia"/>
                <w:sz w:val="24"/>
                <w:szCs w:val="24"/>
              </w:rPr>
              <w:t>其他认为有必要提供的内容，可自行添加</w:t>
            </w:r>
          </w:p>
        </w:tc>
        <w:tc>
          <w:tcPr>
            <w:tcW w:w="5812" w:type="dxa"/>
            <w:gridSpan w:val="7"/>
          </w:tcPr>
          <w:p w14:paraId="7B115029" w14:textId="77777777" w:rsidR="00952B21" w:rsidRDefault="00952B21">
            <w:pPr>
              <w:tabs>
                <w:tab w:val="left" w:pos="993"/>
              </w:tabs>
              <w:spacing w:line="520" w:lineRule="exact"/>
              <w:rPr>
                <w:rFonts w:ascii="宋体" w:cs="宋体"/>
                <w:sz w:val="24"/>
                <w:szCs w:val="24"/>
              </w:rPr>
            </w:pPr>
          </w:p>
        </w:tc>
      </w:tr>
    </w:tbl>
    <w:p w14:paraId="5FD4C124" w14:textId="77777777" w:rsidR="00952B21" w:rsidRDefault="00000000">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00027985" w14:textId="77777777" w:rsidR="00952B21" w:rsidRDefault="00000000">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79FC84F5" w14:textId="77777777" w:rsidR="00952B21" w:rsidRDefault="00000000">
      <w:pPr>
        <w:snapToGrid w:val="0"/>
        <w:spacing w:line="520" w:lineRule="exact"/>
        <w:rPr>
          <w:rFonts w:ascii="宋体" w:cs="宋体"/>
          <w:bCs/>
          <w:sz w:val="24"/>
          <w:szCs w:val="24"/>
        </w:rPr>
      </w:pPr>
      <w:r>
        <w:rPr>
          <w:rFonts w:ascii="宋体" w:hAnsi="宋体" w:cs="宋体" w:hint="eastAsia"/>
          <w:bCs/>
          <w:sz w:val="24"/>
          <w:szCs w:val="24"/>
        </w:rPr>
        <w:t>日期：</w:t>
      </w:r>
    </w:p>
    <w:p w14:paraId="67859A32" w14:textId="77777777" w:rsidR="00952B21" w:rsidRDefault="00000000">
      <w:pPr>
        <w:adjustRightInd w:val="0"/>
        <w:snapToGrid w:val="0"/>
        <w:spacing w:line="500" w:lineRule="exact"/>
        <w:jc w:val="center"/>
        <w:rPr>
          <w:rFonts w:ascii="宋体" w:cs="宋体"/>
          <w:b/>
          <w:bCs/>
          <w:sz w:val="28"/>
          <w:szCs w:val="28"/>
        </w:rPr>
      </w:pPr>
      <w:r>
        <w:rPr>
          <w:rFonts w:ascii="宋体" w:hAnsi="宋体" w:cs="宋体"/>
          <w:b/>
          <w:bCs/>
          <w:sz w:val="28"/>
          <w:szCs w:val="28"/>
        </w:rPr>
        <w:lastRenderedPageBreak/>
        <w:t>7</w:t>
      </w:r>
      <w:r>
        <w:rPr>
          <w:rFonts w:ascii="宋体" w:hAnsi="宋体" w:cs="宋体" w:hint="eastAsia"/>
          <w:b/>
          <w:bCs/>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0B796D39" w14:textId="158C0C32" w:rsidR="00952B21" w:rsidRPr="00A666FF" w:rsidRDefault="00000000">
      <w:pPr>
        <w:pStyle w:val="29"/>
        <w:spacing w:line="360" w:lineRule="auto"/>
        <w:rPr>
          <w:rFonts w:hAnsi="宋体" w:cs="宋体" w:hint="eastAsia"/>
          <w:sz w:val="24"/>
        </w:rPr>
      </w:pPr>
      <w:r>
        <w:rPr>
          <w:rFonts w:hAnsi="宋体" w:cs="宋体" w:hint="eastAsia"/>
          <w:sz w:val="24"/>
          <w:u w:val="single"/>
        </w:rPr>
        <w:t>南通市文化广电和旅游局</w:t>
      </w:r>
      <w:r w:rsidR="00756DB8">
        <w:rPr>
          <w:rFonts w:hAnsi="宋体" w:cs="宋体" w:hint="eastAsia"/>
          <w:sz w:val="24"/>
          <w:u w:val="single"/>
        </w:rPr>
        <w:t>、</w:t>
      </w:r>
      <w:r w:rsidR="00756DB8" w:rsidRPr="00756DB8">
        <w:rPr>
          <w:rFonts w:hAnsi="宋体" w:cs="宋体" w:hint="eastAsia"/>
          <w:sz w:val="24"/>
          <w:u w:val="single"/>
        </w:rPr>
        <w:t>南通中关村信息谷科技服务有限责任公司</w:t>
      </w:r>
      <w:r w:rsidR="00756DB8">
        <w:rPr>
          <w:rFonts w:hAnsi="宋体" w:cs="宋体" w:hint="eastAsia"/>
          <w:sz w:val="24"/>
          <w:u w:val="single"/>
        </w:rPr>
        <w:t>、</w:t>
      </w:r>
      <w:r w:rsidR="00756DB8" w:rsidRPr="00756DB8">
        <w:rPr>
          <w:rFonts w:hAnsi="宋体" w:cs="宋体" w:hint="eastAsia"/>
          <w:sz w:val="24"/>
          <w:u w:val="single"/>
        </w:rPr>
        <w:t>江苏星湖商业管理有限公司</w:t>
      </w:r>
      <w:r w:rsidR="00756DB8">
        <w:rPr>
          <w:rFonts w:hAnsi="宋体" w:cs="宋体" w:hint="eastAsia"/>
          <w:sz w:val="24"/>
          <w:u w:val="single"/>
        </w:rPr>
        <w:t>、</w:t>
      </w:r>
      <w:r w:rsidR="00756DB8" w:rsidRPr="00756DB8">
        <w:rPr>
          <w:rFonts w:hAnsi="宋体" w:cs="宋体" w:hint="eastAsia"/>
          <w:sz w:val="24"/>
          <w:u w:val="single"/>
        </w:rPr>
        <w:t>南通</w:t>
      </w:r>
      <w:r w:rsidR="00756DB8" w:rsidRPr="00A666FF">
        <w:rPr>
          <w:rFonts w:hAnsi="宋体" w:cs="宋体" w:hint="eastAsia"/>
          <w:sz w:val="24"/>
          <w:u w:val="single"/>
        </w:rPr>
        <w:t>市海门区文化广电和旅游局</w:t>
      </w:r>
      <w:r w:rsidRPr="00A666FF">
        <w:rPr>
          <w:rFonts w:hAnsi="宋体" w:cs="宋体" w:hint="eastAsia"/>
          <w:sz w:val="24"/>
          <w:u w:val="single"/>
        </w:rPr>
        <w:t>：</w:t>
      </w:r>
      <w:r w:rsidRPr="00A666FF">
        <w:rPr>
          <w:rFonts w:hAnsi="宋体" w:cs="宋体"/>
          <w:sz w:val="24"/>
        </w:rPr>
        <w:t xml:space="preserve"> </w:t>
      </w:r>
    </w:p>
    <w:p w14:paraId="4C5FDD40" w14:textId="77777777" w:rsidR="00952B21" w:rsidRPr="00A666FF" w:rsidRDefault="00000000">
      <w:pPr>
        <w:spacing w:line="360" w:lineRule="auto"/>
        <w:ind w:firstLineChars="200" w:firstLine="480"/>
        <w:jc w:val="left"/>
        <w:rPr>
          <w:rFonts w:ascii="宋体"/>
          <w:sz w:val="24"/>
          <w:szCs w:val="24"/>
        </w:rPr>
      </w:pPr>
      <w:r w:rsidRPr="00A666FF">
        <w:rPr>
          <w:rFonts w:ascii="宋体" w:hAnsi="宋体"/>
          <w:sz w:val="24"/>
          <w:szCs w:val="24"/>
        </w:rPr>
        <w:t>1</w:t>
      </w:r>
      <w:r w:rsidRPr="00A666FF">
        <w:rPr>
          <w:rFonts w:ascii="宋体" w:hAnsi="宋体" w:hint="eastAsia"/>
          <w:sz w:val="24"/>
          <w:szCs w:val="24"/>
        </w:rPr>
        <w:t>、我方已仔细研究了 2025长三角高新视听展博览会南通展位搭建项目的</w:t>
      </w:r>
      <w:r w:rsidRPr="00A666FF">
        <w:rPr>
          <w:rFonts w:ascii="宋体" w:hAnsi="宋体" w:cs="宋体" w:hint="eastAsia"/>
          <w:kern w:val="0"/>
          <w:sz w:val="24"/>
          <w:szCs w:val="24"/>
        </w:rPr>
        <w:t>竞争性磋商文件</w:t>
      </w:r>
      <w:r w:rsidRPr="00A666FF">
        <w:rPr>
          <w:rFonts w:ascii="宋体" w:hAnsi="宋体" w:hint="eastAsia"/>
          <w:sz w:val="24"/>
          <w:szCs w:val="24"/>
        </w:rPr>
        <w:t>的全部内容，愿意就该项目给出如下报价：</w:t>
      </w:r>
    </w:p>
    <w:p w14:paraId="14B7CD46" w14:textId="77777777" w:rsidR="00952B21" w:rsidRPr="00A666FF" w:rsidRDefault="00000000">
      <w:pPr>
        <w:spacing w:line="360" w:lineRule="auto"/>
        <w:jc w:val="left"/>
        <w:rPr>
          <w:rFonts w:ascii="宋体" w:hAnsi="宋体" w:hint="eastAsia"/>
          <w:sz w:val="24"/>
          <w:szCs w:val="24"/>
        </w:rPr>
      </w:pPr>
      <w:r w:rsidRPr="00A666FF">
        <w:rPr>
          <w:rFonts w:ascii="宋体" w:hAnsi="宋体" w:hint="eastAsia"/>
          <w:sz w:val="24"/>
          <w:szCs w:val="24"/>
        </w:rPr>
        <w:t>磋商报价总计（首次）：¥</w:t>
      </w:r>
      <w:r w:rsidRPr="00A666FF">
        <w:rPr>
          <w:rFonts w:ascii="宋体" w:hAnsi="宋体" w:hint="eastAsia"/>
          <w:sz w:val="24"/>
          <w:szCs w:val="24"/>
          <w:u w:val="single"/>
        </w:rPr>
        <w:t xml:space="preserve">        </w:t>
      </w:r>
      <w:r w:rsidRPr="00A666FF">
        <w:rPr>
          <w:rFonts w:ascii="宋体" w:hAnsi="宋体" w:hint="eastAsia"/>
          <w:sz w:val="24"/>
          <w:szCs w:val="24"/>
        </w:rPr>
        <w:t>元，大写：人民币</w:t>
      </w:r>
      <w:r w:rsidRPr="00A666FF">
        <w:rPr>
          <w:rFonts w:ascii="宋体" w:hAnsi="宋体" w:hint="eastAsia"/>
          <w:sz w:val="24"/>
          <w:szCs w:val="24"/>
          <w:u w:val="single"/>
        </w:rPr>
        <w:t xml:space="preserve">                  </w:t>
      </w:r>
      <w:r w:rsidRPr="00A666FF">
        <w:rPr>
          <w:rFonts w:ascii="宋体" w:hAnsi="宋体" w:hint="eastAsia"/>
          <w:sz w:val="24"/>
          <w:szCs w:val="24"/>
        </w:rPr>
        <w:t xml:space="preserve"> ；</w:t>
      </w:r>
    </w:p>
    <w:p w14:paraId="6A4AB4EB" w14:textId="77777777" w:rsidR="00952B21" w:rsidRDefault="00000000">
      <w:pPr>
        <w:spacing w:line="360" w:lineRule="auto"/>
        <w:jc w:val="left"/>
        <w:rPr>
          <w:rFonts w:ascii="宋体" w:hAnsi="宋体" w:cs="宋体" w:hint="eastAsia"/>
          <w:sz w:val="24"/>
          <w:szCs w:val="24"/>
        </w:rPr>
      </w:pPr>
      <w:r w:rsidRPr="00A666FF">
        <w:rPr>
          <w:rFonts w:ascii="宋体" w:hAnsi="宋体" w:hint="eastAsia"/>
          <w:sz w:val="24"/>
          <w:szCs w:val="24"/>
        </w:rPr>
        <w:t>第二次报价总计（最终）</w:t>
      </w:r>
      <w:r w:rsidRPr="00A666FF">
        <w:rPr>
          <w:rFonts w:ascii="宋体" w:hAnsi="宋体" w:cs="宋体" w:hint="eastAsia"/>
          <w:sz w:val="24"/>
          <w:szCs w:val="24"/>
        </w:rPr>
        <w:t>：</w:t>
      </w:r>
      <w:r w:rsidRPr="00A666FF">
        <w:rPr>
          <w:rFonts w:ascii="宋体" w:hAnsi="宋体" w:hint="eastAsia"/>
          <w:sz w:val="24"/>
          <w:szCs w:val="24"/>
        </w:rPr>
        <w:t>¥</w:t>
      </w:r>
      <w:r w:rsidRPr="00A666FF">
        <w:rPr>
          <w:rFonts w:ascii="宋体" w:hAnsi="宋体" w:hint="eastAsia"/>
          <w:sz w:val="24"/>
          <w:szCs w:val="24"/>
          <w:u w:val="single"/>
        </w:rPr>
        <w:t xml:space="preserve">        </w:t>
      </w:r>
      <w:r w:rsidRPr="00A666FF">
        <w:rPr>
          <w:rFonts w:ascii="宋体" w:hAnsi="宋体" w:hint="eastAsia"/>
          <w:sz w:val="24"/>
          <w:szCs w:val="24"/>
        </w:rPr>
        <w:t>元，大写：人民币</w:t>
      </w:r>
      <w:r w:rsidRPr="00A666FF">
        <w:rPr>
          <w:rFonts w:ascii="宋体" w:hAnsi="宋体" w:hint="eastAsia"/>
          <w:sz w:val="24"/>
          <w:szCs w:val="24"/>
          <w:u w:val="single"/>
        </w:rPr>
        <w:t xml:space="preserve">                     </w:t>
      </w:r>
      <w:r w:rsidRPr="00A666FF">
        <w:rPr>
          <w:rFonts w:ascii="宋体" w:hAnsi="宋体" w:hint="eastAsia"/>
          <w:sz w:val="24"/>
          <w:szCs w:val="24"/>
        </w:rPr>
        <w:t xml:space="preserve"> ；</w:t>
      </w:r>
    </w:p>
    <w:p w14:paraId="4F0B87F1" w14:textId="77777777" w:rsidR="00952B21" w:rsidRDefault="00000000">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注：第二次报价总计即最终总报价，将在开标现场填写，响应文件密封提交时只需填写磋商报价总计（首次）。第二次（最终）报价，现场只需填写总价， “磋商响应报价明细表”中的各分项报价按（最终总报价/首次总报价）的比例同比下浮。</w:t>
      </w:r>
    </w:p>
    <w:p w14:paraId="086B09F6" w14:textId="77777777" w:rsidR="00952B21" w:rsidRDefault="00000000">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0D69DAF1" w14:textId="77777777" w:rsidR="00952B21"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31010859" w14:textId="77777777" w:rsidR="00952B21"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0FAA0C09" w14:textId="77777777" w:rsidR="00952B21"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099C769C" w14:textId="77777777" w:rsidR="00952B21"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527F0122" w14:textId="77777777" w:rsidR="00952B21"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6D5B539C" w14:textId="77777777" w:rsidR="00952B21"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63A374D7" w14:textId="77777777" w:rsidR="00952B21" w:rsidRDefault="00952B21">
      <w:pPr>
        <w:pStyle w:val="29"/>
        <w:tabs>
          <w:tab w:val="left" w:pos="5665"/>
          <w:tab w:val="right" w:pos="8360"/>
        </w:tabs>
        <w:spacing w:line="360" w:lineRule="auto"/>
        <w:ind w:right="42" w:firstLineChars="650" w:firstLine="1560"/>
        <w:rPr>
          <w:rFonts w:hAnsi="宋体" w:cs="宋体" w:hint="eastAsia"/>
          <w:sz w:val="24"/>
        </w:rPr>
      </w:pPr>
    </w:p>
    <w:p w14:paraId="10C64EF9" w14:textId="77777777" w:rsidR="00952B21"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22D06B65" w14:textId="77777777" w:rsidR="00952B21" w:rsidRDefault="00952B21">
      <w:pPr>
        <w:pStyle w:val="29"/>
        <w:tabs>
          <w:tab w:val="left" w:pos="5665"/>
          <w:tab w:val="right" w:pos="8360"/>
        </w:tabs>
        <w:spacing w:line="360" w:lineRule="auto"/>
        <w:ind w:right="42"/>
        <w:rPr>
          <w:rFonts w:hAnsi="宋体" w:cs="宋体" w:hint="eastAsia"/>
          <w:sz w:val="24"/>
          <w:u w:val="single"/>
        </w:rPr>
      </w:pPr>
    </w:p>
    <w:p w14:paraId="30B4B95D" w14:textId="77777777" w:rsidR="00952B21"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2037FD0E" w14:textId="77777777" w:rsidR="00952B21" w:rsidRDefault="00952B21">
      <w:pPr>
        <w:pStyle w:val="29"/>
        <w:tabs>
          <w:tab w:val="left" w:pos="5665"/>
          <w:tab w:val="right" w:pos="8360"/>
        </w:tabs>
        <w:spacing w:line="360" w:lineRule="auto"/>
        <w:ind w:right="42"/>
        <w:rPr>
          <w:rFonts w:hAnsi="宋体" w:cs="宋体" w:hint="eastAsia"/>
          <w:sz w:val="24"/>
        </w:rPr>
      </w:pPr>
    </w:p>
    <w:p w14:paraId="1EF3B484" w14:textId="77777777" w:rsidR="00952B21"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0660E8CC" w14:textId="77777777" w:rsidR="00952B21" w:rsidRDefault="00952B21">
      <w:pPr>
        <w:pStyle w:val="29"/>
        <w:tabs>
          <w:tab w:val="left" w:pos="5665"/>
          <w:tab w:val="right" w:pos="8360"/>
        </w:tabs>
        <w:spacing w:line="360" w:lineRule="auto"/>
        <w:ind w:right="42" w:firstLineChars="200" w:firstLine="560"/>
        <w:jc w:val="left"/>
        <w:rPr>
          <w:rFonts w:hAnsi="宋体" w:cs="宋体" w:hint="eastAsia"/>
          <w:szCs w:val="28"/>
          <w:u w:val="single"/>
        </w:rPr>
      </w:pPr>
    </w:p>
    <w:p w14:paraId="4ECFA077" w14:textId="77777777" w:rsidR="00952B21" w:rsidRDefault="00952B21">
      <w:pPr>
        <w:pStyle w:val="29"/>
        <w:tabs>
          <w:tab w:val="left" w:pos="5665"/>
          <w:tab w:val="right" w:pos="8360"/>
        </w:tabs>
        <w:spacing w:line="360" w:lineRule="auto"/>
        <w:ind w:right="42" w:firstLineChars="200" w:firstLine="560"/>
        <w:jc w:val="left"/>
        <w:rPr>
          <w:rFonts w:hAnsi="宋体" w:cs="宋体" w:hint="eastAsia"/>
          <w:szCs w:val="28"/>
          <w:u w:val="single"/>
        </w:rPr>
      </w:pPr>
    </w:p>
    <w:p w14:paraId="0E4BE494" w14:textId="77777777" w:rsidR="00952B21" w:rsidRDefault="00000000">
      <w:pPr>
        <w:spacing w:line="360" w:lineRule="auto"/>
        <w:jc w:val="center"/>
        <w:rPr>
          <w:rFonts w:ascii="宋体" w:hAnsi="宋体" w:cs="宋体" w:hint="eastAsia"/>
          <w:b/>
          <w:sz w:val="28"/>
          <w:szCs w:val="28"/>
        </w:rPr>
      </w:pPr>
      <w:r>
        <w:rPr>
          <w:rFonts w:ascii="宋体" w:hAnsi="宋体" w:cs="宋体"/>
          <w:b/>
          <w:sz w:val="28"/>
          <w:szCs w:val="28"/>
        </w:rPr>
        <w:t>8</w:t>
      </w:r>
      <w:r>
        <w:rPr>
          <w:rFonts w:ascii="宋体" w:hAnsi="宋体" w:cs="宋体" w:hint="eastAsia"/>
          <w:b/>
          <w:sz w:val="28"/>
          <w:szCs w:val="28"/>
        </w:rPr>
        <w:t>、磋商响应报价明细</w:t>
      </w:r>
      <w:r w:rsidRPr="00A666FF">
        <w:rPr>
          <w:rFonts w:ascii="宋体" w:hAnsi="宋体" w:cs="宋体" w:hint="eastAsia"/>
          <w:b/>
          <w:sz w:val="28"/>
          <w:szCs w:val="28"/>
        </w:rPr>
        <w:t>表（格式自拟）</w:t>
      </w:r>
    </w:p>
    <w:p w14:paraId="108CB219"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009922A2"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0DD24126"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561A0D4C" w14:textId="77777777" w:rsidR="00952B21"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407CEE52" w14:textId="77777777" w:rsidR="00952B21" w:rsidRDefault="00952B21">
      <w:pPr>
        <w:pStyle w:val="29"/>
        <w:tabs>
          <w:tab w:val="left" w:pos="5665"/>
          <w:tab w:val="right" w:pos="8360"/>
        </w:tabs>
        <w:spacing w:line="360" w:lineRule="auto"/>
        <w:ind w:right="42"/>
        <w:rPr>
          <w:rFonts w:hAnsi="宋体" w:cs="宋体" w:hint="eastAsia"/>
          <w:sz w:val="24"/>
          <w:u w:val="single"/>
        </w:rPr>
      </w:pPr>
    </w:p>
    <w:p w14:paraId="13CF8986" w14:textId="77777777" w:rsidR="00952B21"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1BDB82F8" w14:textId="77777777" w:rsidR="00952B21" w:rsidRDefault="00952B21">
      <w:pPr>
        <w:pStyle w:val="29"/>
        <w:tabs>
          <w:tab w:val="left" w:pos="5665"/>
          <w:tab w:val="right" w:pos="8360"/>
        </w:tabs>
        <w:spacing w:line="360" w:lineRule="auto"/>
        <w:ind w:right="42"/>
        <w:rPr>
          <w:rFonts w:hAnsi="宋体" w:cs="宋体" w:hint="eastAsia"/>
          <w:sz w:val="24"/>
        </w:rPr>
      </w:pPr>
    </w:p>
    <w:p w14:paraId="4F3C1ACA" w14:textId="77777777" w:rsidR="00952B21"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4FDCA826" w14:textId="77777777" w:rsidR="00952B21" w:rsidRDefault="00952B21">
      <w:pPr>
        <w:pStyle w:val="29"/>
        <w:tabs>
          <w:tab w:val="left" w:pos="5665"/>
          <w:tab w:val="right" w:pos="8360"/>
        </w:tabs>
        <w:spacing w:line="360" w:lineRule="auto"/>
        <w:ind w:right="42" w:firstLineChars="200" w:firstLine="560"/>
        <w:jc w:val="left"/>
        <w:rPr>
          <w:rFonts w:hAnsi="宋体" w:cs="宋体" w:hint="eastAsia"/>
          <w:szCs w:val="28"/>
          <w:u w:val="single"/>
        </w:rPr>
      </w:pPr>
    </w:p>
    <w:p w14:paraId="5F2BA1CE"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27EB3A2C"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062377C4"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19B63C26"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7F2E3C24" w14:textId="77777777" w:rsidR="00952B21"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2BC63614"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6E1560A0"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p w14:paraId="4528BF47" w14:textId="77777777" w:rsidR="00952B21" w:rsidRDefault="00952B21">
      <w:pPr>
        <w:pStyle w:val="29"/>
        <w:tabs>
          <w:tab w:val="left" w:pos="5665"/>
          <w:tab w:val="right" w:pos="8360"/>
        </w:tabs>
        <w:spacing w:line="360" w:lineRule="auto"/>
        <w:ind w:right="42" w:firstLineChars="200" w:firstLine="482"/>
        <w:jc w:val="left"/>
        <w:rPr>
          <w:rFonts w:cs="宋体"/>
          <w:b/>
          <w:bCs/>
          <w:kern w:val="0"/>
          <w:sz w:val="24"/>
        </w:rPr>
      </w:pPr>
    </w:p>
    <w:sectPr w:rsidR="00952B21">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7C5B" w14:textId="77777777" w:rsidR="009D0D1F" w:rsidRDefault="009D0D1F">
      <w:r>
        <w:separator/>
      </w:r>
    </w:p>
  </w:endnote>
  <w:endnote w:type="continuationSeparator" w:id="0">
    <w:p w14:paraId="07171BDA" w14:textId="77777777" w:rsidR="009D0D1F" w:rsidRDefault="009D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C73C" w14:textId="77777777" w:rsidR="00952B21"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6DA73A03" w14:textId="77777777" w:rsidR="00952B21" w:rsidRDefault="00952B21">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23E4" w14:textId="77777777" w:rsidR="00952B21" w:rsidRDefault="00000000">
    <w:pPr>
      <w:pStyle w:val="afa"/>
      <w:jc w:val="center"/>
    </w:pPr>
    <w:r>
      <w:rPr>
        <w:noProof/>
      </w:rPr>
      <mc:AlternateContent>
        <mc:Choice Requires="wps">
          <w:drawing>
            <wp:anchor distT="0" distB="0" distL="114300" distR="114300" simplePos="0" relativeHeight="251659264" behindDoc="0" locked="0" layoutInCell="1" allowOverlap="1" wp14:anchorId="30A22301" wp14:editId="5725AA50">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62DE474B" w14:textId="77777777" w:rsidR="00952B21"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type w14:anchorId="30A22301"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62DE474B" w14:textId="77777777" w:rsidR="00952B21"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p w14:paraId="42E0BFCA" w14:textId="77777777" w:rsidR="00952B21" w:rsidRDefault="00952B21">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E51F" w14:textId="77777777" w:rsidR="00952B21" w:rsidRDefault="00000000">
    <w:pPr>
      <w:pStyle w:val="afa"/>
      <w:jc w:val="center"/>
    </w:pPr>
    <w:r>
      <w:rPr>
        <w:noProof/>
      </w:rPr>
      <mc:AlternateContent>
        <mc:Choice Requires="wps">
          <w:drawing>
            <wp:anchor distT="0" distB="0" distL="114300" distR="114300" simplePos="0" relativeHeight="251660288" behindDoc="0" locked="0" layoutInCell="1" allowOverlap="1" wp14:anchorId="5B03ADCE" wp14:editId="372FA382">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230911E6" w14:textId="77777777" w:rsidR="00952B21" w:rsidRDefault="00000000">
                          <w:pPr>
                            <w:pStyle w:val="afa"/>
                            <w:jc w:val="center"/>
                          </w:pPr>
                          <w:r>
                            <w:fldChar w:fldCharType="begin"/>
                          </w:r>
                          <w:r>
                            <w:instrText>PAGE   \* MERGEFORMAT</w:instrText>
                          </w:r>
                          <w:r>
                            <w:fldChar w:fldCharType="separate"/>
                          </w:r>
                          <w:r>
                            <w:rPr>
                              <w:lang w:val="zh-CN"/>
                            </w:rPr>
                            <w:t>3</w:t>
                          </w:r>
                          <w:r>
                            <w:rPr>
                              <w:lang w:val="zh-CN"/>
                            </w:rPr>
                            <w:t>6</w:t>
                          </w:r>
                          <w:r>
                            <w:rPr>
                              <w:lang w:val="zh-CN"/>
                            </w:rPr>
                            <w:fldChar w:fldCharType="end"/>
                          </w:r>
                        </w:p>
                      </w:txbxContent>
                    </wps:txbx>
                    <wps:bodyPr wrap="none" lIns="0" tIns="0" rIns="0" bIns="0" upright="1">
                      <a:spAutoFit/>
                    </wps:bodyPr>
                  </wps:wsp>
                </a:graphicData>
              </a:graphic>
            </wp:anchor>
          </w:drawing>
        </mc:Choice>
        <mc:Fallback>
          <w:pict>
            <v:shapetype w14:anchorId="5B03ADCE"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230911E6" w14:textId="77777777" w:rsidR="00952B21" w:rsidRDefault="00000000">
                    <w:pPr>
                      <w:pStyle w:val="afa"/>
                      <w:jc w:val="center"/>
                    </w:pPr>
                    <w:r>
                      <w:fldChar w:fldCharType="begin"/>
                    </w:r>
                    <w:r>
                      <w:instrText>PAGE   \* MERGEFORMAT</w:instrText>
                    </w:r>
                    <w:r>
                      <w:fldChar w:fldCharType="separate"/>
                    </w:r>
                    <w:r>
                      <w:rPr>
                        <w:lang w:val="zh-CN"/>
                      </w:rPr>
                      <w:t>3</w:t>
                    </w:r>
                    <w:r>
                      <w:rPr>
                        <w:lang w:val="zh-CN"/>
                      </w:rPr>
                      <w:t>6</w:t>
                    </w:r>
                    <w:r>
                      <w:rPr>
                        <w:lang w:val="zh-CN"/>
                      </w:rPr>
                      <w:fldChar w:fldCharType="end"/>
                    </w:r>
                  </w:p>
                </w:txbxContent>
              </v:textbox>
              <w10:wrap anchorx="margin"/>
            </v:shape>
          </w:pict>
        </mc:Fallback>
      </mc:AlternateContent>
    </w:r>
  </w:p>
  <w:p w14:paraId="1E84B918" w14:textId="77777777" w:rsidR="00952B21" w:rsidRDefault="00952B21">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7E35" w14:textId="77777777" w:rsidR="00952B21"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39A08CBE" wp14:editId="5F4418AF">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165701DE" w14:textId="77777777" w:rsidR="00952B2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A08CBE"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165701DE" w14:textId="77777777" w:rsidR="00952B2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w10:wrap anchorx="margin"/>
            </v:shape>
          </w:pict>
        </mc:Fallback>
      </mc:AlternateContent>
    </w:r>
  </w:p>
  <w:p w14:paraId="4B2171D9" w14:textId="77777777" w:rsidR="00952B21" w:rsidRDefault="00952B21">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E67E" w14:textId="77777777" w:rsidR="00952B21"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5273CC3D" wp14:editId="3F6F11C2">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5E474C" w14:textId="77777777" w:rsidR="00952B2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73CC3D"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3E5E474C" w14:textId="77777777" w:rsidR="00952B2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14D137A2" w14:textId="77777777" w:rsidR="00952B21" w:rsidRDefault="00952B21">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5AFF" w14:textId="77777777" w:rsidR="009D0D1F" w:rsidRDefault="009D0D1F">
      <w:r>
        <w:separator/>
      </w:r>
    </w:p>
  </w:footnote>
  <w:footnote w:type="continuationSeparator" w:id="0">
    <w:p w14:paraId="68FA643B" w14:textId="77777777" w:rsidR="009D0D1F" w:rsidRDefault="009D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742D" w14:textId="77777777" w:rsidR="00952B21" w:rsidRDefault="00952B21">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A62B" w14:textId="77777777" w:rsidR="00952B21" w:rsidRDefault="00952B21">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F07F" w14:textId="77777777" w:rsidR="00952B21"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F0038"/>
    <w:multiLevelType w:val="multilevel"/>
    <w:tmpl w:val="491F0038"/>
    <w:lvl w:ilvl="0">
      <w:start w:val="1"/>
      <w:numFmt w:val="japaneseCounting"/>
      <w:lvlText w:val="%1、"/>
      <w:lvlJc w:val="left"/>
      <w:pPr>
        <w:ind w:left="958" w:hanging="720"/>
      </w:pPr>
      <w:rPr>
        <w:rFonts w:hint="default"/>
      </w:rPr>
    </w:lvl>
    <w:lvl w:ilvl="1">
      <w:start w:val="1"/>
      <w:numFmt w:val="lowerLetter"/>
      <w:lvlText w:val="%2)"/>
      <w:lvlJc w:val="left"/>
      <w:pPr>
        <w:ind w:left="1118" w:hanging="440"/>
      </w:pPr>
    </w:lvl>
    <w:lvl w:ilvl="2">
      <w:start w:val="1"/>
      <w:numFmt w:val="lowerRoman"/>
      <w:lvlText w:val="%3."/>
      <w:lvlJc w:val="right"/>
      <w:pPr>
        <w:ind w:left="1558" w:hanging="440"/>
      </w:pPr>
    </w:lvl>
    <w:lvl w:ilvl="3">
      <w:start w:val="1"/>
      <w:numFmt w:val="decimal"/>
      <w:lvlText w:val="%4."/>
      <w:lvlJc w:val="left"/>
      <w:pPr>
        <w:ind w:left="1998" w:hanging="440"/>
      </w:pPr>
    </w:lvl>
    <w:lvl w:ilvl="4">
      <w:start w:val="1"/>
      <w:numFmt w:val="lowerLetter"/>
      <w:lvlText w:val="%5)"/>
      <w:lvlJc w:val="left"/>
      <w:pPr>
        <w:ind w:left="2438" w:hanging="440"/>
      </w:pPr>
    </w:lvl>
    <w:lvl w:ilvl="5">
      <w:start w:val="1"/>
      <w:numFmt w:val="lowerRoman"/>
      <w:lvlText w:val="%6."/>
      <w:lvlJc w:val="right"/>
      <w:pPr>
        <w:ind w:left="2878" w:hanging="440"/>
      </w:pPr>
    </w:lvl>
    <w:lvl w:ilvl="6">
      <w:start w:val="1"/>
      <w:numFmt w:val="decimal"/>
      <w:lvlText w:val="%7."/>
      <w:lvlJc w:val="left"/>
      <w:pPr>
        <w:ind w:left="3318" w:hanging="440"/>
      </w:pPr>
    </w:lvl>
    <w:lvl w:ilvl="7">
      <w:start w:val="1"/>
      <w:numFmt w:val="lowerLetter"/>
      <w:lvlText w:val="%8)"/>
      <w:lvlJc w:val="left"/>
      <w:pPr>
        <w:ind w:left="3758" w:hanging="440"/>
      </w:pPr>
    </w:lvl>
    <w:lvl w:ilvl="8">
      <w:start w:val="1"/>
      <w:numFmt w:val="lowerRoman"/>
      <w:lvlText w:val="%9."/>
      <w:lvlJc w:val="right"/>
      <w:pPr>
        <w:ind w:left="4198" w:hanging="440"/>
      </w:pPr>
    </w:lvl>
  </w:abstractNum>
  <w:abstractNum w:abstractNumId="1"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2"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3"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029942466">
    <w:abstractNumId w:val="3"/>
  </w:num>
  <w:num w:numId="2" w16cid:durableId="687830879">
    <w:abstractNumId w:val="2"/>
  </w:num>
  <w:num w:numId="3" w16cid:durableId="1295409796">
    <w:abstractNumId w:val="0"/>
  </w:num>
  <w:num w:numId="4" w16cid:durableId="115398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2CE7"/>
    <w:rsid w:val="00013181"/>
    <w:rsid w:val="00013E38"/>
    <w:rsid w:val="00033313"/>
    <w:rsid w:val="0003590B"/>
    <w:rsid w:val="00035D2D"/>
    <w:rsid w:val="000418F1"/>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17A"/>
    <w:rsid w:val="000774CB"/>
    <w:rsid w:val="00081C97"/>
    <w:rsid w:val="00084E77"/>
    <w:rsid w:val="00084ED2"/>
    <w:rsid w:val="00085976"/>
    <w:rsid w:val="0008725F"/>
    <w:rsid w:val="00087A4F"/>
    <w:rsid w:val="00091CB2"/>
    <w:rsid w:val="000976BE"/>
    <w:rsid w:val="000A1103"/>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2B5"/>
    <w:rsid w:val="000D0464"/>
    <w:rsid w:val="000D4EAD"/>
    <w:rsid w:val="000E0162"/>
    <w:rsid w:val="000E0695"/>
    <w:rsid w:val="000E21A7"/>
    <w:rsid w:val="000E2BAB"/>
    <w:rsid w:val="000E3C2B"/>
    <w:rsid w:val="000E49AE"/>
    <w:rsid w:val="000E6D5E"/>
    <w:rsid w:val="000E7991"/>
    <w:rsid w:val="000F070B"/>
    <w:rsid w:val="000F360E"/>
    <w:rsid w:val="000F3994"/>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26"/>
    <w:rsid w:val="001A0A63"/>
    <w:rsid w:val="001A2F4B"/>
    <w:rsid w:val="001A32F5"/>
    <w:rsid w:val="001A354A"/>
    <w:rsid w:val="001A5F4C"/>
    <w:rsid w:val="001A6362"/>
    <w:rsid w:val="001A6BF9"/>
    <w:rsid w:val="001A7603"/>
    <w:rsid w:val="001B093D"/>
    <w:rsid w:val="001B32B4"/>
    <w:rsid w:val="001B557A"/>
    <w:rsid w:val="001C1066"/>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5AF3"/>
    <w:rsid w:val="001E6834"/>
    <w:rsid w:val="001F071A"/>
    <w:rsid w:val="001F19A2"/>
    <w:rsid w:val="001F3DA8"/>
    <w:rsid w:val="001F699D"/>
    <w:rsid w:val="002013D1"/>
    <w:rsid w:val="00202B9D"/>
    <w:rsid w:val="00203839"/>
    <w:rsid w:val="0020383C"/>
    <w:rsid w:val="00207784"/>
    <w:rsid w:val="00207838"/>
    <w:rsid w:val="00207F85"/>
    <w:rsid w:val="0021228C"/>
    <w:rsid w:val="0021228D"/>
    <w:rsid w:val="002122A4"/>
    <w:rsid w:val="00213BD9"/>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4881"/>
    <w:rsid w:val="002465F4"/>
    <w:rsid w:val="00247468"/>
    <w:rsid w:val="00247557"/>
    <w:rsid w:val="0025037F"/>
    <w:rsid w:val="00250B02"/>
    <w:rsid w:val="002532F3"/>
    <w:rsid w:val="002539A6"/>
    <w:rsid w:val="00256631"/>
    <w:rsid w:val="0026208C"/>
    <w:rsid w:val="002653D1"/>
    <w:rsid w:val="002666AD"/>
    <w:rsid w:val="00267623"/>
    <w:rsid w:val="00272768"/>
    <w:rsid w:val="0027552A"/>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3DB"/>
    <w:rsid w:val="002C1E07"/>
    <w:rsid w:val="002C2A43"/>
    <w:rsid w:val="002C341A"/>
    <w:rsid w:val="002C4700"/>
    <w:rsid w:val="002C4DEB"/>
    <w:rsid w:val="002C54B1"/>
    <w:rsid w:val="002C6489"/>
    <w:rsid w:val="002C6621"/>
    <w:rsid w:val="002C6F58"/>
    <w:rsid w:val="002D16BD"/>
    <w:rsid w:val="002D6A57"/>
    <w:rsid w:val="002E1065"/>
    <w:rsid w:val="002E500C"/>
    <w:rsid w:val="002F2319"/>
    <w:rsid w:val="002F3DD2"/>
    <w:rsid w:val="00300C1E"/>
    <w:rsid w:val="00303A7A"/>
    <w:rsid w:val="00304924"/>
    <w:rsid w:val="00305267"/>
    <w:rsid w:val="00305B0E"/>
    <w:rsid w:val="00312641"/>
    <w:rsid w:val="00312F60"/>
    <w:rsid w:val="00313A67"/>
    <w:rsid w:val="00313E13"/>
    <w:rsid w:val="00313E9F"/>
    <w:rsid w:val="00316A66"/>
    <w:rsid w:val="00317006"/>
    <w:rsid w:val="0032020B"/>
    <w:rsid w:val="003254AC"/>
    <w:rsid w:val="00333A04"/>
    <w:rsid w:val="00334A35"/>
    <w:rsid w:val="00336BB8"/>
    <w:rsid w:val="0034200C"/>
    <w:rsid w:val="0034235C"/>
    <w:rsid w:val="00343826"/>
    <w:rsid w:val="00346DAA"/>
    <w:rsid w:val="00347D67"/>
    <w:rsid w:val="00352C6E"/>
    <w:rsid w:val="00352FAC"/>
    <w:rsid w:val="00355505"/>
    <w:rsid w:val="00357DBE"/>
    <w:rsid w:val="00365060"/>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3123"/>
    <w:rsid w:val="003C470E"/>
    <w:rsid w:val="003C6E69"/>
    <w:rsid w:val="003D16E2"/>
    <w:rsid w:val="003D206C"/>
    <w:rsid w:val="003D263D"/>
    <w:rsid w:val="003D32C6"/>
    <w:rsid w:val="003D7A61"/>
    <w:rsid w:val="003E5B16"/>
    <w:rsid w:val="003E6949"/>
    <w:rsid w:val="003E7786"/>
    <w:rsid w:val="003F63D0"/>
    <w:rsid w:val="0040257C"/>
    <w:rsid w:val="00406794"/>
    <w:rsid w:val="004155E5"/>
    <w:rsid w:val="00417F61"/>
    <w:rsid w:val="00420422"/>
    <w:rsid w:val="00420E3A"/>
    <w:rsid w:val="004223CD"/>
    <w:rsid w:val="004275B6"/>
    <w:rsid w:val="00430368"/>
    <w:rsid w:val="0043160E"/>
    <w:rsid w:val="00435A67"/>
    <w:rsid w:val="00445407"/>
    <w:rsid w:val="0045272B"/>
    <w:rsid w:val="0045329F"/>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3F87"/>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8E4"/>
    <w:rsid w:val="004B1E5D"/>
    <w:rsid w:val="004B48B7"/>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469"/>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0776"/>
    <w:rsid w:val="00542ABA"/>
    <w:rsid w:val="005435BF"/>
    <w:rsid w:val="00543E77"/>
    <w:rsid w:val="005447A3"/>
    <w:rsid w:val="00546B3F"/>
    <w:rsid w:val="00547813"/>
    <w:rsid w:val="00551DD5"/>
    <w:rsid w:val="00553C8A"/>
    <w:rsid w:val="00554799"/>
    <w:rsid w:val="00554C4C"/>
    <w:rsid w:val="00555F41"/>
    <w:rsid w:val="005565AA"/>
    <w:rsid w:val="00561D69"/>
    <w:rsid w:val="005628E6"/>
    <w:rsid w:val="0056402B"/>
    <w:rsid w:val="0056547C"/>
    <w:rsid w:val="00567077"/>
    <w:rsid w:val="00570C05"/>
    <w:rsid w:val="00570C89"/>
    <w:rsid w:val="00573F8C"/>
    <w:rsid w:val="00577805"/>
    <w:rsid w:val="00581D7D"/>
    <w:rsid w:val="00584473"/>
    <w:rsid w:val="00591098"/>
    <w:rsid w:val="0059352D"/>
    <w:rsid w:val="0059573A"/>
    <w:rsid w:val="005A189D"/>
    <w:rsid w:val="005A287A"/>
    <w:rsid w:val="005A625C"/>
    <w:rsid w:val="005A72A3"/>
    <w:rsid w:val="005B10E1"/>
    <w:rsid w:val="005B6A98"/>
    <w:rsid w:val="005C02FD"/>
    <w:rsid w:val="005C0614"/>
    <w:rsid w:val="005C1600"/>
    <w:rsid w:val="005C3943"/>
    <w:rsid w:val="005C3D13"/>
    <w:rsid w:val="005D27D4"/>
    <w:rsid w:val="005D3305"/>
    <w:rsid w:val="005D50A4"/>
    <w:rsid w:val="005D5B82"/>
    <w:rsid w:val="005E0B20"/>
    <w:rsid w:val="005E1778"/>
    <w:rsid w:val="005E3731"/>
    <w:rsid w:val="005F6A6D"/>
    <w:rsid w:val="005F6C50"/>
    <w:rsid w:val="005F7451"/>
    <w:rsid w:val="006025BE"/>
    <w:rsid w:val="0060318E"/>
    <w:rsid w:val="00604DC6"/>
    <w:rsid w:val="00606B26"/>
    <w:rsid w:val="006079C0"/>
    <w:rsid w:val="00607FFB"/>
    <w:rsid w:val="00610786"/>
    <w:rsid w:val="00610B7F"/>
    <w:rsid w:val="0061159A"/>
    <w:rsid w:val="00612149"/>
    <w:rsid w:val="00613E56"/>
    <w:rsid w:val="006140D8"/>
    <w:rsid w:val="00616635"/>
    <w:rsid w:val="006168A1"/>
    <w:rsid w:val="006175C6"/>
    <w:rsid w:val="00617A94"/>
    <w:rsid w:val="006240C9"/>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2218"/>
    <w:rsid w:val="00662A90"/>
    <w:rsid w:val="00665757"/>
    <w:rsid w:val="006659A7"/>
    <w:rsid w:val="00667E0C"/>
    <w:rsid w:val="00673E07"/>
    <w:rsid w:val="006740F1"/>
    <w:rsid w:val="00676103"/>
    <w:rsid w:val="0067690D"/>
    <w:rsid w:val="00676FAF"/>
    <w:rsid w:val="006774CB"/>
    <w:rsid w:val="00684F53"/>
    <w:rsid w:val="006909F8"/>
    <w:rsid w:val="00691A51"/>
    <w:rsid w:val="00694A76"/>
    <w:rsid w:val="00694FA7"/>
    <w:rsid w:val="00695261"/>
    <w:rsid w:val="00695A49"/>
    <w:rsid w:val="00696592"/>
    <w:rsid w:val="006A1C78"/>
    <w:rsid w:val="006A248D"/>
    <w:rsid w:val="006A3256"/>
    <w:rsid w:val="006A4FF1"/>
    <w:rsid w:val="006B15F1"/>
    <w:rsid w:val="006B1F65"/>
    <w:rsid w:val="006B42FA"/>
    <w:rsid w:val="006B5FAC"/>
    <w:rsid w:val="006B7964"/>
    <w:rsid w:val="006C2ED2"/>
    <w:rsid w:val="006D15D2"/>
    <w:rsid w:val="006D1A28"/>
    <w:rsid w:val="006D1C14"/>
    <w:rsid w:val="006D1F90"/>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4AC"/>
    <w:rsid w:val="0075253E"/>
    <w:rsid w:val="007526B2"/>
    <w:rsid w:val="00753759"/>
    <w:rsid w:val="00756DB8"/>
    <w:rsid w:val="00757940"/>
    <w:rsid w:val="00760082"/>
    <w:rsid w:val="0076358F"/>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3417"/>
    <w:rsid w:val="007B23D6"/>
    <w:rsid w:val="007B25D6"/>
    <w:rsid w:val="007C0373"/>
    <w:rsid w:val="007C117B"/>
    <w:rsid w:val="007C28AE"/>
    <w:rsid w:val="007C6350"/>
    <w:rsid w:val="007C7879"/>
    <w:rsid w:val="007D0D53"/>
    <w:rsid w:val="007D2DC1"/>
    <w:rsid w:val="007D38FA"/>
    <w:rsid w:val="007D3A29"/>
    <w:rsid w:val="007D6AC0"/>
    <w:rsid w:val="007E46AE"/>
    <w:rsid w:val="007E4AAB"/>
    <w:rsid w:val="007E4B95"/>
    <w:rsid w:val="007E5AE8"/>
    <w:rsid w:val="007F1A16"/>
    <w:rsid w:val="007F1C9F"/>
    <w:rsid w:val="007F3B1C"/>
    <w:rsid w:val="007F4EA0"/>
    <w:rsid w:val="007F6A0D"/>
    <w:rsid w:val="007F7DBA"/>
    <w:rsid w:val="008033FD"/>
    <w:rsid w:val="008057FC"/>
    <w:rsid w:val="00806744"/>
    <w:rsid w:val="00807A6F"/>
    <w:rsid w:val="008128AD"/>
    <w:rsid w:val="008131DB"/>
    <w:rsid w:val="0081358B"/>
    <w:rsid w:val="008141A0"/>
    <w:rsid w:val="00814B28"/>
    <w:rsid w:val="00815709"/>
    <w:rsid w:val="00817123"/>
    <w:rsid w:val="00817587"/>
    <w:rsid w:val="00820688"/>
    <w:rsid w:val="008230A3"/>
    <w:rsid w:val="008240B1"/>
    <w:rsid w:val="00825DF1"/>
    <w:rsid w:val="00831E0F"/>
    <w:rsid w:val="008335F1"/>
    <w:rsid w:val="00833CE3"/>
    <w:rsid w:val="008344B1"/>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1467"/>
    <w:rsid w:val="00862E11"/>
    <w:rsid w:val="008653FF"/>
    <w:rsid w:val="00873EB5"/>
    <w:rsid w:val="0087448C"/>
    <w:rsid w:val="008756C7"/>
    <w:rsid w:val="00876140"/>
    <w:rsid w:val="00883317"/>
    <w:rsid w:val="008834DE"/>
    <w:rsid w:val="008847A1"/>
    <w:rsid w:val="00886B71"/>
    <w:rsid w:val="00887BFC"/>
    <w:rsid w:val="008916EA"/>
    <w:rsid w:val="0089350C"/>
    <w:rsid w:val="00895494"/>
    <w:rsid w:val="00895926"/>
    <w:rsid w:val="008963AA"/>
    <w:rsid w:val="008965A0"/>
    <w:rsid w:val="008978FF"/>
    <w:rsid w:val="00897AF2"/>
    <w:rsid w:val="008A40D4"/>
    <w:rsid w:val="008A671F"/>
    <w:rsid w:val="008B0FAF"/>
    <w:rsid w:val="008B1497"/>
    <w:rsid w:val="008B38C2"/>
    <w:rsid w:val="008B50CB"/>
    <w:rsid w:val="008B7956"/>
    <w:rsid w:val="008C10AB"/>
    <w:rsid w:val="008C2282"/>
    <w:rsid w:val="008C2722"/>
    <w:rsid w:val="008C3C50"/>
    <w:rsid w:val="008C4D0A"/>
    <w:rsid w:val="008C5A44"/>
    <w:rsid w:val="008C5F39"/>
    <w:rsid w:val="008D040F"/>
    <w:rsid w:val="008D2D0E"/>
    <w:rsid w:val="008D4167"/>
    <w:rsid w:val="008D44EF"/>
    <w:rsid w:val="008D504C"/>
    <w:rsid w:val="008D675C"/>
    <w:rsid w:val="008D6BCA"/>
    <w:rsid w:val="008D6FA9"/>
    <w:rsid w:val="008E119A"/>
    <w:rsid w:val="008E1655"/>
    <w:rsid w:val="008E34D8"/>
    <w:rsid w:val="008F034E"/>
    <w:rsid w:val="008F27B7"/>
    <w:rsid w:val="008F37FA"/>
    <w:rsid w:val="008F4909"/>
    <w:rsid w:val="008F4EF1"/>
    <w:rsid w:val="008F66C7"/>
    <w:rsid w:val="008F700C"/>
    <w:rsid w:val="00901169"/>
    <w:rsid w:val="009022DA"/>
    <w:rsid w:val="009032F3"/>
    <w:rsid w:val="00903D74"/>
    <w:rsid w:val="00906727"/>
    <w:rsid w:val="0091225D"/>
    <w:rsid w:val="0091385C"/>
    <w:rsid w:val="00920842"/>
    <w:rsid w:val="009227B2"/>
    <w:rsid w:val="00922F0C"/>
    <w:rsid w:val="009239BF"/>
    <w:rsid w:val="00923DB0"/>
    <w:rsid w:val="0092708B"/>
    <w:rsid w:val="00930024"/>
    <w:rsid w:val="00930DDE"/>
    <w:rsid w:val="0093473D"/>
    <w:rsid w:val="00934876"/>
    <w:rsid w:val="009348E6"/>
    <w:rsid w:val="00934929"/>
    <w:rsid w:val="0093680A"/>
    <w:rsid w:val="009410BB"/>
    <w:rsid w:val="00942A92"/>
    <w:rsid w:val="00942E6A"/>
    <w:rsid w:val="009433B0"/>
    <w:rsid w:val="00944A80"/>
    <w:rsid w:val="0095091E"/>
    <w:rsid w:val="009525A2"/>
    <w:rsid w:val="00952B21"/>
    <w:rsid w:val="00953E1D"/>
    <w:rsid w:val="00954479"/>
    <w:rsid w:val="00955A3F"/>
    <w:rsid w:val="00957445"/>
    <w:rsid w:val="00957D38"/>
    <w:rsid w:val="00957D88"/>
    <w:rsid w:val="0096522D"/>
    <w:rsid w:val="00966B29"/>
    <w:rsid w:val="0097298E"/>
    <w:rsid w:val="00972EAF"/>
    <w:rsid w:val="0098050C"/>
    <w:rsid w:val="00980BDF"/>
    <w:rsid w:val="00982EB5"/>
    <w:rsid w:val="009838D7"/>
    <w:rsid w:val="0098542E"/>
    <w:rsid w:val="00985783"/>
    <w:rsid w:val="00985A0E"/>
    <w:rsid w:val="00986EAB"/>
    <w:rsid w:val="00990855"/>
    <w:rsid w:val="00994A91"/>
    <w:rsid w:val="00994B26"/>
    <w:rsid w:val="00994C24"/>
    <w:rsid w:val="00996753"/>
    <w:rsid w:val="009A1B77"/>
    <w:rsid w:val="009A574F"/>
    <w:rsid w:val="009A5E11"/>
    <w:rsid w:val="009A60F9"/>
    <w:rsid w:val="009B321E"/>
    <w:rsid w:val="009B5A1B"/>
    <w:rsid w:val="009B76D0"/>
    <w:rsid w:val="009B78BE"/>
    <w:rsid w:val="009C426B"/>
    <w:rsid w:val="009C4F17"/>
    <w:rsid w:val="009C6EBF"/>
    <w:rsid w:val="009D0D1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3C85"/>
    <w:rsid w:val="00A14124"/>
    <w:rsid w:val="00A160C1"/>
    <w:rsid w:val="00A17234"/>
    <w:rsid w:val="00A21A07"/>
    <w:rsid w:val="00A24AB9"/>
    <w:rsid w:val="00A263F0"/>
    <w:rsid w:val="00A2677A"/>
    <w:rsid w:val="00A31CEB"/>
    <w:rsid w:val="00A32D42"/>
    <w:rsid w:val="00A36166"/>
    <w:rsid w:val="00A36234"/>
    <w:rsid w:val="00A3645A"/>
    <w:rsid w:val="00A423BB"/>
    <w:rsid w:val="00A43059"/>
    <w:rsid w:val="00A46238"/>
    <w:rsid w:val="00A46C36"/>
    <w:rsid w:val="00A511A7"/>
    <w:rsid w:val="00A52E53"/>
    <w:rsid w:val="00A535DA"/>
    <w:rsid w:val="00A545C8"/>
    <w:rsid w:val="00A578BA"/>
    <w:rsid w:val="00A57F1A"/>
    <w:rsid w:val="00A666FF"/>
    <w:rsid w:val="00A679CE"/>
    <w:rsid w:val="00A72156"/>
    <w:rsid w:val="00A73FBB"/>
    <w:rsid w:val="00A75822"/>
    <w:rsid w:val="00A77222"/>
    <w:rsid w:val="00A77A29"/>
    <w:rsid w:val="00A801C1"/>
    <w:rsid w:val="00A806F7"/>
    <w:rsid w:val="00A81D76"/>
    <w:rsid w:val="00A83EB1"/>
    <w:rsid w:val="00A841C4"/>
    <w:rsid w:val="00A8508E"/>
    <w:rsid w:val="00A85B6B"/>
    <w:rsid w:val="00A901B2"/>
    <w:rsid w:val="00A903FE"/>
    <w:rsid w:val="00A9135B"/>
    <w:rsid w:val="00A91E1E"/>
    <w:rsid w:val="00A928E5"/>
    <w:rsid w:val="00A94A36"/>
    <w:rsid w:val="00A97E3F"/>
    <w:rsid w:val="00AA0BB7"/>
    <w:rsid w:val="00AA0D9A"/>
    <w:rsid w:val="00AA413D"/>
    <w:rsid w:val="00AA4923"/>
    <w:rsid w:val="00AA54A8"/>
    <w:rsid w:val="00AA568C"/>
    <w:rsid w:val="00AA5705"/>
    <w:rsid w:val="00AA7FE4"/>
    <w:rsid w:val="00AB31EA"/>
    <w:rsid w:val="00AB515D"/>
    <w:rsid w:val="00AB524C"/>
    <w:rsid w:val="00AB5B5F"/>
    <w:rsid w:val="00AB61FC"/>
    <w:rsid w:val="00AC5901"/>
    <w:rsid w:val="00AC5F91"/>
    <w:rsid w:val="00AC7A91"/>
    <w:rsid w:val="00AD1844"/>
    <w:rsid w:val="00AD1EBB"/>
    <w:rsid w:val="00AD3013"/>
    <w:rsid w:val="00AD467A"/>
    <w:rsid w:val="00AD4EA7"/>
    <w:rsid w:val="00AD6720"/>
    <w:rsid w:val="00AD7A31"/>
    <w:rsid w:val="00AE00B9"/>
    <w:rsid w:val="00AE1347"/>
    <w:rsid w:val="00AE18EB"/>
    <w:rsid w:val="00AE1F98"/>
    <w:rsid w:val="00AE39ED"/>
    <w:rsid w:val="00AE39FA"/>
    <w:rsid w:val="00AE49B2"/>
    <w:rsid w:val="00AE5A40"/>
    <w:rsid w:val="00AE667A"/>
    <w:rsid w:val="00AE67FF"/>
    <w:rsid w:val="00AE7514"/>
    <w:rsid w:val="00AE7E5F"/>
    <w:rsid w:val="00AF16DB"/>
    <w:rsid w:val="00AF20C5"/>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51A5"/>
    <w:rsid w:val="00B7572C"/>
    <w:rsid w:val="00B76A7A"/>
    <w:rsid w:val="00B80856"/>
    <w:rsid w:val="00B85802"/>
    <w:rsid w:val="00B876DD"/>
    <w:rsid w:val="00B94261"/>
    <w:rsid w:val="00B94997"/>
    <w:rsid w:val="00B9501E"/>
    <w:rsid w:val="00BA3B2F"/>
    <w:rsid w:val="00BA4BC5"/>
    <w:rsid w:val="00BA54D8"/>
    <w:rsid w:val="00BB3049"/>
    <w:rsid w:val="00BB5851"/>
    <w:rsid w:val="00BB60AB"/>
    <w:rsid w:val="00BB69CE"/>
    <w:rsid w:val="00BB6BBF"/>
    <w:rsid w:val="00BC3598"/>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074C"/>
    <w:rsid w:val="00C22EDF"/>
    <w:rsid w:val="00C231EE"/>
    <w:rsid w:val="00C2475D"/>
    <w:rsid w:val="00C25006"/>
    <w:rsid w:val="00C25305"/>
    <w:rsid w:val="00C2546E"/>
    <w:rsid w:val="00C25552"/>
    <w:rsid w:val="00C25AAA"/>
    <w:rsid w:val="00C2749D"/>
    <w:rsid w:val="00C32CD7"/>
    <w:rsid w:val="00C33325"/>
    <w:rsid w:val="00C337D9"/>
    <w:rsid w:val="00C35CC8"/>
    <w:rsid w:val="00C37314"/>
    <w:rsid w:val="00C37D52"/>
    <w:rsid w:val="00C40195"/>
    <w:rsid w:val="00C4192A"/>
    <w:rsid w:val="00C41941"/>
    <w:rsid w:val="00C41CC6"/>
    <w:rsid w:val="00C428C5"/>
    <w:rsid w:val="00C442EF"/>
    <w:rsid w:val="00C44394"/>
    <w:rsid w:val="00C47135"/>
    <w:rsid w:val="00C4764B"/>
    <w:rsid w:val="00C47BA1"/>
    <w:rsid w:val="00C50D3E"/>
    <w:rsid w:val="00C600DA"/>
    <w:rsid w:val="00C60487"/>
    <w:rsid w:val="00C62027"/>
    <w:rsid w:val="00C63A54"/>
    <w:rsid w:val="00C65659"/>
    <w:rsid w:val="00C6575E"/>
    <w:rsid w:val="00C659CA"/>
    <w:rsid w:val="00C71D75"/>
    <w:rsid w:val="00C72629"/>
    <w:rsid w:val="00C72A2B"/>
    <w:rsid w:val="00C73027"/>
    <w:rsid w:val="00C74BEB"/>
    <w:rsid w:val="00C75AAD"/>
    <w:rsid w:val="00C81BDF"/>
    <w:rsid w:val="00C8452A"/>
    <w:rsid w:val="00C862BA"/>
    <w:rsid w:val="00C8690E"/>
    <w:rsid w:val="00C8724B"/>
    <w:rsid w:val="00C9034B"/>
    <w:rsid w:val="00C904DC"/>
    <w:rsid w:val="00C908A6"/>
    <w:rsid w:val="00C9232F"/>
    <w:rsid w:val="00C92624"/>
    <w:rsid w:val="00C93735"/>
    <w:rsid w:val="00C9453A"/>
    <w:rsid w:val="00C958CF"/>
    <w:rsid w:val="00C95B37"/>
    <w:rsid w:val="00C9613E"/>
    <w:rsid w:val="00C962DD"/>
    <w:rsid w:val="00C963F2"/>
    <w:rsid w:val="00CA24CB"/>
    <w:rsid w:val="00CA2E8E"/>
    <w:rsid w:val="00CA4BCA"/>
    <w:rsid w:val="00CA6899"/>
    <w:rsid w:val="00CA7AFE"/>
    <w:rsid w:val="00CB2EF1"/>
    <w:rsid w:val="00CB320A"/>
    <w:rsid w:val="00CB677B"/>
    <w:rsid w:val="00CB7764"/>
    <w:rsid w:val="00CC0EBC"/>
    <w:rsid w:val="00CC120B"/>
    <w:rsid w:val="00CC2FF5"/>
    <w:rsid w:val="00CC3238"/>
    <w:rsid w:val="00CC6812"/>
    <w:rsid w:val="00CD0215"/>
    <w:rsid w:val="00CD18BB"/>
    <w:rsid w:val="00CD6F99"/>
    <w:rsid w:val="00CD7BD1"/>
    <w:rsid w:val="00CE4E75"/>
    <w:rsid w:val="00CF10EF"/>
    <w:rsid w:val="00CF71A6"/>
    <w:rsid w:val="00D007BE"/>
    <w:rsid w:val="00D02FDA"/>
    <w:rsid w:val="00D034AB"/>
    <w:rsid w:val="00D07090"/>
    <w:rsid w:val="00D1009E"/>
    <w:rsid w:val="00D117EE"/>
    <w:rsid w:val="00D13218"/>
    <w:rsid w:val="00D135A1"/>
    <w:rsid w:val="00D2270F"/>
    <w:rsid w:val="00D2518B"/>
    <w:rsid w:val="00D265AE"/>
    <w:rsid w:val="00D34154"/>
    <w:rsid w:val="00D346E7"/>
    <w:rsid w:val="00D34EF0"/>
    <w:rsid w:val="00D351E9"/>
    <w:rsid w:val="00D35229"/>
    <w:rsid w:val="00D35B2B"/>
    <w:rsid w:val="00D372EF"/>
    <w:rsid w:val="00D43768"/>
    <w:rsid w:val="00D43C2B"/>
    <w:rsid w:val="00D43D38"/>
    <w:rsid w:val="00D46043"/>
    <w:rsid w:val="00D46E10"/>
    <w:rsid w:val="00D501D0"/>
    <w:rsid w:val="00D51515"/>
    <w:rsid w:val="00D53EDD"/>
    <w:rsid w:val="00D540CF"/>
    <w:rsid w:val="00D549CB"/>
    <w:rsid w:val="00D55D07"/>
    <w:rsid w:val="00D57568"/>
    <w:rsid w:val="00D6515D"/>
    <w:rsid w:val="00D65BFB"/>
    <w:rsid w:val="00D66420"/>
    <w:rsid w:val="00D67036"/>
    <w:rsid w:val="00D72E18"/>
    <w:rsid w:val="00D73050"/>
    <w:rsid w:val="00D741CD"/>
    <w:rsid w:val="00D8007B"/>
    <w:rsid w:val="00D8055D"/>
    <w:rsid w:val="00D81DF0"/>
    <w:rsid w:val="00D8213F"/>
    <w:rsid w:val="00D8318D"/>
    <w:rsid w:val="00D83ABE"/>
    <w:rsid w:val="00D84255"/>
    <w:rsid w:val="00D855FB"/>
    <w:rsid w:val="00D85719"/>
    <w:rsid w:val="00D86F05"/>
    <w:rsid w:val="00D87D77"/>
    <w:rsid w:val="00D905C7"/>
    <w:rsid w:val="00D919F7"/>
    <w:rsid w:val="00D95131"/>
    <w:rsid w:val="00D95E68"/>
    <w:rsid w:val="00DA0079"/>
    <w:rsid w:val="00DA1112"/>
    <w:rsid w:val="00DA2897"/>
    <w:rsid w:val="00DB2B43"/>
    <w:rsid w:val="00DB3A5B"/>
    <w:rsid w:val="00DB6C4C"/>
    <w:rsid w:val="00DC069B"/>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A3E"/>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0709"/>
    <w:rsid w:val="00E53804"/>
    <w:rsid w:val="00E55047"/>
    <w:rsid w:val="00E5565F"/>
    <w:rsid w:val="00E5752C"/>
    <w:rsid w:val="00E70982"/>
    <w:rsid w:val="00E76EEA"/>
    <w:rsid w:val="00E8073A"/>
    <w:rsid w:val="00E80C02"/>
    <w:rsid w:val="00E810F7"/>
    <w:rsid w:val="00E81951"/>
    <w:rsid w:val="00E8274C"/>
    <w:rsid w:val="00E857DC"/>
    <w:rsid w:val="00E909AC"/>
    <w:rsid w:val="00E90DA3"/>
    <w:rsid w:val="00E9161C"/>
    <w:rsid w:val="00EA1293"/>
    <w:rsid w:val="00EA1884"/>
    <w:rsid w:val="00EA4070"/>
    <w:rsid w:val="00EA770E"/>
    <w:rsid w:val="00EB0FB8"/>
    <w:rsid w:val="00EB2718"/>
    <w:rsid w:val="00EB30FF"/>
    <w:rsid w:val="00EB3641"/>
    <w:rsid w:val="00EB6B01"/>
    <w:rsid w:val="00EB70D2"/>
    <w:rsid w:val="00EB7280"/>
    <w:rsid w:val="00EB7576"/>
    <w:rsid w:val="00EC049C"/>
    <w:rsid w:val="00EC1A17"/>
    <w:rsid w:val="00EC26C9"/>
    <w:rsid w:val="00EC49F9"/>
    <w:rsid w:val="00EC51EF"/>
    <w:rsid w:val="00EC560B"/>
    <w:rsid w:val="00EC604D"/>
    <w:rsid w:val="00EC6D3A"/>
    <w:rsid w:val="00EC7BE3"/>
    <w:rsid w:val="00ED21C8"/>
    <w:rsid w:val="00ED28E1"/>
    <w:rsid w:val="00ED3BB5"/>
    <w:rsid w:val="00ED7A3C"/>
    <w:rsid w:val="00EE1804"/>
    <w:rsid w:val="00EE2B98"/>
    <w:rsid w:val="00EE3B5C"/>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264B"/>
    <w:rsid w:val="00F33C7D"/>
    <w:rsid w:val="00F35033"/>
    <w:rsid w:val="00F37EEE"/>
    <w:rsid w:val="00F40A4A"/>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391A"/>
    <w:rsid w:val="00F64EEC"/>
    <w:rsid w:val="00F704F1"/>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0530"/>
    <w:rsid w:val="00F93905"/>
    <w:rsid w:val="00F95708"/>
    <w:rsid w:val="00F97E53"/>
    <w:rsid w:val="00FA07B7"/>
    <w:rsid w:val="00FA0EE3"/>
    <w:rsid w:val="00FA2736"/>
    <w:rsid w:val="00FA2A5F"/>
    <w:rsid w:val="00FA3369"/>
    <w:rsid w:val="00FA3702"/>
    <w:rsid w:val="00FA459F"/>
    <w:rsid w:val="00FA53FC"/>
    <w:rsid w:val="00FA60CE"/>
    <w:rsid w:val="00FB2784"/>
    <w:rsid w:val="00FB3409"/>
    <w:rsid w:val="00FB511F"/>
    <w:rsid w:val="00FB6B3E"/>
    <w:rsid w:val="00FC1633"/>
    <w:rsid w:val="00FC1E5A"/>
    <w:rsid w:val="00FC3057"/>
    <w:rsid w:val="00FC5DAC"/>
    <w:rsid w:val="00FD1642"/>
    <w:rsid w:val="00FE00A7"/>
    <w:rsid w:val="00FE0267"/>
    <w:rsid w:val="00FE3A67"/>
    <w:rsid w:val="00FE4331"/>
    <w:rsid w:val="00FE5B7A"/>
    <w:rsid w:val="00FE7219"/>
    <w:rsid w:val="00FF0385"/>
    <w:rsid w:val="00FF162B"/>
    <w:rsid w:val="00FF311E"/>
    <w:rsid w:val="00FF3FE9"/>
    <w:rsid w:val="00FF4A10"/>
    <w:rsid w:val="00FF5D16"/>
    <w:rsid w:val="00FF782B"/>
    <w:rsid w:val="011A5818"/>
    <w:rsid w:val="014337F8"/>
    <w:rsid w:val="01451617"/>
    <w:rsid w:val="016043AA"/>
    <w:rsid w:val="01982317"/>
    <w:rsid w:val="01B91D0C"/>
    <w:rsid w:val="025E2872"/>
    <w:rsid w:val="025E7D16"/>
    <w:rsid w:val="02680E0A"/>
    <w:rsid w:val="02C82538"/>
    <w:rsid w:val="0338447D"/>
    <w:rsid w:val="04006A19"/>
    <w:rsid w:val="04175232"/>
    <w:rsid w:val="04184408"/>
    <w:rsid w:val="045A2003"/>
    <w:rsid w:val="048F1D18"/>
    <w:rsid w:val="04A85166"/>
    <w:rsid w:val="05025778"/>
    <w:rsid w:val="05862439"/>
    <w:rsid w:val="06400C4E"/>
    <w:rsid w:val="06902446"/>
    <w:rsid w:val="06F12163"/>
    <w:rsid w:val="07004918"/>
    <w:rsid w:val="077D2EC3"/>
    <w:rsid w:val="07EE431D"/>
    <w:rsid w:val="084A3ADD"/>
    <w:rsid w:val="08D12C20"/>
    <w:rsid w:val="09CD45A7"/>
    <w:rsid w:val="09D71932"/>
    <w:rsid w:val="0A374335"/>
    <w:rsid w:val="0A710787"/>
    <w:rsid w:val="0AD52681"/>
    <w:rsid w:val="0AF550CF"/>
    <w:rsid w:val="0B183BF2"/>
    <w:rsid w:val="0B4B3038"/>
    <w:rsid w:val="0BB853AB"/>
    <w:rsid w:val="0D371C32"/>
    <w:rsid w:val="0D5A5957"/>
    <w:rsid w:val="0D612F06"/>
    <w:rsid w:val="0E585D80"/>
    <w:rsid w:val="0E6F1234"/>
    <w:rsid w:val="0FF56606"/>
    <w:rsid w:val="10D614F9"/>
    <w:rsid w:val="10D96D66"/>
    <w:rsid w:val="10F93F5F"/>
    <w:rsid w:val="11B85B3D"/>
    <w:rsid w:val="11BF1B19"/>
    <w:rsid w:val="12F639E2"/>
    <w:rsid w:val="12F92E59"/>
    <w:rsid w:val="131E5E73"/>
    <w:rsid w:val="134A2825"/>
    <w:rsid w:val="1356371D"/>
    <w:rsid w:val="13736B1E"/>
    <w:rsid w:val="14017577"/>
    <w:rsid w:val="145B160F"/>
    <w:rsid w:val="152D05F0"/>
    <w:rsid w:val="15A244C2"/>
    <w:rsid w:val="15EF3AF7"/>
    <w:rsid w:val="16C871A2"/>
    <w:rsid w:val="16DF2CE6"/>
    <w:rsid w:val="1762588A"/>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256308"/>
    <w:rsid w:val="1E682698"/>
    <w:rsid w:val="1E990AA4"/>
    <w:rsid w:val="1F095BCD"/>
    <w:rsid w:val="1F5C3FAB"/>
    <w:rsid w:val="22115CDB"/>
    <w:rsid w:val="23524A86"/>
    <w:rsid w:val="24AE34FB"/>
    <w:rsid w:val="24F353B2"/>
    <w:rsid w:val="25173C5F"/>
    <w:rsid w:val="257A7486"/>
    <w:rsid w:val="25965D3D"/>
    <w:rsid w:val="259E32AB"/>
    <w:rsid w:val="25AE3087"/>
    <w:rsid w:val="25F10E11"/>
    <w:rsid w:val="26E66850"/>
    <w:rsid w:val="275565E6"/>
    <w:rsid w:val="27D25752"/>
    <w:rsid w:val="27FC11E1"/>
    <w:rsid w:val="2898023B"/>
    <w:rsid w:val="28C700D7"/>
    <w:rsid w:val="28C92310"/>
    <w:rsid w:val="28DD5E33"/>
    <w:rsid w:val="29026B42"/>
    <w:rsid w:val="29451F54"/>
    <w:rsid w:val="29B979A9"/>
    <w:rsid w:val="2AD169F8"/>
    <w:rsid w:val="2B087297"/>
    <w:rsid w:val="2BEC698B"/>
    <w:rsid w:val="2C092F1D"/>
    <w:rsid w:val="2C974875"/>
    <w:rsid w:val="2D11343C"/>
    <w:rsid w:val="2D151C3D"/>
    <w:rsid w:val="2D263BEB"/>
    <w:rsid w:val="2D5354D4"/>
    <w:rsid w:val="2D542766"/>
    <w:rsid w:val="2D6F583F"/>
    <w:rsid w:val="2D7822FD"/>
    <w:rsid w:val="2F5064B6"/>
    <w:rsid w:val="2F863F61"/>
    <w:rsid w:val="2FC36919"/>
    <w:rsid w:val="2FEB7B4D"/>
    <w:rsid w:val="30BF6239"/>
    <w:rsid w:val="30C365E0"/>
    <w:rsid w:val="30DD7879"/>
    <w:rsid w:val="30E272ED"/>
    <w:rsid w:val="311C0B4B"/>
    <w:rsid w:val="31660F23"/>
    <w:rsid w:val="317038E6"/>
    <w:rsid w:val="31922829"/>
    <w:rsid w:val="329A6E6D"/>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3D3AFC"/>
    <w:rsid w:val="446077EA"/>
    <w:rsid w:val="44D04F73"/>
    <w:rsid w:val="44D83825"/>
    <w:rsid w:val="454A7C44"/>
    <w:rsid w:val="461329F5"/>
    <w:rsid w:val="46F3483F"/>
    <w:rsid w:val="474A7B57"/>
    <w:rsid w:val="474E0CD4"/>
    <w:rsid w:val="47840F27"/>
    <w:rsid w:val="47A735E5"/>
    <w:rsid w:val="47C60196"/>
    <w:rsid w:val="48413C01"/>
    <w:rsid w:val="48494024"/>
    <w:rsid w:val="489F6B33"/>
    <w:rsid w:val="493C55CA"/>
    <w:rsid w:val="494A2E38"/>
    <w:rsid w:val="495F1709"/>
    <w:rsid w:val="4A0745D9"/>
    <w:rsid w:val="4A2A1993"/>
    <w:rsid w:val="4B0327CD"/>
    <w:rsid w:val="4BA3693A"/>
    <w:rsid w:val="4BC82845"/>
    <w:rsid w:val="4BCE052E"/>
    <w:rsid w:val="4BE50156"/>
    <w:rsid w:val="4C177FF3"/>
    <w:rsid w:val="4C75452B"/>
    <w:rsid w:val="4CE441CB"/>
    <w:rsid w:val="4D7C3E27"/>
    <w:rsid w:val="4D8B613E"/>
    <w:rsid w:val="4DCB32F9"/>
    <w:rsid w:val="4E422C2E"/>
    <w:rsid w:val="4EAB44BF"/>
    <w:rsid w:val="4F3363C0"/>
    <w:rsid w:val="4F42032D"/>
    <w:rsid w:val="4F4C150D"/>
    <w:rsid w:val="50966A6E"/>
    <w:rsid w:val="50C84660"/>
    <w:rsid w:val="522D51B0"/>
    <w:rsid w:val="527D47C7"/>
    <w:rsid w:val="52C13B4A"/>
    <w:rsid w:val="52EF6B37"/>
    <w:rsid w:val="54686C3A"/>
    <w:rsid w:val="54D933CD"/>
    <w:rsid w:val="55801A9A"/>
    <w:rsid w:val="55825812"/>
    <w:rsid w:val="55AC739B"/>
    <w:rsid w:val="55D83684"/>
    <w:rsid w:val="564966FD"/>
    <w:rsid w:val="56B07357"/>
    <w:rsid w:val="57573F83"/>
    <w:rsid w:val="57746BC3"/>
    <w:rsid w:val="585E0AD0"/>
    <w:rsid w:val="59B10B6D"/>
    <w:rsid w:val="5B702E09"/>
    <w:rsid w:val="5B7C5649"/>
    <w:rsid w:val="5D072AA1"/>
    <w:rsid w:val="5DC15983"/>
    <w:rsid w:val="5F0D5F64"/>
    <w:rsid w:val="5F17286C"/>
    <w:rsid w:val="5F5014F2"/>
    <w:rsid w:val="5FE33352"/>
    <w:rsid w:val="5FE72CAF"/>
    <w:rsid w:val="602A3B6A"/>
    <w:rsid w:val="60947AE8"/>
    <w:rsid w:val="613C0293"/>
    <w:rsid w:val="61B93645"/>
    <w:rsid w:val="623F6029"/>
    <w:rsid w:val="6248345A"/>
    <w:rsid w:val="62F351AA"/>
    <w:rsid w:val="643979E4"/>
    <w:rsid w:val="648D254B"/>
    <w:rsid w:val="64E36EB6"/>
    <w:rsid w:val="64EC06E2"/>
    <w:rsid w:val="66554BE3"/>
    <w:rsid w:val="67C84677"/>
    <w:rsid w:val="67CD776C"/>
    <w:rsid w:val="687848F3"/>
    <w:rsid w:val="68975621"/>
    <w:rsid w:val="689C2C37"/>
    <w:rsid w:val="68A51D6D"/>
    <w:rsid w:val="68C030F7"/>
    <w:rsid w:val="6928544D"/>
    <w:rsid w:val="69575050"/>
    <w:rsid w:val="699A7243"/>
    <w:rsid w:val="6A2334D0"/>
    <w:rsid w:val="6A6F3D42"/>
    <w:rsid w:val="6AC02AFA"/>
    <w:rsid w:val="6B534C1B"/>
    <w:rsid w:val="6BED474A"/>
    <w:rsid w:val="6C9858E3"/>
    <w:rsid w:val="6CC65746"/>
    <w:rsid w:val="6D512045"/>
    <w:rsid w:val="6D7F7E69"/>
    <w:rsid w:val="6DA528C6"/>
    <w:rsid w:val="6DDD5F11"/>
    <w:rsid w:val="6E62182B"/>
    <w:rsid w:val="6EA9791B"/>
    <w:rsid w:val="6EB947FC"/>
    <w:rsid w:val="6F305A53"/>
    <w:rsid w:val="6FC61CBC"/>
    <w:rsid w:val="6FD17B51"/>
    <w:rsid w:val="701B1D46"/>
    <w:rsid w:val="708F0DF3"/>
    <w:rsid w:val="70944D1F"/>
    <w:rsid w:val="718F6E3D"/>
    <w:rsid w:val="71BF58E3"/>
    <w:rsid w:val="71DB3D00"/>
    <w:rsid w:val="71E909FE"/>
    <w:rsid w:val="7236716C"/>
    <w:rsid w:val="728763B9"/>
    <w:rsid w:val="72F86CBC"/>
    <w:rsid w:val="733D0024"/>
    <w:rsid w:val="736F3F3C"/>
    <w:rsid w:val="737624FD"/>
    <w:rsid w:val="74001D7D"/>
    <w:rsid w:val="7472539D"/>
    <w:rsid w:val="75044F2A"/>
    <w:rsid w:val="75736ACE"/>
    <w:rsid w:val="76103D3B"/>
    <w:rsid w:val="76C05D43"/>
    <w:rsid w:val="76F61765"/>
    <w:rsid w:val="771745C2"/>
    <w:rsid w:val="77F51B00"/>
    <w:rsid w:val="782A79E0"/>
    <w:rsid w:val="78BF256F"/>
    <w:rsid w:val="78F82E8F"/>
    <w:rsid w:val="7918618D"/>
    <w:rsid w:val="79F35FCC"/>
    <w:rsid w:val="79F81FAC"/>
    <w:rsid w:val="7A2246FD"/>
    <w:rsid w:val="7A98230D"/>
    <w:rsid w:val="7AA83E8C"/>
    <w:rsid w:val="7AF91839"/>
    <w:rsid w:val="7B29556A"/>
    <w:rsid w:val="7B75534E"/>
    <w:rsid w:val="7BE679B8"/>
    <w:rsid w:val="7C121551"/>
    <w:rsid w:val="7D3C1478"/>
    <w:rsid w:val="7D510C73"/>
    <w:rsid w:val="7D697134"/>
    <w:rsid w:val="7E287425"/>
    <w:rsid w:val="7FA068A8"/>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42F8"/>
  <w15:docId w15:val="{817290FE-0074-4FCB-B276-A3775C67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uiPriority w:val="99"/>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6"/>
    <w:qFormat/>
    <w:locked/>
    <w:rPr>
      <w:rFonts w:ascii="宋体" w:hAnsi="宋体" w:cs="宋体"/>
      <w:sz w:val="24"/>
      <w:szCs w:val="24"/>
    </w:rPr>
  </w:style>
  <w:style w:type="paragraph" w:customStyle="1" w:styleId="afff6">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qFormat/>
    <w:rPr>
      <w:rFonts w:ascii="宋体"/>
      <w:kern w:val="2"/>
      <w:sz w:val="18"/>
      <w:szCs w:val="18"/>
    </w:rPr>
  </w:style>
  <w:style w:type="character" w:customStyle="1" w:styleId="Char1a">
    <w:name w:val="脚注文本 Char1"/>
    <w:basedOn w:val="a1"/>
    <w:uiPriority w:val="99"/>
    <w:qFormat/>
    <w:rPr>
      <w:kern w:val="2"/>
      <w:sz w:val="18"/>
      <w:szCs w:val="18"/>
    </w:rPr>
  </w:style>
  <w:style w:type="character" w:customStyle="1" w:styleId="afd">
    <w:name w:val="副标题 字符"/>
    <w:basedOn w:val="a1"/>
    <w:link w:val="afc"/>
    <w:uiPriority w:val="11"/>
    <w:qFormat/>
    <w:rPr>
      <w:rFonts w:asciiTheme="majorHAnsi" w:hAnsiTheme="majorHAnsi" w:cstheme="majorBidi"/>
      <w:b/>
      <w:bCs/>
      <w:kern w:val="28"/>
      <w:sz w:val="32"/>
      <w:szCs w:val="32"/>
    </w:rPr>
  </w:style>
  <w:style w:type="character" w:customStyle="1" w:styleId="afff3">
    <w:name w:val="引用 字符"/>
    <w:basedOn w:val="a1"/>
    <w:link w:val="afff2"/>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qFormat/>
    <w:rPr>
      <w:b/>
      <w:bCs/>
      <w:i/>
      <w:iCs/>
      <w:color w:val="4F81BD" w:themeColor="accent1"/>
      <w:kern w:val="2"/>
      <w:sz w:val="21"/>
    </w:rPr>
  </w:style>
  <w:style w:type="paragraph" w:customStyle="1" w:styleId="1f1">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qFormat/>
    <w:pPr>
      <w:adjustRightInd w:val="0"/>
      <w:textAlignment w:val="baseline"/>
    </w:pPr>
    <w:rPr>
      <w:rFonts w:ascii="宋体" w:eastAsia="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qFormat/>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1"/>
    <w:qFormat/>
    <w:rPr>
      <w:kern w:val="2"/>
      <w:sz w:val="16"/>
      <w:szCs w:val="16"/>
    </w:rPr>
  </w:style>
  <w:style w:type="character" w:customStyle="1" w:styleId="HTMLChar2">
    <w:name w:val="HTML 预设格式 Char2"/>
    <w:basedOn w:val="a1"/>
    <w:qFormat/>
    <w:rPr>
      <w:rFonts w:ascii="Courier New" w:hAnsi="Courier New" w:cs="Courier New"/>
      <w:kern w:val="2"/>
    </w:rPr>
  </w:style>
  <w:style w:type="character" w:customStyle="1" w:styleId="33">
    <w:name w:val="正文文本 3 字符"/>
    <w:basedOn w:val="a1"/>
    <w:link w:val="32"/>
    <w:qFormat/>
    <w:rPr>
      <w:kern w:val="2"/>
      <w:sz w:val="16"/>
      <w:szCs w:val="16"/>
    </w:rPr>
  </w:style>
  <w:style w:type="character" w:customStyle="1" w:styleId="2Char10">
    <w:name w:val="正文文本 2 Char1"/>
    <w:basedOn w:val="a1"/>
    <w:qFormat/>
    <w:rPr>
      <w:kern w:val="2"/>
      <w:sz w:val="21"/>
      <w:szCs w:val="24"/>
    </w:rPr>
  </w:style>
  <w:style w:type="character" w:customStyle="1" w:styleId="ad">
    <w:name w:val="称呼 字符"/>
    <w:basedOn w:val="a1"/>
    <w:link w:val="ac"/>
    <w:qFormat/>
    <w:rPr>
      <w:kern w:val="2"/>
      <w:sz w:val="21"/>
    </w:rPr>
  </w:style>
  <w:style w:type="character" w:customStyle="1" w:styleId="Char25">
    <w:name w:val="正文首行缩进 Char2"/>
    <w:basedOn w:val="af"/>
    <w:qFormat/>
    <w:rPr>
      <w:rFonts w:cs="Times New Roman"/>
      <w:kern w:val="2"/>
      <w:sz w:val="21"/>
      <w:szCs w:val="24"/>
    </w:rPr>
  </w:style>
  <w:style w:type="paragraph" w:customStyle="1" w:styleId="afffa">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b">
    <w:name w:val="标书正文格式"/>
    <w:next w:val="xl160"/>
    <w:qFormat/>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c">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d">
    <w:name w:val="正文段"/>
    <w:basedOn w:val="a0"/>
    <w:next w:val="14"/>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e"/>
    <w:qFormat/>
    <w:pPr>
      <w:widowControl/>
      <w:spacing w:before="280" w:after="280"/>
    </w:pPr>
    <w:rPr>
      <w:rFonts w:ascii="宋体" w:hAnsi="宋体" w:cs="宋体"/>
      <w:kern w:val="0"/>
      <w:sz w:val="18"/>
    </w:rPr>
  </w:style>
  <w:style w:type="paragraph" w:customStyle="1" w:styleId="afffe">
    <w:name w:val="五号正文（标准）"/>
    <w:basedOn w:val="a0"/>
    <w:next w:val="CharChar1CharCharChar"/>
    <w:qFormat/>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Plotter"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
    <w:qFormat/>
    <w:pPr>
      <w:widowControl/>
      <w:spacing w:before="280" w:after="280"/>
    </w:pPr>
    <w:rPr>
      <w:rFonts w:ascii="宋体" w:hAnsi="宋体" w:cs="宋体"/>
      <w:kern w:val="0"/>
      <w:sz w:val="20"/>
    </w:rPr>
  </w:style>
  <w:style w:type="paragraph" w:customStyle="1" w:styleId="affff">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qFormat/>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a"/>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c"/>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qFormat/>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Arial Narrow" w:hAnsi="宋体" w:cs="宋体"/>
      <w:kern w:val="0"/>
      <w:sz w:val="24"/>
    </w:rPr>
  </w:style>
  <w:style w:type="paragraph" w:customStyle="1" w:styleId="46">
    <w:name w:val="样式4"/>
    <w:basedOn w:val="a0"/>
    <w:next w:val="a6"/>
    <w:qFormat/>
    <w:pPr>
      <w:ind w:right="13"/>
      <w:jc w:val="right"/>
    </w:pPr>
    <w:rPr>
      <w:rFonts w:eastAsia="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xl167">
    <w:name w:val="xl167"/>
    <w:basedOn w:val="a0"/>
    <w:next w:val="afffb"/>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2">
    <w:name w:val="文字"/>
    <w:basedOn w:val="a0"/>
    <w:next w:val="xl150"/>
    <w:qFormat/>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6"/>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qFormat/>
    <w:pPr>
      <w:widowControl/>
      <w:spacing w:before="280" w:after="280"/>
    </w:pPr>
    <w:rPr>
      <w:rFonts w:ascii="宋体" w:hAnsi="宋体" w:cs="宋体"/>
      <w:kern w:val="0"/>
      <w:sz w:val="24"/>
    </w:rPr>
  </w:style>
  <w:style w:type="paragraph" w:customStyle="1" w:styleId="114">
    <w:name w:val="列出段落11"/>
    <w:basedOn w:val="a0"/>
    <w:next w:val="a7"/>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f3"/>
    <w:qFormat/>
    <w:pPr>
      <w:widowControl w:val="0"/>
      <w:spacing w:before="10"/>
      <w:jc w:val="both"/>
    </w:pPr>
    <w:rPr>
      <w:rFonts w:ascii="Verdana" w:hAnsi="宋体" w:cs="宋体"/>
      <w:sz w:val="21"/>
    </w:rPr>
  </w:style>
  <w:style w:type="character" w:customStyle="1" w:styleId="affff3">
    <w:name w:val="页脚 字符"/>
    <w:uiPriority w:val="99"/>
    <w:qFormat/>
    <w:rPr>
      <w:kern w:val="2"/>
      <w:sz w:val="18"/>
      <w:szCs w:val="18"/>
      <w:lang w:bidi="ar-SA"/>
    </w:rPr>
  </w:style>
  <w:style w:type="character" w:customStyle="1" w:styleId="affff4">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qFormat/>
    <w:rPr>
      <w:rFonts w:ascii="仿宋_GB2312" w:eastAsia="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1"/>
    <w:uiPriority w:val="21"/>
    <w:qFormat/>
    <w:rPr>
      <w:b/>
      <w:bCs/>
      <w:i/>
      <w:iCs/>
      <w:color w:val="4F81BD"/>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table" w:customStyle="1" w:styleId="63">
    <w:name w:val="网格型6"/>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2"/>
    <w:uiPriority w:val="59"/>
    <w:qFormat/>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next w:val="2c"/>
    <w:qFormat/>
    <w:pPr>
      <w:widowControl/>
      <w:spacing w:before="280" w:after="280"/>
    </w:pPr>
    <w:rPr>
      <w:rFonts w:ascii="宋体"/>
      <w:sz w:val="18"/>
      <w:szCs w:val="24"/>
    </w:rPr>
  </w:style>
  <w:style w:type="table" w:customStyle="1" w:styleId="94">
    <w:name w:val="网格型9"/>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正文首行缩进 21"/>
    <w:basedOn w:val="af0"/>
    <w:uiPriority w:val="99"/>
    <w:qFormat/>
    <w:pPr>
      <w:spacing w:after="120"/>
      <w:ind w:leftChars="200" w:left="420" w:firstLineChars="200" w:firstLine="200"/>
    </w:pPr>
    <w:rPr>
      <w:sz w:val="21"/>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9910</Words>
  <Characters>10110</Characters>
  <Application>Microsoft Office Word</Application>
  <DocSecurity>0</DocSecurity>
  <Lines>561</Lines>
  <Paragraphs>526</Paragraphs>
  <ScaleCrop>false</ScaleCrop>
  <Company>Lenovo</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2</cp:revision>
  <cp:lastPrinted>2018-04-26T07:08:00Z</cp:lastPrinted>
  <dcterms:created xsi:type="dcterms:W3CDTF">2025-09-04T09:32:00Z</dcterms:created>
  <dcterms:modified xsi:type="dcterms:W3CDTF">2025-09-04T09:32:00Z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9BA2D6968BA14A70A07B2E2F7072418E_13</vt:lpwstr>
  </property>
  <property fmtid="{D5CDD505-2E9C-101B-9397-08002B2CF9AE}" pid="4" name="KSOTemplateDocerSaveRecord">
    <vt:lpwstr>eyJoZGlkIjoiZTNlMTc5MzQyMDFhODcyNWQ4YjY0MWNkZDAxOTUyNTkiLCJ1c2VySWQiOiIyNzUyOTIyODIifQ==</vt:lpwstr>
  </property>
</Properties>
</file>